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EE" w:rsidRPr="00F62558" w:rsidRDefault="006946E0">
      <w:pPr>
        <w:spacing w:line="276" w:lineRule="auto"/>
        <w:jc w:val="right"/>
        <w:rPr>
          <w:rFonts w:ascii="Arial Narrow" w:hAnsi="Arial Narrow"/>
          <w:sz w:val="22"/>
          <w:szCs w:val="22"/>
          <w:u w:val="single"/>
        </w:rPr>
      </w:pPr>
      <w:r w:rsidRPr="00F62558">
        <w:rPr>
          <w:rFonts w:ascii="Arial Narrow" w:hAnsi="Arial Narrow"/>
          <w:b/>
          <w:sz w:val="22"/>
          <w:szCs w:val="22"/>
          <w:u w:val="single"/>
        </w:rPr>
        <w:t>Załącznik nr 8 SWZ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Projektowane postanowienia umowy 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UMOWA Nr 272.2…….2021 </w:t>
      </w:r>
    </w:p>
    <w:p w:rsidR="00694EEE" w:rsidRDefault="00694EEE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:rsidR="00694EEE" w:rsidRDefault="006946E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910866904,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694EEE" w:rsidRDefault="006946E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694EEE" w:rsidRDefault="006946E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:rsidR="00694EEE" w:rsidRDefault="006946E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:rsidR="00694EEE" w:rsidRDefault="006946E0">
      <w:pPr>
        <w:pStyle w:val="Tekstdymka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94EEE" w:rsidRDefault="006946E0">
      <w:pPr>
        <w:pStyle w:val="Bezodstpw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:rsidR="00694EEE" w:rsidRDefault="00694EEE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tabs>
          <w:tab w:val="center" w:pos="567"/>
          <w:tab w:val="right" w:pos="943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</w:t>
      </w:r>
      <w:r>
        <w:rPr>
          <w:rFonts w:ascii="Arial Narrow" w:hAnsi="Arial Narrow"/>
          <w:b/>
          <w:sz w:val="22"/>
          <w:szCs w:val="22"/>
        </w:rPr>
        <w:t xml:space="preserve">zamówień publicznych (Dz. U. z 2019 r. poz. 2019 ze zm.) dalej zwaną </w:t>
      </w:r>
      <w:r>
        <w:rPr>
          <w:rFonts w:ascii="Arial Narrow" w:hAnsi="Arial Narrow"/>
          <w:b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b/>
          <w:i/>
          <w:sz w:val="22"/>
          <w:szCs w:val="22"/>
        </w:rPr>
        <w:t>.”</w:t>
      </w:r>
      <w:r>
        <w:rPr>
          <w:rFonts w:ascii="Arial Narrow" w:hAnsi="Arial Narrow"/>
          <w:b/>
          <w:sz w:val="22"/>
          <w:szCs w:val="22"/>
        </w:rPr>
        <w:t xml:space="preserve">  została zawarta Umowa o następującej treści:</w:t>
      </w:r>
    </w:p>
    <w:p w:rsidR="00694EEE" w:rsidRDefault="00694EEE">
      <w:pPr>
        <w:pStyle w:val="Tekstpodstawowy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694EEE" w:rsidRDefault="00694EEE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:rsidR="00206D49" w:rsidRPr="00206D49" w:rsidRDefault="006946E0" w:rsidP="00AD5A3C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="00206D49">
        <w:rPr>
          <w:rFonts w:ascii="Arial Narrow" w:eastAsiaTheme="majorEastAsia" w:hAnsi="Arial Narrow"/>
          <w:sz w:val="22"/>
          <w:szCs w:val="22"/>
          <w:lang w:eastAsia="en-US"/>
        </w:rPr>
        <w:t>zagospodarowanie terenu sportowo rekreacyjnego w miejscowości Modzerowo poprzez:</w:t>
      </w:r>
    </w:p>
    <w:p w:rsidR="00206D49" w:rsidRPr="00206D49" w:rsidRDefault="00AD5A3C" w:rsidP="00AD5A3C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ajorEastAsia" w:hAnsi="Arial Narrow"/>
          <w:sz w:val="22"/>
          <w:szCs w:val="22"/>
          <w:lang w:eastAsia="en-US"/>
        </w:rPr>
        <w:t>w</w:t>
      </w:r>
      <w:r w:rsidR="00206D49">
        <w:rPr>
          <w:rFonts w:ascii="Arial Narrow" w:eastAsiaTheme="majorEastAsia" w:hAnsi="Arial Narrow"/>
          <w:sz w:val="22"/>
          <w:szCs w:val="22"/>
          <w:lang w:eastAsia="en-US"/>
        </w:rPr>
        <w:t>ybudowanie sceny widowiskowej;</w:t>
      </w:r>
    </w:p>
    <w:p w:rsidR="00AD5A3C" w:rsidRPr="00AD5A3C" w:rsidRDefault="00AD5A3C" w:rsidP="00AD5A3C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ajorEastAsia" w:hAnsi="Arial Narrow"/>
          <w:sz w:val="22"/>
          <w:szCs w:val="22"/>
          <w:lang w:eastAsia="en-US"/>
        </w:rPr>
        <w:t>w</w:t>
      </w:r>
      <w:r w:rsidR="00206D49">
        <w:rPr>
          <w:rFonts w:ascii="Arial Narrow" w:eastAsiaTheme="majorEastAsia" w:hAnsi="Arial Narrow"/>
          <w:sz w:val="22"/>
          <w:szCs w:val="22"/>
          <w:lang w:eastAsia="en-US"/>
        </w:rPr>
        <w:t>ykonanie nawierzchni utwardzonej przed sceną</w:t>
      </w:r>
      <w:r>
        <w:rPr>
          <w:rFonts w:ascii="Arial Narrow" w:eastAsiaTheme="majorEastAsia" w:hAnsi="Arial Narrow"/>
          <w:sz w:val="22"/>
          <w:szCs w:val="22"/>
          <w:lang w:eastAsia="en-US"/>
        </w:rPr>
        <w:t>;</w:t>
      </w:r>
    </w:p>
    <w:p w:rsidR="00AD5A3C" w:rsidRPr="00AD5A3C" w:rsidRDefault="00AD5A3C" w:rsidP="00AD5A3C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ajorEastAsia" w:hAnsi="Arial Narrow"/>
          <w:sz w:val="22"/>
          <w:szCs w:val="22"/>
          <w:lang w:eastAsia="en-US"/>
        </w:rPr>
        <w:t>wykonanie pięciu stanowisk oświetleniowych w miejscach wskazanych w projekcie</w:t>
      </w:r>
      <w:r w:rsidR="005B4FD3">
        <w:rPr>
          <w:rFonts w:ascii="Arial Narrow" w:eastAsiaTheme="majorEastAsia" w:hAnsi="Arial Narrow"/>
          <w:sz w:val="22"/>
          <w:szCs w:val="22"/>
          <w:lang w:eastAsia="en-US"/>
        </w:rPr>
        <w:t>;</w:t>
      </w:r>
    </w:p>
    <w:p w:rsidR="00AD5A3C" w:rsidRPr="00AD5A3C" w:rsidRDefault="00AD5A3C" w:rsidP="00AD5A3C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ajorEastAsia" w:hAnsi="Arial Narrow"/>
          <w:sz w:val="22"/>
          <w:szCs w:val="22"/>
          <w:lang w:eastAsia="en-US"/>
        </w:rPr>
        <w:t>wykonanie nowej nawierzchni trawiastej na boisku do gry w piłkę nożną</w:t>
      </w:r>
      <w:r w:rsidR="005B4FD3">
        <w:rPr>
          <w:rFonts w:ascii="Arial Narrow" w:eastAsiaTheme="majorEastAsia" w:hAnsi="Arial Narrow"/>
          <w:sz w:val="22"/>
          <w:szCs w:val="22"/>
          <w:lang w:eastAsia="en-US"/>
        </w:rPr>
        <w:t xml:space="preserve"> i wyposażenie go w dwie bramki;</w:t>
      </w:r>
    </w:p>
    <w:p w:rsidR="00AD5A3C" w:rsidRPr="00AD5A3C" w:rsidRDefault="00AD5A3C" w:rsidP="00AD5A3C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ajorEastAsia" w:hAnsi="Arial Narrow"/>
          <w:sz w:val="22"/>
          <w:szCs w:val="22"/>
          <w:lang w:eastAsia="en-US"/>
        </w:rPr>
        <w:t>zainstalowanie/dostawę 13</w:t>
      </w:r>
      <w:r w:rsidR="005B4FD3">
        <w:rPr>
          <w:rFonts w:ascii="Arial Narrow" w:eastAsiaTheme="majorEastAsia" w:hAnsi="Arial Narrow"/>
          <w:sz w:val="22"/>
          <w:szCs w:val="22"/>
          <w:lang w:eastAsia="en-US"/>
        </w:rPr>
        <w:t xml:space="preserve"> (trzynastu)</w:t>
      </w:r>
      <w:r>
        <w:rPr>
          <w:rFonts w:ascii="Arial Narrow" w:eastAsiaTheme="majorEastAsia" w:hAnsi="Arial Narrow"/>
          <w:sz w:val="22"/>
          <w:szCs w:val="22"/>
          <w:lang w:eastAsia="en-US"/>
        </w:rPr>
        <w:t xml:space="preserve"> ławek oraz </w:t>
      </w:r>
      <w:r w:rsidR="005B4FD3">
        <w:rPr>
          <w:rFonts w:ascii="Arial Narrow" w:eastAsiaTheme="majorEastAsia" w:hAnsi="Arial Narrow"/>
          <w:sz w:val="22"/>
          <w:szCs w:val="22"/>
          <w:lang w:eastAsia="en-US"/>
        </w:rPr>
        <w:t>3(trzech)</w:t>
      </w:r>
      <w:r>
        <w:rPr>
          <w:rFonts w:ascii="Arial Narrow" w:eastAsiaTheme="majorEastAsia" w:hAnsi="Arial Narrow"/>
          <w:sz w:val="22"/>
          <w:szCs w:val="22"/>
          <w:lang w:eastAsia="en-US"/>
        </w:rPr>
        <w:t xml:space="preserve"> koszy na śmieci w pobliżu sceny </w:t>
      </w:r>
    </w:p>
    <w:p w:rsidR="00694EEE" w:rsidRPr="00206D49" w:rsidRDefault="00AD5A3C" w:rsidP="00AD5A3C">
      <w:pPr>
        <w:pStyle w:val="Akapitzlist"/>
        <w:spacing w:line="276" w:lineRule="auto"/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ajorEastAsia" w:hAnsi="Arial Narrow"/>
          <w:sz w:val="22"/>
          <w:szCs w:val="22"/>
          <w:lang w:eastAsia="en-US"/>
        </w:rPr>
        <w:t xml:space="preserve">- </w:t>
      </w:r>
      <w:r w:rsidR="006946E0" w:rsidRPr="00206D49">
        <w:rPr>
          <w:rFonts w:ascii="Arial Narrow" w:hAnsi="Arial Narrow" w:cs="Arial"/>
          <w:sz w:val="22"/>
          <w:szCs w:val="22"/>
        </w:rPr>
        <w:t>w ramach zadania inwestycyjnego: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946E0" w:rsidRPr="00206D49">
        <w:rPr>
          <w:rFonts w:ascii="Arial Narrow" w:hAnsi="Arial Narrow" w:cs="Arial"/>
          <w:b/>
          <w:bCs/>
          <w:sz w:val="22"/>
          <w:szCs w:val="22"/>
        </w:rPr>
        <w:t>„</w:t>
      </w:r>
      <w:r>
        <w:rPr>
          <w:rFonts w:ascii="Arial Narrow" w:eastAsiaTheme="majorEastAsia" w:hAnsi="Arial Narrow" w:cs="Arial"/>
          <w:b/>
          <w:bCs/>
          <w:sz w:val="22"/>
          <w:szCs w:val="22"/>
          <w:lang w:eastAsia="en-US"/>
        </w:rPr>
        <w:t xml:space="preserve">Zagospodarowanie </w:t>
      </w:r>
      <w:r w:rsidR="006946E0" w:rsidRPr="00206D49">
        <w:rPr>
          <w:rFonts w:ascii="Arial Narrow" w:eastAsiaTheme="majorEastAsia" w:hAnsi="Arial Narrow" w:cs="Arial Narrow"/>
          <w:b/>
          <w:bCs/>
          <w:sz w:val="22"/>
          <w:szCs w:val="22"/>
          <w:lang w:eastAsia="en-US"/>
        </w:rPr>
        <w:t xml:space="preserve"> </w:t>
      </w:r>
      <w:r>
        <w:rPr>
          <w:rFonts w:ascii="Arial Narrow" w:eastAsiaTheme="majorEastAsia" w:hAnsi="Arial Narrow" w:cs="Arial Narrow"/>
          <w:b/>
          <w:bCs/>
          <w:sz w:val="22"/>
          <w:szCs w:val="22"/>
          <w:lang w:eastAsia="en-US"/>
        </w:rPr>
        <w:t>terenu sportowo-rekreacyjnego w miejscowości Modzerowo”</w:t>
      </w:r>
      <w:r w:rsidR="006946E0" w:rsidRPr="00206D49">
        <w:rPr>
          <w:rFonts w:ascii="Arial Narrow" w:eastAsiaTheme="majorEastAsia" w:hAnsi="Arial Narrow" w:cs="Arial"/>
          <w:b/>
          <w:bCs/>
          <w:sz w:val="22"/>
          <w:szCs w:val="22"/>
          <w:lang w:eastAsia="en-US"/>
        </w:rPr>
        <w:t>.</w:t>
      </w:r>
    </w:p>
    <w:p w:rsidR="00694EEE" w:rsidRDefault="006946E0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eastAsia="ar-SA"/>
        </w:rPr>
        <w:t>W ramach wykonania przedmiotu umowy wykonawca w szczególności:</w:t>
      </w:r>
    </w:p>
    <w:p w:rsidR="00694EEE" w:rsidRDefault="006946E0">
      <w:pPr>
        <w:pStyle w:val="Akapitzlist"/>
        <w:numPr>
          <w:ilvl w:val="1"/>
          <w:numId w:val="3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 roboty budowlane zgodnie z dokumentacją projektową, Specyfikacją Warunków Zamówienia, niniejszą umową;</w:t>
      </w:r>
    </w:p>
    <w:p w:rsidR="00694EEE" w:rsidRDefault="006946E0">
      <w:pPr>
        <w:pStyle w:val="Akapitzlist"/>
        <w:numPr>
          <w:ilvl w:val="1"/>
          <w:numId w:val="3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 dokumentację powykonawczą;</w:t>
      </w:r>
    </w:p>
    <w:p w:rsidR="00694EEE" w:rsidRDefault="006946E0">
      <w:pPr>
        <w:pStyle w:val="Akapitzlist"/>
        <w:numPr>
          <w:ilvl w:val="1"/>
          <w:numId w:val="3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zawrze umowę ubezpieczeniową z tytułu odpowiedzialności związanej z wykonywaniem przedmiotu umowy na warunkach określonych w § 9 umowy;</w:t>
      </w:r>
    </w:p>
    <w:p w:rsidR="00694EEE" w:rsidRDefault="006946E0">
      <w:pPr>
        <w:pStyle w:val="Akapitzlist"/>
        <w:numPr>
          <w:ilvl w:val="1"/>
          <w:numId w:val="3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udzieli gwarancji i rękojmi na roboty budowlane, o których mowa w § 1 ust. umowy na warunkach określonych w § 13 umowy;</w:t>
      </w:r>
    </w:p>
    <w:p w:rsidR="00694EEE" w:rsidRDefault="006946E0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:rsidR="00694EEE" w:rsidRDefault="006946E0">
      <w:pPr>
        <w:pStyle w:val="Akapitzlist"/>
        <w:numPr>
          <w:ilvl w:val="0"/>
          <w:numId w:val="3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1 do niniejszej  umowy, </w:t>
      </w:r>
    </w:p>
    <w:p w:rsidR="00694EEE" w:rsidRDefault="006946E0">
      <w:pPr>
        <w:pStyle w:val="Akapitzlist"/>
        <w:numPr>
          <w:ilvl w:val="0"/>
          <w:numId w:val="3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dokumentacją projektową, stanowiącą załącznik nr 2 do niniejszej umowy,</w:t>
      </w:r>
    </w:p>
    <w:p w:rsidR="00694EEE" w:rsidRDefault="006946E0">
      <w:pPr>
        <w:pStyle w:val="Akapitzlist"/>
        <w:numPr>
          <w:ilvl w:val="0"/>
          <w:numId w:val="3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kosztorysem ofertowym i harmonogramem rzeczowo – finansowym,</w:t>
      </w:r>
    </w:p>
    <w:p w:rsidR="00694EEE" w:rsidRDefault="006946E0">
      <w:pPr>
        <w:pStyle w:val="Akapitzlist"/>
        <w:numPr>
          <w:ilvl w:val="0"/>
          <w:numId w:val="3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złożoną ofertą, stanowiącą załącznik nr 3 do niniejszej umowy,</w:t>
      </w:r>
    </w:p>
    <w:p w:rsidR="00694EEE" w:rsidRDefault="006946E0">
      <w:pPr>
        <w:pStyle w:val="Akapitzlist"/>
        <w:numPr>
          <w:ilvl w:val="0"/>
          <w:numId w:val="3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:rsidR="00694EEE" w:rsidRDefault="006946E0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:rsidR="00694EEE" w:rsidRDefault="006946E0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lastRenderedPageBreak/>
        <w:t xml:space="preserve">4. </w:t>
      </w:r>
      <w:r>
        <w:rPr>
          <w:rFonts w:ascii="Arial Narrow" w:hAnsi="Arial Narrow"/>
          <w:kern w:val="2"/>
          <w:sz w:val="22"/>
          <w:szCs w:val="22"/>
        </w:rPr>
        <w:t xml:space="preserve">Wykonawca uznaje, że dokumentacja projektowa, o której mowa w ust. 2 </w:t>
      </w:r>
      <w:proofErr w:type="spellStart"/>
      <w:r>
        <w:rPr>
          <w:rFonts w:ascii="Arial Narrow" w:hAnsi="Arial Narrow"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 2 będąca załącznikiem nr 2 do niniejszej umowy jest kompletna z punktu widzenia celu, jakiemu ma służyć i w związku z tym zobowiązuje się do wykonania przedmiotu umowy zgodnie ze złożoną ofertą.</w:t>
      </w:r>
    </w:p>
    <w:p w:rsidR="00694EEE" w:rsidRDefault="006946E0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5.Kosztorys ofertowy, o którym mowa w ust. 2 pkt. 3 ma charakter pomocniczy i służy wyłącznie do celów ściśle określonych w umowie.</w:t>
      </w:r>
    </w:p>
    <w:p w:rsidR="00694EEE" w:rsidRDefault="006946E0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>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:rsidR="00694EEE" w:rsidRDefault="006946E0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Wszystkie przyjęte w projekcie i wbudowane materiały i urządzenia powinny posiadać stosowne certyfikaty i dopuszczenia do stosowania w budownictwie wymagane polskim prawem.</w:t>
      </w:r>
    </w:p>
    <w:p w:rsidR="00694EEE" w:rsidRDefault="00694EEE">
      <w:pPr>
        <w:pStyle w:val="Akapitzlist"/>
        <w:tabs>
          <w:tab w:val="left" w:pos="709"/>
          <w:tab w:val="left" w:pos="1134"/>
        </w:tabs>
        <w:spacing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:rsidR="00694EEE" w:rsidRPr="00286DCB" w:rsidRDefault="006946E0">
      <w:pPr>
        <w:pStyle w:val="Tekstpodstawowy"/>
        <w:numPr>
          <w:ilvl w:val="0"/>
          <w:numId w:val="25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286DCB">
        <w:rPr>
          <w:rFonts w:ascii="Arial Narrow" w:hAnsi="Arial Narrow"/>
          <w:bCs/>
          <w:sz w:val="22"/>
          <w:szCs w:val="22"/>
        </w:rPr>
        <w:t>Wykonawca zobowiązuje się wykonać przedmiot zamówienia</w:t>
      </w:r>
      <w:r w:rsidR="00A40B53" w:rsidRPr="00286DCB">
        <w:rPr>
          <w:rFonts w:ascii="Arial Narrow" w:hAnsi="Arial Narrow"/>
          <w:bCs/>
          <w:sz w:val="22"/>
          <w:szCs w:val="22"/>
        </w:rPr>
        <w:t xml:space="preserve"> </w:t>
      </w:r>
      <w:r w:rsidR="00BB0C55" w:rsidRPr="00286DCB">
        <w:rPr>
          <w:rFonts w:ascii="Arial Narrow" w:hAnsi="Arial Narrow"/>
          <w:b/>
          <w:sz w:val="22"/>
          <w:szCs w:val="22"/>
        </w:rPr>
        <w:t xml:space="preserve">w terminie </w:t>
      </w:r>
      <w:r w:rsidR="006933B3">
        <w:rPr>
          <w:rFonts w:ascii="Arial Narrow" w:hAnsi="Arial Narrow"/>
          <w:b/>
          <w:sz w:val="22"/>
          <w:szCs w:val="22"/>
        </w:rPr>
        <w:t>120</w:t>
      </w:r>
      <w:r w:rsidR="00286DCB" w:rsidRPr="00286DCB">
        <w:rPr>
          <w:rFonts w:ascii="Arial Narrow" w:hAnsi="Arial Narrow"/>
          <w:b/>
          <w:sz w:val="22"/>
          <w:szCs w:val="22"/>
        </w:rPr>
        <w:t xml:space="preserve"> dni od dnia podpisania umowy</w:t>
      </w:r>
      <w:r w:rsidR="00286DCB">
        <w:rPr>
          <w:rFonts w:ascii="Arial Narrow" w:hAnsi="Arial Narrow"/>
          <w:b/>
          <w:sz w:val="22"/>
          <w:szCs w:val="22"/>
        </w:rPr>
        <w:t>.</w:t>
      </w:r>
    </w:p>
    <w:p w:rsidR="00694EEE" w:rsidRDefault="006946E0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:rsidR="00694EEE" w:rsidRDefault="006946E0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:rsidR="00694EEE" w:rsidRDefault="006946E0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amawiający dopuszcza możliwość wprowadzania zmiany terminu wykonania przedmiotu zamówienia wskazanego w ust.1 i zmiany umowy w tym zakresie w przypadku zaistnienia okoliczności niemożliwych do przewidzenia w chwili zawarcia umowy, w szczególności w sytuacjach wskazanych w § 14 umowy.</w:t>
      </w:r>
    </w:p>
    <w:p w:rsidR="00694EEE" w:rsidRDefault="00694EE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94EEE" w:rsidRDefault="006946E0">
      <w:pPr>
        <w:pStyle w:val="Akapitzlist2"/>
        <w:spacing w:line="276" w:lineRule="auto"/>
        <w:ind w:left="426" w:hanging="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3</w:t>
      </w:r>
    </w:p>
    <w:p w:rsidR="00694EEE" w:rsidRDefault="006946E0">
      <w:pPr>
        <w:pStyle w:val="Akapitzlist2"/>
        <w:spacing w:line="276" w:lineRule="auto"/>
        <w:ind w:left="426" w:hanging="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:rsidR="00694EEE" w:rsidRDefault="006946E0">
      <w:pPr>
        <w:pStyle w:val="Akapitzlist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:rsidR="00694EEE" w:rsidRDefault="006946E0">
      <w:pPr>
        <w:pStyle w:val="Akapitzlist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:rsidR="00694EEE" w:rsidRDefault="006946E0">
      <w:pPr>
        <w:pStyle w:val="Akapitzlist2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 na 7 dni przed dniem rozpoczęcia robót, wskazanym w § 2 ust.1 niniejszej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:rsidR="00694EEE" w:rsidRDefault="006946E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:rsidR="00694EEE" w:rsidRDefault="006946E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dokonywanie odbiorów, o których mowa  § 10 umowy;</w:t>
      </w:r>
    </w:p>
    <w:p w:rsidR="00694EEE" w:rsidRDefault="006946E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:rsidR="00694EEE" w:rsidRDefault="006946E0" w:rsidP="00BB0C55">
      <w:pPr>
        <w:pStyle w:val="Akapitzlist2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na 3 dni przed terminem rozpoczęcia robót wskazanym w § 2 ust .1 niniejszej umowy  kosztorysu ofertowego i harmonogramu rzeczowo – finansowego, który to harmonogram rzeczowo - </w:t>
      </w:r>
      <w:r>
        <w:rPr>
          <w:rFonts w:ascii="Arial Narrow" w:hAnsi="Arial Narrow"/>
          <w:sz w:val="22"/>
          <w:szCs w:val="22"/>
        </w:rPr>
        <w:lastRenderedPageBreak/>
        <w:t xml:space="preserve">finansowy w </w:t>
      </w:r>
      <w:r>
        <w:rPr>
          <w:rFonts w:ascii="Arial Narrow" w:hAnsi="Arial Narrow" w:cs="Calibri"/>
          <w:sz w:val="22"/>
          <w:szCs w:val="22"/>
          <w:lang w:eastAsia="ar-SA"/>
        </w:rPr>
        <w:t xml:space="preserve">  dalej „harmonogramem”, w którym będą uszczegółowione etapy realizacji przedmiotu umowy oraz terminy rozpoczęcia i zakończenia tych etapów i będzie zawierał podział robót, których realizacja jest planowana do odbiorów częściowych, zgodnie z § 10 ust. 1 </w:t>
      </w:r>
      <w:proofErr w:type="spellStart"/>
      <w:r>
        <w:rPr>
          <w:rFonts w:ascii="Arial Narrow" w:hAnsi="Arial Narrow" w:cs="Calibri"/>
          <w:sz w:val="22"/>
          <w:szCs w:val="22"/>
          <w:lang w:eastAsia="ar-SA"/>
        </w:rPr>
        <w:t>pkt</w:t>
      </w:r>
      <w:proofErr w:type="spellEnd"/>
      <w:r>
        <w:rPr>
          <w:rFonts w:ascii="Arial Narrow" w:hAnsi="Arial Narrow" w:cs="Calibri"/>
          <w:sz w:val="22"/>
          <w:szCs w:val="22"/>
          <w:lang w:eastAsia="ar-SA"/>
        </w:rPr>
        <w:t xml:space="preserve"> 1umowy, wraz ze wskazaniem ich wartości. W ramach podziału robót należy w pierwszej kolejności wyodrębnić roboty wykonywane siłami własnymi oraz roboty wykonywane przez podwykonawcę/podwykonawców na podstawie umów o podwykonawstwo. Harmonogram powinien być wykonany w takim stopniu szczegółowości, aby zamawiający miał możliwość wyodrębnienia z harmonogramu rodzaju i wartości robót, które zostaną powierzone podwykonawcy.</w:t>
      </w:r>
    </w:p>
    <w:p w:rsidR="00694EEE" w:rsidRDefault="006946E0">
      <w:pPr>
        <w:pStyle w:val="Akapitzlist2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Zamawiającymi Inspektorem Nadzoru,</w:t>
      </w:r>
    </w:p>
    <w:p w:rsidR="00694EEE" w:rsidRDefault="006946E0">
      <w:pPr>
        <w:pStyle w:val="Akapitzlist2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opracowanie „Instrukcję bezpieczeństwa pożarowego” zgodnie</w:t>
      </w:r>
      <w:r w:rsidR="00AF6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 wymaganiami rozporządzenia Ministra Spraw Wewnętrznych i Administracji z dnia 7 czerwca 2010 r. w sprawie ochrony przeciwpożarowej budynków, innych obiektów budowlanych i terenów oraz wykona oznakowanie obiektu i terenu (Dz.</w:t>
      </w:r>
      <w:r w:rsidR="00621A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U. z 2010 r. Nr 109,poz.719),</w:t>
      </w:r>
    </w:p>
    <w:p w:rsidR="00694EEE" w:rsidRDefault="006946E0">
      <w:pPr>
        <w:pStyle w:val="Akapitzlist2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 w ramach robót przygotowawczych winien zabezpieczyć teren inwestycji, 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budowlanych zgodnie ze sztuką budowlaną, SWZ, niniejszą umową oraz przygotowanie robót do  odbioru,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zapewnienie na swój koszt bieżącej obsługi geodezyjnej robót,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 xml:space="preserve"> z</w:t>
      </w:r>
      <w:r>
        <w:rPr>
          <w:rFonts w:ascii="Arial Narrow" w:hAnsi="Arial Narrow"/>
          <w:sz w:val="22"/>
          <w:szCs w:val="22"/>
        </w:rPr>
        <w:t>apewnienia na własny koszt transportu odpadów do miejsc ich wykorzystania lub utylizacji, łącznie z kosztami utylizacji,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przestrzeganie przepisów BHP i </w:t>
      </w:r>
      <w:proofErr w:type="spellStart"/>
      <w:r>
        <w:rPr>
          <w:rFonts w:ascii="Arial Narrow" w:hAnsi="Arial Narrow"/>
          <w:sz w:val="22"/>
          <w:szCs w:val="22"/>
        </w:rPr>
        <w:t>p.poż</w:t>
      </w:r>
      <w:proofErr w:type="spellEnd"/>
      <w:r>
        <w:rPr>
          <w:rFonts w:ascii="Arial Narrow" w:hAnsi="Arial Narrow"/>
          <w:sz w:val="22"/>
          <w:szCs w:val="22"/>
        </w:rPr>
        <w:t>. oraz prawa budowlanego,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</w:t>
      </w:r>
      <w:r w:rsidR="00AF6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lub składowaniem materiałów budowlanych podczas prowadzenia robót polegającego</w:t>
      </w:r>
      <w:r w:rsidR="00AF6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 oczyszczeniu istniejącej nawierzchni drogi wraz z uzupełnieniem istniejących warstw</w:t>
      </w:r>
      <w:r w:rsidR="00AF6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zagęszczeniem - w przypadku jeżeli sytuacja taka wystąpi,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pisemne uprzedzenie Zamawiającego o każdej groźbie opóźnienia realizacji robót powstałej na skutek obowiązków ciążących na Zamawiającym,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przypadku wystąpienia takiej potrzeby, a także na pisemny wniosek Zamawiającego prowadzenie robót w systemie wielozmianowym oraz w dniach wolnych od pracy,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bookmarkStart w:id="0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2877387"/>
      <w:bookmarkStart w:id="2" w:name="_Ref440979491"/>
      <w:bookmarkEnd w:id="0"/>
      <w:bookmarkEnd w:id="1"/>
      <w:bookmarkEnd w:id="2"/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wykonanie dokumentacji powykonawczej, która obejmuje:  </w:t>
      </w:r>
    </w:p>
    <w:p w:rsidR="00694EEE" w:rsidRDefault="006946E0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dokumentację budowy z naniesionymi zmianami dokonanymi w toku wykonywania robót oraz geodezyjnymi pomiarami powykonawczymi, w tym geodezyjną inwentaryzację powykonawczą oraz dokumentację geodezyjno-kartograficzną wraz z zawiadomieniem o wykonaniu zgłoszonych prac geodezyjnych potwierdzonym przez organ, który prowadzi państwowy zasób geodezyjny i kartograficzny,</w:t>
      </w:r>
    </w:p>
    <w:p w:rsidR="00694EEE" w:rsidRDefault="006946E0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b) oryginalne atesty i świadectwa potwierdzające dopuszczenie do stosowania użytych przy realizacji zamówienia materiałów budowlanych, elementów wykończenia stałego wyposażenia i technologii,</w:t>
      </w:r>
    </w:p>
    <w:p w:rsidR="00694EEE" w:rsidRDefault="006946E0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c) instrukcje, opisy i kopie kart gwarancyjnych urządzeń zamontowanych w wyniku realizacji robót-</w:t>
      </w:r>
    </w:p>
    <w:p w:rsidR="00694EEE" w:rsidRDefault="006946E0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- d</w:t>
      </w:r>
      <w:r>
        <w:rPr>
          <w:rFonts w:ascii="Arial Narrow" w:hAnsi="Arial Narrow" w:cs="Calibri"/>
          <w:sz w:val="22"/>
          <w:szCs w:val="22"/>
          <w:lang w:eastAsia="ar-SA"/>
        </w:rPr>
        <w:t>okumentacja powykonawcza powinna zawierać dane umożliwiające wniesienie zmian na mapę zasadniczą, do ewidencji gruntów oraz do ewidencji sieci uzbrojenia terenu – zgodnie z rozporządzeniem ministra gospodarki przestrzennej i budownictwa z 21 lutego 1995 r. w sprawie rodzaju i zakresu opracowań geodezyjno-kartograficznych oraz czynności geodezyjnych obowiązujących w budownictwie.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:rsidR="00694EEE" w:rsidRDefault="006946E0">
      <w:pPr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Harmonogram rzeczowo – finansowy, o którym mowa w ust. 7 pkt. 1 powinien uwzględniać następujące zadania, co najmniej roboty i czynności wskazane  w przedmiarze robót. 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Wykonawca   zobowiązany jest do dostarczenia kosztorysu ofertowego oraz harmonogramu rzeczowo – finansowego, uwzględniających uwagi i zastrzeżenia Zamawiającego, w terminie 2 dni roboczych od dnia przekazania Wykonawcy przez Zamawiającego uwag i zastrzeżeń, dotyczących dostarczonego kosztorysu ofertowego lub dostarczonego harmonogramu rzeczowo – finansowego. 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10.Zaakceptowany przez Zamawiającego kosztorys ofertowy oraz harmonogram rzeczowo – finansowy, o których mowa w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będą stanowiły integralną część umowy. 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12.Wykonawca wykona wszelkie niezbędne roboty przygotowawcze i zabezpieczające w szczególności dotyczące bezpieczeństwa i ochrony zdrowia. Kierownik budowy sporządzi Plan Bezpieczeństwa i Ochrony Zdrowia i w terminie nie późniejszym niż w dniu przekazania placu budowy przedłoży go do wglądu inspektorowi nadzoru.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 Wykonawca dokona wszelkich koniecznych zgłoszeń i powiadomień w zakresie infrastruktury branżowej i innych wynikających z przepisów prawa budowlanego.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14.Wykonawca wykona wszystkie niezbędne badania kontrolne wskazane w dokumentacji projektowej  oraz inne niezbędne do prawidłowego wykonania przedmiotu zamówienia.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15.Wykonawca w trakcie realizacji umowy na każde pisemne żądanie Zamawiającego w terminie 7 dni roboczych przedkładał będzie Zamawiającemu raport na temat stanu i sposobu zatrudnienia osób zaangażowanych w wykonywanie czynności wskazanych w SWZ, tj. oświadczenia zatrudnionych osób o zatrudnieniu na podstawie stosunku pracy oraz będzie przedkładał dowody odprowadzenia składek ZUS od umów o pracę  zatrudnionych osób.</w:t>
      </w:r>
    </w:p>
    <w:p w:rsidR="00694EEE" w:rsidRDefault="006946E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16.Wykonawca zobowiązuje się wykonać przedmiot umowy z materiałów własnych</w:t>
      </w:r>
      <w:r w:rsidR="005B4FD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:rsidR="00694EEE" w:rsidRDefault="006946E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:rsidR="00694EEE" w:rsidRDefault="006946E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18.Wartość dostarczonych przez Wykonawcę materiałów i urządzeń jest objęta wynagrodzeniem za przedmiot umowy określonym w § 7 umowy.</w:t>
      </w:r>
    </w:p>
    <w:p w:rsidR="00694EEE" w:rsidRDefault="006946E0" w:rsidP="003066AD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:rsidR="00694EEE" w:rsidRDefault="006946E0">
      <w:pPr>
        <w:spacing w:before="360"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4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:rsidR="00694EEE" w:rsidRDefault="006946E0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związku z zastosowaniem klauzuli społecznej na podstawie art. 95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 Wykonawca zobowiązuje się do zatrudnienia na podstawie stosunku pracy - osób wykonujących czynności w zakresie realizacji zamówienia w rozumieniu przepisów ustawy z dnia 26 czerwca 1974 r. – Kodeks pracy (Dz. U. z 2020  poz. 1320 ze zm.) osób, które będą wykonywać  czynności w zakresie realizacji zamówienia:</w:t>
      </w:r>
    </w:p>
    <w:p w:rsidR="00694EEE" w:rsidRPr="007E6E23" w:rsidRDefault="006946E0">
      <w:pPr>
        <w:pStyle w:val="Default"/>
        <w:spacing w:after="14" w:line="276" w:lineRule="auto"/>
        <w:ind w:left="757"/>
        <w:jc w:val="both"/>
        <w:rPr>
          <w:rFonts w:ascii="Arial Narrow" w:hAnsi="Arial Narrow"/>
          <w:sz w:val="22"/>
          <w:szCs w:val="22"/>
        </w:rPr>
      </w:pPr>
      <w:r w:rsidRPr="007E6E23">
        <w:rPr>
          <w:rFonts w:ascii="Arial Narrow" w:hAnsi="Arial Narrow"/>
          <w:sz w:val="22"/>
          <w:szCs w:val="22"/>
        </w:rPr>
        <w:t>1) przygotowanie terenu pod budowę;</w:t>
      </w:r>
    </w:p>
    <w:p w:rsidR="00694EEE" w:rsidRPr="007E6E23" w:rsidRDefault="006946E0">
      <w:pPr>
        <w:pStyle w:val="Akapitzlist"/>
        <w:spacing w:line="276" w:lineRule="auto"/>
        <w:ind w:left="757"/>
        <w:jc w:val="both"/>
      </w:pPr>
      <w:r w:rsidRPr="007E6E23">
        <w:rPr>
          <w:rFonts w:ascii="Arial Narrow" w:hAnsi="Arial Narrow"/>
          <w:sz w:val="22"/>
          <w:szCs w:val="22"/>
        </w:rPr>
        <w:t>2) roboty w zakresie kształtowania terenów sportowych i rekreacyjnych;</w:t>
      </w:r>
    </w:p>
    <w:p w:rsidR="00694EEE" w:rsidRPr="007E6E23" w:rsidRDefault="006946E0">
      <w:pPr>
        <w:pStyle w:val="Akapitzlist"/>
        <w:spacing w:line="276" w:lineRule="auto"/>
        <w:ind w:left="757"/>
        <w:jc w:val="both"/>
      </w:pPr>
      <w:r w:rsidRPr="007E6E23">
        <w:rPr>
          <w:rFonts w:ascii="Arial Narrow" w:hAnsi="Arial Narrow"/>
          <w:sz w:val="22"/>
          <w:szCs w:val="22"/>
        </w:rPr>
        <w:t>3) roboty budowlane w zakresie wybudowania sceny, tj.:</w:t>
      </w:r>
    </w:p>
    <w:p w:rsidR="00694EEE" w:rsidRPr="007E6E23" w:rsidRDefault="003B2892" w:rsidP="00BB0C55">
      <w:pPr>
        <w:pStyle w:val="Akapitzlist"/>
        <w:spacing w:line="276" w:lineRule="auto"/>
        <w:ind w:left="851"/>
        <w:jc w:val="both"/>
      </w:pPr>
      <w:r w:rsidRPr="007E6E23">
        <w:rPr>
          <w:rFonts w:ascii="Arial Narrow" w:hAnsi="Arial Narrow"/>
          <w:sz w:val="22"/>
          <w:szCs w:val="22"/>
        </w:rPr>
        <w:t>a) wykonanie obiektu sceny</w:t>
      </w:r>
      <w:r w:rsidR="006946E0" w:rsidRPr="007E6E23">
        <w:rPr>
          <w:rFonts w:ascii="Arial Narrow" w:hAnsi="Arial Narrow"/>
          <w:sz w:val="22"/>
          <w:szCs w:val="22"/>
        </w:rPr>
        <w:t>,</w:t>
      </w:r>
    </w:p>
    <w:p w:rsidR="00694EEE" w:rsidRDefault="006946E0" w:rsidP="00BB0C55">
      <w:pPr>
        <w:pStyle w:val="Default"/>
        <w:tabs>
          <w:tab w:val="left" w:pos="566"/>
        </w:tabs>
        <w:spacing w:after="14" w:line="276" w:lineRule="auto"/>
        <w:ind w:left="851"/>
        <w:jc w:val="both"/>
      </w:pPr>
      <w:r w:rsidRPr="007E6E23">
        <w:rPr>
          <w:rFonts w:ascii="Arial Narrow" w:hAnsi="Arial Narrow"/>
          <w:sz w:val="22"/>
          <w:szCs w:val="22"/>
        </w:rPr>
        <w:t xml:space="preserve">b) wykonanie </w:t>
      </w:r>
      <w:r w:rsidR="003B2892" w:rsidRPr="007E6E23">
        <w:rPr>
          <w:rFonts w:ascii="Arial Narrow" w:hAnsi="Arial Narrow"/>
          <w:sz w:val="22"/>
          <w:szCs w:val="22"/>
        </w:rPr>
        <w:t xml:space="preserve">zadaszenia </w:t>
      </w:r>
      <w:r w:rsidRPr="007E6E23">
        <w:rPr>
          <w:rFonts w:ascii="Arial Narrow" w:hAnsi="Arial Narrow"/>
          <w:sz w:val="22"/>
          <w:szCs w:val="22"/>
        </w:rPr>
        <w:t xml:space="preserve">na obiekcie sceny  </w:t>
      </w:r>
    </w:p>
    <w:p w:rsidR="00694EEE" w:rsidRDefault="006946E0" w:rsidP="00BB0C55">
      <w:pPr>
        <w:pStyle w:val="Defaul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</w:t>
      </w:r>
    </w:p>
    <w:p w:rsidR="00694EEE" w:rsidRDefault="006946E0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zobowiązujące podwykonawców do zatrudnienia na umowę o pracę wszystkich osób wykonujących czynności wskazane w ust.1.</w:t>
      </w:r>
    </w:p>
    <w:p w:rsidR="00694EEE" w:rsidRDefault="006946E0">
      <w:pPr>
        <w:pStyle w:val="Bezodstpw"/>
        <w:numPr>
          <w:ilvl w:val="1"/>
          <w:numId w:val="6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</w:t>
      </w:r>
      <w:r>
        <w:rPr>
          <w:rFonts w:ascii="Arial Narrow" w:hAnsi="Arial Narrow"/>
          <w:sz w:val="22"/>
          <w:szCs w:val="22"/>
        </w:rPr>
        <w:br/>
      </w:r>
      <w:r w:rsidR="00BB0C55">
        <w:rPr>
          <w:rFonts w:ascii="Arial Narrow" w:hAnsi="Arial Narrow"/>
          <w:sz w:val="22"/>
          <w:szCs w:val="22"/>
        </w:rPr>
        <w:t xml:space="preserve">najpóźniej w dniu </w:t>
      </w:r>
      <w:r>
        <w:rPr>
          <w:rFonts w:ascii="Arial Narrow" w:hAnsi="Arial Narrow"/>
          <w:sz w:val="22"/>
          <w:szCs w:val="22"/>
        </w:rPr>
        <w:t xml:space="preserve">zawarcia umowy udokumentuje Zamawiającemu fakt zatrudnienia na podstawie umowy o pracę osób zaangażowanych w wykonywanie czynności wskazanych w </w:t>
      </w:r>
      <w:r w:rsidR="00BB0C55">
        <w:rPr>
          <w:rFonts w:ascii="Arial Narrow" w:hAnsi="Arial Narrow"/>
          <w:sz w:val="22"/>
          <w:szCs w:val="22"/>
        </w:rPr>
        <w:t>ust. 1</w:t>
      </w:r>
      <w:r>
        <w:rPr>
          <w:rFonts w:ascii="Arial Narrow" w:hAnsi="Arial Narrow"/>
          <w:sz w:val="22"/>
          <w:szCs w:val="22"/>
        </w:rPr>
        <w:t>, poprzez przedłożenie</w:t>
      </w:r>
      <w:r w:rsidR="00BB0C55">
        <w:rPr>
          <w:rFonts w:ascii="Arial Narrow" w:hAnsi="Arial Narrow"/>
          <w:sz w:val="22"/>
          <w:szCs w:val="22"/>
        </w:rPr>
        <w:t>: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oświadczenia zatrudnionego pracownika, lub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pracę, lub 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:rsidR="00694EEE" w:rsidRDefault="006946E0">
      <w:pPr>
        <w:pStyle w:val="Bezodstpw"/>
        <w:tabs>
          <w:tab w:val="left" w:pos="0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zanonimizowana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:rsidR="00694EEE" w:rsidRDefault="006946E0">
      <w:pPr>
        <w:pStyle w:val="Bezodstpw"/>
        <w:tabs>
          <w:tab w:val="left" w:pos="0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:rsidR="00694EEE" w:rsidRDefault="006946E0">
      <w:pPr>
        <w:pStyle w:val="Bezodstpw"/>
        <w:tabs>
          <w:tab w:val="left" w:pos="0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>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zanonimizowaną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w sposób zapewniający ochronę danych osobowych 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:rsidR="00694EEE" w:rsidRDefault="006946E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ust. 1.</w:t>
      </w:r>
    </w:p>
    <w:p w:rsidR="00694EEE" w:rsidRDefault="006946E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1)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:rsidR="00694EEE" w:rsidRDefault="006946E0">
      <w:pPr>
        <w:pStyle w:val="Bezodstpw"/>
        <w:tabs>
          <w:tab w:val="left" w:pos="284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:rsidR="00694EEE" w:rsidRDefault="006946E0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stosunku pracy 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 xml:space="preserve">w wysokości określonej w § 11 ust. 2 </w:t>
      </w:r>
      <w:proofErr w:type="spellStart"/>
      <w:r>
        <w:rPr>
          <w:rFonts w:ascii="Arial Narrow" w:hAnsi="Arial Narrow"/>
          <w:bCs/>
          <w:sz w:val="22"/>
          <w:szCs w:val="22"/>
          <w:lang w:eastAsia="ar-SA"/>
        </w:rPr>
        <w:t>pkt</w:t>
      </w:r>
      <w:proofErr w:type="spellEnd"/>
      <w:r>
        <w:rPr>
          <w:rFonts w:ascii="Arial Narrow" w:hAnsi="Arial Narrow"/>
          <w:bCs/>
          <w:sz w:val="22"/>
          <w:szCs w:val="22"/>
          <w:lang w:eastAsia="ar-SA"/>
        </w:rPr>
        <w:t xml:space="preserve"> 6 niniejszej umowy.</w:t>
      </w:r>
    </w:p>
    <w:p w:rsidR="00694EEE" w:rsidRDefault="006946E0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:rsidR="00694EEE" w:rsidRDefault="006946E0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 xml:space="preserve">8.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Wykonawca zobowiązany jest do wprowadzenia w umowach z podwykonawcami stosownych zapisów zobowiązujących do zatrudnienia osób, o których mowa w ust. 1, na podstawie umowy o pracę oraz zapisów umożliwiających Zamawiającemu przeprowadzenie kontroli sposobu wykonania tego obowiązku.</w:t>
      </w:r>
    </w:p>
    <w:p w:rsidR="00694EEE" w:rsidRDefault="006946E0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9.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Wykonawca jest obowiązany do prowadzenia i bieżącego aktualizowania rejestru pracowników Wykonawcy lub podwykonawcy, realizujących czynności wskazane przez Zamawiającego w ust.1niniejszego paragrafu , oraz udostępniania go na każde żądanie Zamawiającego. Rejestr pracowników, powinien zawierać co najmniej: imię i nazwisko zatrudnionego pracownika, datę zawarcia umowy o pracę, rodzaj umowy o pracę i zakres obowiązków pracownika. </w:t>
      </w:r>
    </w:p>
    <w:p w:rsidR="00694EEE" w:rsidRDefault="00694EEE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B2892" w:rsidRDefault="003B2892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B2892" w:rsidRDefault="003B2892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B2892" w:rsidRDefault="003B2892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B2892" w:rsidRDefault="003B2892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5</w:t>
      </w:r>
    </w:p>
    <w:p w:rsidR="00694EEE" w:rsidRDefault="006946E0">
      <w:pPr>
        <w:tabs>
          <w:tab w:val="left" w:pos="851"/>
        </w:tabs>
        <w:spacing w:line="276" w:lineRule="auto"/>
        <w:ind w:left="851" w:hanging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:rsidR="00694EEE" w:rsidRDefault="006946E0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podwykonawców, z zastrzeżeniem że kluczowe części zamówienia wskazane w ust. 2, zostaną zrealizowane przez wykonawcę osobiście.</w:t>
      </w:r>
    </w:p>
    <w:p w:rsidR="00694EEE" w:rsidRDefault="006946E0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obowiązek osobistego wykonania przez wykonawcę następujących kluczowych części zamówienia na roboty budowlane,</w:t>
      </w:r>
      <w:r>
        <w:rPr>
          <w:rFonts w:ascii="Arial Narrow" w:eastAsia="Arial Narrow" w:hAnsi="Arial Narrow" w:cs="Arial Narrow"/>
          <w:sz w:val="22"/>
          <w:szCs w:val="22"/>
          <w:lang w:eastAsia="zh-CN"/>
        </w:rPr>
        <w:t xml:space="preserve"> wyszczególnionych w przedmiarze, związanych z wykonaniem następujących elementów zamówienia:</w:t>
      </w:r>
    </w:p>
    <w:p w:rsidR="00BB0C55" w:rsidRPr="00BB0C55" w:rsidRDefault="00BB0C55" w:rsidP="00BB0C55">
      <w:pPr>
        <w:numPr>
          <w:ilvl w:val="0"/>
          <w:numId w:val="35"/>
        </w:numPr>
        <w:spacing w:line="276" w:lineRule="auto"/>
        <w:ind w:hanging="1070"/>
        <w:jc w:val="both"/>
        <w:rPr>
          <w:rFonts w:ascii="Arial Narrow" w:hAnsi="Arial Narrow"/>
          <w:sz w:val="22"/>
          <w:szCs w:val="22"/>
        </w:rPr>
      </w:pPr>
      <w:r w:rsidRPr="00BB0C55">
        <w:rPr>
          <w:rFonts w:ascii="Arial Narrow" w:hAnsi="Arial Narrow"/>
          <w:sz w:val="22"/>
          <w:szCs w:val="22"/>
        </w:rPr>
        <w:t>przygotowanie terenu pod budowę;</w:t>
      </w:r>
    </w:p>
    <w:p w:rsidR="00D54165" w:rsidRDefault="00D54165" w:rsidP="00BB0C55">
      <w:pPr>
        <w:numPr>
          <w:ilvl w:val="0"/>
          <w:numId w:val="35"/>
        </w:numPr>
        <w:spacing w:line="276" w:lineRule="auto"/>
        <w:ind w:hanging="107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zbrojenia i wykonanie elementów  żelbetowych;</w:t>
      </w:r>
    </w:p>
    <w:p w:rsidR="00D54165" w:rsidRDefault="00D54165" w:rsidP="00BB0C55">
      <w:pPr>
        <w:numPr>
          <w:ilvl w:val="0"/>
          <w:numId w:val="35"/>
        </w:numPr>
        <w:spacing w:line="276" w:lineRule="auto"/>
        <w:ind w:hanging="107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murowych;</w:t>
      </w:r>
    </w:p>
    <w:p w:rsidR="00694EEE" w:rsidRPr="00D54165" w:rsidRDefault="00D54165" w:rsidP="00BB0C55">
      <w:pPr>
        <w:numPr>
          <w:ilvl w:val="0"/>
          <w:numId w:val="35"/>
        </w:numPr>
        <w:spacing w:line="276" w:lineRule="auto"/>
        <w:ind w:hanging="1070"/>
        <w:jc w:val="both"/>
        <w:rPr>
          <w:rFonts w:ascii="Arial Narrow" w:hAnsi="Arial Narrow"/>
          <w:sz w:val="22"/>
          <w:szCs w:val="22"/>
        </w:rPr>
      </w:pPr>
      <w:r w:rsidRPr="00D54165">
        <w:rPr>
          <w:rFonts w:ascii="Arial Narrow" w:hAnsi="Arial Narrow"/>
          <w:sz w:val="22"/>
          <w:szCs w:val="22"/>
        </w:rPr>
        <w:t>wykonanie konstrukcji dachu i pokrycia dachowego.</w:t>
      </w:r>
    </w:p>
    <w:p w:rsidR="00694EEE" w:rsidRDefault="006946E0">
      <w:pPr>
        <w:pStyle w:val="Bezodstpw"/>
        <w:numPr>
          <w:ilvl w:val="0"/>
          <w:numId w:val="27"/>
        </w:numPr>
        <w:tabs>
          <w:tab w:val="left" w:pos="708"/>
          <w:tab w:val="left" w:pos="3261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:rsidR="00694EEE" w:rsidRDefault="006946E0">
      <w:pPr>
        <w:pStyle w:val="Bezodstpw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:rsidR="00694EEE" w:rsidRDefault="006946E0">
      <w:pPr>
        <w:pStyle w:val="Bezodstpw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:rsidR="00694EEE" w:rsidRDefault="006946E0">
      <w:pPr>
        <w:pStyle w:val="Bezodstpw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:rsidR="00694EEE" w:rsidRDefault="006946E0">
      <w:pPr>
        <w:pStyle w:val="Bezodstpw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:rsidR="00694EEE" w:rsidRDefault="006946E0">
      <w:pPr>
        <w:pStyle w:val="Bezodstpw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:rsidR="00694EEE" w:rsidRDefault="006946E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:rsidR="00694EEE" w:rsidRDefault="006946E0">
      <w:pPr>
        <w:tabs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</w:t>
      </w:r>
      <w:r w:rsidR="00621AB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treści</w:t>
      </w:r>
      <w:r w:rsidR="00BB0C55">
        <w:rPr>
          <w:rFonts w:ascii="Arial Narrow" w:hAnsi="Arial Narrow"/>
          <w:color w:val="000000" w:themeColor="text1"/>
          <w:sz w:val="22"/>
          <w:szCs w:val="22"/>
        </w:rPr>
        <w:br/>
      </w:r>
      <w:r>
        <w:rPr>
          <w:rFonts w:ascii="Arial Narrow" w:hAnsi="Arial Narrow"/>
          <w:color w:val="000000" w:themeColor="text1"/>
          <w:sz w:val="22"/>
          <w:szCs w:val="22"/>
        </w:rPr>
        <w:t>§ 2 niniejszej umowy;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będzie zobowiązywała podwykonawcę do realizacji kluczowych części zamówienia, o których mowa w ust. 2;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:rsidR="00694EEE" w:rsidRDefault="006946E0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:rsidR="00694EEE" w:rsidRDefault="00C627DA">
      <w:pPr>
        <w:pStyle w:val="Akapitzlist"/>
        <w:numPr>
          <w:ilvl w:val="0"/>
          <w:numId w:val="15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946E0"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</w:p>
    <w:p w:rsidR="00694EEE" w:rsidRDefault="006946E0">
      <w:pPr>
        <w:pStyle w:val="Akapitzlist"/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Niezgłoszenie pisemnych zastrzeżeń do przedłożonego projektu umowy o podwykonawstwo, której przedmiotem są roboty budowlane, w terminie wskazanym w ust. 5 uważa się za akceptację projektu umowy przez Zamawiającego.</w:t>
      </w:r>
    </w:p>
    <w:p w:rsidR="00694EEE" w:rsidRDefault="006946E0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</w:t>
      </w:r>
      <w:r w:rsidR="00887B1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694EEE" w:rsidRDefault="00887B11" w:rsidP="00887B11">
      <w:pPr>
        <w:pStyle w:val="Akapitzlist"/>
        <w:tabs>
          <w:tab w:val="left" w:pos="142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8. </w:t>
      </w:r>
      <w:r w:rsidR="006946E0">
        <w:rPr>
          <w:rFonts w:ascii="Arial Narrow" w:hAnsi="Arial Narrow"/>
          <w:color w:val="000000" w:themeColor="text1"/>
          <w:sz w:val="22"/>
          <w:szCs w:val="22"/>
        </w:rPr>
        <w:t>Zamawiającemu przysługuje prawo do zgłoszenia w terminie 7 dni pisemnego sprzeciwu do przedłożonej umowy o podwykonawstwo, której przedmiotem są roboty budowlane, w przypadkach, o których mowa w ust. 5.</w:t>
      </w:r>
    </w:p>
    <w:p w:rsidR="00694EEE" w:rsidRDefault="00887B11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</w:t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6946E0">
        <w:rPr>
          <w:rFonts w:ascii="Arial Narrow" w:hAnsi="Arial Narrow"/>
          <w:color w:val="000000" w:themeColor="text1"/>
          <w:sz w:val="22"/>
          <w:szCs w:val="22"/>
        </w:rPr>
        <w:t>Niezgłoszenie pisemnego sprzeciwu do przedłożonej umowy o podwykonawstwo, której przedmiotem są roboty budowlane, w terminie określonym w ust. 8, uważa się za akceptację umowy przez Zamawiającego.</w:t>
      </w:r>
    </w:p>
    <w:p w:rsidR="00694EEE" w:rsidRDefault="006946E0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:rsidR="00694EEE" w:rsidRDefault="006946E0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:rsidR="00694EEE" w:rsidRDefault="006946E0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12. W przypadku, o którym mowa w ust. 10, jeżeli termin zapłaty wynagrodzenia jest dłuższy niż określony w ust. 5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pkt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 1, Zamawiający poinformuje o tym Wykonawcę i wezwie go do doprowadzenia do zmiany tej umowy</w:t>
      </w:r>
      <w:r w:rsidR="00BB0C55">
        <w:rPr>
          <w:rFonts w:ascii="Arial Narrow" w:hAnsi="Arial Narrow"/>
          <w:color w:val="000000" w:themeColor="text1"/>
          <w:sz w:val="22"/>
          <w:szCs w:val="22"/>
        </w:rPr>
        <w:br/>
      </w:r>
      <w:r>
        <w:rPr>
          <w:rFonts w:ascii="Arial Narrow" w:hAnsi="Arial Narrow"/>
          <w:color w:val="000000" w:themeColor="text1"/>
          <w:sz w:val="22"/>
          <w:szCs w:val="22"/>
        </w:rPr>
        <w:t>w terminie nie dłuższym niż 7 dni od dnia otrzymania informacji, pod rygorem wystąpienia o zapłatę kary umownej.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15. Postanowienia, zawarte w ust. 4 – 13, stosuje się odpowiednio do zmian umów o podwykonawstwo.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:rsidR="00694EEE" w:rsidRDefault="006946E0">
      <w:pPr>
        <w:pStyle w:val="Akapitzlis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  <w:bookmarkStart w:id="3" w:name="_Hlk75524649"/>
      <w:bookmarkEnd w:id="3"/>
    </w:p>
    <w:p w:rsidR="00694EEE" w:rsidRDefault="00694EEE">
      <w:pPr>
        <w:spacing w:line="276" w:lineRule="auto"/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:rsidR="00C627DA" w:rsidRDefault="00C627DA">
      <w:pPr>
        <w:spacing w:line="276" w:lineRule="auto"/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6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:rsidR="00694EEE" w:rsidRDefault="006946E0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:rsidR="00694EEE" w:rsidRDefault="006946E0">
      <w:pPr>
        <w:pStyle w:val="Akapitzlist"/>
        <w:numPr>
          <w:ilvl w:val="0"/>
          <w:numId w:val="17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:rsidR="00694EEE" w:rsidRDefault="006946E0">
      <w:pPr>
        <w:pStyle w:val="Akapitzlist"/>
        <w:numPr>
          <w:ilvl w:val="0"/>
          <w:numId w:val="17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:rsidR="00694EEE" w:rsidRDefault="006946E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:rsidR="00694EEE" w:rsidRDefault="006946E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:rsidR="00694EEE" w:rsidRDefault="006946E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:rsidR="00694EEE" w:rsidRDefault="006946E0">
      <w:pPr>
        <w:pStyle w:val="Akapitzlist"/>
        <w:numPr>
          <w:ilvl w:val="0"/>
          <w:numId w:val="18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:rsidR="00694EEE" w:rsidRDefault="006946E0">
      <w:pPr>
        <w:pStyle w:val="Akapitzlist"/>
        <w:numPr>
          <w:ilvl w:val="0"/>
          <w:numId w:val="18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:rsidR="00694EEE" w:rsidRDefault="00694EEE">
      <w:pPr>
        <w:spacing w:line="276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:rsidR="00694EEE" w:rsidRDefault="006946E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za przedmiot umowy jako ryczałtowe ustala się w wysokości: cenę netto w wysokości: ……………….………… zł (słownie złotych: ……………………………….) powiększoną o stawkę podatku VAT …… % w kwocie: ………………………. (słownie złotych: ……………………………….), co stanowi kwotę brutto oferty w wysokości: ……………………………… zł (słownie złotych: ………………………………………</w:t>
      </w:r>
      <w:r w:rsidR="00A93A6B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)</w:t>
      </w:r>
    </w:p>
    <w:p w:rsidR="00694EEE" w:rsidRPr="00BB0C55" w:rsidRDefault="003B2892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</w:t>
      </w:r>
      <w:r w:rsidR="00F62558" w:rsidRPr="00BB0C55">
        <w:rPr>
          <w:rFonts w:ascii="Arial Narrow" w:hAnsi="Arial Narrow"/>
          <w:b/>
          <w:bCs/>
          <w:sz w:val="22"/>
          <w:szCs w:val="22"/>
        </w:rPr>
        <w:t xml:space="preserve">ynagrodzenia Wykonawcy zostanie wypłacona </w:t>
      </w:r>
      <w:r w:rsidR="00705144">
        <w:rPr>
          <w:rFonts w:ascii="Arial Narrow" w:hAnsi="Arial Narrow"/>
          <w:b/>
          <w:bCs/>
          <w:sz w:val="22"/>
          <w:szCs w:val="22"/>
        </w:rPr>
        <w:t>w terminie 30 dni, liczonych od dnia przedstawienia zamawiającemu</w:t>
      </w:r>
      <w:r w:rsidR="009856A2" w:rsidRPr="009856A2">
        <w:rPr>
          <w:rFonts w:ascii="Arial Narrow" w:hAnsi="Arial Narrow"/>
          <w:b/>
          <w:bCs/>
          <w:sz w:val="22"/>
          <w:szCs w:val="22"/>
        </w:rPr>
        <w:t xml:space="preserve"> </w:t>
      </w:r>
      <w:r w:rsidR="009856A2">
        <w:rPr>
          <w:rFonts w:ascii="Arial Narrow" w:hAnsi="Arial Narrow"/>
          <w:b/>
          <w:bCs/>
          <w:sz w:val="22"/>
          <w:szCs w:val="22"/>
        </w:rPr>
        <w:t xml:space="preserve">faktury końcowej  VAT, </w:t>
      </w:r>
      <w:r>
        <w:rPr>
          <w:rFonts w:ascii="Arial Narrow" w:hAnsi="Arial Narrow"/>
          <w:b/>
          <w:bCs/>
          <w:sz w:val="22"/>
          <w:szCs w:val="22"/>
        </w:rPr>
        <w:t xml:space="preserve">wystawionej </w:t>
      </w:r>
      <w:r w:rsidR="00705144">
        <w:rPr>
          <w:rFonts w:ascii="Arial Narrow" w:hAnsi="Arial Narrow"/>
          <w:b/>
          <w:bCs/>
          <w:sz w:val="22"/>
          <w:szCs w:val="22"/>
        </w:rPr>
        <w:t>prawidłowo  po bezusterkowym odbiorze  robót</w:t>
      </w:r>
      <w:r w:rsidR="00BB0C55">
        <w:rPr>
          <w:rFonts w:ascii="Arial Narrow" w:hAnsi="Arial Narrow"/>
          <w:b/>
          <w:bCs/>
          <w:sz w:val="22"/>
          <w:szCs w:val="22"/>
        </w:rPr>
        <w:t>.</w:t>
      </w:r>
    </w:p>
    <w:p w:rsidR="00694EEE" w:rsidRDefault="006946E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:rsidR="00694EEE" w:rsidRDefault="006946E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nie ulega zmianie w przypadku przedłużenia terminu realizacji umowy.</w:t>
      </w:r>
    </w:p>
    <w:p w:rsidR="00694EEE" w:rsidRDefault="006946E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:rsidR="00474F21" w:rsidRDefault="006946E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wprowadzenia robót zamiennych, ich rozliczenie nastąpi na podstawie kosztorysu różnicowego, który stanowić będzie różnicę między kosztorysem sporządzonym metodą szczegółową, o którym mowa w § 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a kosztorysem robót zamiennych dla danego asortymentu robót, przy czym kosztorys robót zamiennych zostanie opracowany przy przyjęciu cen jednostkowych wskazanych w kosztorysie sporządzonym metodą szczegółową, o którym mowa w § 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</w:t>
      </w:r>
      <w:r>
        <w:rPr>
          <w:rFonts w:ascii="Arial Narrow" w:hAnsi="Arial Narrow"/>
          <w:sz w:val="22"/>
          <w:szCs w:val="22"/>
        </w:rPr>
        <w:lastRenderedPageBreak/>
        <w:t xml:space="preserve">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1. Określenie ilości robót, które będą robotą zamienną, nastąpi na podstawie rysunków/opracowań zamiennych.</w:t>
      </w:r>
      <w:r w:rsidR="00A40B5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 przypadku, jeżeli wprowadzenie robót zamiennych następuje </w:t>
      </w:r>
    </w:p>
    <w:p w:rsidR="00694EEE" w:rsidRDefault="006946E0" w:rsidP="00474F2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W powyższym przypadku podstawą do ustalenia wynagrodzenia Wykonawcy jest kosztorys sporządzony przy zastosowaniu cen jednostkowych wg kosztorysu, o którym mowa w §3 ust. 7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a w przypadku ich braku, przy zastosowaniu wskaźników cenotwórczych (stawka robocizny, narzut z tytułu kosztów pośrednich, kosztów zakupu, zysku, ceny materiałów i sprzętu) ustalonych wg średnich stawek/stawek najczęściej występujących wyd. SEKOCENBUD z okresu wykonania robót, przy czym w pierwszym rzędzie będą stosowane stawki dla Włocławka, w ich braku dla woj. kujawsko-pomorskiego, a w ich braku dla kraju, zaś w przypadku braku cen SEKOCENBUD – wg po wcześniejszym uzgodnieniu tych cen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:rsidR="00694EEE" w:rsidRDefault="00694EEE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:rsidR="00694EEE" w:rsidRDefault="006946E0">
      <w:pPr>
        <w:pStyle w:val="Akapitzlist"/>
        <w:numPr>
          <w:ilvl w:val="3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Rozliczenie umowy następować będzie na podstawie faktur</w:t>
      </w:r>
      <w:r w:rsidR="005D163D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końcow</w:t>
      </w:r>
      <w:r w:rsidR="005D163D">
        <w:rPr>
          <w:rFonts w:ascii="Arial Narrow" w:hAnsi="Arial Narrow"/>
          <w:sz w:val="22"/>
          <w:szCs w:val="22"/>
        </w:rPr>
        <w:t>ej</w:t>
      </w:r>
      <w:r>
        <w:rPr>
          <w:rFonts w:ascii="Arial Narrow" w:hAnsi="Arial Narrow"/>
          <w:sz w:val="22"/>
          <w:szCs w:val="22"/>
        </w:rPr>
        <w:t xml:space="preserve"> VAT, wystawion</w:t>
      </w:r>
      <w:r w:rsidR="005D163D">
        <w:rPr>
          <w:rFonts w:ascii="Arial Narrow" w:hAnsi="Arial Narrow"/>
          <w:sz w:val="22"/>
          <w:szCs w:val="22"/>
        </w:rPr>
        <w:t>ej</w:t>
      </w:r>
      <w:r>
        <w:rPr>
          <w:rFonts w:ascii="Arial Narrow" w:hAnsi="Arial Narrow"/>
          <w:sz w:val="22"/>
          <w:szCs w:val="22"/>
        </w:rPr>
        <w:t xml:space="preserve">  na podstawie  bezusterkow</w:t>
      </w:r>
      <w:r w:rsidR="005D163D">
        <w:rPr>
          <w:rFonts w:ascii="Arial Narrow" w:hAnsi="Arial Narrow"/>
          <w:sz w:val="22"/>
          <w:szCs w:val="22"/>
        </w:rPr>
        <w:t xml:space="preserve">ego </w:t>
      </w:r>
      <w:r>
        <w:rPr>
          <w:rFonts w:ascii="Arial Narrow" w:hAnsi="Arial Narrow"/>
          <w:sz w:val="22"/>
          <w:szCs w:val="22"/>
        </w:rPr>
        <w:t xml:space="preserve">odbioru  końcowego robót  budowlanych, stanowiących przedmiot zamówienia, złożonymi  zgodnie z wybranym przez Wykonawcę sposobem: w tradycyjnej formie pisemnej lub w postaci ustrukturyzowanej faktury elektronicznej. </w:t>
      </w:r>
    </w:p>
    <w:p w:rsidR="00694EEE" w:rsidRDefault="006946E0">
      <w:pPr>
        <w:pStyle w:val="Akapitzlist"/>
        <w:numPr>
          <w:ilvl w:val="3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</w:pPr>
      <w:r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8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</w:t>
        </w:r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  <w:lang w:eastAsia="ar-SA"/>
          </w:rPr>
          <w:t>l</w:t>
        </w:r>
      </w:hyperlink>
    </w:p>
    <w:p w:rsidR="00694EEE" w:rsidRDefault="006946E0">
      <w:pPr>
        <w:pStyle w:val="Akapitzlist"/>
        <w:spacing w:line="276" w:lineRule="auto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:rsidR="00694EEE" w:rsidRDefault="006946E0">
      <w:pPr>
        <w:pStyle w:val="Akapitzlist"/>
        <w:spacing w:line="276" w:lineRule="auto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:rsidR="00694EEE" w:rsidRDefault="006946E0">
      <w:pPr>
        <w:pStyle w:val="Akapitzlist"/>
        <w:spacing w:line="276" w:lineRule="auto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:rsidR="00694EEE" w:rsidRDefault="006946E0">
      <w:pPr>
        <w:pStyle w:val="Akapitzlist"/>
        <w:spacing w:line="276" w:lineRule="auto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:rsidR="00694EEE" w:rsidRDefault="006946E0">
      <w:pPr>
        <w:pStyle w:val="Akapitzlist"/>
        <w:numPr>
          <w:ilvl w:val="3"/>
          <w:numId w:val="5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:rsidR="00694EEE" w:rsidRDefault="006946E0">
      <w:pPr>
        <w:pStyle w:val="Akapitzlist"/>
        <w:numPr>
          <w:ilvl w:val="3"/>
          <w:numId w:val="5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faktur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:rsidR="00694EEE" w:rsidRDefault="006946E0">
      <w:pPr>
        <w:pStyle w:val="Akapitzlist"/>
        <w:numPr>
          <w:ilvl w:val="3"/>
          <w:numId w:val="5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:rsidR="00694EEE" w:rsidRPr="00FD5DBA" w:rsidRDefault="006946E0" w:rsidP="00FD5DBA">
      <w:pPr>
        <w:pStyle w:val="Akapitzlist"/>
        <w:numPr>
          <w:ilvl w:val="3"/>
          <w:numId w:val="5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D5DBA">
        <w:rPr>
          <w:rFonts w:ascii="Arial Narrow" w:hAnsi="Arial Narrow"/>
          <w:kern w:val="2"/>
          <w:sz w:val="22"/>
          <w:szCs w:val="22"/>
          <w:lang w:eastAsia="ar-SA"/>
        </w:rPr>
        <w:t xml:space="preserve">Wynagrodzenie należne Wykonawcy zostanie przekazane na jego rachunek bankowy wskazany w fakturze  z konta Zamawiającego </w:t>
      </w:r>
      <w:r w:rsidR="00FD5DBA">
        <w:rPr>
          <w:rFonts w:ascii="Arial Narrow" w:hAnsi="Arial Narrow"/>
          <w:kern w:val="2"/>
          <w:sz w:val="22"/>
          <w:szCs w:val="22"/>
          <w:lang w:eastAsia="ar-SA"/>
        </w:rPr>
        <w:t xml:space="preserve"> w </w:t>
      </w:r>
      <w:r w:rsidRPr="00FD5DBA">
        <w:rPr>
          <w:rFonts w:ascii="Arial Narrow" w:hAnsi="Arial Narrow"/>
          <w:kern w:val="2"/>
          <w:sz w:val="22"/>
          <w:szCs w:val="22"/>
          <w:lang w:eastAsia="ar-SA"/>
        </w:rPr>
        <w:t>terminie 30 dni od dnia otrzymania faktury VAT, z zastrzeżeniem ust. 13 - 25.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Płatności wynikające z umowy będą regulowane za pośrednictwem metody podzielonej płatności (</w:t>
      </w:r>
      <w:proofErr w:type="spellStart"/>
      <w:r>
        <w:rPr>
          <w:rFonts w:ascii="Arial Narrow" w:hAnsi="Arial Narrow"/>
          <w:sz w:val="22"/>
          <w:szCs w:val="22"/>
        </w:rPr>
        <w:t>splitpayment</w:t>
      </w:r>
      <w:proofErr w:type="spellEnd"/>
      <w:r>
        <w:rPr>
          <w:rFonts w:ascii="Arial Narrow" w:hAnsi="Arial Narrow"/>
          <w:sz w:val="22"/>
          <w:szCs w:val="22"/>
        </w:rPr>
        <w:t>).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jest zarejestrowanym czynnym podatnikiem VAT.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Zapłata zostanie dokonana na konto z faktury ogłoszone w wykazie podmiotów, o którym mowa w art. 96b ust. 1 ustawy z dnia 11 marca 2004 roku o podatku od towarów i usług (Dz. U. z 202</w:t>
      </w:r>
      <w:r w:rsidR="005D2233">
        <w:rPr>
          <w:rFonts w:ascii="Arial Narrow" w:hAnsi="Arial Narrow"/>
          <w:sz w:val="22"/>
          <w:szCs w:val="22"/>
        </w:rPr>
        <w:t>1</w:t>
      </w:r>
      <w:r w:rsidR="00D933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r. poz. </w:t>
      </w:r>
      <w:r w:rsidR="005D2233">
        <w:rPr>
          <w:rFonts w:ascii="Arial Narrow" w:hAnsi="Arial Narrow"/>
          <w:sz w:val="22"/>
          <w:szCs w:val="22"/>
        </w:rPr>
        <w:t xml:space="preserve">685 </w:t>
      </w:r>
      <w:r>
        <w:rPr>
          <w:rFonts w:ascii="Arial Narrow" w:hAnsi="Arial Narrow"/>
          <w:sz w:val="22"/>
          <w:szCs w:val="22"/>
        </w:rPr>
        <w:t>ze zm</w:t>
      </w:r>
      <w:r w:rsidR="005D223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rPr>
          <w:rFonts w:ascii="Arial Narrow" w:hAnsi="Arial Narrow" w:cs="Calibri"/>
          <w:sz w:val="22"/>
          <w:szCs w:val="22"/>
        </w:rPr>
        <w:t>Pzp</w:t>
      </w:r>
      <w:proofErr w:type="spellEnd"/>
      <w:r>
        <w:rPr>
          <w:rFonts w:ascii="Arial Narrow" w:hAnsi="Arial Narrow" w:cs="Calibri"/>
          <w:sz w:val="22"/>
          <w:szCs w:val="22"/>
        </w:rPr>
        <w:t>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Wynagrodzenie, o którym mowa w ust. 15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Bezpośrednia zapłata, o której mowa w ust. 15 obejmuje wyłącznie należne wynagrodzenie, bez odsetek, należnych podwykonawcy lub dalszemu podwykonawcy.</w:t>
      </w:r>
    </w:p>
    <w:p w:rsidR="00694EEE" w:rsidRDefault="006946E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:rsidR="00694EEE" w:rsidRDefault="006946E0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:rsidR="00694EEE" w:rsidRDefault="006946E0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możliwości zgłoszenia przez Wykonawcę w terminie 7 dni od dnia otrzymania informacji, o której mowa w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1, pisemnych uwag dotyczących zasadności bezpośredniej zapłaty wynagrodzenia podwykonawcy lub dalszemu podwykonawcy, o których mowa w ust. 15.</w:t>
      </w:r>
    </w:p>
    <w:p w:rsidR="00694EEE" w:rsidRPr="00D9339C" w:rsidRDefault="00D9339C" w:rsidP="00D9339C">
      <w:pPr>
        <w:pStyle w:val="Akapitzlist"/>
        <w:numPr>
          <w:ilvl w:val="0"/>
          <w:numId w:val="3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9339C">
        <w:rPr>
          <w:rFonts w:ascii="Arial Narrow" w:hAnsi="Arial Narrow"/>
          <w:sz w:val="22"/>
          <w:szCs w:val="22"/>
        </w:rPr>
        <w:lastRenderedPageBreak/>
        <w:t xml:space="preserve">W </w:t>
      </w:r>
      <w:r w:rsidR="006946E0" w:rsidRPr="00D9339C">
        <w:rPr>
          <w:rFonts w:ascii="Arial Narrow" w:hAnsi="Arial Narrow"/>
          <w:sz w:val="22"/>
          <w:szCs w:val="22"/>
        </w:rPr>
        <w:t xml:space="preserve">przypadku zgłoszenia przez Wykonawcę uwag, o których mowa w ust. 18 </w:t>
      </w:r>
      <w:proofErr w:type="spellStart"/>
      <w:r w:rsidR="006946E0" w:rsidRPr="00D9339C">
        <w:rPr>
          <w:rFonts w:ascii="Arial Narrow" w:hAnsi="Arial Narrow"/>
          <w:sz w:val="22"/>
          <w:szCs w:val="22"/>
        </w:rPr>
        <w:t>pkt</w:t>
      </w:r>
      <w:proofErr w:type="spellEnd"/>
      <w:r w:rsidR="006946E0" w:rsidRPr="00D9339C">
        <w:rPr>
          <w:rFonts w:ascii="Arial Narrow" w:hAnsi="Arial Narrow"/>
          <w:sz w:val="22"/>
          <w:szCs w:val="22"/>
        </w:rPr>
        <w:t xml:space="preserve"> 2, w terminie 7 dni od dnia otrzymania informacji, o której mowa w ust. 18 </w:t>
      </w:r>
      <w:proofErr w:type="spellStart"/>
      <w:r w:rsidR="006946E0" w:rsidRPr="00D9339C">
        <w:rPr>
          <w:rFonts w:ascii="Arial Narrow" w:hAnsi="Arial Narrow"/>
          <w:sz w:val="22"/>
          <w:szCs w:val="22"/>
        </w:rPr>
        <w:t>pkt</w:t>
      </w:r>
      <w:proofErr w:type="spellEnd"/>
      <w:r w:rsidR="006946E0" w:rsidRPr="00D9339C">
        <w:rPr>
          <w:rFonts w:ascii="Arial Narrow" w:hAnsi="Arial Narrow"/>
          <w:sz w:val="22"/>
          <w:szCs w:val="22"/>
        </w:rPr>
        <w:t xml:space="preserve"> 1, Zamawiający może:</w:t>
      </w:r>
    </w:p>
    <w:p w:rsidR="00694EEE" w:rsidRDefault="006946E0">
      <w:pPr>
        <w:numPr>
          <w:ilvl w:val="0"/>
          <w:numId w:val="8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:rsidR="00694EEE" w:rsidRDefault="006946E0">
      <w:pPr>
        <w:numPr>
          <w:ilvl w:val="0"/>
          <w:numId w:val="8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:rsidR="00694EEE" w:rsidRDefault="006946E0">
      <w:pPr>
        <w:numPr>
          <w:ilvl w:val="0"/>
          <w:numId w:val="8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dokonania bezpośredniej zapłaty podwykonawcy lub dalszemu podwykonawcy, o których mowa w ust. 15, Zamawiający potrąci kwotę wypłaconego wynagrodzenia z wynagrodzenia należnego Wykonawcy.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Termin zapłaty wynagrodzenia podwykonawcy lub dalszemu podwykonawcy, o której mowa w  ust. 19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3, wynosi do 30 dni od upływu terminu, o którym mowa w ust. 18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22, Zamawiający dokona zwrotu faktury bez jej zaksięgowania i zapłaty Wykonawcy, żądając jednocześnie dodatkowych wyjaśnień lub zmiany faktury.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</w:t>
      </w:r>
      <w:r w:rsidR="00474F21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, o któr</w:t>
      </w:r>
      <w:r w:rsidR="00D9339C">
        <w:rPr>
          <w:rFonts w:ascii="Arial Narrow" w:hAnsi="Arial Narrow"/>
          <w:sz w:val="22"/>
          <w:szCs w:val="22"/>
        </w:rPr>
        <w:t>ych</w:t>
      </w:r>
      <w:r>
        <w:rPr>
          <w:rFonts w:ascii="Arial Narrow" w:hAnsi="Arial Narrow"/>
          <w:sz w:val="22"/>
          <w:szCs w:val="22"/>
        </w:rPr>
        <w:t xml:space="preserve"> mowa w ust. 1, będzie w sytuacji, opisanej w ust. 22, liczony od dnia otrzymania wymaganych wyjaśnień lub prawidłowo wystawionej faktury.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:rsidR="00694EEE" w:rsidRDefault="006946E0" w:rsidP="00D9339C">
      <w:pPr>
        <w:tabs>
          <w:tab w:val="left" w:pos="426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</w:t>
      </w:r>
      <w:r w:rsidR="00D9339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kar umownych określonych w niniejszej umowie, w tym w § 11umowy,</w:t>
      </w:r>
    </w:p>
    <w:p w:rsidR="00694EEE" w:rsidRDefault="006946E0" w:rsidP="00D9339C">
      <w:pPr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</w:t>
      </w:r>
      <w:r w:rsidR="00D9339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płatności na rzecz podwykonawców oraz dalszych podwykonawców oraz </w:t>
      </w:r>
    </w:p>
    <w:p w:rsidR="00694EEE" w:rsidRDefault="006946E0" w:rsidP="00D9339C">
      <w:pPr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="00D9339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:rsidR="00694EEE" w:rsidRDefault="006946E0" w:rsidP="00D9339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694EEE" w:rsidRDefault="00694EEE">
      <w:pPr>
        <w:spacing w:line="27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4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4"/>
    </w:p>
    <w:p w:rsidR="00694EEE" w:rsidRDefault="006946E0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:rsidR="00694EEE" w:rsidRDefault="006946E0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:rsidR="00694EEE" w:rsidRDefault="006946E0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:rsidR="00694EEE" w:rsidRDefault="006946E0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:rsidR="00E3525A" w:rsidRDefault="00E3525A" w:rsidP="00E3525A">
      <w:pPr>
        <w:pStyle w:val="Bezodstpw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E3525A" w:rsidRDefault="00E3525A" w:rsidP="00E3525A">
      <w:pPr>
        <w:pStyle w:val="Bezodstpw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ODBIÓRY ROBÓT BUDOWLANYCH 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zgodnie postanawiają, że będą stosowane następujące rodzaje odbiorów:</w:t>
      </w:r>
    </w:p>
    <w:p w:rsidR="00694EEE" w:rsidRDefault="006946E0">
      <w:pPr>
        <w:pStyle w:val="Bezodstpw"/>
        <w:numPr>
          <w:ilvl w:val="1"/>
          <w:numId w:val="34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odbiór końcowy robót </w:t>
      </w:r>
      <w:r>
        <w:rPr>
          <w:rFonts w:ascii="Arial Narrow" w:hAnsi="Arial Narrow"/>
          <w:sz w:val="22"/>
          <w:szCs w:val="22"/>
        </w:rPr>
        <w:t xml:space="preserve"> – na podstawie protokołu odbioru końcowego;</w:t>
      </w:r>
    </w:p>
    <w:p w:rsidR="00694EEE" w:rsidRDefault="006946E0">
      <w:pPr>
        <w:pStyle w:val="Bezodstpw"/>
        <w:numPr>
          <w:ilvl w:val="1"/>
          <w:numId w:val="34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odbiory robót zanikających i ulegających zakryciu</w:t>
      </w:r>
      <w:r>
        <w:rPr>
          <w:rFonts w:ascii="Arial Narrow" w:hAnsi="Arial Narrow"/>
          <w:sz w:val="22"/>
          <w:szCs w:val="22"/>
        </w:rPr>
        <w:t xml:space="preserve"> – na podstawie wpisów dokonywanych w dzienniku budowy.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Odbiory robót zanikających oraz odbiory robót ulegających zakryciu dokonywane będą przez inspektora nadzoru inwestorskiego na podstawie pisemnego zgłoszenia inspektorowi nadzoru inwestorskiego w ciągu 3 dni roboczych od </w:t>
      </w:r>
      <w:r>
        <w:rPr>
          <w:rFonts w:ascii="Arial Narrow" w:hAnsi="Arial Narrow"/>
          <w:sz w:val="22"/>
          <w:szCs w:val="22"/>
        </w:rPr>
        <w:t xml:space="preserve"> daty zgłoszenia przez wykonawcę potrzeby w tym zakresie. Odbiory robót zanikających i ulegających zakryciu zostaną potwierdzone w dzienniku budowy.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zgłosi zamawiającemu potrzebę w zakresie dokonania odbioru robót zanikających i ulegających zakryciu za pośrednictwem poczty elektronicznej, używając danych, o których mowa w § 6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umowy.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zgłosi gotowość do odbioru części robót, wysyłając zawiadomienie za pośrednictwem poczty elektronicznej, używając danych, o których mowa w § 6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umowy.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dokona odbioru części robót w terminie 5 dni roboczych od daty przystąpienia do odbioru, z zastrzeżeniem, że termin ten może się wydłużyć w okolicznościach, o których mowa w ust. 12 i 14 umowy.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Pozytywny odbiór części robót, o którym mowa w  ust. 7 umowy, zostanie potwierdzony protokołem odbioru częściowego, podpisanym przez upoważnionych przedstawicieli zamawiającego i wykonawcy bez uwag i zastrzeżeń. 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Rozliczenie odbioru części robót będzie następować nie częściej niż w dwumiesięcznych okresach rozliczeniowych</w:t>
      </w:r>
      <w:r w:rsidR="00316371">
        <w:rPr>
          <w:rFonts w:ascii="Arial Narrow" w:hAnsi="Arial Narrow"/>
          <w:sz w:val="22"/>
          <w:szCs w:val="22"/>
        </w:rPr>
        <w:t>, z tym że w 2022 r., Zamawiający zapłaci Wykonawcy  wynagrodzenie do kwoty 200 000,00 zł brutto</w:t>
      </w:r>
      <w:r>
        <w:rPr>
          <w:rFonts w:ascii="Arial Narrow" w:hAnsi="Arial Narrow"/>
          <w:sz w:val="22"/>
          <w:szCs w:val="22"/>
        </w:rPr>
        <w:t>.</w:t>
      </w:r>
    </w:p>
    <w:p w:rsidR="00694EEE" w:rsidRPr="00BE40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zgłosi gotowość do odbioru końcowego robót, wysyłając zawiadomienie za pośrednictwem poczty elektronicznej, używając danych, o których mowa w § 6 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umowy. Gotowość do odbioru oznacza, że wykonawca wykonał roboty budowlane, o których mowa w § 1 umowy, oraz skompletował dokumentację powykonawczą, o której mowa w § 1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 umowy oraz w </w:t>
      </w:r>
      <w:r w:rsidRPr="00BE40EE">
        <w:rPr>
          <w:rFonts w:ascii="Arial Narrow" w:hAnsi="Arial Narrow"/>
          <w:sz w:val="22"/>
          <w:szCs w:val="22"/>
        </w:rPr>
        <w:t xml:space="preserve">§  </w:t>
      </w:r>
      <w:r w:rsidR="00316371" w:rsidRPr="00BE40EE">
        <w:rPr>
          <w:rFonts w:ascii="Arial Narrow" w:hAnsi="Arial Narrow"/>
          <w:sz w:val="22"/>
          <w:szCs w:val="22"/>
        </w:rPr>
        <w:t xml:space="preserve">8 </w:t>
      </w:r>
      <w:r w:rsidRPr="00BE40EE">
        <w:rPr>
          <w:rFonts w:ascii="Arial Narrow" w:hAnsi="Arial Narrow"/>
          <w:sz w:val="22"/>
          <w:szCs w:val="22"/>
        </w:rPr>
        <w:t xml:space="preserve">ust. </w:t>
      </w:r>
      <w:r w:rsidR="00316371" w:rsidRPr="00BE40EE">
        <w:rPr>
          <w:rFonts w:ascii="Arial Narrow" w:hAnsi="Arial Narrow"/>
          <w:sz w:val="22"/>
          <w:szCs w:val="22"/>
        </w:rPr>
        <w:t>13</w:t>
      </w:r>
      <w:r w:rsidRPr="00BE40EE">
        <w:rPr>
          <w:rFonts w:ascii="Arial Narrow" w:hAnsi="Arial Narrow"/>
          <w:sz w:val="22"/>
          <w:szCs w:val="22"/>
        </w:rPr>
        <w:t xml:space="preserve"> umowy.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wyznaczy termin rozpoczęcia  odbioru końcowego, o którym mowa w ust. 1 </w:t>
      </w:r>
      <w:proofErr w:type="spellStart"/>
      <w:r>
        <w:rPr>
          <w:rFonts w:ascii="Arial Narrow" w:hAnsi="Arial Narrow"/>
          <w:bCs/>
          <w:color w:val="000000" w:themeColor="text1"/>
          <w:sz w:val="22"/>
          <w:szCs w:val="22"/>
        </w:rPr>
        <w:t>pkt</w:t>
      </w:r>
      <w:proofErr w:type="spellEnd"/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 2  w terminie nie dłuższym niż 7 dni kalendarzowych liczonych od dnia zgłoszenia przez Wykonawcę gotowości do przeprowadzenia odbioru końcowego, z zastrzeżeniem 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Wykonawca dostarczy następujące dokumenty:</w:t>
      </w:r>
    </w:p>
    <w:p w:rsidR="00694EEE" w:rsidRDefault="006946E0">
      <w:pPr>
        <w:pStyle w:val="Akapitzlist"/>
        <w:numPr>
          <w:ilvl w:val="0"/>
          <w:numId w:val="2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:rsidR="00694EEE" w:rsidRDefault="006946E0">
      <w:pPr>
        <w:pStyle w:val="Akapitzlist"/>
        <w:numPr>
          <w:ilvl w:val="0"/>
          <w:numId w:val="21"/>
        </w:numPr>
        <w:spacing w:line="276" w:lineRule="auto"/>
        <w:ind w:left="-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:rsidR="00694EEE" w:rsidRDefault="006946E0">
      <w:pPr>
        <w:pStyle w:val="Akapitzlist"/>
        <w:numPr>
          <w:ilvl w:val="0"/>
          <w:numId w:val="21"/>
        </w:numPr>
        <w:spacing w:line="276" w:lineRule="auto"/>
        <w:ind w:left="-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:rsidR="00694EEE" w:rsidRDefault="006946E0">
      <w:pPr>
        <w:pStyle w:val="Akapitzlist"/>
        <w:numPr>
          <w:ilvl w:val="0"/>
          <w:numId w:val="2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:rsidR="00694EEE" w:rsidRDefault="006946E0">
      <w:pPr>
        <w:pStyle w:val="Akapitzlist"/>
        <w:numPr>
          <w:ilvl w:val="0"/>
          <w:numId w:val="2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zestawienie wartości wykonanych robót, wskazanych w harmonogramie </w:t>
      </w:r>
      <w:proofErr w:type="spellStart"/>
      <w:r>
        <w:rPr>
          <w:rFonts w:ascii="Arial Narrow" w:hAnsi="Arial Narrow"/>
          <w:bCs/>
          <w:color w:val="000000" w:themeColor="text1"/>
          <w:sz w:val="22"/>
          <w:szCs w:val="22"/>
        </w:rPr>
        <w:t>rzeczowo–finansowym</w:t>
      </w:r>
      <w:proofErr w:type="spellEnd"/>
      <w:r>
        <w:rPr>
          <w:rFonts w:ascii="Arial Narrow" w:hAnsi="Arial Narrow"/>
          <w:bCs/>
          <w:color w:val="000000" w:themeColor="text1"/>
          <w:sz w:val="22"/>
          <w:szCs w:val="22"/>
        </w:rPr>
        <w:t>,</w:t>
      </w:r>
    </w:p>
    <w:p w:rsidR="00694EEE" w:rsidRDefault="006946E0">
      <w:pPr>
        <w:pStyle w:val="Akapitzlist"/>
        <w:numPr>
          <w:ilvl w:val="0"/>
          <w:numId w:val="2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:rsidR="00694EEE" w:rsidRDefault="006946E0">
      <w:pPr>
        <w:pStyle w:val="Akapitzlist"/>
        <w:numPr>
          <w:ilvl w:val="0"/>
          <w:numId w:val="2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:rsidR="00694EEE" w:rsidRDefault="006946E0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10.</w:t>
      </w:r>
    </w:p>
    <w:p w:rsidR="00694EEE" w:rsidRDefault="006946E0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:rsidR="00694EEE" w:rsidRDefault="006946E0">
      <w:pPr>
        <w:tabs>
          <w:tab w:val="left" w:pos="0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1) stwierdzenia</w:t>
      </w:r>
      <w:r>
        <w:rPr>
          <w:rFonts w:ascii="Arial Narrow" w:hAnsi="Arial Narrow"/>
          <w:sz w:val="22"/>
          <w:szCs w:val="22"/>
        </w:rPr>
        <w:t xml:space="preserve"> roboty budowlane, o których mowa w § 1 ust.1   umowy zostaną wykonane niezgodnie z wymogami technicznymi, dokumentacją projektową lub przepisami powszechnie obowiązującego prawa, które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:rsidR="00694EEE" w:rsidRDefault="006946E0">
      <w:pPr>
        <w:tabs>
          <w:tab w:val="left" w:pos="0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2) niezakończenia całości robót budowlanych, stanowiących przedmiot zamówienia </w:t>
      </w:r>
    </w:p>
    <w:p w:rsidR="00694EEE" w:rsidRDefault="006946E0">
      <w:pPr>
        <w:tabs>
          <w:tab w:val="left" w:pos="0"/>
        </w:tabs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 xml:space="preserve">-  to wówczas może ona odmówić dokonania odbioru wykonanych robót budowlanych, uzasadniając swoją decyzję odpowiednio w protokole odbioru, o którym mowa w ust.1 </w:t>
      </w:r>
      <w:proofErr w:type="spellStart"/>
      <w:r>
        <w:rPr>
          <w:rFonts w:ascii="Arial Narrow" w:hAnsi="Arial Narrow"/>
          <w:bCs/>
          <w:color w:val="000000" w:themeColor="text1"/>
          <w:sz w:val="22"/>
          <w:szCs w:val="22"/>
        </w:rPr>
        <w:t>pkt</w:t>
      </w:r>
      <w:proofErr w:type="spellEnd"/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 2 .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ma prawo wprowadzić do protokołów, o których mowa w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1- 3 umowy, uwagi i zastrzeżenia, w szczególności odnoszące się do zgodności sposobu realizacji przedmiotu umowy, z wymaganiami określonymi w dokumentacji projektowej, zapisami SWZ, oraz przepisami powszechnie obowiązującego prawa.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zastrzega sobie prawo do żądania od wykonawcy dokonania poprawek i/lub uzupełnień i/lub usunięcia usterek, w szczególności jeżeli: 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roboty budowlane, o których mowa w § 1 ust.1   umowy zostaną wykonane niezgodnie z wymogami technicznymi,   dokumentacją projektową lub przepisami powszechnie obowiązującego prawa;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roboty budowlane, o których mowa w § 1  ust.1  umowy zostaną wykonane z użyciem materiałów, które nie uzyskały atestu lub świadectwa potwierdzającego ich dopuszczenie do stosowania;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infrastruktura towarzysząca nie spełnia norm bezpieczeństwa wymaganych dla danego wyrobu;</w:t>
      </w:r>
    </w:p>
    <w:p w:rsidR="00694EEE" w:rsidRDefault="006946E0" w:rsidP="001849C4">
      <w:pPr>
        <w:pStyle w:val="Bezodstpw"/>
        <w:spacing w:line="276" w:lineRule="auto"/>
        <w:ind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4) wykonawca nie dostarczył kompletnej dokumentacji powykonawczej, o której mowa w § 1 ust. 2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  umowy oraz w § 10  ust. 10 umowy</w:t>
      </w:r>
      <w:r w:rsidR="001849C4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a uwagi lub zastrzeżenia w ww. zakresie zostały wskazane w protokole odbioru częściowego lub protokole odbioru końcowego, o których mowa </w:t>
      </w:r>
      <w:r w:rsidRPr="00BE40EE">
        <w:rPr>
          <w:rFonts w:ascii="Arial Narrow" w:hAnsi="Arial Narrow"/>
          <w:sz w:val="22"/>
          <w:szCs w:val="22"/>
        </w:rPr>
        <w:t xml:space="preserve">w  ust. 1 </w:t>
      </w:r>
      <w:proofErr w:type="spellStart"/>
      <w:r w:rsidRPr="00BE40EE">
        <w:rPr>
          <w:rFonts w:ascii="Arial Narrow" w:hAnsi="Arial Narrow"/>
          <w:sz w:val="22"/>
          <w:szCs w:val="22"/>
        </w:rPr>
        <w:t>pkt</w:t>
      </w:r>
      <w:proofErr w:type="spellEnd"/>
      <w:r w:rsidRPr="00BE40EE">
        <w:rPr>
          <w:rFonts w:ascii="Arial Narrow" w:hAnsi="Arial Narrow"/>
          <w:sz w:val="22"/>
          <w:szCs w:val="22"/>
        </w:rPr>
        <w:t xml:space="preserve"> 1 i 2 </w:t>
      </w:r>
      <w:r w:rsidR="001849C4" w:rsidRPr="00BE40EE">
        <w:rPr>
          <w:rFonts w:ascii="Arial Narrow" w:hAnsi="Arial Narrow"/>
          <w:sz w:val="22"/>
          <w:szCs w:val="22"/>
        </w:rPr>
        <w:t xml:space="preserve">niniejszego paragrafu </w:t>
      </w:r>
      <w:r w:rsidRPr="00BE40EE">
        <w:rPr>
          <w:rFonts w:ascii="Arial Narrow" w:hAnsi="Arial Narrow"/>
          <w:sz w:val="22"/>
          <w:szCs w:val="22"/>
        </w:rPr>
        <w:t>umowy.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poprawki lub uzupełnienia lub usunięcie usterek, będzie realizowane po upływie terminu wykonania umowy , a dodatkowo, termin ten zostaną przekroczone o więcej niż 10 dni, zamawiający może zrealizować poprawki, uzupełnienia oraz usunąć usterki na koszt wykonawcy (wykonanie zastępcze).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termin wykonania  umowy uważać się będzie datę zgłoszenia przez wykonawcę gotowości do odbioru na zasadach określonych stosownie w § 10 ust. 4 umowy oraz w § 10 ust. 8 umowy, o ile protokół odbioru częściowego, o którym mowa w § 10  ust. 4 umowy, oraz protokół odbioru końcowego, o którym mowa w § 5 ust. 8 umowy, zostanie podpisany przez upoważnionych przedstawicieli zamawiającego i wykonawcy bez uwag i zastrzeżeń.</w:t>
      </w:r>
    </w:p>
    <w:p w:rsidR="00694EEE" w:rsidRDefault="006946E0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Jeżeli w trakcie odbiorów zostaną zgłoszone uwagi lub/i zastrzeżenia, za termin wykonania  umowy uważać się będzie datę podpisania stosownie protokołu odbioru częściowego, o którym mowa w § 10 ust. 4 umowy, oraz protokołu odbioru końcowego, o którym mowa </w:t>
      </w:r>
      <w:bookmarkStart w:id="5" w:name="_Hlk71800918"/>
      <w:r>
        <w:rPr>
          <w:rFonts w:ascii="Arial Narrow" w:hAnsi="Arial Narrow"/>
          <w:sz w:val="22"/>
          <w:szCs w:val="22"/>
        </w:rPr>
        <w:t xml:space="preserve">w § 10 </w:t>
      </w:r>
      <w:bookmarkEnd w:id="5"/>
      <w:r>
        <w:rPr>
          <w:rFonts w:ascii="Arial Narrow" w:hAnsi="Arial Narrow"/>
          <w:sz w:val="22"/>
          <w:szCs w:val="22"/>
        </w:rPr>
        <w:t>ust. 8 umowy, bez uwag  i zastrzeżeń.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21 dni kalendarzowych, liczonych od dnia rozpoczęcia odbioru, z zastrzeżeniem ust. 12.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</w:t>
      </w:r>
      <w:r>
        <w:rPr>
          <w:rFonts w:ascii="Arial Narrow" w:hAnsi="Arial Narrow"/>
          <w:sz w:val="22"/>
          <w:szCs w:val="22"/>
        </w:rPr>
        <w:t xml:space="preserve"> § 10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ust. 8, należy sporządzić w dwóch egzemplarzach, po jednym egzemplarzu dla każdej ze stron biorących udział w czynnościach odbiorowych.</w:t>
      </w:r>
    </w:p>
    <w:p w:rsidR="00694EEE" w:rsidRDefault="006946E0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 Komisja Odbiorowa wyznaczona przez Zamawiającego składa oświadczenie o przyjęciu lub odmowie przyjęcia robót objętych odbiorem.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W protokole odbioru końcowego, o którym mowa </w:t>
      </w:r>
      <w:r>
        <w:rPr>
          <w:rFonts w:ascii="Arial Narrow" w:hAnsi="Arial Narrow"/>
          <w:sz w:val="22"/>
          <w:szCs w:val="22"/>
        </w:rPr>
        <w:t xml:space="preserve">w § 10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ust. 8 należy uwzględnić zakres robót zrealizowanych przez podwykonawców i dalszych podwykonawców.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</w:t>
      </w:r>
      <w:r>
        <w:rPr>
          <w:rFonts w:ascii="Arial Narrow" w:hAnsi="Arial Narrow"/>
          <w:sz w:val="22"/>
          <w:szCs w:val="22"/>
        </w:rPr>
        <w:t xml:space="preserve">  § 10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 ust. 8.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Od dnia podpisania protokołu odbioru końcowego, o którym mowa w </w:t>
      </w:r>
      <w:r>
        <w:rPr>
          <w:rFonts w:ascii="Arial Narrow" w:hAnsi="Arial Narrow"/>
          <w:sz w:val="22"/>
          <w:szCs w:val="22"/>
        </w:rPr>
        <w:t xml:space="preserve">§ 10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ust. 8, rozpoczyna się bieg terminów gwarancji i rękojmi oraz następuje zwolnienie zabezpieczenia należytego wykonania umowy.</w:t>
      </w:r>
    </w:p>
    <w:p w:rsidR="00694EEE" w:rsidRDefault="006946E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W przypadku niewykonania niezbędnych robót, stanowiących przedmiot zamówienia, lub nieusunięcia wad w terminie wskazanym przez Zamawiającego, Zamawiający, niezależnie od innych uprawnień przysługujących na mocy Kodeksu Cywilnego, może:</w:t>
      </w:r>
    </w:p>
    <w:p w:rsidR="00694EEE" w:rsidRDefault="006946E0">
      <w:pPr>
        <w:pStyle w:val="Akapitzlist"/>
        <w:numPr>
          <w:ilvl w:val="0"/>
          <w:numId w:val="2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:rsidR="00694EEE" w:rsidRDefault="006946E0">
      <w:pPr>
        <w:pStyle w:val="Akapitzlist"/>
        <w:numPr>
          <w:ilvl w:val="0"/>
          <w:numId w:val="2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:rsidR="00694EEE" w:rsidRDefault="00694EEE">
      <w:pPr>
        <w:tabs>
          <w:tab w:val="left" w:pos="993"/>
        </w:tabs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:rsidR="00694EEE" w:rsidRDefault="006946E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:rsidR="00694EEE" w:rsidRDefault="006946E0">
      <w:pPr>
        <w:pStyle w:val="Akapitzlist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:rsidR="00694EEE" w:rsidRDefault="006946E0">
      <w:pPr>
        <w:pStyle w:val="Akapitzlist2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:rsidR="00694EEE" w:rsidRDefault="006946E0">
      <w:pPr>
        <w:pStyle w:val="Akapitzlist2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zapłaty wynagrodzenia należnego podwykonawcom lub  dalszym podwykonawcom, w wysokości 10% należnego im wynagrodzenia,</w:t>
      </w:r>
    </w:p>
    <w:p w:rsidR="00694EEE" w:rsidRDefault="006946E0">
      <w:pPr>
        <w:pStyle w:val="Akapitzlist2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:rsidR="00694EEE" w:rsidRDefault="006946E0">
      <w:pPr>
        <w:pStyle w:val="Akapitzlist2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:rsidR="00694EEE" w:rsidRDefault="006946E0">
      <w:pPr>
        <w:pStyle w:val="Akapitzlist2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:rsidR="00694EEE" w:rsidRDefault="006946E0">
      <w:pPr>
        <w:pStyle w:val="Akapitzlist2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>§ 4 ust. 15</w:t>
      </w:r>
      <w:r w:rsidR="00AC6FE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:rsidR="00694EEE" w:rsidRDefault="006946E0">
      <w:pPr>
        <w:pStyle w:val="Akapitzlist2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:rsidR="00694EEE" w:rsidRDefault="006946E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:rsidR="00694EEE" w:rsidRDefault="006946E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:rsidR="00694EEE" w:rsidRDefault="006946E0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Łączna maksymalna wysokość kar umownych nie może przekroczyć 30. % wartości wynagrodzenia brutto określonego w § 7ust. 1 umowy.</w:t>
      </w:r>
    </w:p>
    <w:p w:rsidR="00694EEE" w:rsidRDefault="006946E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:rsidR="00694EEE" w:rsidRDefault="006946E0">
      <w:pPr>
        <w:pStyle w:val="Akapitzlist"/>
        <w:numPr>
          <w:ilvl w:val="1"/>
          <w:numId w:val="3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:rsidR="00694EEE" w:rsidRDefault="00694EEE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94EEE" w:rsidRDefault="00694EEE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:rsidR="00694EEE" w:rsidRDefault="006946E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 5</w:t>
      </w:r>
      <w:r>
        <w:rPr>
          <w:rFonts w:ascii="Arial Narrow" w:hAnsi="Arial Narrow"/>
          <w:bCs/>
          <w:sz w:val="22"/>
          <w:szCs w:val="22"/>
        </w:rPr>
        <w:t>%</w:t>
      </w:r>
      <w:r>
        <w:rPr>
          <w:rFonts w:ascii="Arial Narrow" w:hAnsi="Arial Narrow"/>
          <w:sz w:val="22"/>
          <w:szCs w:val="22"/>
        </w:rPr>
        <w:t xml:space="preserve"> ceny brutto przedstawionej w ofercie, co stanowi kwotę: ………………………………………… złotych (słownie złotych: ……………………………….).</w:t>
      </w:r>
    </w:p>
    <w:p w:rsidR="00694EEE" w:rsidRDefault="006946E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nie wyraża zgody na tworzenie zabezpieczenia przez potrącenia z należności za częściowo wykonane świadczenia.</w:t>
      </w:r>
    </w:p>
    <w:p w:rsidR="00694EEE" w:rsidRDefault="006946E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należytego wykonania robót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nieprzekraczająca 30% zabezpieczenia należytego wykonania umowy, zostanie zwrócona Wykonawcy w terminie do 15 dni po upływie okresu zabezpieczenia roszczeń z tytułu rękojmi za wady.</w:t>
      </w:r>
    </w:p>
    <w:p w:rsidR="00694EEE" w:rsidRDefault="006946E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:rsidR="00694EEE" w:rsidRDefault="006946E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:rsidR="00694EEE" w:rsidRDefault="006946E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zmiany terminu realizacji zamówienia, o którym mowa w § 2 niniejszej umowy, na skutek wprowadzenia zmian, o których mowa w § 13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:rsidR="00694EEE" w:rsidRDefault="006946E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 – 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§ 14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:rsidR="00694EEE" w:rsidRDefault="006946E0">
      <w:pPr>
        <w:pStyle w:val="Akapitzlist"/>
        <w:numPr>
          <w:ilvl w:val="0"/>
          <w:numId w:val="1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:rsidR="00694EEE" w:rsidRDefault="006946E0">
      <w:pPr>
        <w:pStyle w:val="Akapitzlist"/>
        <w:numPr>
          <w:ilvl w:val="0"/>
          <w:numId w:val="12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:rsidR="00694EEE" w:rsidRDefault="006946E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Niedopełnienie przez Wykonawcę obowiązku, o którym mowa w ust. 6 będzie skutkowało naliczeniem Wykonawcy przez Zamawiającego kary umownej, o której mowa w § 10 ust. 2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7 niniejszej umowy, lub odstąpieniem przez Zamawiającego od niniejszej umowy.</w:t>
      </w:r>
    </w:p>
    <w:p w:rsidR="00694EEE" w:rsidRDefault="00694EEE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13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udziela Zamawiającemu gwarancji i rękojmi na wykonane roboty </w:t>
      </w:r>
      <w:r w:rsidRPr="0047210B">
        <w:rPr>
          <w:rFonts w:ascii="Arial Narrow" w:hAnsi="Arial Narrow"/>
          <w:b/>
          <w:bCs/>
          <w:sz w:val="22"/>
          <w:szCs w:val="22"/>
        </w:rPr>
        <w:t>na okres ………….. miesięcy</w:t>
      </w:r>
      <w:r w:rsidRPr="0047210B">
        <w:rPr>
          <w:rFonts w:ascii="Arial Narrow" w:hAnsi="Arial Narrow"/>
          <w:b/>
          <w:bCs/>
          <w:sz w:val="22"/>
          <w:szCs w:val="22"/>
          <w:u w:val="single"/>
        </w:rPr>
        <w:t>(okres gwarancji i rękojmi na wykonany przedmiot zamówienia stanowi kryterium oceny ofert)</w:t>
      </w:r>
      <w:r>
        <w:rPr>
          <w:rFonts w:ascii="Arial Narrow" w:hAnsi="Arial Narrow"/>
          <w:sz w:val="22"/>
          <w:szCs w:val="22"/>
        </w:rPr>
        <w:t>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 od daty odbioru końcowego przedmiotu umowy. Bieg terminu po upływie którego wygasają uprawnienia z tytułu rękojmi, rozpoczyna się po dniu zakończenia czynności odbioru końcowego.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Przeglądy gwarancyjne w okresie gwarancji i rękojmi będą odbywać raz w roku do 30 czerwca  każdego roku, a także na uzasadnione żądanie Zamawiającego. Zamawiający wyznaczy termin dokonania  przeglądu gwarancyjnego  na piśmie co najmniej z 7- dniowym wyprzedzeniem.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:rsidR="00694EEE" w:rsidRDefault="006946E0">
      <w:pPr>
        <w:pStyle w:val="Akapitzlist2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694EEE">
        <w:tc>
          <w:tcPr>
            <w:tcW w:w="9920" w:type="dxa"/>
          </w:tcPr>
          <w:p w:rsidR="00694EEE" w:rsidRDefault="00694EEE">
            <w:pPr>
              <w:widowControl w:val="0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694EEE" w:rsidRDefault="006946E0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:rsidR="00694EEE" w:rsidRDefault="006946E0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:rsidR="00694EEE" w:rsidRDefault="006946E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2- 4 i ust.2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Wykonawcy,w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przypadku zaistnienia okoliczności niemożliwych do przewidzenia w chwili zawierania umowy lub w przypadku wystąpienia którejkolwiek z następujących okoliczności:</w:t>
      </w:r>
    </w:p>
    <w:p w:rsidR="00694EEE" w:rsidRDefault="006946E0">
      <w:pPr>
        <w:pStyle w:val="Bezodstpw"/>
        <w:spacing w:line="276" w:lineRule="auto"/>
        <w:ind w:hanging="284"/>
        <w:rPr>
          <w:rFonts w:ascii="Arial Narrow" w:hAnsi="Arial Narrow"/>
          <w:sz w:val="22"/>
          <w:szCs w:val="22"/>
        </w:rPr>
      </w:pPr>
      <w:bookmarkStart w:id="6" w:name="_Hlk75875845"/>
      <w:bookmarkEnd w:id="6"/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:rsidR="00694EEE" w:rsidRPr="00890346" w:rsidRDefault="006946E0" w:rsidP="00890346">
      <w:pPr>
        <w:pStyle w:val="Bezodstpw"/>
        <w:numPr>
          <w:ilvl w:val="0"/>
          <w:numId w:val="29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:rsidR="00694EEE" w:rsidRDefault="006946E0">
      <w:pPr>
        <w:pStyle w:val="Bezodstpw"/>
        <w:numPr>
          <w:ilvl w:val="0"/>
          <w:numId w:val="29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:rsidR="00015D66" w:rsidRDefault="006946E0">
      <w:pPr>
        <w:pStyle w:val="Bezodstpw"/>
        <w:numPr>
          <w:ilvl w:val="0"/>
          <w:numId w:val="29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</w:t>
      </w:r>
    </w:p>
    <w:p w:rsidR="00694EEE" w:rsidRDefault="006946E0" w:rsidP="00015D66">
      <w:pPr>
        <w:pStyle w:val="Bezodstpw"/>
        <w:spacing w:line="276" w:lineRule="auto"/>
        <w:ind w:left="-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  <w:bookmarkStart w:id="7" w:name="_Hlk75876042"/>
      <w:bookmarkEnd w:id="7"/>
    </w:p>
    <w:p w:rsidR="00A40B53" w:rsidRPr="00A40B53" w:rsidRDefault="00A40B53" w:rsidP="00A40B53">
      <w:pPr>
        <w:pStyle w:val="Bezodstpw"/>
        <w:numPr>
          <w:ilvl w:val="0"/>
          <w:numId w:val="29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 w:rsidRPr="00A40B5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lastRenderedPageBreak/>
        <w:t xml:space="preserve">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 </w:t>
      </w:r>
    </w:p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bookmarkStart w:id="8" w:name="_Hlk75876515"/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:rsidR="00694EEE" w:rsidRDefault="006946E0">
      <w:pPr>
        <w:pStyle w:val="Bezodstpw"/>
        <w:numPr>
          <w:ilvl w:val="0"/>
          <w:numId w:val="30"/>
        </w:numPr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bookmarkEnd w:id="8"/>
    <w:p w:rsidR="00694EEE" w:rsidRDefault="006946E0">
      <w:pPr>
        <w:pStyle w:val="Bezodstpw"/>
        <w:spacing w:line="276" w:lineRule="auto"/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:rsidR="00694EEE" w:rsidRDefault="006946E0">
      <w:pPr>
        <w:pStyle w:val="Bezodstpw"/>
        <w:spacing w:line="276" w:lineRule="auto"/>
        <w:ind w:left="-28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:rsidR="00694EEE" w:rsidRDefault="006946E0">
      <w:pPr>
        <w:pStyle w:val="Bezodstpw"/>
        <w:tabs>
          <w:tab w:val="left" w:pos="567"/>
        </w:tabs>
        <w:spacing w:line="276" w:lineRule="auto"/>
        <w:ind w:left="-284" w:hanging="283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</w:t>
      </w:r>
      <w:r>
        <w:rPr>
          <w:rFonts w:ascii="Arial Narrow" w:hAnsi="Arial Narrow"/>
          <w:sz w:val="22"/>
          <w:szCs w:val="22"/>
        </w:rPr>
        <w:lastRenderedPageBreak/>
        <w:t>podstawy wykluczenia oraz nie pociąga to za sobą innych istotnych zmian umowy, a także nie ma na celu uniknięcia stosowania przepisów ustawy, lub</w:t>
      </w:r>
    </w:p>
    <w:p w:rsidR="00694EEE" w:rsidRDefault="006946E0">
      <w:pPr>
        <w:pStyle w:val="Bezodstpw"/>
        <w:spacing w:line="276" w:lineRule="auto"/>
        <w:ind w:left="-284" w:hanging="283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:rsidR="00694EEE" w:rsidRDefault="006946E0">
      <w:pPr>
        <w:pStyle w:val="Bezodstpw"/>
        <w:spacing w:line="276" w:lineRule="auto"/>
        <w:ind w:left="-284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:rsidR="00694EEE" w:rsidRDefault="006946E0">
      <w:pPr>
        <w:pStyle w:val="Bezodstpw"/>
        <w:spacing w:line="276" w:lineRule="auto"/>
        <w:ind w:left="-284" w:hanging="283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 xml:space="preserve">zmiana wykonawcy nie może zostać dokonana z powodów ekonomicznych lub technicznych, w szczególności dotyczących zamienności lub </w:t>
      </w:r>
      <w:proofErr w:type="spellStart"/>
      <w:r>
        <w:rPr>
          <w:rFonts w:ascii="Arial Narrow" w:hAnsi="Arial Narrow"/>
          <w:sz w:val="22"/>
          <w:szCs w:val="22"/>
        </w:rPr>
        <w:t>interoperacyjności</w:t>
      </w:r>
      <w:proofErr w:type="spellEnd"/>
      <w:r>
        <w:rPr>
          <w:rFonts w:ascii="Arial Narrow" w:hAnsi="Arial Narrow"/>
          <w:sz w:val="22"/>
          <w:szCs w:val="22"/>
        </w:rPr>
        <w:t xml:space="preserve"> wyposażenia, usług lub instalacji zamówionych w ramach zamówienia podstawowego,</w:t>
      </w:r>
    </w:p>
    <w:p w:rsidR="00694EEE" w:rsidRDefault="006946E0">
      <w:pPr>
        <w:pStyle w:val="Bezodstpw"/>
        <w:spacing w:line="276" w:lineRule="auto"/>
        <w:ind w:left="-284" w:hanging="283"/>
        <w:jc w:val="both"/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:rsidR="00694EEE" w:rsidRDefault="006946E0">
      <w:pPr>
        <w:pStyle w:val="Bezodstpw"/>
        <w:spacing w:line="276" w:lineRule="auto"/>
        <w:ind w:left="-284" w:hanging="283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  <w:bookmarkStart w:id="9" w:name="_Hlk75877169"/>
      <w:bookmarkEnd w:id="9"/>
    </w:p>
    <w:p w:rsidR="00694EEE" w:rsidRDefault="006946E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2 marca 2020 r. </w:t>
      </w:r>
      <w:r>
        <w:rPr>
          <w:rFonts w:ascii="Arial Narrow" w:hAnsi="Arial Narrow" w:cs="Arial"/>
          <w:sz w:val="22"/>
          <w:szCs w:val="22"/>
        </w:rPr>
        <w:t xml:space="preserve"> o szczególnych rozwiązaniach związanych z zapobieganiem, przeciwdziałaniem i zwalczaniemCOVID-19, innych chorób zakaźnych oraz wywołanych nimi sytuacji kryzysowych oraz niektórych innych ustaw (Dz. U. z 2020r. poz. 1842 ze zm.). </w:t>
      </w:r>
    </w:p>
    <w:p w:rsidR="00694EEE" w:rsidRDefault="006946E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</w:t>
      </w:r>
      <w:r w:rsidR="00AC6FEA">
        <w:rPr>
          <w:rFonts w:ascii="Arial Narrow" w:hAnsi="Arial Narrow"/>
          <w:sz w:val="22"/>
          <w:szCs w:val="22"/>
        </w:rPr>
        <w:t xml:space="preserve">, o których mowa w ust. 1 </w:t>
      </w:r>
      <w:proofErr w:type="spellStart"/>
      <w:r w:rsidR="00AC6FEA">
        <w:rPr>
          <w:rFonts w:ascii="Arial Narrow" w:hAnsi="Arial Narrow"/>
          <w:sz w:val="22"/>
          <w:szCs w:val="22"/>
        </w:rPr>
        <w:t>pkt</w:t>
      </w:r>
      <w:proofErr w:type="spellEnd"/>
      <w:r w:rsidR="00AC6FEA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 xml:space="preserve">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:rsidR="00694EEE" w:rsidRDefault="006946E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Konieczność wykonania robót zamiennych, o których mowa w ust. 1 </w:t>
      </w:r>
      <w:proofErr w:type="spellStart"/>
      <w:r>
        <w:rPr>
          <w:rFonts w:ascii="Arial Narrow" w:hAnsi="Arial Narrow"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 2 lit f, zachodzi w sytuacji, gdy:</w:t>
      </w:r>
    </w:p>
    <w:p w:rsidR="00694EEE" w:rsidRDefault="006946E0">
      <w:pPr>
        <w:numPr>
          <w:ilvl w:val="0"/>
          <w:numId w:val="1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:rsidR="00694EEE" w:rsidRDefault="006946E0">
      <w:pPr>
        <w:numPr>
          <w:ilvl w:val="0"/>
          <w:numId w:val="1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:rsidR="00694EEE" w:rsidRDefault="006946E0">
      <w:pPr>
        <w:numPr>
          <w:ilvl w:val="0"/>
          <w:numId w:val="1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:rsidR="00694EEE" w:rsidRDefault="006946E0">
      <w:pPr>
        <w:numPr>
          <w:ilvl w:val="0"/>
          <w:numId w:val="10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:rsidR="00694EEE" w:rsidRDefault="006946E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W przypadku, o którym mowa w ust. 1 </w:t>
      </w:r>
      <w:proofErr w:type="spellStart"/>
      <w:r>
        <w:rPr>
          <w:rFonts w:ascii="Arial Narrow" w:hAnsi="Arial Narrow"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:rsidR="00694EEE" w:rsidRDefault="006946E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Zmiana osób przewidzianych do realizacji zamówienia, o których mowa w ust. 1 </w:t>
      </w:r>
      <w:proofErr w:type="spellStart"/>
      <w:r>
        <w:rPr>
          <w:rFonts w:ascii="Arial Narrow" w:hAnsi="Arial Narrow"/>
          <w:kern w:val="2"/>
          <w:sz w:val="22"/>
          <w:szCs w:val="22"/>
        </w:rPr>
        <w:t>pkt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 2 lit</w:t>
      </w:r>
      <w:r w:rsidR="00A40B53">
        <w:rPr>
          <w:rFonts w:ascii="Arial Narrow" w:hAnsi="Arial Narrow"/>
          <w:kern w:val="2"/>
          <w:sz w:val="22"/>
          <w:szCs w:val="22"/>
        </w:rPr>
        <w:t>.</w:t>
      </w:r>
      <w:r>
        <w:rPr>
          <w:rFonts w:ascii="Arial Narrow" w:hAnsi="Arial Narrow"/>
          <w:kern w:val="2"/>
          <w:sz w:val="22"/>
          <w:szCs w:val="22"/>
        </w:rPr>
        <w:t xml:space="preserve"> j, może nastąpić tylko na osoby o kwalifikacjach zawodowych równorzędnych lub wyższych do kwalifikacji, które podlegały ocenie.</w:t>
      </w:r>
    </w:p>
    <w:p w:rsidR="00694EEE" w:rsidRDefault="006946E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:rsidR="00694EEE" w:rsidRDefault="006946E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:rsidR="00694EEE" w:rsidRDefault="006946E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:rsidR="00694EEE" w:rsidRDefault="00694EEE">
      <w:pPr>
        <w:spacing w:line="276" w:lineRule="auto"/>
        <w:ind w:left="360"/>
        <w:jc w:val="both"/>
        <w:rPr>
          <w:kern w:val="2"/>
        </w:rPr>
      </w:pPr>
    </w:p>
    <w:p w:rsidR="00694EEE" w:rsidRDefault="006946E0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15</w:t>
      </w:r>
    </w:p>
    <w:p w:rsidR="00694EEE" w:rsidRDefault="006946E0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:rsidR="00694EEE" w:rsidRDefault="006946E0">
      <w:pPr>
        <w:pStyle w:val="Akapitzlist2"/>
        <w:numPr>
          <w:ilvl w:val="3"/>
          <w:numId w:val="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 </w:t>
      </w:r>
      <w:r w:rsidR="00766D37">
        <w:rPr>
          <w:rFonts w:ascii="Arial Narrow" w:hAnsi="Arial Narrow"/>
          <w:sz w:val="22"/>
          <w:szCs w:val="22"/>
        </w:rPr>
        <w:t xml:space="preserve">lub dalsze wykonywanie umowy może zagrozić podstawowemu interesowi bezpieczeństwa państwa lub bezpieczeństwu publicznemu. </w:t>
      </w:r>
      <w:r>
        <w:rPr>
          <w:rFonts w:ascii="Arial Narrow" w:hAnsi="Arial Narrow"/>
          <w:sz w:val="22"/>
          <w:szCs w:val="22"/>
        </w:rPr>
        <w:t>w tym wypadku odstąpienie może nastąpić w terminie 30 dni od powzięcia wiadomości o powyższych okolicznościach,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</w:t>
      </w:r>
      <w:r w:rsidR="00766D37">
        <w:rPr>
          <w:rFonts w:ascii="Arial Narrow" w:hAnsi="Arial Narrow"/>
          <w:sz w:val="22"/>
          <w:szCs w:val="22"/>
        </w:rPr>
        <w:t xml:space="preserve">ową, pomimo pisemnego wezwania </w:t>
      </w:r>
      <w:r>
        <w:rPr>
          <w:rFonts w:ascii="Arial Narrow" w:hAnsi="Arial Narrow"/>
          <w:sz w:val="22"/>
          <w:szCs w:val="22"/>
        </w:rPr>
        <w:t>Zamawiającego nie wykonuje prac przez okres trzech dni roboczych od dnia odbioru wezwania – w terminie 14 dni od upływu 3-go dnia roboczego,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</w:t>
      </w:r>
      <w:r w:rsidR="00766D3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Zamawiającego  – w terminie 30 dni od powzięcia wiadomości,</w:t>
      </w:r>
    </w:p>
    <w:p w:rsidR="00694EEE" w:rsidRDefault="006946E0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:rsidR="00694EEE" w:rsidRPr="000200DB" w:rsidRDefault="006946E0" w:rsidP="000200DB">
      <w:pPr>
        <w:pStyle w:val="Akapitzlist2"/>
        <w:numPr>
          <w:ilvl w:val="1"/>
          <w:numId w:val="9"/>
        </w:numPr>
        <w:spacing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0200DB">
        <w:rPr>
          <w:rFonts w:ascii="Arial Narrow" w:hAnsi="Arial Narrow"/>
          <w:sz w:val="22"/>
          <w:szCs w:val="22"/>
        </w:rPr>
        <w:t xml:space="preserve">jeżeli zwłoka w wykonaniu przedmiotu umowy przekroczy 30 dni w stosunku do terminów określonych </w:t>
      </w:r>
      <w:r w:rsidR="000200DB">
        <w:rPr>
          <w:rFonts w:ascii="Arial Narrow" w:hAnsi="Arial Narrow"/>
          <w:sz w:val="22"/>
          <w:szCs w:val="22"/>
        </w:rPr>
        <w:t xml:space="preserve">                    </w:t>
      </w:r>
      <w:r w:rsidRPr="000200DB">
        <w:rPr>
          <w:rFonts w:ascii="Arial Narrow" w:hAnsi="Arial Narrow"/>
          <w:sz w:val="22"/>
          <w:szCs w:val="22"/>
        </w:rPr>
        <w:t>w harmonogramie robót, Zamawiającemu przysługuje prawo odstąpienia od umowy z przyczyn zależnych od Wykonawcy.</w:t>
      </w:r>
    </w:p>
    <w:p w:rsidR="00694EEE" w:rsidRDefault="006946E0">
      <w:pPr>
        <w:pStyle w:val="Akapitzlist2"/>
        <w:numPr>
          <w:ilvl w:val="3"/>
          <w:numId w:val="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określonym w ust. 1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1 Wykonawca może żądać jedynie wynagrodzenia należnego z tytułu wykonania części Umowy do czasu odstąpienia.</w:t>
      </w:r>
    </w:p>
    <w:p w:rsidR="00694EEE" w:rsidRDefault="006946E0">
      <w:pPr>
        <w:pStyle w:val="Akapitzlist2"/>
        <w:numPr>
          <w:ilvl w:val="3"/>
          <w:numId w:val="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694EEE" w:rsidRDefault="006946E0" w:rsidP="00766D37">
      <w:pPr>
        <w:pStyle w:val="Akapitzlist2"/>
        <w:numPr>
          <w:ilvl w:val="3"/>
          <w:numId w:val="4"/>
        </w:numPr>
        <w:spacing w:line="276" w:lineRule="auto"/>
        <w:ind w:left="284" w:hanging="284"/>
        <w:jc w:val="both"/>
      </w:pPr>
      <w:r w:rsidRPr="00766D37">
        <w:rPr>
          <w:rFonts w:ascii="Arial Narrow" w:hAnsi="Arial Narrow"/>
          <w:sz w:val="22"/>
          <w:szCs w:val="22"/>
        </w:rPr>
        <w:t>Zamawiający może odstąpić od umowy</w:t>
      </w:r>
      <w:r w:rsidR="00766D37" w:rsidRPr="00766D37">
        <w:rPr>
          <w:rFonts w:ascii="Arial Narrow" w:hAnsi="Arial Narrow"/>
          <w:sz w:val="22"/>
          <w:szCs w:val="22"/>
        </w:rPr>
        <w:t xml:space="preserve"> </w:t>
      </w:r>
      <w:r w:rsidRPr="00766D37"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:rsidR="00694EEE" w:rsidRPr="00766D37" w:rsidRDefault="006946E0" w:rsidP="00766D3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766D37"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 w:rsidRPr="00766D37">
        <w:rPr>
          <w:rFonts w:ascii="Arial Narrow" w:hAnsi="Arial Narrow"/>
          <w:sz w:val="22"/>
          <w:szCs w:val="22"/>
        </w:rPr>
        <w:t>Pzp</w:t>
      </w:r>
      <w:proofErr w:type="spellEnd"/>
      <w:r w:rsidR="00766D37" w:rsidRPr="00766D37">
        <w:rPr>
          <w:rFonts w:ascii="Arial Narrow" w:hAnsi="Arial Narrow"/>
          <w:sz w:val="22"/>
          <w:szCs w:val="22"/>
        </w:rPr>
        <w:t>;</w:t>
      </w:r>
    </w:p>
    <w:p w:rsidR="00694EEE" w:rsidRPr="00766D37" w:rsidRDefault="006946E0" w:rsidP="00766D3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766D37"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766D37">
        <w:rPr>
          <w:rFonts w:ascii="Arial Narrow" w:hAnsi="Arial Narrow"/>
          <w:sz w:val="22"/>
          <w:szCs w:val="22"/>
        </w:rPr>
        <w:t>Pzp</w:t>
      </w:r>
      <w:proofErr w:type="spellEnd"/>
      <w:r w:rsidR="00766D37" w:rsidRPr="00766D37">
        <w:rPr>
          <w:rFonts w:ascii="Arial Narrow" w:hAnsi="Arial Narrow"/>
          <w:sz w:val="22"/>
          <w:szCs w:val="22"/>
        </w:rPr>
        <w:t>;</w:t>
      </w:r>
    </w:p>
    <w:p w:rsidR="00694EEE" w:rsidRPr="00766D37" w:rsidRDefault="006946E0" w:rsidP="00766D3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766D37"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766D37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 w:rsidRPr="00766D37"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766D37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66D37">
        <w:rPr>
          <w:rFonts w:ascii="Arial Narrow" w:hAnsi="Arial Narrow"/>
          <w:sz w:val="22"/>
          <w:szCs w:val="22"/>
        </w:rPr>
        <w:t xml:space="preserve"> 2014/24/UE, </w:t>
      </w:r>
      <w:hyperlink r:id="rId11" w:anchor="/document/68413980?cm=DOCUMENT" w:history="1">
        <w:r w:rsidRPr="00766D37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66D37">
        <w:rPr>
          <w:rFonts w:ascii="Arial Narrow" w:hAnsi="Arial Narrow"/>
          <w:sz w:val="22"/>
          <w:szCs w:val="22"/>
        </w:rPr>
        <w:t xml:space="preserve"> 2014/25/UE i </w:t>
      </w:r>
      <w:hyperlink r:id="rId12" w:anchor="/document/67894791?cm=DOCUMENT" w:history="1">
        <w:r w:rsidRPr="00766D37"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 w:rsidRPr="00766D37"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:rsidR="00694EEE" w:rsidRDefault="006946E0">
      <w:pPr>
        <w:pStyle w:val="Bezodstpw"/>
        <w:spacing w:line="276" w:lineRule="auto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 xml:space="preserve">W przypadku, o którym mowa w ust. 4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766D37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, zamawiający odstępuje od umowy w części, której zmiana dotyczy.</w:t>
      </w:r>
    </w:p>
    <w:p w:rsidR="00694EEE" w:rsidRDefault="006946E0">
      <w:pPr>
        <w:pStyle w:val="Bezodstpw"/>
        <w:spacing w:line="276" w:lineRule="auto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:rsidR="00694EEE" w:rsidRDefault="00694EEE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694EEE" w:rsidRDefault="006946E0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:rsidR="00694EEE" w:rsidRDefault="006946E0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694EEE" w:rsidRDefault="006946E0">
      <w:pPr>
        <w:pStyle w:val="Akapitzlis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694EEE" w:rsidRDefault="006946E0" w:rsidP="00F62558">
      <w:pPr>
        <w:pStyle w:val="Defaul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:rsidR="00F62558" w:rsidRDefault="006946E0" w:rsidP="00F62558">
      <w:pPr>
        <w:pStyle w:val="Default"/>
        <w:numPr>
          <w:ilvl w:val="0"/>
          <w:numId w:val="24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F62558"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3">
        <w:r w:rsidRPr="00F62558">
          <w:rPr>
            <w:rStyle w:val="czeinternetowe"/>
            <w:rFonts w:ascii="Arial Narrow" w:hAnsi="Arial Narrow"/>
            <w:sz w:val="22"/>
            <w:szCs w:val="22"/>
          </w:rPr>
          <w:t>urzad@gmina.wloclawek.pl/</w:t>
        </w:r>
      </w:hyperlink>
      <w:hyperlink r:id="rId14">
        <w:r w:rsidRPr="00F62558"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 w:rsidRPr="00F62558">
        <w:rPr>
          <w:rFonts w:ascii="Arial Narrow" w:hAnsi="Arial Narrow"/>
          <w:sz w:val="22"/>
          <w:szCs w:val="22"/>
        </w:rPr>
        <w:t xml:space="preserve">  lu</w:t>
      </w:r>
      <w:r w:rsidR="00A40B53">
        <w:rPr>
          <w:rFonts w:ascii="Arial Narrow" w:hAnsi="Arial Narrow"/>
          <w:sz w:val="22"/>
          <w:szCs w:val="22"/>
        </w:rPr>
        <w:t xml:space="preserve">b </w:t>
      </w:r>
      <w:proofErr w:type="spellStart"/>
      <w:r w:rsidR="00A40B53">
        <w:rPr>
          <w:rFonts w:ascii="Arial Narrow" w:hAnsi="Arial Narrow"/>
          <w:sz w:val="22"/>
          <w:szCs w:val="22"/>
        </w:rPr>
        <w:t>fax</w:t>
      </w:r>
      <w:proofErr w:type="spellEnd"/>
      <w:r w:rsidR="00A40B53">
        <w:rPr>
          <w:rFonts w:ascii="Arial Narrow" w:hAnsi="Arial Narrow"/>
          <w:sz w:val="22"/>
          <w:szCs w:val="22"/>
        </w:rPr>
        <w:t xml:space="preserve"> Zamawiającego 54 230 53 </w:t>
      </w:r>
      <w:proofErr w:type="spellStart"/>
      <w:r w:rsidR="00A40B53">
        <w:rPr>
          <w:rFonts w:ascii="Arial Narrow" w:hAnsi="Arial Narrow"/>
          <w:sz w:val="22"/>
          <w:szCs w:val="22"/>
        </w:rPr>
        <w:t>53</w:t>
      </w:r>
      <w:proofErr w:type="spellEnd"/>
      <w:r w:rsidRPr="00F62558">
        <w:rPr>
          <w:rFonts w:ascii="Arial Narrow" w:hAnsi="Arial Narrow"/>
          <w:sz w:val="22"/>
          <w:szCs w:val="22"/>
        </w:rPr>
        <w:t xml:space="preserve"> ,  ………………….  lub adres e-mail Wykonawcy ………………………..</w:t>
      </w:r>
    </w:p>
    <w:p w:rsidR="00694EEE" w:rsidRPr="00F62558" w:rsidRDefault="006946E0" w:rsidP="00F62558">
      <w:pPr>
        <w:pStyle w:val="Defaul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F62558">
        <w:rPr>
          <w:rFonts w:ascii="Arial Narrow" w:hAnsi="Arial Narrow"/>
          <w:sz w:val="22"/>
          <w:szCs w:val="22"/>
        </w:rPr>
        <w:t xml:space="preserve">ze skutkiem na dzień wysłania poczty e-mail lub </w:t>
      </w:r>
      <w:proofErr w:type="spellStart"/>
      <w:r w:rsidRPr="00F62558">
        <w:rPr>
          <w:rFonts w:ascii="Arial Narrow" w:hAnsi="Arial Narrow"/>
          <w:sz w:val="22"/>
          <w:szCs w:val="22"/>
        </w:rPr>
        <w:t>faxu</w:t>
      </w:r>
      <w:proofErr w:type="spellEnd"/>
      <w:r w:rsidRPr="00F62558">
        <w:rPr>
          <w:rFonts w:ascii="Arial Narrow" w:hAnsi="Arial Narrow"/>
          <w:sz w:val="22"/>
          <w:szCs w:val="22"/>
        </w:rPr>
        <w:t xml:space="preserve"> przez Strony pod warunkiem, że zostanie ona wysłana do godziny 15.00 czasu polskiego w dniu roboczym (w piątek do godziny 14.00) i potwierdzona listem poleconym nadanym najpóźniej następnego dnia roboczego.</w:t>
      </w:r>
    </w:p>
    <w:p w:rsidR="00694EEE" w:rsidRDefault="006946E0">
      <w:pPr>
        <w:pStyle w:val="Defaul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:rsidR="00694EEE" w:rsidRDefault="006946E0">
      <w:pPr>
        <w:pStyle w:val="Defaul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:rsidR="00694EEE" w:rsidRDefault="006946E0">
      <w:pPr>
        <w:pStyle w:val="Defaul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:rsidR="00694EEE" w:rsidRDefault="006946E0">
      <w:pPr>
        <w:pStyle w:val="Defaul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 nieuregulowanych niniejszą umową mają  zastosowanie przepisy Kodeksu cywilnego oraz ustawy Prawo zamówień publicznych.</w:t>
      </w:r>
    </w:p>
    <w:p w:rsidR="00694EEE" w:rsidRDefault="006946E0">
      <w:pPr>
        <w:pStyle w:val="Default"/>
        <w:numPr>
          <w:ilvl w:val="3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:rsidR="00694EEE" w:rsidRDefault="00694EEE">
      <w:pPr>
        <w:spacing w:line="276" w:lineRule="auto"/>
        <w:rPr>
          <w:rFonts w:ascii="Arial Narrow" w:hAnsi="Arial Narrow"/>
          <w:kern w:val="2"/>
          <w:sz w:val="22"/>
          <w:szCs w:val="22"/>
          <w:u w:val="single"/>
        </w:rPr>
      </w:pPr>
    </w:p>
    <w:p w:rsidR="00694EEE" w:rsidRDefault="006946E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  <w:u w:val="single"/>
        </w:rPr>
        <w:t>Załączniki:</w:t>
      </w:r>
    </w:p>
    <w:p w:rsidR="00694EEE" w:rsidRDefault="006946E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1) Oferta Wykonawcy</w:t>
      </w:r>
      <w:r w:rsidR="00F62558">
        <w:rPr>
          <w:rFonts w:ascii="Arial Narrow" w:hAnsi="Arial Narrow"/>
          <w:kern w:val="2"/>
          <w:sz w:val="22"/>
          <w:szCs w:val="22"/>
        </w:rPr>
        <w:t>;</w:t>
      </w:r>
    </w:p>
    <w:p w:rsidR="00694EEE" w:rsidRDefault="006946E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2) Dokumentacja projektowa</w:t>
      </w:r>
      <w:r w:rsidR="00F62558">
        <w:rPr>
          <w:rFonts w:ascii="Arial Narrow" w:hAnsi="Arial Narrow"/>
          <w:kern w:val="2"/>
          <w:sz w:val="22"/>
          <w:szCs w:val="22"/>
        </w:rPr>
        <w:t>;</w:t>
      </w:r>
    </w:p>
    <w:p w:rsidR="00694EEE" w:rsidRDefault="006946E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3) Specyfikacja  Warunków Zamówienia</w:t>
      </w:r>
      <w:r w:rsidR="00F62558">
        <w:rPr>
          <w:rFonts w:ascii="Arial Narrow" w:hAnsi="Arial Narrow"/>
          <w:kern w:val="2"/>
          <w:sz w:val="22"/>
          <w:szCs w:val="22"/>
        </w:rPr>
        <w:t>;</w:t>
      </w:r>
    </w:p>
    <w:p w:rsidR="00694EEE" w:rsidRDefault="006946E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4) harmonogram rzeczowo- finansowy</w:t>
      </w:r>
      <w:r w:rsidR="00F62558">
        <w:rPr>
          <w:rFonts w:ascii="Arial Narrow" w:hAnsi="Arial Narrow"/>
          <w:kern w:val="2"/>
          <w:sz w:val="22"/>
          <w:szCs w:val="22"/>
        </w:rPr>
        <w:t>;</w:t>
      </w:r>
    </w:p>
    <w:p w:rsidR="00694EEE" w:rsidRDefault="006946E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5) kosztorys ofertowy. </w:t>
      </w:r>
    </w:p>
    <w:p w:rsidR="00694EEE" w:rsidRDefault="00694EEE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694EEE" w:rsidRDefault="00694EEE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694EEE" w:rsidRDefault="006946E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</w:t>
      </w:r>
      <w:r w:rsidR="00F62558">
        <w:rPr>
          <w:rFonts w:ascii="Arial Narrow" w:hAnsi="Arial Narrow"/>
          <w:b/>
          <w:sz w:val="22"/>
          <w:szCs w:val="22"/>
        </w:rPr>
        <w:t>:</w:t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 w:rsidR="0047210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Zamawiający</w:t>
      </w:r>
      <w:r w:rsidR="00F62558">
        <w:rPr>
          <w:rFonts w:ascii="Arial Narrow" w:hAnsi="Arial Narrow"/>
          <w:b/>
          <w:sz w:val="22"/>
          <w:szCs w:val="22"/>
        </w:rPr>
        <w:t>:</w:t>
      </w:r>
    </w:p>
    <w:sectPr w:rsidR="00694EEE" w:rsidSect="00887B11">
      <w:footerReference w:type="default" r:id="rId15"/>
      <w:headerReference w:type="first" r:id="rId16"/>
      <w:pgSz w:w="11906" w:h="16838"/>
      <w:pgMar w:top="1417" w:right="1274" w:bottom="1417" w:left="141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26" w:rsidRDefault="00FD5E26">
      <w:r>
        <w:separator/>
      </w:r>
    </w:p>
  </w:endnote>
  <w:endnote w:type="continuationSeparator" w:id="0">
    <w:p w:rsidR="00FD5E26" w:rsidRDefault="00FD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351563"/>
      <w:docPartObj>
        <w:docPartGallery w:val="Page Numbers (Bottom of Page)"/>
        <w:docPartUnique/>
      </w:docPartObj>
    </w:sdtPr>
    <w:sdtContent>
      <w:p w:rsidR="00474F21" w:rsidRDefault="00474F21">
        <w:pPr>
          <w:pStyle w:val="Stopka"/>
          <w:jc w:val="right"/>
        </w:pPr>
        <w:fldSimple w:instr="PAGE">
          <w:r w:rsidR="007E6E23">
            <w:rPr>
              <w:noProof/>
            </w:rPr>
            <w:t>5</w:t>
          </w:r>
        </w:fldSimple>
      </w:p>
    </w:sdtContent>
  </w:sdt>
  <w:p w:rsidR="00474F21" w:rsidRDefault="00474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26" w:rsidRDefault="00FD5E26">
      <w:r>
        <w:separator/>
      </w:r>
    </w:p>
  </w:footnote>
  <w:footnote w:type="continuationSeparator" w:id="0">
    <w:p w:rsidR="00FD5E26" w:rsidRDefault="00FD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21" w:rsidRDefault="00474F21" w:rsidP="00820BE8">
    <w:pPr>
      <w:pStyle w:val="Nagwek"/>
      <w:ind w:right="-227"/>
      <w:jc w:val="center"/>
      <w:rPr>
        <w:rFonts w:ascii="Arial Narrow" w:hAnsi="Arial Narrow"/>
        <w:b/>
        <w:color w:val="002060"/>
      </w:rPr>
    </w:pPr>
  </w:p>
  <w:p w:rsidR="00474F21" w:rsidRDefault="00474F21" w:rsidP="00820BE8">
    <w:pPr>
      <w:pStyle w:val="Nagwek"/>
      <w:ind w:left="-1276" w:right="-285"/>
      <w:jc w:val="center"/>
      <w:rPr>
        <w:rFonts w:ascii="Arial Narrow" w:hAnsi="Arial Narrow"/>
        <w:b/>
        <w:i/>
        <w:color w:val="17365D" w:themeColor="text2" w:themeShade="BF"/>
        <w:sz w:val="22"/>
        <w:szCs w:val="22"/>
      </w:rPr>
    </w:pPr>
  </w:p>
  <w:p w:rsidR="00474F21" w:rsidRPr="00206D49" w:rsidRDefault="00474F21" w:rsidP="00206D49">
    <w:pPr>
      <w:pStyle w:val="Nagwek"/>
      <w:ind w:left="57" w:right="-283"/>
      <w:jc w:val="both"/>
      <w:rPr>
        <w:rFonts w:ascii="Arial Narrow" w:hAnsi="Arial Narrow"/>
        <w:b/>
        <w:bCs/>
        <w:iCs/>
        <w:color w:val="17365D" w:themeColor="text2" w:themeShade="BF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</w:t>
    </w:r>
    <w:r>
      <w:rPr>
        <w:rFonts w:ascii="Arial Narrow" w:eastAsiaTheme="majorEastAsia" w:hAnsi="Arial Narrow" w:cs="Arial Narrow"/>
        <w:b/>
        <w:bCs/>
        <w:iCs/>
        <w:color w:val="17365D"/>
        <w:sz w:val="22"/>
        <w:szCs w:val="22"/>
        <w:lang w:eastAsia="en-US"/>
      </w:rPr>
      <w:t>RBRiGK.271.2.04.2022 -Z</w:t>
    </w:r>
    <w:r>
      <w:rPr>
        <w:rFonts w:ascii="Arial Narrow" w:hAnsi="Arial Narrow"/>
        <w:b/>
        <w:bCs/>
        <w:iCs/>
        <w:color w:val="17365D" w:themeColor="text2" w:themeShade="BF"/>
        <w:sz w:val="22"/>
        <w:szCs w:val="22"/>
      </w:rPr>
      <w:t>agospodarowanie terenu sportowo-rekreacyjnego w miejscowości Modzerowo</w:t>
    </w:r>
    <w:r>
      <w:rPr>
        <w:rFonts w:ascii="Arial Narrow" w:hAnsi="Arial Narrow"/>
        <w:b/>
        <w:bCs/>
        <w:iCs/>
        <w:color w:val="17365D" w:themeColor="text2" w:themeShade="BF"/>
        <w:sz w:val="22"/>
        <w:szCs w:val="22"/>
      </w:rPr>
      <w:br/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E8"/>
    <w:multiLevelType w:val="multilevel"/>
    <w:tmpl w:val="A650D7E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6731645"/>
    <w:multiLevelType w:val="multilevel"/>
    <w:tmpl w:val="A24604F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E201199"/>
    <w:multiLevelType w:val="multilevel"/>
    <w:tmpl w:val="B74C8F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F78311B"/>
    <w:multiLevelType w:val="multilevel"/>
    <w:tmpl w:val="15083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1C13D3F"/>
    <w:multiLevelType w:val="hybridMultilevel"/>
    <w:tmpl w:val="AA62F24E"/>
    <w:lvl w:ilvl="0" w:tplc="635052AC">
      <w:start w:val="19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A197955"/>
    <w:multiLevelType w:val="multilevel"/>
    <w:tmpl w:val="D30051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AC93A33"/>
    <w:multiLevelType w:val="hybridMultilevel"/>
    <w:tmpl w:val="6B82CA36"/>
    <w:lvl w:ilvl="0" w:tplc="D3CCB40A">
      <w:start w:val="1"/>
      <w:numFmt w:val="lowerLetter"/>
      <w:lvlText w:val="%1)"/>
      <w:lvlJc w:val="left"/>
      <w:pPr>
        <w:ind w:left="-207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C1F0E32"/>
    <w:multiLevelType w:val="multilevel"/>
    <w:tmpl w:val="7CF64D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23D13C75"/>
    <w:multiLevelType w:val="multilevel"/>
    <w:tmpl w:val="416E690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>
    <w:nsid w:val="255C697B"/>
    <w:multiLevelType w:val="multilevel"/>
    <w:tmpl w:val="DB305F0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>
    <w:nsid w:val="28D351D1"/>
    <w:multiLevelType w:val="multilevel"/>
    <w:tmpl w:val="2996A7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C502591"/>
    <w:multiLevelType w:val="multilevel"/>
    <w:tmpl w:val="D118FC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2DA41D3E"/>
    <w:multiLevelType w:val="multilevel"/>
    <w:tmpl w:val="1C680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">
    <w:nsid w:val="30A9718A"/>
    <w:multiLevelType w:val="hybridMultilevel"/>
    <w:tmpl w:val="FE3447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6DD0686"/>
    <w:multiLevelType w:val="multilevel"/>
    <w:tmpl w:val="01F68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">
    <w:nsid w:val="380838DD"/>
    <w:multiLevelType w:val="multilevel"/>
    <w:tmpl w:val="6C6A8F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781D56"/>
    <w:multiLevelType w:val="hybridMultilevel"/>
    <w:tmpl w:val="5194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318B6"/>
    <w:multiLevelType w:val="multilevel"/>
    <w:tmpl w:val="6108FE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>
    <w:nsid w:val="40C04D69"/>
    <w:multiLevelType w:val="multilevel"/>
    <w:tmpl w:val="F582187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2BA0AC2"/>
    <w:multiLevelType w:val="multilevel"/>
    <w:tmpl w:val="84042A0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47EE3B88"/>
    <w:multiLevelType w:val="multilevel"/>
    <w:tmpl w:val="0A4A378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48EF331F"/>
    <w:multiLevelType w:val="multilevel"/>
    <w:tmpl w:val="C4F4368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9DE1B0E"/>
    <w:multiLevelType w:val="multilevel"/>
    <w:tmpl w:val="29E8F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B47478"/>
    <w:multiLevelType w:val="multilevel"/>
    <w:tmpl w:val="BB9022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12C4C91"/>
    <w:multiLevelType w:val="multilevel"/>
    <w:tmpl w:val="23FCD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946E84"/>
    <w:multiLevelType w:val="multilevel"/>
    <w:tmpl w:val="371ED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5821A68"/>
    <w:multiLevelType w:val="multilevel"/>
    <w:tmpl w:val="58E6D9C2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B6C09"/>
    <w:multiLevelType w:val="multilevel"/>
    <w:tmpl w:val="C32CF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55" w:hanging="375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F290159"/>
    <w:multiLevelType w:val="multilevel"/>
    <w:tmpl w:val="A3A8D8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F7C688B"/>
    <w:multiLevelType w:val="multilevel"/>
    <w:tmpl w:val="ADCC1E9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>
    <w:nsid w:val="62202C28"/>
    <w:multiLevelType w:val="multilevel"/>
    <w:tmpl w:val="77B83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2E3777B"/>
    <w:multiLevelType w:val="multilevel"/>
    <w:tmpl w:val="1396A46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B62FFF"/>
    <w:multiLevelType w:val="multilevel"/>
    <w:tmpl w:val="1AE2CAB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694E1E8B"/>
    <w:multiLevelType w:val="multilevel"/>
    <w:tmpl w:val="D108D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CFE104D"/>
    <w:multiLevelType w:val="multilevel"/>
    <w:tmpl w:val="2E5010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71495D40"/>
    <w:multiLevelType w:val="multilevel"/>
    <w:tmpl w:val="65B2ED1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6">
    <w:nsid w:val="71FD4396"/>
    <w:multiLevelType w:val="multilevel"/>
    <w:tmpl w:val="3E5CAE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4AF27BA"/>
    <w:multiLevelType w:val="multilevel"/>
    <w:tmpl w:val="6DA25266"/>
    <w:lvl w:ilvl="0">
      <w:start w:val="1"/>
      <w:numFmt w:val="decimal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8">
    <w:nsid w:val="78260E3E"/>
    <w:multiLevelType w:val="multilevel"/>
    <w:tmpl w:val="14B262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78DA1E68"/>
    <w:multiLevelType w:val="multilevel"/>
    <w:tmpl w:val="59962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B17029E"/>
    <w:multiLevelType w:val="multilevel"/>
    <w:tmpl w:val="34A89D6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>
    <w:nsid w:val="7CEE08AD"/>
    <w:multiLevelType w:val="hybridMultilevel"/>
    <w:tmpl w:val="F0C68986"/>
    <w:lvl w:ilvl="0" w:tplc="4E3CD56C">
      <w:start w:val="1"/>
      <w:numFmt w:val="decimal"/>
      <w:lvlText w:val="%1)"/>
      <w:lvlJc w:val="left"/>
      <w:pPr>
        <w:ind w:left="15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7D9C207A"/>
    <w:multiLevelType w:val="multilevel"/>
    <w:tmpl w:val="40A8D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2"/>
  </w:num>
  <w:num w:numId="4">
    <w:abstractNumId w:val="5"/>
  </w:num>
  <w:num w:numId="5">
    <w:abstractNumId w:val="24"/>
  </w:num>
  <w:num w:numId="6">
    <w:abstractNumId w:val="34"/>
  </w:num>
  <w:num w:numId="7">
    <w:abstractNumId w:val="32"/>
  </w:num>
  <w:num w:numId="8">
    <w:abstractNumId w:val="23"/>
  </w:num>
  <w:num w:numId="9">
    <w:abstractNumId w:val="12"/>
  </w:num>
  <w:num w:numId="10">
    <w:abstractNumId w:val="18"/>
  </w:num>
  <w:num w:numId="11">
    <w:abstractNumId w:val="14"/>
  </w:num>
  <w:num w:numId="12">
    <w:abstractNumId w:val="38"/>
  </w:num>
  <w:num w:numId="13">
    <w:abstractNumId w:val="15"/>
  </w:num>
  <w:num w:numId="14">
    <w:abstractNumId w:val="31"/>
  </w:num>
  <w:num w:numId="15">
    <w:abstractNumId w:val="35"/>
  </w:num>
  <w:num w:numId="16">
    <w:abstractNumId w:val="36"/>
  </w:num>
  <w:num w:numId="17">
    <w:abstractNumId w:val="9"/>
  </w:num>
  <w:num w:numId="18">
    <w:abstractNumId w:val="40"/>
  </w:num>
  <w:num w:numId="19">
    <w:abstractNumId w:val="42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  <w:num w:numId="24">
    <w:abstractNumId w:val="7"/>
  </w:num>
  <w:num w:numId="25">
    <w:abstractNumId w:val="25"/>
  </w:num>
  <w:num w:numId="26">
    <w:abstractNumId w:val="39"/>
  </w:num>
  <w:num w:numId="27">
    <w:abstractNumId w:val="2"/>
  </w:num>
  <w:num w:numId="28">
    <w:abstractNumId w:val="21"/>
  </w:num>
  <w:num w:numId="29">
    <w:abstractNumId w:val="28"/>
  </w:num>
  <w:num w:numId="30">
    <w:abstractNumId w:val="10"/>
  </w:num>
  <w:num w:numId="31">
    <w:abstractNumId w:val="27"/>
  </w:num>
  <w:num w:numId="32">
    <w:abstractNumId w:val="0"/>
  </w:num>
  <w:num w:numId="33">
    <w:abstractNumId w:val="29"/>
  </w:num>
  <w:num w:numId="34">
    <w:abstractNumId w:val="37"/>
  </w:num>
  <w:num w:numId="35">
    <w:abstractNumId w:val="20"/>
  </w:num>
  <w:num w:numId="36">
    <w:abstractNumId w:val="33"/>
  </w:num>
  <w:num w:numId="37">
    <w:abstractNumId w:val="16"/>
  </w:num>
  <w:num w:numId="38">
    <w:abstractNumId w:val="4"/>
  </w:num>
  <w:num w:numId="39">
    <w:abstractNumId w:val="1"/>
  </w:num>
  <w:num w:numId="40">
    <w:abstractNumId w:val="19"/>
  </w:num>
  <w:num w:numId="41">
    <w:abstractNumId w:val="41"/>
  </w:num>
  <w:num w:numId="42">
    <w:abstractNumId w:val="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EE"/>
    <w:rsid w:val="00015D66"/>
    <w:rsid w:val="000200DB"/>
    <w:rsid w:val="00183A23"/>
    <w:rsid w:val="001849C4"/>
    <w:rsid w:val="001E2DE1"/>
    <w:rsid w:val="001E6CB3"/>
    <w:rsid w:val="00206D49"/>
    <w:rsid w:val="00286DCB"/>
    <w:rsid w:val="003066AD"/>
    <w:rsid w:val="00316371"/>
    <w:rsid w:val="003B2892"/>
    <w:rsid w:val="003B56C4"/>
    <w:rsid w:val="0047210B"/>
    <w:rsid w:val="00474F21"/>
    <w:rsid w:val="004D7F18"/>
    <w:rsid w:val="00526175"/>
    <w:rsid w:val="00591B2A"/>
    <w:rsid w:val="005B4FD3"/>
    <w:rsid w:val="005D163D"/>
    <w:rsid w:val="005D2233"/>
    <w:rsid w:val="00621ABD"/>
    <w:rsid w:val="00682106"/>
    <w:rsid w:val="006933B3"/>
    <w:rsid w:val="006946E0"/>
    <w:rsid w:val="00694EEE"/>
    <w:rsid w:val="00705144"/>
    <w:rsid w:val="00766D37"/>
    <w:rsid w:val="007E6E23"/>
    <w:rsid w:val="00820BE8"/>
    <w:rsid w:val="008359DC"/>
    <w:rsid w:val="00887B11"/>
    <w:rsid w:val="00890346"/>
    <w:rsid w:val="008D3ACA"/>
    <w:rsid w:val="00962E92"/>
    <w:rsid w:val="009856A2"/>
    <w:rsid w:val="009A0058"/>
    <w:rsid w:val="00A40B53"/>
    <w:rsid w:val="00A93A6B"/>
    <w:rsid w:val="00AC6FEA"/>
    <w:rsid w:val="00AD5A3C"/>
    <w:rsid w:val="00AF696C"/>
    <w:rsid w:val="00B52B70"/>
    <w:rsid w:val="00BB0C55"/>
    <w:rsid w:val="00BB3C8E"/>
    <w:rsid w:val="00BD4C10"/>
    <w:rsid w:val="00BE40EE"/>
    <w:rsid w:val="00C36FDC"/>
    <w:rsid w:val="00C41589"/>
    <w:rsid w:val="00C627DA"/>
    <w:rsid w:val="00C6463A"/>
    <w:rsid w:val="00D54165"/>
    <w:rsid w:val="00D9339C"/>
    <w:rsid w:val="00E3525A"/>
    <w:rsid w:val="00F62558"/>
    <w:rsid w:val="00F81B5F"/>
    <w:rsid w:val="00FC571C"/>
    <w:rsid w:val="00FD5DBA"/>
    <w:rsid w:val="00FD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91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17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1E6CB3"/>
    <w:rPr>
      <w:rFonts w:cs="Lucida Sans"/>
    </w:rPr>
  </w:style>
  <w:style w:type="paragraph" w:styleId="Legenda">
    <w:name w:val="caption"/>
    <w:basedOn w:val="Normalny"/>
    <w:qFormat/>
    <w:rsid w:val="001E6CB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E6CB3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Gwkaistopka">
    <w:name w:val="Główka i stopka"/>
    <w:basedOn w:val="Normalny"/>
    <w:qFormat/>
    <w:rsid w:val="001E6CB3"/>
  </w:style>
  <w:style w:type="paragraph" w:styleId="Stopka">
    <w:name w:val="footer"/>
    <w:basedOn w:val="Normalny"/>
    <w:link w:val="StopkaZnak"/>
    <w:uiPriority w:val="99"/>
    <w:unhideWhenUsed/>
    <w:rsid w:val="005917F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/" TargetMode="External"/><Relationship Id="rId13" Type="http://schemas.openxmlformats.org/officeDocument/2006/relationships/hyperlink" Target="mailto:urzad@gmina.wloclawek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k.knasiak@g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07EF-2C3D-4FA2-90A1-4B706D16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11137</Words>
  <Characters>66827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Robert</cp:lastModifiedBy>
  <cp:revision>9</cp:revision>
  <cp:lastPrinted>2021-05-17T08:06:00Z</cp:lastPrinted>
  <dcterms:created xsi:type="dcterms:W3CDTF">2022-02-28T13:16:00Z</dcterms:created>
  <dcterms:modified xsi:type="dcterms:W3CDTF">2022-03-01T12:11:00Z</dcterms:modified>
  <dc:language>pl-PL</dc:language>
</cp:coreProperties>
</file>