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58" w:rsidRDefault="00911A58" w:rsidP="00911A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5</w:t>
      </w:r>
    </w:p>
    <w:p w:rsidR="00911A58" w:rsidRDefault="00911A58" w:rsidP="00057DE1">
      <w:pPr>
        <w:jc w:val="center"/>
        <w:rPr>
          <w:b/>
          <w:sz w:val="24"/>
          <w:szCs w:val="24"/>
        </w:rPr>
      </w:pPr>
    </w:p>
    <w:p w:rsidR="00057DE1" w:rsidRPr="00057DE1" w:rsidRDefault="00057DE1" w:rsidP="00057DE1">
      <w:pPr>
        <w:jc w:val="center"/>
        <w:rPr>
          <w:b/>
          <w:sz w:val="24"/>
          <w:szCs w:val="24"/>
        </w:rPr>
      </w:pPr>
      <w:r w:rsidRPr="00057DE1">
        <w:rPr>
          <w:b/>
          <w:sz w:val="24"/>
          <w:szCs w:val="24"/>
        </w:rPr>
        <w:t>OŚWIADCZENIE</w:t>
      </w:r>
    </w:p>
    <w:p w:rsidR="00057DE1" w:rsidRPr="00057DE1" w:rsidRDefault="00057DE1" w:rsidP="00057DE1">
      <w:pPr>
        <w:jc w:val="center"/>
        <w:rPr>
          <w:sz w:val="24"/>
          <w:szCs w:val="24"/>
        </w:rPr>
      </w:pPr>
    </w:p>
    <w:p w:rsidR="00057DE1" w:rsidRPr="00057DE1" w:rsidRDefault="00057DE1" w:rsidP="00057DE1">
      <w:pPr>
        <w:rPr>
          <w:sz w:val="24"/>
          <w:szCs w:val="24"/>
        </w:rPr>
      </w:pPr>
      <w:r w:rsidRPr="00057DE1">
        <w:rPr>
          <w:sz w:val="24"/>
          <w:szCs w:val="24"/>
        </w:rPr>
        <w:t xml:space="preserve">Jako Wykonawca : ………………………………………………………………………………………………………………………………………………………………………………………….… </w:t>
      </w:r>
      <w:r w:rsidRPr="00057DE1">
        <w:rPr>
          <w:sz w:val="16"/>
          <w:szCs w:val="16"/>
        </w:rPr>
        <w:t>(należy podać nazwę wykonawcy)</w:t>
      </w:r>
      <w:r w:rsidRPr="00057DE1">
        <w:rPr>
          <w:sz w:val="24"/>
          <w:szCs w:val="24"/>
        </w:rPr>
        <w:t xml:space="preserve"> ubiegający się o zamówienie publiczne: </w:t>
      </w:r>
    </w:p>
    <w:p w:rsidR="00A71A2C" w:rsidRPr="00040434" w:rsidRDefault="00A71A2C" w:rsidP="00A71A2C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040434">
        <w:rPr>
          <w:rFonts w:ascii="Calibri" w:hAnsi="Calibri" w:cs="Calibri"/>
          <w:b/>
          <w:bCs/>
          <w:i/>
          <w:iCs/>
          <w:sz w:val="28"/>
          <w:szCs w:val="28"/>
        </w:rPr>
        <w:t>„</w:t>
      </w:r>
      <w:r>
        <w:rPr>
          <w:rFonts w:ascii="Arial" w:hAnsi="Arial" w:cs="Arial"/>
          <w:b/>
        </w:rPr>
        <w:t xml:space="preserve">Koszenie poboczy dróg leśnych w Leśnictwach </w:t>
      </w:r>
      <w:proofErr w:type="spellStart"/>
      <w:r>
        <w:rPr>
          <w:rFonts w:ascii="Arial" w:hAnsi="Arial" w:cs="Arial"/>
          <w:b/>
        </w:rPr>
        <w:t>Waryś</w:t>
      </w:r>
      <w:proofErr w:type="spellEnd"/>
      <w:r>
        <w:rPr>
          <w:rFonts w:ascii="Arial" w:hAnsi="Arial" w:cs="Arial"/>
          <w:b/>
        </w:rPr>
        <w:t>, Bratucice, Wierzchosławice, Bielcza, Biadoliny</w:t>
      </w:r>
      <w:r w:rsidRPr="00040434">
        <w:rPr>
          <w:rFonts w:ascii="Calibri" w:hAnsi="Calibri" w:cs="Calibri"/>
          <w:b/>
          <w:bCs/>
          <w:i/>
          <w:iCs/>
          <w:sz w:val="28"/>
          <w:szCs w:val="28"/>
        </w:rPr>
        <w:t>”</w:t>
      </w:r>
    </w:p>
    <w:p w:rsidR="00057DE1" w:rsidRPr="00057DE1" w:rsidRDefault="00057DE1" w:rsidP="00057DE1">
      <w:pPr>
        <w:jc w:val="both"/>
        <w:rPr>
          <w:sz w:val="24"/>
          <w:szCs w:val="24"/>
        </w:rPr>
      </w:pPr>
      <w:bookmarkStart w:id="0" w:name="_GoBack"/>
      <w:bookmarkEnd w:id="0"/>
      <w:r w:rsidRPr="00057DE1">
        <w:rPr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sz w:val="24"/>
          <w:szCs w:val="24"/>
        </w:rPr>
        <w:t xml:space="preserve">                       </w:t>
      </w:r>
      <w:r w:rsidRPr="00057DE1">
        <w:rPr>
          <w:sz w:val="24"/>
          <w:szCs w:val="24"/>
        </w:rPr>
        <w:t>(tj. Dz. U. z dnia 15 kwietnia 2022 r. poz. 835), zwanej dalej „ustawą o przeciwdziałaniu”.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Na podstawie art. 7 ust. 1 ustawy o przeciwdziałaniu z postępowania wyklucza się: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>
        <w:rPr>
          <w:sz w:val="16"/>
          <w:szCs w:val="16"/>
        </w:rPr>
        <w:t xml:space="preserve">                 </w:t>
      </w:r>
      <w:r w:rsidRPr="00057DE1">
        <w:rPr>
          <w:sz w:val="16"/>
          <w:szCs w:val="16"/>
        </w:rPr>
        <w:t xml:space="preserve">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57DE1">
        <w:rPr>
          <w:sz w:val="16"/>
          <w:szCs w:val="16"/>
        </w:rPr>
        <w:t>późn</w:t>
      </w:r>
      <w:proofErr w:type="spellEnd"/>
      <w:r w:rsidRPr="00057DE1">
        <w:rPr>
          <w:sz w:val="16"/>
          <w:szCs w:val="16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>
        <w:rPr>
          <w:sz w:val="16"/>
          <w:szCs w:val="16"/>
        </w:rPr>
        <w:t xml:space="preserve">                                </w:t>
      </w:r>
      <w:r w:rsidRPr="00057DE1">
        <w:rPr>
          <w:sz w:val="16"/>
          <w:szCs w:val="16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3) wykonawcę, którego jednostką dominującą w rozumieniu art. 3 ust. 1 pkt 37 ustawy z dnia 29 września 1994 r. o rachunkowości</w:t>
      </w:r>
      <w:r>
        <w:rPr>
          <w:sz w:val="16"/>
          <w:szCs w:val="16"/>
        </w:rPr>
        <w:t xml:space="preserve">                   </w:t>
      </w:r>
      <w:r w:rsidRPr="00057DE1">
        <w:rPr>
          <w:sz w:val="16"/>
          <w:szCs w:val="16"/>
        </w:rPr>
        <w:t xml:space="preserve">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</w:t>
      </w:r>
    </w:p>
    <w:p w:rsidR="00057DE1" w:rsidRPr="00057DE1" w:rsidRDefault="00057DE1" w:rsidP="00057DE1">
      <w:pPr>
        <w:jc w:val="both"/>
        <w:rPr>
          <w:sz w:val="16"/>
          <w:szCs w:val="16"/>
        </w:rPr>
      </w:pPr>
      <w:r w:rsidRPr="00057DE1">
        <w:rPr>
          <w:sz w:val="16"/>
          <w:szCs w:val="16"/>
        </w:rPr>
        <w:t>Wykluczenie następuje na okres trwania okoliczności wskazanych powyżej, z zastrzeżeniem, że okres ten nie rozpoczyna się wcześniej niż po 30.04.2022 r.</w:t>
      </w:r>
    </w:p>
    <w:p w:rsidR="00057DE1" w:rsidRDefault="00057DE1" w:rsidP="00057DE1"/>
    <w:p w:rsidR="00057DE1" w:rsidRDefault="00057DE1" w:rsidP="00057DE1"/>
    <w:p w:rsidR="00057DE1" w:rsidRDefault="00057DE1" w:rsidP="00057DE1"/>
    <w:p w:rsidR="00057DE1" w:rsidRDefault="00057DE1" w:rsidP="00057DE1">
      <w:r>
        <w:t xml:space="preserve">                                                                                                   ………………………………………………………….</w:t>
      </w:r>
    </w:p>
    <w:p w:rsidR="00057DE1" w:rsidRPr="00057DE1" w:rsidRDefault="00057DE1" w:rsidP="00057D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057DE1">
        <w:rPr>
          <w:sz w:val="16"/>
          <w:szCs w:val="16"/>
        </w:rPr>
        <w:t>Data i podpis Wykonawcy</w:t>
      </w:r>
    </w:p>
    <w:sectPr w:rsidR="00057DE1" w:rsidRPr="0005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E1"/>
    <w:rsid w:val="00057DE1"/>
    <w:rsid w:val="00173AD4"/>
    <w:rsid w:val="003A3426"/>
    <w:rsid w:val="008D4053"/>
    <w:rsid w:val="00911A58"/>
    <w:rsid w:val="00A71A2C"/>
    <w:rsid w:val="00AF32E1"/>
    <w:rsid w:val="00E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F370-987A-4C9C-AD8F-BA42DF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Kowalik (Nadl. Dąbrowa Tar.)</dc:creator>
  <cp:keywords/>
  <dc:description/>
  <cp:lastModifiedBy>Krzysztof Kowalik (Nadl. Dąbrowa Tar.)</cp:lastModifiedBy>
  <cp:revision>8</cp:revision>
  <dcterms:created xsi:type="dcterms:W3CDTF">2022-05-20T05:41:00Z</dcterms:created>
  <dcterms:modified xsi:type="dcterms:W3CDTF">2023-07-21T06:32:00Z</dcterms:modified>
</cp:coreProperties>
</file>