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17.2024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</w:rPr>
        <w:t>składane na podstawie art. 125 ust. 1 ustawy Pzp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spełnienie warunków udziału w postępowaniu: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pt;height:16.9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1-6,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bidi w:val="0"/>
        <w:spacing w:lineRule="auto" w:line="360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84.95pt;height:16.9pt" type="#_x0000_t75"/>
          <w:control r:id="rId4" w:name="unnamed13" w:shapeid="control_shape_2"/>
        </w:object>
      </w:r>
    </w:p>
    <w:p>
      <w:pPr>
        <w:pStyle w:val="Normal"/>
        <w:widowControl/>
        <w:bidi w:val="0"/>
        <w:spacing w:lineRule="auto" w:line="360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84.65pt;height:16.9pt" type="#_x0000_t75"/>
          <w:control r:id="rId5" w:name="unnamed12" w:shapeid="control_shape_3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eastAsia="TimesNewRomanPSMT" w:cs="Calibri" w:ascii="Arial" w:hAnsi="Arial"/>
          <w:b w:val="false"/>
          <w:bCs w:val="false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I. Oświadczenie</w:t>
      </w:r>
      <w:r>
        <w:rPr>
          <w:rFonts w:eastAsia="TimesNewRomanPSMT" w:cs="Calibri" w:ascii="Arial" w:hAnsi="Arial"/>
          <w:b w:val="false"/>
          <w:bCs w:val="false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b w:val="false"/>
          <w:bCs w:val="false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1</Pages>
  <Words>193</Words>
  <Characters>1303</Characters>
  <CharactersWithSpaces>1483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2024-06-04T10:44:16Z</dcterms:created>
  <dc:creator/>
  <dc:description/>
  <dc:language>pl-PL</dc:language>
  <cp:lastModifiedBy/>
  <dcterms:modified xsi:type="dcterms:W3CDTF">2024-06-04T10:53:36Z</dcterms:modified>
  <cp:revision>2</cp:revision>
  <dc:subject/>
  <dc:title>Oświadczenie podmiotu, na którego zasoby Wykonawca się powołujeskładane na podstawie art. 125 ust. 1 ustawy Pzp</dc:title>
</cp:coreProperties>
</file>