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CD54" w14:textId="77777777" w:rsidR="00B30869" w:rsidRDefault="00B30869" w:rsidP="005E4722">
      <w:pPr>
        <w:pStyle w:val="Tekstpodstawowy"/>
        <w:spacing w:after="40" w:line="288" w:lineRule="auto"/>
        <w:jc w:val="center"/>
        <w:rPr>
          <w:rFonts w:ascii="Arial" w:hAnsi="Arial" w:cs="Arial"/>
          <w:bCs/>
          <w:lang w:val="pl-PL"/>
        </w:rPr>
      </w:pPr>
    </w:p>
    <w:p w14:paraId="795AB14F" w14:textId="09BB23F6" w:rsidR="005E4722" w:rsidRPr="0015125F" w:rsidRDefault="005E4722" w:rsidP="005E4722">
      <w:pPr>
        <w:pStyle w:val="Tekstpodstawowy"/>
        <w:spacing w:after="40" w:line="288" w:lineRule="auto"/>
        <w:jc w:val="center"/>
        <w:rPr>
          <w:rFonts w:ascii="Arial" w:hAnsi="Arial" w:cs="Arial"/>
          <w:bCs/>
          <w:lang w:val="pl-PL"/>
        </w:rPr>
      </w:pPr>
      <w:r w:rsidRPr="0015125F">
        <w:rPr>
          <w:rFonts w:ascii="Arial" w:hAnsi="Arial" w:cs="Arial"/>
          <w:bCs/>
          <w:lang w:val="pl-PL"/>
        </w:rPr>
        <w:t xml:space="preserve">Umowa nr </w:t>
      </w:r>
      <w:r w:rsidR="00C75863">
        <w:rPr>
          <w:rFonts w:ascii="Arial" w:hAnsi="Arial" w:cs="Arial"/>
          <w:bCs/>
          <w:lang w:val="pl-PL"/>
        </w:rPr>
        <w:t>….</w:t>
      </w:r>
      <w:r w:rsidRPr="0015125F">
        <w:rPr>
          <w:rFonts w:ascii="Arial" w:hAnsi="Arial" w:cs="Arial"/>
          <w:bCs/>
          <w:lang w:val="pl-PL"/>
        </w:rPr>
        <w:t xml:space="preserve">.REG.SPORT.2022. </w:t>
      </w:r>
    </w:p>
    <w:p w14:paraId="27511119" w14:textId="4BA04564" w:rsidR="005E4722" w:rsidRPr="005E4722" w:rsidRDefault="005E4722" w:rsidP="005E4722">
      <w:pPr>
        <w:pStyle w:val="Tekstpodstawowy"/>
        <w:spacing w:after="40" w:line="288" w:lineRule="auto"/>
        <w:jc w:val="center"/>
        <w:rPr>
          <w:rFonts w:ascii="Arial" w:hAnsi="Arial" w:cs="Arial"/>
          <w:lang w:val="pl-PL"/>
        </w:rPr>
      </w:pPr>
      <w:r w:rsidRPr="005E4722">
        <w:rPr>
          <w:rFonts w:ascii="Arial" w:hAnsi="Arial" w:cs="Arial"/>
          <w:lang w:val="pl-PL"/>
        </w:rPr>
        <w:t>usług</w:t>
      </w:r>
      <w:r>
        <w:rPr>
          <w:rFonts w:ascii="Arial" w:hAnsi="Arial" w:cs="Arial"/>
          <w:lang w:val="pl-PL"/>
        </w:rPr>
        <w:t>a</w:t>
      </w:r>
      <w:r w:rsidRPr="005E4722">
        <w:rPr>
          <w:rFonts w:ascii="Arial" w:hAnsi="Arial" w:cs="Arial"/>
          <w:lang w:val="pl-PL"/>
        </w:rPr>
        <w:t xml:space="preserve"> polegająca na kompleksowej </w:t>
      </w:r>
      <w:r w:rsidR="002A7142">
        <w:rPr>
          <w:rFonts w:ascii="Arial" w:hAnsi="Arial" w:cs="Arial"/>
          <w:lang w:val="pl-PL"/>
        </w:rPr>
        <w:t xml:space="preserve">organizacji i </w:t>
      </w:r>
      <w:r w:rsidRPr="005E4722">
        <w:rPr>
          <w:rFonts w:ascii="Arial" w:hAnsi="Arial" w:cs="Arial"/>
          <w:lang w:val="pl-PL"/>
        </w:rPr>
        <w:t xml:space="preserve">obsłudze </w:t>
      </w:r>
      <w:r w:rsidR="002A7142">
        <w:rPr>
          <w:rFonts w:ascii="Arial" w:hAnsi="Arial" w:cs="Arial"/>
          <w:lang w:val="pl-PL"/>
        </w:rPr>
        <w:t xml:space="preserve">wydarzenia </w:t>
      </w:r>
      <w:r w:rsidRPr="005E4722">
        <w:rPr>
          <w:rFonts w:ascii="Arial" w:hAnsi="Arial" w:cs="Arial"/>
          <w:lang w:val="pl-PL"/>
        </w:rPr>
        <w:t>„</w:t>
      </w:r>
      <w:r w:rsidR="002A7142">
        <w:rPr>
          <w:rFonts w:ascii="Arial" w:hAnsi="Arial" w:cs="Arial"/>
          <w:lang w:val="pl-PL"/>
        </w:rPr>
        <w:t>KARATE</w:t>
      </w:r>
      <w:r w:rsidRPr="005E4722">
        <w:rPr>
          <w:rFonts w:ascii="Arial" w:hAnsi="Arial" w:cs="Arial"/>
          <w:lang w:val="pl-PL"/>
        </w:rPr>
        <w:t xml:space="preserve">” </w:t>
      </w:r>
    </w:p>
    <w:p w14:paraId="495A75B0" w14:textId="75BE0158" w:rsidR="005E4722" w:rsidRPr="002A7142" w:rsidRDefault="005E4722" w:rsidP="002A7142">
      <w:pPr>
        <w:pStyle w:val="Tekstpodstawowy"/>
        <w:spacing w:after="40" w:line="288" w:lineRule="auto"/>
        <w:jc w:val="center"/>
        <w:rPr>
          <w:rFonts w:ascii="Arial" w:hAnsi="Arial" w:cs="Arial"/>
          <w:lang w:val="pl-PL"/>
        </w:rPr>
      </w:pPr>
      <w:r w:rsidRPr="005E4722">
        <w:rPr>
          <w:rFonts w:ascii="Arial" w:hAnsi="Arial" w:cs="Arial"/>
          <w:lang w:val="pl-PL"/>
        </w:rPr>
        <w:t>wraz z zapewnieniem wyposażenia oraz uzyskaniem wszelkich niezbędnych zgód i pozwoleń wymaganych do przeprowadzenia konkurencji „</w:t>
      </w:r>
      <w:r w:rsidR="002A7142">
        <w:rPr>
          <w:rFonts w:ascii="Arial" w:hAnsi="Arial" w:cs="Arial"/>
          <w:lang w:val="pl-PL"/>
        </w:rPr>
        <w:t>KARATE</w:t>
      </w:r>
      <w:r w:rsidRPr="005E4722">
        <w:rPr>
          <w:rFonts w:ascii="Arial" w:hAnsi="Arial" w:cs="Arial"/>
          <w:lang w:val="pl-PL"/>
        </w:rPr>
        <w:t xml:space="preserve">” w ramach Igrzysk Europejskich </w:t>
      </w:r>
      <w:r w:rsidR="002A7142">
        <w:rPr>
          <w:rFonts w:ascii="Arial" w:hAnsi="Arial" w:cs="Arial"/>
          <w:lang w:val="pl-PL"/>
        </w:rPr>
        <w:t>2023</w:t>
      </w:r>
    </w:p>
    <w:p w14:paraId="2E61C45E" w14:textId="77777777" w:rsidR="005E4722" w:rsidRPr="0015125F" w:rsidRDefault="005E4722" w:rsidP="005E4722">
      <w:pPr>
        <w:pStyle w:val="Tekstpodstawowy"/>
        <w:spacing w:after="40" w:line="288" w:lineRule="auto"/>
        <w:jc w:val="center"/>
        <w:rPr>
          <w:rFonts w:ascii="Arial" w:hAnsi="Arial" w:cs="Arial"/>
          <w:bCs/>
          <w:lang w:val="pl-PL"/>
        </w:rPr>
      </w:pPr>
    </w:p>
    <w:p w14:paraId="77B72568" w14:textId="77777777" w:rsidR="005E4722" w:rsidRPr="005E4722" w:rsidRDefault="005E4722" w:rsidP="005E4722">
      <w:pPr>
        <w:pStyle w:val="Tekstpodstawowy"/>
        <w:tabs>
          <w:tab w:val="left" w:pos="2552"/>
        </w:tabs>
        <w:spacing w:after="40" w:line="288" w:lineRule="auto"/>
        <w:jc w:val="left"/>
        <w:rPr>
          <w:rFonts w:ascii="Arial" w:hAnsi="Arial" w:cs="Arial"/>
          <w:lang w:val="pl-PL"/>
        </w:rPr>
      </w:pPr>
      <w:r w:rsidRPr="005E4722">
        <w:rPr>
          <w:rFonts w:ascii="Arial" w:hAnsi="Arial" w:cs="Arial"/>
          <w:lang w:val="pl-PL"/>
        </w:rPr>
        <w:t>zawarta w dniu: ………………………. roku w Krakowie („</w:t>
      </w:r>
      <w:r w:rsidRPr="005E4722">
        <w:rPr>
          <w:rFonts w:ascii="Arial" w:hAnsi="Arial" w:cs="Arial"/>
          <w:b w:val="0"/>
          <w:lang w:val="pl-PL"/>
        </w:rPr>
        <w:t>Umowa”</w:t>
      </w:r>
      <w:r w:rsidRPr="005E4722">
        <w:rPr>
          <w:rFonts w:ascii="Arial" w:hAnsi="Arial" w:cs="Arial"/>
          <w:lang w:val="pl-PL"/>
        </w:rPr>
        <w:t>) przez i pomiędzy:</w:t>
      </w:r>
    </w:p>
    <w:p w14:paraId="48231020" w14:textId="77777777" w:rsidR="005E4722" w:rsidRPr="005E4722" w:rsidRDefault="005E4722" w:rsidP="005E4722">
      <w:pPr>
        <w:pStyle w:val="Tekstpodstawowy"/>
        <w:tabs>
          <w:tab w:val="left" w:pos="2552"/>
        </w:tabs>
        <w:spacing w:after="40" w:line="288" w:lineRule="auto"/>
        <w:jc w:val="left"/>
        <w:rPr>
          <w:rFonts w:ascii="Arial" w:hAnsi="Arial" w:cs="Arial"/>
          <w:lang w:val="pl-PL"/>
        </w:rPr>
      </w:pPr>
    </w:p>
    <w:p w14:paraId="042E7385" w14:textId="375026FD" w:rsidR="005E4722" w:rsidRDefault="005E4722" w:rsidP="005E4722">
      <w:pPr>
        <w:tabs>
          <w:tab w:val="left" w:pos="2552"/>
        </w:tabs>
        <w:adjustRightInd w:val="0"/>
        <w:spacing w:after="40" w:line="288" w:lineRule="auto"/>
        <w:jc w:val="both"/>
        <w:rPr>
          <w:rFonts w:ascii="Arial" w:hAnsi="Arial" w:cs="Arial"/>
          <w:sz w:val="20"/>
        </w:rPr>
      </w:pPr>
      <w:r w:rsidRPr="0015125F">
        <w:rPr>
          <w:rFonts w:ascii="Arial" w:eastAsia="Calibri" w:hAnsi="Arial" w:cs="Arial"/>
          <w:b/>
          <w:bCs/>
          <w:iCs/>
          <w:sz w:val="20"/>
        </w:rPr>
        <w:t>Igrzyska Europejskie 2023 Spółka z ograniczoną odpowiedzialnością z siedzibą</w:t>
      </w:r>
      <w:r w:rsidRPr="0015125F">
        <w:rPr>
          <w:rFonts w:ascii="Arial" w:eastAsia="Calibri" w:hAnsi="Arial" w:cs="Arial"/>
          <w:iCs/>
          <w:sz w:val="20"/>
        </w:rPr>
        <w:t xml:space="preserve"> w Krakowie przy </w:t>
      </w:r>
      <w:r w:rsidRPr="0015125F">
        <w:rPr>
          <w:rFonts w:ascii="Arial" w:eastAsia="Calibri" w:hAnsi="Arial" w:cs="Arial"/>
          <w:iCs/>
          <w:sz w:val="20"/>
        </w:rPr>
        <w:br/>
        <w:t>ul. Życzkowskiego 20, 31-86 Kraków, wpisaną do Krajowego Rejestru Sądowego prowadzonego przez Sąd Rejonowy dla Krakowa – Śródmieścia w Krakowie XI Wydział</w:t>
      </w:r>
      <w:r w:rsidRPr="0015125F">
        <w:rPr>
          <w:rFonts w:ascii="Arial" w:hAnsi="Arial" w:cs="Arial"/>
          <w:sz w:val="20"/>
        </w:rPr>
        <w:t xml:space="preserve"> Gospodarczy KRS pod numerem wpisu 0000947256  NIP: 6762610220, REGON: 521030271, wysokość kapitału zakładowego 46 000 000,00 zł. reprezentowaną przez: </w:t>
      </w:r>
    </w:p>
    <w:p w14:paraId="18F487DD" w14:textId="780CD57D" w:rsidR="00611DA3" w:rsidRDefault="00611DA3" w:rsidP="005E4722">
      <w:pPr>
        <w:tabs>
          <w:tab w:val="left" w:pos="2552"/>
        </w:tabs>
        <w:adjustRightInd w:val="0"/>
        <w:spacing w:after="40" w:line="288" w:lineRule="auto"/>
        <w:jc w:val="both"/>
        <w:rPr>
          <w:rFonts w:ascii="Arial" w:hAnsi="Arial" w:cs="Arial"/>
          <w:sz w:val="20"/>
        </w:rPr>
      </w:pPr>
    </w:p>
    <w:p w14:paraId="1F67230F" w14:textId="77777777" w:rsidR="00611DA3" w:rsidRPr="0015125F" w:rsidRDefault="00611DA3" w:rsidP="005E4722">
      <w:pPr>
        <w:tabs>
          <w:tab w:val="left" w:pos="2552"/>
        </w:tabs>
        <w:adjustRightInd w:val="0"/>
        <w:spacing w:after="40" w:line="288" w:lineRule="auto"/>
        <w:jc w:val="both"/>
        <w:rPr>
          <w:rFonts w:ascii="Arial" w:hAnsi="Arial" w:cs="Arial"/>
          <w:sz w:val="20"/>
        </w:rPr>
      </w:pPr>
    </w:p>
    <w:p w14:paraId="05126B45" w14:textId="77777777" w:rsidR="005E4722" w:rsidRPr="0015125F" w:rsidRDefault="005E4722" w:rsidP="005E4722">
      <w:pPr>
        <w:tabs>
          <w:tab w:val="left" w:pos="2552"/>
        </w:tabs>
        <w:adjustRightInd w:val="0"/>
        <w:spacing w:after="40" w:line="288" w:lineRule="auto"/>
        <w:jc w:val="both"/>
        <w:rPr>
          <w:rFonts w:ascii="Arial" w:hAnsi="Arial" w:cs="Arial"/>
          <w:b/>
          <w:bCs/>
          <w:sz w:val="20"/>
        </w:rPr>
      </w:pPr>
      <w:r w:rsidRPr="0015125F">
        <w:rPr>
          <w:rFonts w:ascii="Arial" w:hAnsi="Arial" w:cs="Arial"/>
          <w:b/>
          <w:bCs/>
          <w:sz w:val="20"/>
        </w:rPr>
        <w:t xml:space="preserve">…. – …. </w:t>
      </w:r>
    </w:p>
    <w:p w14:paraId="13B75F9D" w14:textId="77777777" w:rsidR="00611DA3" w:rsidRDefault="00611DA3" w:rsidP="005E4722">
      <w:pPr>
        <w:tabs>
          <w:tab w:val="left" w:pos="2552"/>
        </w:tabs>
        <w:adjustRightInd w:val="0"/>
        <w:spacing w:after="40" w:line="288" w:lineRule="auto"/>
        <w:jc w:val="both"/>
        <w:rPr>
          <w:rFonts w:ascii="Arial" w:hAnsi="Arial" w:cs="Arial"/>
          <w:b/>
          <w:bCs/>
          <w:sz w:val="20"/>
        </w:rPr>
      </w:pPr>
    </w:p>
    <w:p w14:paraId="177A7FD0" w14:textId="77777777" w:rsidR="00611DA3" w:rsidRDefault="00611DA3" w:rsidP="005E4722">
      <w:pPr>
        <w:tabs>
          <w:tab w:val="left" w:pos="2552"/>
        </w:tabs>
        <w:adjustRightInd w:val="0"/>
        <w:spacing w:after="40" w:line="288" w:lineRule="auto"/>
        <w:jc w:val="both"/>
        <w:rPr>
          <w:rFonts w:ascii="Arial" w:hAnsi="Arial" w:cs="Arial"/>
          <w:b/>
          <w:bCs/>
          <w:sz w:val="20"/>
        </w:rPr>
      </w:pPr>
    </w:p>
    <w:p w14:paraId="2EA9E127" w14:textId="7CDBCDFE" w:rsidR="005E4722" w:rsidRPr="0015125F" w:rsidRDefault="005E4722" w:rsidP="005E4722">
      <w:pPr>
        <w:tabs>
          <w:tab w:val="left" w:pos="2552"/>
        </w:tabs>
        <w:adjustRightInd w:val="0"/>
        <w:spacing w:after="40" w:line="288" w:lineRule="auto"/>
        <w:jc w:val="both"/>
        <w:rPr>
          <w:rFonts w:ascii="Arial" w:hAnsi="Arial" w:cs="Arial"/>
          <w:sz w:val="20"/>
        </w:rPr>
      </w:pPr>
      <w:r w:rsidRPr="0015125F">
        <w:rPr>
          <w:rFonts w:ascii="Arial" w:hAnsi="Arial" w:cs="Arial"/>
          <w:b/>
          <w:bCs/>
          <w:sz w:val="20"/>
        </w:rPr>
        <w:t>….. – ….</w:t>
      </w:r>
    </w:p>
    <w:p w14:paraId="462F59A7" w14:textId="77777777" w:rsidR="005E4722" w:rsidRPr="0015125F" w:rsidRDefault="005E4722" w:rsidP="005E4722">
      <w:pPr>
        <w:tabs>
          <w:tab w:val="left" w:pos="2552"/>
        </w:tabs>
        <w:adjustRightInd w:val="0"/>
        <w:spacing w:after="40" w:line="288" w:lineRule="auto"/>
        <w:jc w:val="both"/>
        <w:rPr>
          <w:rFonts w:ascii="Arial" w:hAnsi="Arial" w:cs="Arial"/>
          <w:sz w:val="20"/>
        </w:rPr>
      </w:pPr>
    </w:p>
    <w:p w14:paraId="1F19F383" w14:textId="77777777" w:rsidR="00611DA3" w:rsidRDefault="00611DA3" w:rsidP="005E4722">
      <w:pPr>
        <w:tabs>
          <w:tab w:val="left" w:pos="2552"/>
        </w:tabs>
        <w:adjustRightInd w:val="0"/>
        <w:spacing w:after="40" w:line="288" w:lineRule="auto"/>
        <w:jc w:val="both"/>
        <w:rPr>
          <w:rFonts w:ascii="Arial" w:hAnsi="Arial" w:cs="Arial"/>
          <w:sz w:val="20"/>
        </w:rPr>
      </w:pPr>
    </w:p>
    <w:p w14:paraId="218F3642" w14:textId="51860FD3" w:rsidR="005E4722" w:rsidRPr="0015125F" w:rsidRDefault="005E4722" w:rsidP="005E4722">
      <w:pPr>
        <w:tabs>
          <w:tab w:val="left" w:pos="2552"/>
        </w:tabs>
        <w:adjustRightInd w:val="0"/>
        <w:spacing w:after="40" w:line="288" w:lineRule="auto"/>
        <w:jc w:val="both"/>
        <w:rPr>
          <w:rFonts w:ascii="Arial" w:eastAsia="Calibri" w:hAnsi="Arial" w:cs="Arial"/>
          <w:sz w:val="20"/>
        </w:rPr>
      </w:pPr>
      <w:r w:rsidRPr="0015125F">
        <w:rPr>
          <w:rFonts w:ascii="Arial" w:hAnsi="Arial" w:cs="Arial"/>
          <w:sz w:val="20"/>
        </w:rPr>
        <w:t>zwaną dalej w treści Umowy „</w:t>
      </w:r>
      <w:r w:rsidRPr="0015125F">
        <w:rPr>
          <w:rFonts w:ascii="Arial" w:hAnsi="Arial" w:cs="Arial"/>
          <w:b/>
          <w:bCs/>
          <w:sz w:val="20"/>
        </w:rPr>
        <w:t>Zamawiającym</w:t>
      </w:r>
      <w:r w:rsidRPr="0015125F">
        <w:rPr>
          <w:rFonts w:ascii="Arial" w:hAnsi="Arial" w:cs="Arial"/>
          <w:sz w:val="20"/>
        </w:rPr>
        <w:t>”</w:t>
      </w:r>
    </w:p>
    <w:p w14:paraId="0E214C9C" w14:textId="77777777" w:rsidR="005E4722" w:rsidRPr="005E4722" w:rsidRDefault="005E4722" w:rsidP="005E4722">
      <w:pPr>
        <w:pStyle w:val="Tekstpodstawowy"/>
        <w:tabs>
          <w:tab w:val="left" w:pos="2552"/>
        </w:tabs>
        <w:spacing w:after="40" w:line="288" w:lineRule="auto"/>
        <w:ind w:right="6230"/>
        <w:jc w:val="left"/>
        <w:rPr>
          <w:rFonts w:ascii="Arial" w:hAnsi="Arial" w:cs="Arial"/>
          <w:lang w:val="pl-PL"/>
        </w:rPr>
      </w:pPr>
    </w:p>
    <w:p w14:paraId="2E84ACDA" w14:textId="77777777" w:rsidR="005E4722" w:rsidRPr="005E4722" w:rsidRDefault="005E4722" w:rsidP="005E4722">
      <w:pPr>
        <w:pStyle w:val="Tekstpodstawowy"/>
        <w:tabs>
          <w:tab w:val="left" w:pos="2552"/>
        </w:tabs>
        <w:spacing w:after="40" w:line="288" w:lineRule="auto"/>
        <w:ind w:right="6230"/>
        <w:jc w:val="left"/>
        <w:rPr>
          <w:rFonts w:ascii="Arial" w:hAnsi="Arial" w:cs="Arial"/>
          <w:lang w:val="pl-PL"/>
        </w:rPr>
      </w:pPr>
      <w:r w:rsidRPr="005E4722">
        <w:rPr>
          <w:rFonts w:ascii="Arial" w:hAnsi="Arial" w:cs="Arial"/>
          <w:lang w:val="pl-PL"/>
        </w:rPr>
        <w:t>a</w:t>
      </w:r>
    </w:p>
    <w:p w14:paraId="32E7F92B" w14:textId="77777777" w:rsidR="005E4722" w:rsidRPr="0015125F" w:rsidRDefault="005E4722" w:rsidP="005E4722">
      <w:pPr>
        <w:tabs>
          <w:tab w:val="left" w:pos="2552"/>
        </w:tabs>
        <w:spacing w:after="40" w:line="288" w:lineRule="auto"/>
        <w:jc w:val="both"/>
        <w:rPr>
          <w:rFonts w:ascii="Arial" w:hAnsi="Arial" w:cs="Arial"/>
          <w:sz w:val="20"/>
        </w:rPr>
      </w:pPr>
    </w:p>
    <w:p w14:paraId="084EB586" w14:textId="7BA61D3E" w:rsidR="005E4722" w:rsidRPr="0015125F" w:rsidRDefault="002A7142" w:rsidP="005E4722">
      <w:pPr>
        <w:tabs>
          <w:tab w:val="left" w:pos="2552"/>
        </w:tabs>
        <w:adjustRightInd w:val="0"/>
        <w:spacing w:after="40" w:line="288" w:lineRule="auto"/>
        <w:jc w:val="both"/>
        <w:rPr>
          <w:rFonts w:ascii="Arial" w:hAnsi="Arial" w:cs="Arial"/>
          <w:sz w:val="20"/>
        </w:rPr>
      </w:pPr>
      <w:r>
        <w:rPr>
          <w:rFonts w:ascii="Arial" w:eastAsia="Calibri" w:hAnsi="Arial" w:cs="Arial"/>
          <w:b/>
          <w:bCs/>
          <w:iCs/>
          <w:sz w:val="20"/>
        </w:rPr>
        <w:t>…………………………………………………</w:t>
      </w:r>
      <w:r w:rsidR="005E4722" w:rsidRPr="0015125F">
        <w:rPr>
          <w:rFonts w:ascii="Arial" w:hAnsi="Arial" w:cs="Arial"/>
          <w:sz w:val="20"/>
        </w:rPr>
        <w:t xml:space="preserve">. reprezentowaną przez: </w:t>
      </w:r>
    </w:p>
    <w:p w14:paraId="4E96936C" w14:textId="77777777" w:rsidR="005E4722" w:rsidRPr="0015125F" w:rsidRDefault="005E4722" w:rsidP="005E4722">
      <w:pPr>
        <w:tabs>
          <w:tab w:val="left" w:pos="2552"/>
        </w:tabs>
        <w:spacing w:after="40" w:line="288" w:lineRule="auto"/>
        <w:jc w:val="both"/>
        <w:rPr>
          <w:rFonts w:ascii="Arial" w:hAnsi="Arial" w:cs="Arial"/>
          <w:sz w:val="20"/>
        </w:rPr>
      </w:pPr>
      <w:r w:rsidRPr="0015125F">
        <w:rPr>
          <w:rFonts w:ascii="Arial" w:hAnsi="Arial" w:cs="Arial"/>
          <w:sz w:val="20"/>
        </w:rPr>
        <w:t>zwaną dalej „</w:t>
      </w:r>
      <w:r w:rsidRPr="0015125F">
        <w:rPr>
          <w:rFonts w:ascii="Arial" w:hAnsi="Arial" w:cs="Arial"/>
          <w:b/>
          <w:bCs/>
          <w:sz w:val="20"/>
        </w:rPr>
        <w:t>Wykonawcą</w:t>
      </w:r>
      <w:r w:rsidRPr="0015125F">
        <w:rPr>
          <w:rFonts w:ascii="Arial" w:hAnsi="Arial" w:cs="Arial"/>
          <w:sz w:val="20"/>
        </w:rPr>
        <w:t>”, którą reprezentują:</w:t>
      </w:r>
    </w:p>
    <w:p w14:paraId="064228AE" w14:textId="6EEF8507" w:rsidR="00DC2C5F" w:rsidRPr="0015125F" w:rsidRDefault="002A7142" w:rsidP="005E4722">
      <w:pPr>
        <w:pStyle w:val="Akapitzlist"/>
        <w:widowControl w:val="0"/>
        <w:tabs>
          <w:tab w:val="left" w:pos="2552"/>
        </w:tabs>
        <w:autoSpaceDE w:val="0"/>
        <w:autoSpaceDN w:val="0"/>
        <w:spacing w:after="40" w:line="288" w:lineRule="auto"/>
        <w:ind w:left="0" w:right="813"/>
        <w:contextualSpacing w:val="0"/>
        <w:jc w:val="both"/>
        <w:rPr>
          <w:rFonts w:ascii="Arial" w:hAnsi="Arial" w:cs="Arial"/>
          <w:sz w:val="20"/>
        </w:rPr>
      </w:pPr>
      <w:r>
        <w:rPr>
          <w:rFonts w:ascii="Arial" w:hAnsi="Arial" w:cs="Arial"/>
          <w:sz w:val="20"/>
        </w:rPr>
        <w:t>………………………………………..</w:t>
      </w:r>
    </w:p>
    <w:p w14:paraId="2A14152A" w14:textId="77777777" w:rsidR="005E4722" w:rsidRPr="0015125F" w:rsidRDefault="005E4722" w:rsidP="005E4722">
      <w:pPr>
        <w:tabs>
          <w:tab w:val="left" w:pos="2552"/>
        </w:tabs>
        <w:spacing w:after="40" w:line="288" w:lineRule="auto"/>
        <w:rPr>
          <w:rFonts w:ascii="Arial" w:hAnsi="Arial" w:cs="Arial"/>
          <w:sz w:val="20"/>
        </w:rPr>
      </w:pPr>
    </w:p>
    <w:p w14:paraId="5F7CAD5E" w14:textId="77777777" w:rsidR="005E4722" w:rsidRPr="0015125F" w:rsidRDefault="005E4722" w:rsidP="005E4722">
      <w:pPr>
        <w:tabs>
          <w:tab w:val="left" w:pos="2552"/>
        </w:tabs>
        <w:spacing w:after="40" w:line="288" w:lineRule="auto"/>
        <w:rPr>
          <w:rFonts w:ascii="Arial" w:hAnsi="Arial" w:cs="Arial"/>
          <w:sz w:val="20"/>
        </w:rPr>
      </w:pPr>
      <w:r w:rsidRPr="0015125F">
        <w:rPr>
          <w:rFonts w:ascii="Arial" w:hAnsi="Arial" w:cs="Arial"/>
          <w:sz w:val="20"/>
        </w:rPr>
        <w:t xml:space="preserve">zwanymi dalej łącznie </w:t>
      </w:r>
      <w:r w:rsidRPr="0015125F">
        <w:rPr>
          <w:rFonts w:ascii="Arial" w:hAnsi="Arial" w:cs="Arial"/>
          <w:b/>
          <w:sz w:val="20"/>
        </w:rPr>
        <w:t>Stronami</w:t>
      </w:r>
      <w:r w:rsidRPr="0015125F">
        <w:rPr>
          <w:rFonts w:ascii="Arial" w:hAnsi="Arial" w:cs="Arial"/>
          <w:sz w:val="20"/>
        </w:rPr>
        <w:t xml:space="preserve">, a każda indywidualnie </w:t>
      </w:r>
      <w:r w:rsidRPr="0015125F">
        <w:rPr>
          <w:rFonts w:ascii="Arial" w:hAnsi="Arial" w:cs="Arial"/>
          <w:b/>
          <w:sz w:val="20"/>
        </w:rPr>
        <w:t>Stroną</w:t>
      </w:r>
      <w:r w:rsidRPr="0015125F">
        <w:rPr>
          <w:rFonts w:ascii="Arial" w:hAnsi="Arial" w:cs="Arial"/>
          <w:sz w:val="20"/>
        </w:rPr>
        <w:t>.</w:t>
      </w:r>
    </w:p>
    <w:p w14:paraId="4D13E96E" w14:textId="77777777" w:rsidR="005E4722" w:rsidRPr="005E4722" w:rsidRDefault="005E4722" w:rsidP="005E4722">
      <w:pPr>
        <w:pStyle w:val="Tekstpodstawowy"/>
        <w:tabs>
          <w:tab w:val="left" w:pos="2552"/>
        </w:tabs>
        <w:spacing w:after="40" w:line="288" w:lineRule="auto"/>
        <w:jc w:val="left"/>
        <w:rPr>
          <w:rFonts w:ascii="Arial" w:hAnsi="Arial" w:cs="Arial"/>
          <w:lang w:val="pl-PL"/>
        </w:rPr>
      </w:pPr>
    </w:p>
    <w:p w14:paraId="51783380" w14:textId="77777777" w:rsidR="004F2E09" w:rsidRDefault="004F2E09" w:rsidP="005E4722">
      <w:pPr>
        <w:pStyle w:val="Tekstpodstawowy"/>
        <w:spacing w:after="40" w:line="288" w:lineRule="auto"/>
        <w:rPr>
          <w:rFonts w:ascii="Arial" w:hAnsi="Arial" w:cs="Arial"/>
          <w:iCs/>
          <w:lang w:val="pl-PL"/>
        </w:rPr>
      </w:pPr>
    </w:p>
    <w:p w14:paraId="7966C91A" w14:textId="77777777" w:rsidR="004F2E09" w:rsidRDefault="004F2E09" w:rsidP="005E4722">
      <w:pPr>
        <w:pStyle w:val="Tekstpodstawowy"/>
        <w:spacing w:after="40" w:line="288" w:lineRule="auto"/>
        <w:rPr>
          <w:rFonts w:ascii="Arial" w:hAnsi="Arial" w:cs="Arial"/>
          <w:iCs/>
          <w:lang w:val="pl-PL"/>
        </w:rPr>
      </w:pPr>
    </w:p>
    <w:p w14:paraId="1B99887D" w14:textId="77777777" w:rsidR="004F2E09" w:rsidRDefault="004F2E09" w:rsidP="005E4722">
      <w:pPr>
        <w:pStyle w:val="Tekstpodstawowy"/>
        <w:spacing w:after="40" w:line="288" w:lineRule="auto"/>
        <w:rPr>
          <w:rFonts w:ascii="Arial" w:hAnsi="Arial" w:cs="Arial"/>
          <w:iCs/>
          <w:lang w:val="pl-PL"/>
        </w:rPr>
      </w:pPr>
    </w:p>
    <w:p w14:paraId="0FEF0B96" w14:textId="54FCE717" w:rsidR="005E4722" w:rsidRPr="00A846E2" w:rsidRDefault="005E4722" w:rsidP="005E4722">
      <w:pPr>
        <w:pStyle w:val="Tekstpodstawowy"/>
        <w:spacing w:after="40" w:line="288" w:lineRule="auto"/>
        <w:rPr>
          <w:rFonts w:ascii="Arial" w:hAnsi="Arial" w:cs="Arial"/>
          <w:iCs/>
          <w:sz w:val="20"/>
          <w:lang w:val="pl-PL"/>
        </w:rPr>
      </w:pPr>
      <w:r w:rsidRPr="00A846E2">
        <w:rPr>
          <w:rFonts w:ascii="Arial" w:hAnsi="Arial" w:cs="Arial"/>
          <w:iCs/>
          <w:sz w:val="20"/>
          <w:lang w:val="pl-PL"/>
        </w:rPr>
        <w:t xml:space="preserve">w wyniku przeprowadzenia postępowania nr </w:t>
      </w:r>
      <w:r w:rsidR="002A7142">
        <w:rPr>
          <w:rFonts w:ascii="Arial" w:hAnsi="Arial" w:cs="Arial"/>
          <w:iCs/>
          <w:sz w:val="20"/>
          <w:lang w:val="pl-PL"/>
        </w:rPr>
        <w:t>….</w:t>
      </w:r>
      <w:r w:rsidRPr="00A846E2">
        <w:rPr>
          <w:rFonts w:ascii="Arial" w:hAnsi="Arial" w:cs="Arial"/>
          <w:iCs/>
          <w:sz w:val="20"/>
          <w:lang w:val="pl-PL"/>
        </w:rPr>
        <w:t>.REG.SPORT.2022 [dalej „Przetarg”] w na podstawie art. 5 ustawy z dnia 2 grudnia 2021 r. o wsparciu przygotowania III Igrzysk Europejskich w 2023 roku (</w:t>
      </w:r>
      <w:r w:rsidRPr="00A846E2">
        <w:rPr>
          <w:rStyle w:val="ng-binding"/>
          <w:rFonts w:ascii="Arial" w:hAnsi="Arial" w:cs="Arial"/>
          <w:sz w:val="20"/>
          <w:lang w:val="pl-PL"/>
        </w:rPr>
        <w:t xml:space="preserve">Dz.U.2022.1550 </w:t>
      </w:r>
      <w:proofErr w:type="spellStart"/>
      <w:r w:rsidRPr="00A846E2">
        <w:rPr>
          <w:rStyle w:val="ng-binding"/>
          <w:rFonts w:ascii="Arial" w:hAnsi="Arial" w:cs="Arial"/>
          <w:sz w:val="20"/>
          <w:lang w:val="pl-PL"/>
        </w:rPr>
        <w:t>t.j</w:t>
      </w:r>
      <w:proofErr w:type="spellEnd"/>
      <w:r w:rsidRPr="00A846E2">
        <w:rPr>
          <w:rStyle w:val="ng-binding"/>
          <w:rFonts w:ascii="Arial" w:hAnsi="Arial" w:cs="Arial"/>
          <w:sz w:val="20"/>
          <w:lang w:val="pl-PL"/>
        </w:rPr>
        <w:t>.</w:t>
      </w:r>
      <w:r w:rsidRPr="00A846E2">
        <w:rPr>
          <w:rFonts w:ascii="Arial" w:hAnsi="Arial" w:cs="Arial"/>
          <w:sz w:val="20"/>
          <w:lang w:val="pl-PL"/>
        </w:rPr>
        <w:t xml:space="preserve"> </w:t>
      </w:r>
      <w:r w:rsidRPr="00A846E2">
        <w:rPr>
          <w:rStyle w:val="ng-scope"/>
          <w:rFonts w:ascii="Arial" w:hAnsi="Arial" w:cs="Arial"/>
          <w:sz w:val="20"/>
          <w:lang w:val="pl-PL"/>
        </w:rPr>
        <w:t>z dnia</w:t>
      </w:r>
      <w:r w:rsidRPr="00A846E2">
        <w:rPr>
          <w:rFonts w:ascii="Arial" w:hAnsi="Arial" w:cs="Arial"/>
          <w:sz w:val="20"/>
          <w:lang w:val="pl-PL"/>
        </w:rPr>
        <w:t xml:space="preserve"> 2022.07.25 ze zmianami)</w:t>
      </w:r>
      <w:r w:rsidRPr="00A846E2">
        <w:rPr>
          <w:rFonts w:ascii="Arial" w:hAnsi="Arial" w:cs="Arial"/>
          <w:iCs/>
          <w:sz w:val="20"/>
          <w:lang w:val="pl-PL"/>
        </w:rPr>
        <w:t>, zawarto umowę następującej treści:</w:t>
      </w:r>
    </w:p>
    <w:p w14:paraId="2B86217E" w14:textId="77777777" w:rsidR="00A846E2" w:rsidRPr="0015125F" w:rsidRDefault="00A846E2" w:rsidP="005E4722">
      <w:pPr>
        <w:pStyle w:val="Tekstpodstawowy"/>
        <w:spacing w:after="40" w:line="288" w:lineRule="auto"/>
        <w:rPr>
          <w:rFonts w:ascii="Arial" w:hAnsi="Arial" w:cs="Arial"/>
          <w:iCs/>
          <w:lang w:val="pl-PL"/>
        </w:rPr>
      </w:pPr>
    </w:p>
    <w:p w14:paraId="609C3F2D" w14:textId="77777777" w:rsidR="005E4722" w:rsidRPr="0015125F" w:rsidRDefault="005E4722" w:rsidP="005E4722">
      <w:pPr>
        <w:spacing w:after="40" w:line="288" w:lineRule="auto"/>
        <w:ind w:left="-284"/>
        <w:jc w:val="center"/>
        <w:rPr>
          <w:rFonts w:ascii="Arial" w:hAnsi="Arial" w:cs="Arial"/>
          <w:sz w:val="20"/>
        </w:rPr>
      </w:pPr>
    </w:p>
    <w:p w14:paraId="65307856" w14:textId="2F2FBD43" w:rsidR="005E4722" w:rsidRPr="00A846E2" w:rsidRDefault="00A846E2" w:rsidP="00A846E2">
      <w:pPr>
        <w:spacing w:after="40" w:line="288" w:lineRule="auto"/>
        <w:jc w:val="center"/>
        <w:rPr>
          <w:rFonts w:ascii="Arial" w:hAnsi="Arial" w:cs="Arial"/>
          <w:b/>
          <w:bCs/>
          <w:sz w:val="20"/>
        </w:rPr>
      </w:pPr>
      <w:r w:rsidRPr="0015125F">
        <w:rPr>
          <w:rFonts w:ascii="Arial" w:hAnsi="Arial" w:cs="Arial"/>
          <w:b/>
          <w:bCs/>
          <w:sz w:val="20"/>
        </w:rPr>
        <w:t xml:space="preserve">§ </w:t>
      </w:r>
      <w:r>
        <w:rPr>
          <w:rFonts w:ascii="Arial" w:hAnsi="Arial" w:cs="Arial"/>
          <w:b/>
          <w:bCs/>
          <w:sz w:val="20"/>
        </w:rPr>
        <w:t>1</w:t>
      </w:r>
    </w:p>
    <w:p w14:paraId="0F857707" w14:textId="77777777" w:rsidR="005E4722" w:rsidRPr="0015125F" w:rsidRDefault="005E4722" w:rsidP="005E4722">
      <w:pPr>
        <w:spacing w:after="40" w:line="288" w:lineRule="auto"/>
        <w:jc w:val="center"/>
        <w:rPr>
          <w:rFonts w:ascii="Arial" w:hAnsi="Arial" w:cs="Arial"/>
          <w:b/>
          <w:sz w:val="20"/>
        </w:rPr>
      </w:pPr>
      <w:r w:rsidRPr="0015125F">
        <w:rPr>
          <w:rFonts w:ascii="Arial" w:hAnsi="Arial" w:cs="Arial"/>
          <w:b/>
          <w:sz w:val="20"/>
        </w:rPr>
        <w:t>[Przedmiot umowy]</w:t>
      </w:r>
    </w:p>
    <w:p w14:paraId="0E33FDB8" w14:textId="5F85A9E6" w:rsidR="005E4722" w:rsidRPr="007749A4" w:rsidRDefault="005E4722" w:rsidP="00BF3719">
      <w:pPr>
        <w:numPr>
          <w:ilvl w:val="0"/>
          <w:numId w:val="40"/>
        </w:numPr>
        <w:spacing w:line="312" w:lineRule="auto"/>
        <w:ind w:left="567" w:hanging="567"/>
        <w:jc w:val="both"/>
        <w:rPr>
          <w:rFonts w:ascii="Arial" w:hAnsi="Arial" w:cs="Arial"/>
          <w:sz w:val="20"/>
        </w:rPr>
      </w:pPr>
      <w:r w:rsidRPr="007749A4">
        <w:rPr>
          <w:rFonts w:ascii="Arial" w:hAnsi="Arial" w:cs="Arial"/>
          <w:sz w:val="20"/>
        </w:rPr>
        <w:t xml:space="preserve">Przedmiotem Umowy jest kompleksowa realizacja usługi polegająca na </w:t>
      </w:r>
      <w:r w:rsidR="002A7142">
        <w:rPr>
          <w:rFonts w:ascii="Arial" w:hAnsi="Arial" w:cs="Arial"/>
          <w:sz w:val="20"/>
        </w:rPr>
        <w:t xml:space="preserve">organizacji i </w:t>
      </w:r>
      <w:r w:rsidRPr="007749A4">
        <w:rPr>
          <w:rFonts w:ascii="Arial" w:hAnsi="Arial" w:cs="Arial"/>
          <w:sz w:val="20"/>
        </w:rPr>
        <w:t>kompleksowej obsłudze „</w:t>
      </w:r>
      <w:r w:rsidR="002A7142">
        <w:rPr>
          <w:rFonts w:ascii="Arial" w:hAnsi="Arial" w:cs="Arial"/>
          <w:sz w:val="20"/>
        </w:rPr>
        <w:t>KARATE</w:t>
      </w:r>
      <w:r w:rsidRPr="007749A4">
        <w:rPr>
          <w:rFonts w:ascii="Arial" w:hAnsi="Arial" w:cs="Arial"/>
          <w:sz w:val="20"/>
        </w:rPr>
        <w:t xml:space="preserve">” wraz z zapewnieniem wyposażenia oraz uzyskaniem wszelkich niezbędnych zgód i pozwoleń [dalej: </w:t>
      </w:r>
      <w:r w:rsidRPr="007749A4">
        <w:rPr>
          <w:rFonts w:ascii="Arial" w:hAnsi="Arial" w:cs="Arial"/>
          <w:b/>
          <w:bCs/>
          <w:sz w:val="20"/>
        </w:rPr>
        <w:t>Usługi</w:t>
      </w:r>
      <w:r w:rsidRPr="007749A4">
        <w:rPr>
          <w:rFonts w:ascii="Arial" w:hAnsi="Arial" w:cs="Arial"/>
          <w:sz w:val="20"/>
        </w:rPr>
        <w:t xml:space="preserve">] - zgodnie z zakresem rzeczowym ujętym Opisie Przedmiotu Zamówienia [dalej: </w:t>
      </w:r>
      <w:r w:rsidRPr="007749A4">
        <w:rPr>
          <w:rFonts w:ascii="Arial" w:hAnsi="Arial" w:cs="Arial"/>
          <w:b/>
          <w:bCs/>
          <w:sz w:val="20"/>
        </w:rPr>
        <w:t>OPZ</w:t>
      </w:r>
      <w:r w:rsidRPr="007749A4">
        <w:rPr>
          <w:rFonts w:ascii="Arial" w:hAnsi="Arial" w:cs="Arial"/>
          <w:sz w:val="20"/>
        </w:rPr>
        <w:t xml:space="preserve">], który stanowi załącznik nr 1 do Zamówienia. </w:t>
      </w:r>
    </w:p>
    <w:p w14:paraId="7B993BD4" w14:textId="77777777" w:rsidR="005E4722" w:rsidRPr="00CA026B" w:rsidRDefault="005E4722" w:rsidP="005E4722">
      <w:pPr>
        <w:spacing w:line="312" w:lineRule="auto"/>
        <w:ind w:left="567"/>
        <w:jc w:val="both"/>
        <w:rPr>
          <w:rFonts w:ascii="Arial" w:hAnsi="Arial" w:cs="Arial"/>
          <w:sz w:val="20"/>
        </w:rPr>
      </w:pPr>
    </w:p>
    <w:p w14:paraId="409938DD" w14:textId="77777777" w:rsidR="005E4722" w:rsidRPr="00CA026B" w:rsidRDefault="005E4722" w:rsidP="005E4722">
      <w:pPr>
        <w:pStyle w:val="western"/>
        <w:spacing w:before="0" w:after="40" w:line="288" w:lineRule="auto"/>
        <w:ind w:right="-2"/>
        <w:jc w:val="both"/>
        <w:rPr>
          <w:rFonts w:ascii="Arial" w:hAnsi="Arial" w:cs="Arial"/>
          <w:b w:val="0"/>
          <w:bCs w:val="0"/>
          <w:i w:val="0"/>
          <w:iCs w:val="0"/>
          <w:color w:val="auto"/>
          <w:u w:val="none"/>
          <w:lang w:val="x-none"/>
        </w:rPr>
      </w:pPr>
    </w:p>
    <w:p w14:paraId="51275212"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2</w:t>
      </w:r>
    </w:p>
    <w:p w14:paraId="6C8469EF" w14:textId="77777777" w:rsidR="005E4722" w:rsidRPr="0015125F" w:rsidRDefault="005E4722" w:rsidP="005E4722">
      <w:pPr>
        <w:pStyle w:val="Akapitzlist"/>
        <w:spacing w:after="40" w:line="288" w:lineRule="auto"/>
        <w:ind w:left="0"/>
        <w:jc w:val="center"/>
        <w:rPr>
          <w:rFonts w:ascii="Arial" w:hAnsi="Arial" w:cs="Arial"/>
          <w:b/>
          <w:sz w:val="20"/>
        </w:rPr>
      </w:pPr>
      <w:r w:rsidRPr="0015125F">
        <w:rPr>
          <w:rFonts w:ascii="Arial" w:hAnsi="Arial" w:cs="Arial"/>
          <w:b/>
          <w:sz w:val="20"/>
        </w:rPr>
        <w:t>[termin wykonania umowy]</w:t>
      </w:r>
    </w:p>
    <w:p w14:paraId="2EE0D728" w14:textId="57268531" w:rsidR="005E4722" w:rsidRDefault="005E4722" w:rsidP="00BF3719">
      <w:pPr>
        <w:numPr>
          <w:ilvl w:val="0"/>
          <w:numId w:val="12"/>
        </w:numPr>
        <w:spacing w:line="312" w:lineRule="auto"/>
        <w:ind w:left="567" w:hanging="567"/>
        <w:jc w:val="both"/>
        <w:rPr>
          <w:rFonts w:ascii="Arial" w:hAnsi="Arial" w:cs="Arial"/>
          <w:sz w:val="20"/>
        </w:rPr>
      </w:pPr>
      <w:r w:rsidRPr="00827914">
        <w:rPr>
          <w:rFonts w:ascii="Arial" w:hAnsi="Arial" w:cs="Arial"/>
          <w:sz w:val="20"/>
        </w:rPr>
        <w:t>Usługi będą świadczone w terminach wskazanych w OPZ. Zamawiający może wprowadzić do niego drobne zmiany dotyczące serwisu technicznego, ostateczny harmonogram zostanie podany do dnia 31.05.2023 r.</w:t>
      </w:r>
    </w:p>
    <w:p w14:paraId="02AAF193" w14:textId="319DD8B9" w:rsidR="005E4722" w:rsidRPr="00827914" w:rsidRDefault="005E4722" w:rsidP="00BF3719">
      <w:pPr>
        <w:numPr>
          <w:ilvl w:val="0"/>
          <w:numId w:val="12"/>
        </w:numPr>
        <w:spacing w:line="312" w:lineRule="auto"/>
        <w:ind w:left="567" w:hanging="567"/>
        <w:jc w:val="both"/>
        <w:rPr>
          <w:rFonts w:ascii="Arial" w:hAnsi="Arial" w:cs="Arial"/>
          <w:sz w:val="20"/>
        </w:rPr>
      </w:pPr>
      <w:r w:rsidRPr="00827914">
        <w:rPr>
          <w:rFonts w:ascii="Arial" w:hAnsi="Arial" w:cs="Arial"/>
          <w:sz w:val="20"/>
        </w:rPr>
        <w:t xml:space="preserve">Z odbioru przygotowania </w:t>
      </w:r>
      <w:r w:rsidR="00C50835">
        <w:rPr>
          <w:rFonts w:ascii="Arial" w:hAnsi="Arial" w:cs="Arial"/>
          <w:sz w:val="20"/>
        </w:rPr>
        <w:t>obszaru</w:t>
      </w:r>
      <w:r w:rsidRPr="00827914">
        <w:rPr>
          <w:rFonts w:ascii="Arial" w:hAnsi="Arial" w:cs="Arial"/>
          <w:sz w:val="20"/>
        </w:rPr>
        <w:t xml:space="preserve"> zawodów sporządza się pisemny protokół, w którym w szczególności stwierdza się prawidłowość wykonania Usługi, jej kompletność, zgodność zastosowanych materiałów z wymogami OPZ, wady wykryte w trakcie odbiorów, termin i sposób ich usunięcia. </w:t>
      </w:r>
    </w:p>
    <w:p w14:paraId="73025849" w14:textId="77777777" w:rsidR="005E4722" w:rsidRPr="0015125F" w:rsidRDefault="005E4722" w:rsidP="005E4722">
      <w:pPr>
        <w:pStyle w:val="Akapitzlist"/>
        <w:spacing w:after="40" w:line="288" w:lineRule="auto"/>
        <w:ind w:left="426"/>
        <w:jc w:val="both"/>
        <w:rPr>
          <w:rFonts w:ascii="Arial" w:hAnsi="Arial" w:cs="Arial"/>
          <w:sz w:val="20"/>
        </w:rPr>
      </w:pPr>
    </w:p>
    <w:p w14:paraId="3C01D817" w14:textId="77777777" w:rsidR="005E4722" w:rsidRPr="00A846E2" w:rsidRDefault="005E4722" w:rsidP="005E4722">
      <w:pPr>
        <w:pStyle w:val="Nagwek1"/>
        <w:tabs>
          <w:tab w:val="left" w:pos="2552"/>
        </w:tabs>
        <w:spacing w:after="40" w:line="288" w:lineRule="auto"/>
        <w:ind w:right="58"/>
        <w:jc w:val="center"/>
        <w:rPr>
          <w:rFonts w:ascii="Arial" w:hAnsi="Arial" w:cs="Arial"/>
          <w:sz w:val="20"/>
        </w:rPr>
      </w:pPr>
      <w:r w:rsidRPr="00A846E2">
        <w:rPr>
          <w:rFonts w:ascii="Arial" w:hAnsi="Arial" w:cs="Arial"/>
          <w:sz w:val="20"/>
        </w:rPr>
        <w:t>§ 3</w:t>
      </w:r>
    </w:p>
    <w:p w14:paraId="2DCBC698" w14:textId="77777777" w:rsidR="005E4722" w:rsidRPr="0015125F" w:rsidRDefault="005E4722" w:rsidP="005E4722">
      <w:pPr>
        <w:tabs>
          <w:tab w:val="left" w:pos="2552"/>
        </w:tabs>
        <w:spacing w:after="40" w:line="288" w:lineRule="auto"/>
        <w:ind w:right="58"/>
        <w:jc w:val="center"/>
        <w:rPr>
          <w:rFonts w:ascii="Arial" w:hAnsi="Arial" w:cs="Arial"/>
          <w:b/>
          <w:sz w:val="20"/>
        </w:rPr>
      </w:pPr>
      <w:r w:rsidRPr="0015125F">
        <w:rPr>
          <w:rFonts w:ascii="Arial" w:hAnsi="Arial" w:cs="Arial"/>
          <w:b/>
          <w:sz w:val="20"/>
        </w:rPr>
        <w:t>[zmiana postanowień Umowy]</w:t>
      </w:r>
    </w:p>
    <w:p w14:paraId="7D8E7FB2"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Strony dopuszczają poza zmianami wskazanymi w artykule 455 ustawy prawo zamówień publicznych [stosowanego na zasadach analogii] możliwość zmiany Umowy za zgodą obu Stron, bez obowiązku przeprowadzenia nowego postępowania w następującym zakresie:</w:t>
      </w:r>
    </w:p>
    <w:p w14:paraId="5EC5BEA2"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jeżeli po zawarciu Umowy nastąpi zmiana przepisów prawa lub wprowadzone zostaną nowe przepisy prawa, chyba że powyższe przepisy były należycie ogłoszone przed dniem podpisania Umowy, a także gdy bez winy Wykonawcy konieczna będzie zmiana decyzji administracyjnych wydanych w związku z realizacją Przedmiotu Umowy / dokonanie nowych zgłoszeń robót budowlanych, z uwagi na konieczność zmiany, modyfikacji zakresu Przedmiotu Umowy,</w:t>
      </w:r>
    </w:p>
    <w:p w14:paraId="632F2723"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wprowadzenie w Przedmiocie Umowy nowości technicznych korzystnych dla</w:t>
      </w:r>
      <w:r w:rsidRPr="0015125F">
        <w:rPr>
          <w:rFonts w:ascii="Arial" w:hAnsi="Arial" w:cs="Arial"/>
          <w:spacing w:val="-12"/>
          <w:sz w:val="20"/>
        </w:rPr>
        <w:t xml:space="preserve"> </w:t>
      </w:r>
      <w:r w:rsidRPr="0015125F">
        <w:rPr>
          <w:rFonts w:ascii="Arial" w:hAnsi="Arial" w:cs="Arial"/>
          <w:sz w:val="20"/>
        </w:rPr>
        <w:t>Zamawiającego;</w:t>
      </w:r>
    </w:p>
    <w:p w14:paraId="22FD6533"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zmiany w Przedmiocie Umowy korzystne dla Zamawiającego z punktu widzenia</w:t>
      </w:r>
      <w:r w:rsidRPr="0015125F">
        <w:rPr>
          <w:rFonts w:ascii="Arial" w:hAnsi="Arial" w:cs="Arial"/>
          <w:spacing w:val="46"/>
          <w:sz w:val="20"/>
        </w:rPr>
        <w:t xml:space="preserve"> </w:t>
      </w:r>
      <w:proofErr w:type="spellStart"/>
      <w:r w:rsidRPr="0015125F">
        <w:rPr>
          <w:rFonts w:ascii="Arial" w:hAnsi="Arial" w:cs="Arial"/>
          <w:sz w:val="20"/>
        </w:rPr>
        <w:t>ekonomiczno</w:t>
      </w:r>
      <w:proofErr w:type="spellEnd"/>
      <w:r w:rsidRPr="0015125F">
        <w:rPr>
          <w:rFonts w:ascii="Arial" w:hAnsi="Arial" w:cs="Arial"/>
          <w:sz w:val="20"/>
        </w:rPr>
        <w:t xml:space="preserve"> - finansowego (np. obniżające koszty realizowania Umowy itp.);</w:t>
      </w:r>
    </w:p>
    <w:p w14:paraId="6E201630"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poprawa Usługi w skutek postępu technicznego;</w:t>
      </w:r>
    </w:p>
    <w:p w14:paraId="60002646"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działanie Siły Wyższej uniemożliwiającej bądź utrudniającej realizację Przedmiotu</w:t>
      </w:r>
      <w:r w:rsidRPr="0015125F">
        <w:rPr>
          <w:rFonts w:ascii="Arial" w:hAnsi="Arial" w:cs="Arial"/>
          <w:spacing w:val="-11"/>
          <w:sz w:val="20"/>
        </w:rPr>
        <w:t xml:space="preserve"> </w:t>
      </w:r>
      <w:r w:rsidRPr="0015125F">
        <w:rPr>
          <w:rFonts w:ascii="Arial" w:hAnsi="Arial" w:cs="Arial"/>
          <w:sz w:val="20"/>
        </w:rPr>
        <w:t>Umowy;</w:t>
      </w:r>
    </w:p>
    <w:p w14:paraId="00C92892" w14:textId="468A4993" w:rsidR="005E4722"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nie dającej się rozstrzygnąć kolizji realizowanych przez Zamawiającego zadań, lub potrzeb, wymogów partnerów Zamawiającego, uczestników Igrzysk;</w:t>
      </w:r>
    </w:p>
    <w:p w14:paraId="423562B8" w14:textId="77777777" w:rsidR="000814E5" w:rsidRPr="0015125F" w:rsidRDefault="000814E5" w:rsidP="000814E5">
      <w:pPr>
        <w:pStyle w:val="Akapitzlist"/>
        <w:widowControl w:val="0"/>
        <w:autoSpaceDE w:val="0"/>
        <w:autoSpaceDN w:val="0"/>
        <w:spacing w:after="40" w:line="288" w:lineRule="auto"/>
        <w:ind w:left="851" w:right="58"/>
        <w:contextualSpacing w:val="0"/>
        <w:jc w:val="both"/>
        <w:rPr>
          <w:rFonts w:ascii="Arial" w:hAnsi="Arial" w:cs="Arial"/>
          <w:sz w:val="20"/>
        </w:rPr>
      </w:pPr>
    </w:p>
    <w:p w14:paraId="4026140C"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konieczność dostosowania terminu realizacji Przedmiotu Umowy do terminów innych działań Zamawiającego bądź realizowanych na jego rzecz, nie będących przedmiotem Usług,</w:t>
      </w:r>
    </w:p>
    <w:p w14:paraId="0FDBF43E"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opóźnienie wykonania etapu prac realizowanego przez innego wykonawcę (nie dotyczy dostawców, usługodawców, Podwykonawców Wykonawcy lub dalszych</w:t>
      </w:r>
      <w:r w:rsidRPr="0015125F">
        <w:rPr>
          <w:rFonts w:ascii="Arial" w:hAnsi="Arial" w:cs="Arial"/>
          <w:spacing w:val="-8"/>
          <w:sz w:val="20"/>
        </w:rPr>
        <w:t xml:space="preserve"> </w:t>
      </w:r>
      <w:r w:rsidRPr="0015125F">
        <w:rPr>
          <w:rFonts w:ascii="Arial" w:hAnsi="Arial" w:cs="Arial"/>
          <w:sz w:val="20"/>
        </w:rPr>
        <w:t>Podwykonawców),</w:t>
      </w:r>
    </w:p>
    <w:p w14:paraId="0435B256"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gdy na podstawie Umowy EOC, EOC skieruje do Zamawiającego uwagi, lub sformułuje wymogi, które wymagać będą zmian Umowy,</w:t>
      </w:r>
    </w:p>
    <w:p w14:paraId="1B074F7B"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 xml:space="preserve">konieczności zmiany lokalizacji, przebiegu uzgodnionych i zatwierdzonych tras </w:t>
      </w:r>
      <w:r w:rsidRPr="0015125F">
        <w:rPr>
          <w:rFonts w:ascii="Arial" w:hAnsi="Arial" w:cs="Arial"/>
          <w:sz w:val="20"/>
        </w:rPr>
        <w:lastRenderedPageBreak/>
        <w:t>zawodów,</w:t>
      </w:r>
    </w:p>
    <w:p w14:paraId="0280EB0B"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inne ważne przyczyny zewnętrzne, niezależne wyłącznie od Zamawiającego, a zarazem niezależne od Wykonawcy, uniemożliwiające bądź znacznie utrudniające realizację Przedmiotu</w:t>
      </w:r>
      <w:r w:rsidRPr="0015125F">
        <w:rPr>
          <w:rFonts w:ascii="Arial" w:hAnsi="Arial" w:cs="Arial"/>
          <w:spacing w:val="-8"/>
          <w:sz w:val="20"/>
        </w:rPr>
        <w:t xml:space="preserve"> </w:t>
      </w:r>
      <w:r w:rsidRPr="0015125F">
        <w:rPr>
          <w:rFonts w:ascii="Arial" w:hAnsi="Arial" w:cs="Arial"/>
          <w:sz w:val="20"/>
        </w:rPr>
        <w:t>Umowy.</w:t>
      </w:r>
    </w:p>
    <w:p w14:paraId="26C5B1CE"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zmiany terminu realizacji zamówienia ze względu na przyczyny leżące po stronie Zamawiającego dotyczące np. braku przygotowania/przekazania miejsca realizacji usługi,</w:t>
      </w:r>
    </w:p>
    <w:p w14:paraId="0942F725"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zmiany podwykonawcy ze względów losowych, o ile zostali przewidziani,</w:t>
      </w:r>
    </w:p>
    <w:p w14:paraId="690FFF9C"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Wystąpienia konieczności zmiany kluczowych osób (śmierć, choroba, ustania stosunku pracy lub inne zdarzenia losowe lub inne przyczyny niezależne od Zamawiającego), przy pomocy, których Wykonawca realizuje Przedmiot Umowy;</w:t>
      </w:r>
    </w:p>
    <w:p w14:paraId="25CDF437"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gdy zmiana jakichkolwiek postanowień umownych podyktowana jest względami konserwatorskimi, badawczymi, ochrony przyrody, lub względami dotyczącymi interesu publicznego;</w:t>
      </w:r>
    </w:p>
    <w:p w14:paraId="691EB513"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Wystąpienia konieczności wprowadzenia zmian spowodowanych Siłą Wyższą, uniemożliwiającą wykonanie przedmiotu umowy zgodnie OPZ lub innymi warunkami wykonania Umowy.</w:t>
      </w:r>
    </w:p>
    <w:p w14:paraId="5A158499"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Strona wnioskująca o zmianę Umowy występuje do drugiej Strony z pisemnym wnioskiem o zmianę Umowy zawierającym zakres zmiany wraz z uzasadnieniem oraz informacją, co do wpływu na warunki realizacji Umowy. Druga Strona w </w:t>
      </w:r>
      <w:r w:rsidRPr="0015125F">
        <w:rPr>
          <w:rFonts w:ascii="Arial" w:hAnsi="Arial" w:cs="Arial"/>
          <w:spacing w:val="-3"/>
          <w:sz w:val="20"/>
        </w:rPr>
        <w:t xml:space="preserve">terminie 7 </w:t>
      </w:r>
      <w:r w:rsidRPr="0015125F">
        <w:rPr>
          <w:rFonts w:ascii="Arial" w:hAnsi="Arial" w:cs="Arial"/>
          <w:sz w:val="20"/>
        </w:rPr>
        <w:t>dni ustosunkowuje się do wniosku o zmianę</w:t>
      </w:r>
      <w:r w:rsidRPr="0015125F">
        <w:rPr>
          <w:rFonts w:ascii="Arial" w:hAnsi="Arial" w:cs="Arial"/>
          <w:spacing w:val="-9"/>
          <w:sz w:val="20"/>
        </w:rPr>
        <w:t xml:space="preserve"> </w:t>
      </w:r>
      <w:r w:rsidRPr="0015125F">
        <w:rPr>
          <w:rFonts w:ascii="Arial" w:hAnsi="Arial" w:cs="Arial"/>
          <w:sz w:val="20"/>
        </w:rPr>
        <w:t>Umowy.</w:t>
      </w:r>
    </w:p>
    <w:p w14:paraId="068CD49A"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Nie wymagają zmiany Umowy zmiany</w:t>
      </w:r>
      <w:r w:rsidRPr="0015125F">
        <w:rPr>
          <w:rFonts w:ascii="Arial" w:hAnsi="Arial" w:cs="Arial"/>
          <w:spacing w:val="-2"/>
          <w:sz w:val="20"/>
        </w:rPr>
        <w:t xml:space="preserve"> </w:t>
      </w:r>
      <w:r w:rsidRPr="0015125F">
        <w:rPr>
          <w:rFonts w:ascii="Arial" w:hAnsi="Arial" w:cs="Arial"/>
          <w:sz w:val="20"/>
        </w:rPr>
        <w:t>dotyczące:</w:t>
      </w:r>
    </w:p>
    <w:p w14:paraId="63C4C473"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oznaczeń indywidualizujących Strony, zawartych na wstępie</w:t>
      </w:r>
      <w:r w:rsidRPr="0015125F">
        <w:rPr>
          <w:rFonts w:ascii="Arial" w:hAnsi="Arial" w:cs="Arial"/>
          <w:spacing w:val="-6"/>
          <w:sz w:val="20"/>
        </w:rPr>
        <w:t xml:space="preserve"> </w:t>
      </w:r>
      <w:r w:rsidRPr="0015125F">
        <w:rPr>
          <w:rFonts w:ascii="Arial" w:hAnsi="Arial" w:cs="Arial"/>
          <w:sz w:val="20"/>
        </w:rPr>
        <w:t>Umowy,</w:t>
      </w:r>
    </w:p>
    <w:p w14:paraId="0EB16BF0"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zmiany numerów rachunków bankowych,</w:t>
      </w:r>
    </w:p>
    <w:p w14:paraId="478688D7"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danych wystawcy i odbiorcy faktury a także innych danych adresowych dotyczących wystawiania i doręczania</w:t>
      </w:r>
      <w:r w:rsidRPr="0015125F">
        <w:rPr>
          <w:rFonts w:ascii="Arial" w:hAnsi="Arial" w:cs="Arial"/>
          <w:spacing w:val="-1"/>
          <w:sz w:val="20"/>
        </w:rPr>
        <w:t xml:space="preserve"> </w:t>
      </w:r>
      <w:r w:rsidRPr="0015125F">
        <w:rPr>
          <w:rFonts w:ascii="Arial" w:hAnsi="Arial" w:cs="Arial"/>
          <w:sz w:val="20"/>
        </w:rPr>
        <w:t>faktur</w:t>
      </w:r>
    </w:p>
    <w:p w14:paraId="0F3C71DB"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wynagrodzenia, gdy zmiana spowodowana jest zmianą stawki podatku od towarów i usług. Zmiana taka następuje zgodnie z przepisami zmieniającymi stawkę tego podatku, bez potrzeby zawierania aneksu do umowy.</w:t>
      </w:r>
    </w:p>
    <w:p w14:paraId="1CE8988E"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Wykonawca nie może domagać się zmian w Umowie w związku z niewykonaniem, lub nienależytym wykonywaniem Przedmiotu</w:t>
      </w:r>
      <w:r w:rsidRPr="0015125F">
        <w:rPr>
          <w:rFonts w:ascii="Arial" w:hAnsi="Arial" w:cs="Arial"/>
          <w:spacing w:val="-6"/>
          <w:sz w:val="20"/>
        </w:rPr>
        <w:t xml:space="preserve"> </w:t>
      </w:r>
      <w:r w:rsidRPr="0015125F">
        <w:rPr>
          <w:rFonts w:ascii="Arial" w:hAnsi="Arial" w:cs="Arial"/>
          <w:sz w:val="20"/>
        </w:rPr>
        <w:t>Umowy.</w:t>
      </w:r>
    </w:p>
    <w:p w14:paraId="223149B1"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Zmiana danych, o których mowa w niniejszym paragrafie ust. 3 pkt 1-3 następuje poprzez złożenie przez Stronę pisemnego oświadczenia o zmianie określonych danych, podpisanego zgodnie z zasadami reprezentacji, pod rygorem nieważności i staje się skuteczna z chwilą otrzymania tego oświadczenia przez drugą</w:t>
      </w:r>
      <w:r w:rsidRPr="0015125F">
        <w:rPr>
          <w:rFonts w:ascii="Arial" w:hAnsi="Arial" w:cs="Arial"/>
          <w:spacing w:val="-3"/>
          <w:sz w:val="20"/>
        </w:rPr>
        <w:t xml:space="preserve"> </w:t>
      </w:r>
      <w:r w:rsidRPr="0015125F">
        <w:rPr>
          <w:rFonts w:ascii="Arial" w:hAnsi="Arial" w:cs="Arial"/>
          <w:sz w:val="20"/>
        </w:rPr>
        <w:t>Stronę.</w:t>
      </w:r>
    </w:p>
    <w:p w14:paraId="57E4D76D" w14:textId="77777777" w:rsidR="005E4722" w:rsidRPr="0015125F" w:rsidRDefault="005E4722" w:rsidP="005E4722">
      <w:pPr>
        <w:spacing w:after="40" w:line="288" w:lineRule="auto"/>
        <w:ind w:left="567" w:hanging="567"/>
        <w:rPr>
          <w:rFonts w:ascii="Arial" w:hAnsi="Arial" w:cs="Arial"/>
          <w:b/>
          <w:bCs/>
          <w:sz w:val="20"/>
        </w:rPr>
      </w:pPr>
    </w:p>
    <w:p w14:paraId="01295F6C" w14:textId="77777777" w:rsidR="005E4722" w:rsidRPr="0015125F" w:rsidRDefault="005E4722" w:rsidP="005E4722">
      <w:pPr>
        <w:pStyle w:val="Akapitzlist"/>
        <w:spacing w:after="40" w:line="288" w:lineRule="auto"/>
        <w:ind w:left="0"/>
        <w:jc w:val="center"/>
        <w:rPr>
          <w:rFonts w:ascii="Arial" w:hAnsi="Arial" w:cs="Arial"/>
          <w:b/>
          <w:sz w:val="20"/>
        </w:rPr>
      </w:pPr>
      <w:r w:rsidRPr="0015125F">
        <w:rPr>
          <w:rFonts w:ascii="Arial" w:hAnsi="Arial" w:cs="Arial"/>
          <w:b/>
          <w:sz w:val="20"/>
        </w:rPr>
        <w:t>§ 4</w:t>
      </w:r>
    </w:p>
    <w:p w14:paraId="2B3E5826" w14:textId="77777777" w:rsidR="005E4722" w:rsidRPr="0015125F" w:rsidRDefault="005E4722" w:rsidP="005E4722">
      <w:pPr>
        <w:pStyle w:val="Akapitzlist"/>
        <w:spacing w:after="40" w:line="288" w:lineRule="auto"/>
        <w:ind w:left="0"/>
        <w:jc w:val="center"/>
        <w:rPr>
          <w:rFonts w:ascii="Arial" w:hAnsi="Arial" w:cs="Arial"/>
          <w:b/>
          <w:sz w:val="20"/>
        </w:rPr>
      </w:pPr>
      <w:r w:rsidRPr="0015125F">
        <w:rPr>
          <w:rFonts w:ascii="Arial" w:hAnsi="Arial" w:cs="Arial"/>
          <w:b/>
          <w:sz w:val="20"/>
        </w:rPr>
        <w:t>[prawa i obowiązki Stron]</w:t>
      </w:r>
    </w:p>
    <w:p w14:paraId="11C88034" w14:textId="15191047" w:rsidR="005E4722" w:rsidRDefault="005E4722" w:rsidP="00BF3719">
      <w:pPr>
        <w:numPr>
          <w:ilvl w:val="0"/>
          <w:numId w:val="17"/>
        </w:numPr>
        <w:spacing w:after="40" w:line="288" w:lineRule="auto"/>
        <w:ind w:left="567" w:hanging="567"/>
        <w:jc w:val="both"/>
        <w:rPr>
          <w:rFonts w:ascii="Arial" w:hAnsi="Arial" w:cs="Arial"/>
          <w:sz w:val="20"/>
        </w:rPr>
      </w:pPr>
      <w:r w:rsidRPr="0015125F">
        <w:rPr>
          <w:rFonts w:ascii="Arial" w:hAnsi="Arial" w:cs="Arial"/>
          <w:sz w:val="20"/>
          <w:lang w:bidi="he-IL"/>
        </w:rPr>
        <w:t>Do obowiązków Wykonawcy należy w szczególności:</w:t>
      </w:r>
    </w:p>
    <w:p w14:paraId="7D9228B0" w14:textId="77777777" w:rsidR="000814E5" w:rsidRDefault="000814E5" w:rsidP="000814E5">
      <w:pPr>
        <w:spacing w:after="40" w:line="288" w:lineRule="auto"/>
        <w:ind w:left="567"/>
        <w:jc w:val="right"/>
        <w:rPr>
          <w:rFonts w:ascii="Arial" w:hAnsi="Arial" w:cs="Arial"/>
          <w:sz w:val="20"/>
        </w:rPr>
      </w:pPr>
    </w:p>
    <w:p w14:paraId="0060E1A3" w14:textId="77777777" w:rsidR="00A846E2" w:rsidRPr="0015125F" w:rsidRDefault="00A846E2" w:rsidP="00A846E2">
      <w:pPr>
        <w:spacing w:after="40" w:line="288" w:lineRule="auto"/>
        <w:ind w:left="567"/>
        <w:jc w:val="both"/>
        <w:rPr>
          <w:rFonts w:ascii="Arial" w:hAnsi="Arial" w:cs="Arial"/>
          <w:sz w:val="20"/>
        </w:rPr>
      </w:pPr>
    </w:p>
    <w:p w14:paraId="53EAF410" w14:textId="4505BA8C"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lang w:bidi="he-IL"/>
        </w:rPr>
        <w:t xml:space="preserve">szczegółowe zapoznanie się ze stanem faktycznym </w:t>
      </w:r>
      <w:r w:rsidR="002A7142">
        <w:rPr>
          <w:rFonts w:ascii="Arial" w:hAnsi="Arial" w:cs="Arial"/>
          <w:sz w:val="20"/>
          <w:lang w:bidi="he-IL"/>
        </w:rPr>
        <w:t xml:space="preserve">obiektu i </w:t>
      </w:r>
      <w:r w:rsidRPr="0015125F">
        <w:rPr>
          <w:rFonts w:ascii="Arial" w:hAnsi="Arial" w:cs="Arial"/>
          <w:sz w:val="20"/>
          <w:lang w:bidi="he-IL"/>
        </w:rPr>
        <w:t>terenu, na który</w:t>
      </w:r>
      <w:r w:rsidR="002A7142">
        <w:rPr>
          <w:rFonts w:ascii="Arial" w:hAnsi="Arial" w:cs="Arial"/>
          <w:sz w:val="20"/>
          <w:lang w:bidi="he-IL"/>
        </w:rPr>
        <w:t>ch</w:t>
      </w:r>
      <w:r w:rsidRPr="0015125F">
        <w:rPr>
          <w:rFonts w:ascii="Arial" w:hAnsi="Arial" w:cs="Arial"/>
          <w:sz w:val="20"/>
          <w:lang w:bidi="he-IL"/>
        </w:rPr>
        <w:t xml:space="preserve"> realizowane będą zawody oraz dokumentami będącymi w posiadaniu Zamawiającego przed rozpoczęciem prac nad realizacją Przedmiotu Umowy;</w:t>
      </w:r>
    </w:p>
    <w:p w14:paraId="77A1EF99" w14:textId="03879AB2"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lang w:bidi="he-IL"/>
        </w:rPr>
        <w:t>zastosowania rozwiązań dostosowanych do warunków</w:t>
      </w:r>
      <w:r w:rsidR="002A7142">
        <w:rPr>
          <w:rFonts w:ascii="Arial" w:hAnsi="Arial" w:cs="Arial"/>
          <w:sz w:val="20"/>
          <w:lang w:bidi="he-IL"/>
        </w:rPr>
        <w:t xml:space="preserve"> obiektu i</w:t>
      </w:r>
      <w:r w:rsidRPr="0015125F">
        <w:rPr>
          <w:rFonts w:ascii="Arial" w:hAnsi="Arial" w:cs="Arial"/>
          <w:sz w:val="20"/>
          <w:lang w:bidi="he-IL"/>
        </w:rPr>
        <w:t xml:space="preserve"> terenowych;</w:t>
      </w:r>
    </w:p>
    <w:p w14:paraId="1A71CAC1"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rPr>
        <w:t xml:space="preserve">wykonanie Przedmiotu Umowy zgodnie z Ofertą Wykonawcy i OPZ, przepisami i regulaminami związków sportowych, zasadami wiedzy technicznej, przepisami </w:t>
      </w:r>
      <w:proofErr w:type="spellStart"/>
      <w:r w:rsidRPr="0015125F">
        <w:rPr>
          <w:rFonts w:ascii="Arial" w:hAnsi="Arial" w:cs="Arial"/>
          <w:sz w:val="20"/>
        </w:rPr>
        <w:t>techniczno</w:t>
      </w:r>
      <w:proofErr w:type="spellEnd"/>
      <w:r w:rsidRPr="0015125F">
        <w:rPr>
          <w:rFonts w:ascii="Arial" w:hAnsi="Arial" w:cs="Arial"/>
          <w:sz w:val="20"/>
        </w:rPr>
        <w:t xml:space="preserve"> - budowlanymi, innymi obowiązującymi przepisami prawa i</w:t>
      </w:r>
      <w:r w:rsidRPr="0015125F">
        <w:rPr>
          <w:rFonts w:ascii="Arial" w:hAnsi="Arial" w:cs="Arial"/>
          <w:spacing w:val="-1"/>
          <w:sz w:val="20"/>
        </w:rPr>
        <w:t xml:space="preserve"> </w:t>
      </w:r>
      <w:r w:rsidRPr="0015125F">
        <w:rPr>
          <w:rFonts w:ascii="Arial" w:hAnsi="Arial" w:cs="Arial"/>
          <w:sz w:val="20"/>
        </w:rPr>
        <w:t>normami;</w:t>
      </w:r>
    </w:p>
    <w:p w14:paraId="1A7BFF7E"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rPr>
        <w:lastRenderedPageBreak/>
        <w:t>odpowiednie zabezpieczenie terenu montażu;</w:t>
      </w:r>
    </w:p>
    <w:p w14:paraId="22055327"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rPr>
        <w:t>zapewnienie wszelkich materiałów i sprzętów (maszyn i urządzeń) niezbędnych do wykonania Przedmiotu Umowy, przy czym zastosowane materiały i sprzęty powinny w</w:t>
      </w:r>
      <w:r w:rsidRPr="0015125F">
        <w:rPr>
          <w:rFonts w:ascii="Arial" w:hAnsi="Arial" w:cs="Arial"/>
          <w:spacing w:val="-15"/>
          <w:sz w:val="20"/>
        </w:rPr>
        <w:t xml:space="preserve"> </w:t>
      </w:r>
      <w:r w:rsidRPr="0015125F">
        <w:rPr>
          <w:rFonts w:ascii="Arial" w:hAnsi="Arial" w:cs="Arial"/>
          <w:sz w:val="20"/>
        </w:rPr>
        <w:t>szczególności:</w:t>
      </w:r>
    </w:p>
    <w:p w14:paraId="4153B27E" w14:textId="77777777" w:rsidR="005E4722" w:rsidRPr="0015125F" w:rsidRDefault="005E4722" w:rsidP="00BF3719">
      <w:pPr>
        <w:pStyle w:val="Akapitzlist"/>
        <w:widowControl w:val="0"/>
        <w:numPr>
          <w:ilvl w:val="2"/>
          <w:numId w:val="42"/>
        </w:numPr>
        <w:autoSpaceDE w:val="0"/>
        <w:autoSpaceDN w:val="0"/>
        <w:spacing w:after="40" w:line="288" w:lineRule="auto"/>
        <w:ind w:left="1134" w:right="-2" w:hanging="283"/>
        <w:contextualSpacing w:val="0"/>
        <w:jc w:val="both"/>
        <w:rPr>
          <w:rFonts w:ascii="Arial" w:hAnsi="Arial" w:cs="Arial"/>
          <w:sz w:val="20"/>
        </w:rPr>
      </w:pPr>
      <w:r w:rsidRPr="0015125F">
        <w:rPr>
          <w:rFonts w:ascii="Arial" w:hAnsi="Arial" w:cs="Arial"/>
          <w:sz w:val="20"/>
        </w:rPr>
        <w:t>spełniać wymogi ustawy z dnia 16 kwietnia 2004 r. o wyrobach budowlanych [jeżeli dotyczy];</w:t>
      </w:r>
    </w:p>
    <w:p w14:paraId="42F375DF" w14:textId="77777777" w:rsidR="005E4722" w:rsidRPr="0015125F" w:rsidRDefault="005E4722" w:rsidP="00BF3719">
      <w:pPr>
        <w:pStyle w:val="Akapitzlist"/>
        <w:widowControl w:val="0"/>
        <w:numPr>
          <w:ilvl w:val="2"/>
          <w:numId w:val="42"/>
        </w:numPr>
        <w:autoSpaceDE w:val="0"/>
        <w:autoSpaceDN w:val="0"/>
        <w:spacing w:after="40" w:line="288" w:lineRule="auto"/>
        <w:ind w:left="1134" w:right="-2" w:hanging="283"/>
        <w:contextualSpacing w:val="0"/>
        <w:jc w:val="both"/>
        <w:rPr>
          <w:rFonts w:ascii="Arial" w:hAnsi="Arial" w:cs="Arial"/>
          <w:sz w:val="20"/>
        </w:rPr>
      </w:pPr>
      <w:r w:rsidRPr="0015125F">
        <w:rPr>
          <w:rFonts w:ascii="Arial" w:hAnsi="Arial" w:cs="Arial"/>
          <w:sz w:val="20"/>
        </w:rPr>
        <w:t>być zgodne</w:t>
      </w:r>
      <w:r w:rsidRPr="0015125F">
        <w:rPr>
          <w:rFonts w:ascii="Arial" w:hAnsi="Arial" w:cs="Arial"/>
          <w:spacing w:val="-1"/>
          <w:sz w:val="20"/>
        </w:rPr>
        <w:t xml:space="preserve"> </w:t>
      </w:r>
      <w:r w:rsidRPr="0015125F">
        <w:rPr>
          <w:rFonts w:ascii="Arial" w:hAnsi="Arial" w:cs="Arial"/>
          <w:sz w:val="20"/>
        </w:rPr>
        <w:t>z właściwymi przepisami, normami, aprobatami technicznymi i wytycznymi związków sportowych, w tym posiadać stosowne certyfikaty – jeżeli wynika to z przepisów prawa, OPZ, lub wskazanej w OPZ dokumentacji;</w:t>
      </w:r>
    </w:p>
    <w:p w14:paraId="10FDCDA5" w14:textId="77777777" w:rsidR="005E4722" w:rsidRPr="0015125F" w:rsidRDefault="005E4722" w:rsidP="00BF3719">
      <w:pPr>
        <w:pStyle w:val="Akapitzlist"/>
        <w:widowControl w:val="0"/>
        <w:numPr>
          <w:ilvl w:val="2"/>
          <w:numId w:val="42"/>
        </w:numPr>
        <w:autoSpaceDE w:val="0"/>
        <w:autoSpaceDN w:val="0"/>
        <w:spacing w:after="40" w:line="288" w:lineRule="auto"/>
        <w:ind w:left="1134" w:right="-2" w:hanging="283"/>
        <w:contextualSpacing w:val="0"/>
        <w:jc w:val="both"/>
        <w:rPr>
          <w:rFonts w:ascii="Arial" w:hAnsi="Arial" w:cs="Arial"/>
          <w:sz w:val="20"/>
        </w:rPr>
      </w:pPr>
      <w:r w:rsidRPr="0015125F">
        <w:rPr>
          <w:rFonts w:ascii="Arial" w:hAnsi="Arial" w:cs="Arial"/>
          <w:sz w:val="20"/>
        </w:rPr>
        <w:t>spełniać wymogi OPZ.</w:t>
      </w:r>
    </w:p>
    <w:p w14:paraId="73C7006A"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utrzymanie terenu montażu w stanie wolnym od przeszkód komunikacyjnych oraz składowanie, materiałów, sprzętu i urządzeń w przeznaczonych do tego miejscach, utrzymanie porządku i bieżąca utylizacja odpadów i śmieci, a po zakończeniu prac uporządkowanie terenu</w:t>
      </w:r>
      <w:r w:rsidRPr="009F09A5">
        <w:rPr>
          <w:rFonts w:ascii="Arial" w:hAnsi="Arial" w:cs="Arial"/>
          <w:sz w:val="20"/>
          <w:lang w:bidi="he-IL"/>
        </w:rPr>
        <w:t xml:space="preserve"> </w:t>
      </w:r>
      <w:r w:rsidRPr="0015125F">
        <w:rPr>
          <w:rFonts w:ascii="Arial" w:hAnsi="Arial" w:cs="Arial"/>
          <w:sz w:val="20"/>
          <w:lang w:bidi="he-IL"/>
        </w:rPr>
        <w:t>montażu;</w:t>
      </w:r>
    </w:p>
    <w:p w14:paraId="3467DBAB"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lang w:bidi="he-IL"/>
        </w:rPr>
        <w:t>dostarczenie Zamawiającemu, najpóźniej w dniu zgłoszenia gotowości do odbioru wykonanych usług, wszystkich niezbędnych dokumentów powykonawczych, których minimalny zakres i standard wynika z regulaminów sportowych oraz pozostałych norm i</w:t>
      </w:r>
      <w:r w:rsidRPr="0015125F">
        <w:rPr>
          <w:rFonts w:ascii="Arial" w:hAnsi="Arial" w:cs="Arial"/>
          <w:sz w:val="20"/>
        </w:rPr>
        <w:t xml:space="preserve"> standardów zawodowych, w tym w szczególności atestów i certyfikatów, deklaracji zgodności dotyczących zastosowanych materiałów,</w:t>
      </w:r>
      <w:r w:rsidRPr="0015125F">
        <w:rPr>
          <w:rFonts w:ascii="Arial" w:hAnsi="Arial" w:cs="Arial"/>
          <w:spacing w:val="13"/>
          <w:sz w:val="20"/>
        </w:rPr>
        <w:t xml:space="preserve"> </w:t>
      </w:r>
      <w:r w:rsidRPr="0015125F">
        <w:rPr>
          <w:rFonts w:ascii="Arial" w:hAnsi="Arial" w:cs="Arial"/>
          <w:sz w:val="20"/>
        </w:rPr>
        <w:t>oraz</w:t>
      </w:r>
      <w:r w:rsidRPr="0015125F">
        <w:rPr>
          <w:rFonts w:ascii="Arial" w:hAnsi="Arial" w:cs="Arial"/>
          <w:spacing w:val="7"/>
          <w:sz w:val="20"/>
        </w:rPr>
        <w:t xml:space="preserve"> </w:t>
      </w:r>
      <w:r w:rsidRPr="0015125F">
        <w:rPr>
          <w:rFonts w:ascii="Arial" w:hAnsi="Arial" w:cs="Arial"/>
          <w:sz w:val="20"/>
        </w:rPr>
        <w:t>wszelkiej</w:t>
      </w:r>
      <w:r w:rsidRPr="0015125F">
        <w:rPr>
          <w:rFonts w:ascii="Arial" w:hAnsi="Arial" w:cs="Arial"/>
          <w:spacing w:val="11"/>
          <w:sz w:val="20"/>
        </w:rPr>
        <w:t xml:space="preserve"> </w:t>
      </w:r>
      <w:r w:rsidRPr="0015125F">
        <w:rPr>
          <w:rFonts w:ascii="Arial" w:hAnsi="Arial" w:cs="Arial"/>
          <w:sz w:val="20"/>
        </w:rPr>
        <w:t>pozostałej</w:t>
      </w:r>
      <w:r w:rsidRPr="0015125F">
        <w:rPr>
          <w:rFonts w:ascii="Arial" w:hAnsi="Arial" w:cs="Arial"/>
          <w:spacing w:val="11"/>
          <w:sz w:val="20"/>
        </w:rPr>
        <w:t xml:space="preserve"> </w:t>
      </w:r>
      <w:r w:rsidRPr="0015125F">
        <w:rPr>
          <w:rFonts w:ascii="Arial" w:hAnsi="Arial" w:cs="Arial"/>
          <w:sz w:val="20"/>
        </w:rPr>
        <w:t>dokumentacji</w:t>
      </w:r>
      <w:r w:rsidRPr="0015125F">
        <w:rPr>
          <w:rFonts w:ascii="Arial" w:hAnsi="Arial" w:cs="Arial"/>
          <w:spacing w:val="11"/>
          <w:sz w:val="20"/>
        </w:rPr>
        <w:t xml:space="preserve"> </w:t>
      </w:r>
      <w:r w:rsidRPr="0015125F">
        <w:rPr>
          <w:rFonts w:ascii="Arial" w:hAnsi="Arial" w:cs="Arial"/>
          <w:sz w:val="20"/>
        </w:rPr>
        <w:t>i</w:t>
      </w:r>
      <w:r w:rsidRPr="0015125F">
        <w:rPr>
          <w:rFonts w:ascii="Arial" w:hAnsi="Arial" w:cs="Arial"/>
          <w:spacing w:val="11"/>
          <w:sz w:val="20"/>
        </w:rPr>
        <w:t xml:space="preserve"> </w:t>
      </w:r>
      <w:r w:rsidRPr="0015125F">
        <w:rPr>
          <w:rFonts w:ascii="Arial" w:hAnsi="Arial" w:cs="Arial"/>
          <w:sz w:val="20"/>
        </w:rPr>
        <w:t>instrukcji dotyczącej wykonanych przez Wykonawcę usług wymaganej w celu przeprowadzenia Igrzysk;</w:t>
      </w:r>
    </w:p>
    <w:p w14:paraId="0F62FE06"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zapewnienie takiej ilości personelu by możliwym było terminowe wykonanie Przedmiotu Umowy;</w:t>
      </w:r>
    </w:p>
    <w:p w14:paraId="63B7E9EB"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zapewnienie</w:t>
      </w:r>
      <w:r w:rsidRPr="009F09A5">
        <w:rPr>
          <w:rFonts w:ascii="Arial" w:hAnsi="Arial" w:cs="Arial"/>
          <w:sz w:val="20"/>
          <w:lang w:bidi="he-IL"/>
        </w:rPr>
        <w:t xml:space="preserve"> </w:t>
      </w:r>
      <w:r w:rsidRPr="0015125F">
        <w:rPr>
          <w:rFonts w:ascii="Arial" w:hAnsi="Arial" w:cs="Arial"/>
          <w:sz w:val="20"/>
          <w:lang w:bidi="he-IL"/>
        </w:rPr>
        <w:t>ciągłego</w:t>
      </w:r>
      <w:r w:rsidRPr="009F09A5">
        <w:rPr>
          <w:rFonts w:ascii="Arial" w:hAnsi="Arial" w:cs="Arial"/>
          <w:sz w:val="20"/>
          <w:lang w:bidi="he-IL"/>
        </w:rPr>
        <w:t xml:space="preserve"> </w:t>
      </w:r>
      <w:r w:rsidRPr="0015125F">
        <w:rPr>
          <w:rFonts w:ascii="Arial" w:hAnsi="Arial" w:cs="Arial"/>
          <w:sz w:val="20"/>
          <w:lang w:bidi="he-IL"/>
        </w:rPr>
        <w:t>nadzoru</w:t>
      </w:r>
      <w:r w:rsidRPr="009F09A5">
        <w:rPr>
          <w:rFonts w:ascii="Arial" w:hAnsi="Arial" w:cs="Arial"/>
          <w:sz w:val="20"/>
          <w:lang w:bidi="he-IL"/>
        </w:rPr>
        <w:t xml:space="preserve"> </w:t>
      </w:r>
      <w:r w:rsidRPr="0015125F">
        <w:rPr>
          <w:rFonts w:ascii="Arial" w:hAnsi="Arial" w:cs="Arial"/>
          <w:sz w:val="20"/>
          <w:lang w:bidi="he-IL"/>
        </w:rPr>
        <w:t>nad</w:t>
      </w:r>
      <w:r w:rsidRPr="009F09A5">
        <w:rPr>
          <w:rFonts w:ascii="Arial" w:hAnsi="Arial" w:cs="Arial"/>
          <w:sz w:val="20"/>
          <w:lang w:bidi="he-IL"/>
        </w:rPr>
        <w:t xml:space="preserve"> </w:t>
      </w:r>
      <w:r w:rsidRPr="0015125F">
        <w:rPr>
          <w:rFonts w:ascii="Arial" w:hAnsi="Arial" w:cs="Arial"/>
          <w:sz w:val="20"/>
          <w:lang w:bidi="he-IL"/>
        </w:rPr>
        <w:t>pracą</w:t>
      </w:r>
      <w:r w:rsidRPr="009F09A5">
        <w:rPr>
          <w:rFonts w:ascii="Arial" w:hAnsi="Arial" w:cs="Arial"/>
          <w:sz w:val="20"/>
          <w:lang w:bidi="he-IL"/>
        </w:rPr>
        <w:t xml:space="preserve"> </w:t>
      </w:r>
      <w:r w:rsidRPr="0015125F">
        <w:rPr>
          <w:rFonts w:ascii="Arial" w:hAnsi="Arial" w:cs="Arial"/>
          <w:sz w:val="20"/>
          <w:lang w:bidi="he-IL"/>
        </w:rPr>
        <w:t>podległego</w:t>
      </w:r>
      <w:r w:rsidRPr="009F09A5">
        <w:rPr>
          <w:rFonts w:ascii="Arial" w:hAnsi="Arial" w:cs="Arial"/>
          <w:sz w:val="20"/>
          <w:lang w:bidi="he-IL"/>
        </w:rPr>
        <w:t xml:space="preserve"> </w:t>
      </w:r>
      <w:r w:rsidRPr="0015125F">
        <w:rPr>
          <w:rFonts w:ascii="Arial" w:hAnsi="Arial" w:cs="Arial"/>
          <w:sz w:val="20"/>
          <w:lang w:bidi="he-IL"/>
        </w:rPr>
        <w:t>personelu</w:t>
      </w:r>
      <w:r w:rsidRPr="009F09A5">
        <w:rPr>
          <w:rFonts w:ascii="Arial" w:hAnsi="Arial" w:cs="Arial"/>
          <w:sz w:val="20"/>
          <w:lang w:bidi="he-IL"/>
        </w:rPr>
        <w:t xml:space="preserve"> </w:t>
      </w:r>
      <w:r w:rsidRPr="0015125F">
        <w:rPr>
          <w:rFonts w:ascii="Arial" w:hAnsi="Arial" w:cs="Arial"/>
          <w:sz w:val="20"/>
          <w:lang w:bidi="he-IL"/>
        </w:rPr>
        <w:t>oraz</w:t>
      </w:r>
      <w:r w:rsidRPr="009F09A5">
        <w:rPr>
          <w:rFonts w:ascii="Arial" w:hAnsi="Arial" w:cs="Arial"/>
          <w:sz w:val="20"/>
          <w:lang w:bidi="he-IL"/>
        </w:rPr>
        <w:t xml:space="preserve"> </w:t>
      </w:r>
      <w:r w:rsidRPr="0015125F">
        <w:rPr>
          <w:rFonts w:ascii="Arial" w:hAnsi="Arial" w:cs="Arial"/>
          <w:sz w:val="20"/>
          <w:lang w:bidi="he-IL"/>
        </w:rPr>
        <w:t>podwykonawców;</w:t>
      </w:r>
    </w:p>
    <w:p w14:paraId="2195CFFD"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 xml:space="preserve">konsultacje z Zamawiającym w trakcie realizacji Przedmiotu Umowy dotyczące istotnych elementów i technicznych rozwiązań, bieżące informowanie Zamawiającego o postępach prac, a w szczególności o napotykanych problemach mających wpływ na termin wykonania przedmiotu zamówienia; </w:t>
      </w:r>
    </w:p>
    <w:p w14:paraId="0B58DACE"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w przypadku konieczności udzielenia przez Zamawiającego wyjaśnień lub uzupełnień wniosków do odpowiednich organów administracyjnych w zakresie i odnośnie zadań realizowanych przez Wykonawcę, Wykonawca udzieli Zamawiającemu wszelkiej niezbędnej pomocy, w szczególności udzieli niezbędnych wyjaśnień lub innej informacji, w terminie umożliwiającym złożenie odpowiednich wyjaśnień, uzupełnienia wniosków przez Zamawiającego;</w:t>
      </w:r>
    </w:p>
    <w:p w14:paraId="6ACEC5A8"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organizacja i uczestnictwo w naradach, spotkaniach, wizjach lokalnych – w zakresie w jakim to okaże się niezbędne, na każde wezwanie Zamawiającego;</w:t>
      </w:r>
    </w:p>
    <w:p w14:paraId="1981C069"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współpraca ze służbami i podmiotami wskazanymi przez Zamawiającego, w szczególności w związku z koniecznością zapewnienia bezpieczeństwa III Igrzysk Europejskich;</w:t>
      </w:r>
    </w:p>
    <w:p w14:paraId="21BF31B8" w14:textId="77777777" w:rsidR="005E4722"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współpraca z podmiotami wskazanymi przez Zamawiającego, w szczególności z federacjami sportowymi;</w:t>
      </w:r>
    </w:p>
    <w:p w14:paraId="1700F551" w14:textId="3EF7ACDA" w:rsidR="002A7142" w:rsidRDefault="002A7142" w:rsidP="00BF3719">
      <w:pPr>
        <w:numPr>
          <w:ilvl w:val="0"/>
          <w:numId w:val="41"/>
        </w:numPr>
        <w:spacing w:after="40" w:line="288" w:lineRule="auto"/>
        <w:ind w:left="851" w:hanging="284"/>
        <w:jc w:val="both"/>
        <w:rPr>
          <w:rFonts w:ascii="Arial" w:hAnsi="Arial" w:cs="Arial"/>
          <w:sz w:val="20"/>
          <w:lang w:bidi="he-IL"/>
        </w:rPr>
      </w:pPr>
      <w:r>
        <w:rPr>
          <w:rFonts w:ascii="Arial" w:hAnsi="Arial" w:cs="Arial"/>
          <w:sz w:val="20"/>
          <w:lang w:bidi="he-IL"/>
        </w:rPr>
        <w:t>zapewnienie ochrony wydarzenia zgodnie z obowiązującymi przepisami prawa;</w:t>
      </w:r>
    </w:p>
    <w:p w14:paraId="59E1A94A" w14:textId="06A05056" w:rsidR="002A7142" w:rsidRDefault="002A7142" w:rsidP="00BF3719">
      <w:pPr>
        <w:numPr>
          <w:ilvl w:val="0"/>
          <w:numId w:val="41"/>
        </w:numPr>
        <w:spacing w:after="40" w:line="288" w:lineRule="auto"/>
        <w:ind w:left="851" w:hanging="284"/>
        <w:jc w:val="both"/>
        <w:rPr>
          <w:rFonts w:ascii="Arial" w:hAnsi="Arial" w:cs="Arial"/>
          <w:sz w:val="20"/>
          <w:lang w:bidi="he-IL"/>
        </w:rPr>
      </w:pPr>
      <w:r>
        <w:rPr>
          <w:rFonts w:ascii="Arial" w:hAnsi="Arial" w:cs="Arial"/>
          <w:sz w:val="20"/>
          <w:lang w:bidi="he-IL"/>
        </w:rPr>
        <w:t>zapewnienie</w:t>
      </w:r>
      <w:r w:rsidR="009036F0">
        <w:rPr>
          <w:rFonts w:ascii="Arial" w:hAnsi="Arial" w:cs="Arial"/>
          <w:sz w:val="20"/>
          <w:lang w:bidi="he-IL"/>
        </w:rPr>
        <w:t xml:space="preserve"> pełnej</w:t>
      </w:r>
      <w:r>
        <w:rPr>
          <w:rFonts w:ascii="Arial" w:hAnsi="Arial" w:cs="Arial"/>
          <w:sz w:val="20"/>
          <w:lang w:bidi="he-IL"/>
        </w:rPr>
        <w:t xml:space="preserve"> opieki medycznej </w:t>
      </w:r>
      <w:r w:rsidR="009036F0">
        <w:rPr>
          <w:rFonts w:ascii="Arial" w:hAnsi="Arial" w:cs="Arial"/>
          <w:sz w:val="20"/>
          <w:lang w:bidi="he-IL"/>
        </w:rPr>
        <w:t>dla zawodników w trakcie treningów i zawodów, w zakresie standardami dla tego typu zawodów oraz wymogami prawa;</w:t>
      </w:r>
    </w:p>
    <w:p w14:paraId="5C108FB4" w14:textId="12D73246" w:rsidR="009036F0" w:rsidRPr="009036F0" w:rsidRDefault="009036F0" w:rsidP="00BF3719">
      <w:pPr>
        <w:numPr>
          <w:ilvl w:val="0"/>
          <w:numId w:val="41"/>
        </w:numPr>
        <w:spacing w:after="40" w:line="288" w:lineRule="auto"/>
        <w:ind w:left="851" w:hanging="284"/>
        <w:jc w:val="both"/>
        <w:rPr>
          <w:rFonts w:ascii="Arial" w:hAnsi="Arial" w:cs="Arial"/>
          <w:sz w:val="20"/>
          <w:lang w:bidi="he-IL"/>
        </w:rPr>
      </w:pPr>
      <w:r w:rsidRPr="009036F0">
        <w:rPr>
          <w:rFonts w:ascii="Arial" w:hAnsi="Arial" w:cs="Arial"/>
          <w:sz w:val="20"/>
        </w:rPr>
        <w:t>uczestnic</w:t>
      </w:r>
      <w:r w:rsidRPr="009036F0">
        <w:rPr>
          <w:rFonts w:ascii="Arial" w:hAnsi="Arial" w:cs="Arial"/>
          <w:sz w:val="20"/>
        </w:rPr>
        <w:t>two</w:t>
      </w:r>
      <w:r w:rsidRPr="009036F0">
        <w:rPr>
          <w:rFonts w:ascii="Arial" w:hAnsi="Arial" w:cs="Arial"/>
          <w:sz w:val="20"/>
        </w:rPr>
        <w:t xml:space="preserve"> w pomiarach i ustal</w:t>
      </w:r>
      <w:r w:rsidRPr="009036F0">
        <w:rPr>
          <w:rFonts w:ascii="Arial" w:hAnsi="Arial" w:cs="Arial"/>
          <w:sz w:val="20"/>
        </w:rPr>
        <w:t>eniu</w:t>
      </w:r>
      <w:r w:rsidRPr="009036F0">
        <w:rPr>
          <w:rFonts w:ascii="Arial" w:hAnsi="Arial" w:cs="Arial"/>
          <w:sz w:val="20"/>
        </w:rPr>
        <w:t xml:space="preserve"> ilości i umiejscowieni</w:t>
      </w:r>
      <w:r w:rsidRPr="009036F0">
        <w:rPr>
          <w:rFonts w:ascii="Arial" w:hAnsi="Arial" w:cs="Arial"/>
          <w:sz w:val="20"/>
        </w:rPr>
        <w:t>a</w:t>
      </w:r>
      <w:r w:rsidRPr="009036F0">
        <w:rPr>
          <w:rFonts w:ascii="Arial" w:hAnsi="Arial" w:cs="Arial"/>
          <w:sz w:val="20"/>
        </w:rPr>
        <w:t xml:space="preserve"> </w:t>
      </w:r>
      <w:proofErr w:type="spellStart"/>
      <w:r w:rsidRPr="009036F0">
        <w:rPr>
          <w:rFonts w:ascii="Arial" w:hAnsi="Arial" w:cs="Arial"/>
          <w:sz w:val="20"/>
        </w:rPr>
        <w:t>brandingu</w:t>
      </w:r>
      <w:proofErr w:type="spellEnd"/>
      <w:r w:rsidRPr="009036F0">
        <w:rPr>
          <w:rFonts w:ascii="Arial" w:hAnsi="Arial" w:cs="Arial"/>
          <w:sz w:val="20"/>
        </w:rPr>
        <w:t xml:space="preserve"> zewnętrznego i wewnętrznego obiektu</w:t>
      </w:r>
    </w:p>
    <w:p w14:paraId="3EE334D0" w14:textId="48B07FB5" w:rsidR="005E4722"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przestrzeganie zasad poufności i zasad bezpieczeństwa ustalonych z Zamawiającym.</w:t>
      </w:r>
    </w:p>
    <w:p w14:paraId="362026EF" w14:textId="77777777" w:rsidR="00642363" w:rsidRDefault="00642363" w:rsidP="00642363">
      <w:pPr>
        <w:spacing w:after="40" w:line="288" w:lineRule="auto"/>
        <w:ind w:left="851"/>
        <w:jc w:val="both"/>
        <w:rPr>
          <w:rFonts w:ascii="Arial" w:hAnsi="Arial" w:cs="Arial"/>
          <w:sz w:val="20"/>
          <w:lang w:bidi="he-IL"/>
        </w:rPr>
      </w:pPr>
    </w:p>
    <w:p w14:paraId="29482F0D" w14:textId="77777777" w:rsidR="000814E5" w:rsidRPr="0015125F" w:rsidRDefault="000814E5" w:rsidP="000814E5">
      <w:pPr>
        <w:spacing w:after="40" w:line="288" w:lineRule="auto"/>
        <w:ind w:left="851"/>
        <w:jc w:val="both"/>
        <w:rPr>
          <w:rFonts w:ascii="Arial" w:hAnsi="Arial" w:cs="Arial"/>
          <w:sz w:val="20"/>
          <w:lang w:bidi="he-IL"/>
        </w:rPr>
      </w:pPr>
    </w:p>
    <w:p w14:paraId="2D6DE8A7" w14:textId="77777777" w:rsidR="005E4722" w:rsidRPr="0015125F" w:rsidRDefault="005E4722" w:rsidP="00BF3719">
      <w:pPr>
        <w:numPr>
          <w:ilvl w:val="0"/>
          <w:numId w:val="17"/>
        </w:numPr>
        <w:spacing w:after="40" w:line="288" w:lineRule="auto"/>
        <w:ind w:left="567" w:hanging="567"/>
        <w:jc w:val="both"/>
        <w:rPr>
          <w:rFonts w:ascii="Arial" w:hAnsi="Arial" w:cs="Arial"/>
          <w:sz w:val="20"/>
        </w:rPr>
      </w:pPr>
      <w:r w:rsidRPr="0015125F">
        <w:rPr>
          <w:rFonts w:ascii="Arial" w:hAnsi="Arial" w:cs="Arial"/>
          <w:sz w:val="20"/>
        </w:rPr>
        <w:t>Do podstawowych obowiązków Zamawiającego należy:</w:t>
      </w:r>
    </w:p>
    <w:p w14:paraId="6C832761" w14:textId="7C50CD69"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lastRenderedPageBreak/>
        <w:t>współpraca z Wykonawcą, w szczególności niezwłoczne reagowanie na zapytania Wykonawcy, udzielanie kompleksowych wyjaśnień, odpowiedzi i zgód, niezwłoczne udzielenie wszelkiej dostępnej dokumentacji</w:t>
      </w:r>
      <w:r w:rsidR="009036F0">
        <w:rPr>
          <w:rFonts w:ascii="Arial" w:hAnsi="Arial" w:cs="Arial"/>
          <w:sz w:val="20"/>
        </w:rPr>
        <w:t xml:space="preserve"> </w:t>
      </w:r>
      <w:r w:rsidRPr="0015125F">
        <w:rPr>
          <w:rFonts w:ascii="Arial" w:hAnsi="Arial" w:cs="Arial"/>
          <w:sz w:val="20"/>
        </w:rPr>
        <w:t>będącej w dyspozycji Zamawiającego niezbędnej w toku wykonania niniejszej Umowy;</w:t>
      </w:r>
    </w:p>
    <w:p w14:paraId="7E8AB6D6" w14:textId="77777777"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uzyskanie wszelkich formalnych decyzji administracyjnych, zgód, pozwoleń, uzgodnień – niezbędnych do przeprowadzenia Zawodów;</w:t>
      </w:r>
    </w:p>
    <w:p w14:paraId="2A9520A9" w14:textId="77777777"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protokolarne przekazanie terenu montażu;</w:t>
      </w:r>
    </w:p>
    <w:p w14:paraId="3612C30B" w14:textId="03DD967E"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 xml:space="preserve">odebranie prawidłowo wykonanego Przedmiotu Umowy i odbiór </w:t>
      </w:r>
      <w:r w:rsidR="009036F0">
        <w:rPr>
          <w:rFonts w:ascii="Arial" w:hAnsi="Arial" w:cs="Arial"/>
          <w:sz w:val="20"/>
        </w:rPr>
        <w:t>obszaru</w:t>
      </w:r>
      <w:r w:rsidRPr="0015125F">
        <w:rPr>
          <w:rFonts w:ascii="Arial" w:hAnsi="Arial" w:cs="Arial"/>
          <w:sz w:val="20"/>
        </w:rPr>
        <w:t xml:space="preserve"> zawodów po demontażu i usunięciu elementów wykonanych przez Wykonawcę;</w:t>
      </w:r>
    </w:p>
    <w:p w14:paraId="08D15A10" w14:textId="77777777" w:rsidR="005E4722"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zapoznanie Wykonawcy z wewnętrznymi procedurami, zasadami akredytacji i zasadami bezpieczeństwa obowiązującymi u Zamawiającego, których stosowanie związane jest z Przedmiotem</w:t>
      </w:r>
      <w:r w:rsidRPr="0015125F">
        <w:rPr>
          <w:rFonts w:ascii="Arial" w:hAnsi="Arial" w:cs="Arial"/>
          <w:spacing w:val="-2"/>
          <w:sz w:val="20"/>
        </w:rPr>
        <w:t xml:space="preserve"> </w:t>
      </w:r>
      <w:r w:rsidRPr="0015125F">
        <w:rPr>
          <w:rFonts w:ascii="Arial" w:hAnsi="Arial" w:cs="Arial"/>
          <w:sz w:val="20"/>
        </w:rPr>
        <w:t>Umowy;</w:t>
      </w:r>
    </w:p>
    <w:p w14:paraId="6278BBDA" w14:textId="77777777" w:rsidR="005E4722" w:rsidRPr="00827914" w:rsidRDefault="005E4722" w:rsidP="00BF3719">
      <w:pPr>
        <w:numPr>
          <w:ilvl w:val="0"/>
          <w:numId w:val="43"/>
        </w:numPr>
        <w:spacing w:after="40" w:line="288" w:lineRule="auto"/>
        <w:ind w:left="851" w:hanging="284"/>
        <w:jc w:val="both"/>
        <w:rPr>
          <w:rFonts w:ascii="Arial" w:hAnsi="Arial" w:cs="Arial"/>
          <w:sz w:val="20"/>
        </w:rPr>
      </w:pPr>
      <w:r w:rsidRPr="00827914">
        <w:rPr>
          <w:rFonts w:ascii="Arial" w:hAnsi="Arial" w:cs="Arial"/>
          <w:sz w:val="20"/>
        </w:rPr>
        <w:t xml:space="preserve">zapewnienie mediów niezbędnych do wykonania umowy, koszty mediów poniesie Zamawiający. </w:t>
      </w:r>
    </w:p>
    <w:p w14:paraId="4CCB8232" w14:textId="77777777" w:rsidR="005E4722" w:rsidRPr="0015125F" w:rsidRDefault="005E4722" w:rsidP="00BF3719">
      <w:pPr>
        <w:numPr>
          <w:ilvl w:val="0"/>
          <w:numId w:val="17"/>
        </w:numPr>
        <w:spacing w:after="40" w:line="288" w:lineRule="auto"/>
        <w:ind w:left="567" w:hanging="577"/>
        <w:jc w:val="both"/>
        <w:rPr>
          <w:rFonts w:ascii="Arial" w:hAnsi="Arial" w:cs="Arial"/>
          <w:sz w:val="20"/>
          <w:lang w:bidi="he-IL"/>
        </w:rPr>
      </w:pPr>
      <w:r w:rsidRPr="0015125F">
        <w:rPr>
          <w:rFonts w:ascii="Arial" w:hAnsi="Arial" w:cs="Arial"/>
          <w:sz w:val="20"/>
        </w:rPr>
        <w:t>Wszelkie koszty realizacji zadań przewidzianych w Umowie w postaci materiałów, kosztów dojazdów, wizji lokalnych, ekspertyz i projektów ujęte są w wynagrodzeniu Wykonawcy za realizację zadań określonych w Umowie, chyba że Umowa wyraźnie stanowi inaczej.</w:t>
      </w:r>
    </w:p>
    <w:p w14:paraId="364E9680" w14:textId="77777777" w:rsidR="005E4722" w:rsidRPr="0015125F" w:rsidRDefault="005E4722" w:rsidP="005E4722">
      <w:pPr>
        <w:spacing w:after="40" w:line="288" w:lineRule="auto"/>
        <w:jc w:val="center"/>
        <w:rPr>
          <w:rFonts w:ascii="Arial" w:hAnsi="Arial" w:cs="Arial"/>
          <w:b/>
          <w:bCs/>
          <w:sz w:val="20"/>
        </w:rPr>
      </w:pPr>
    </w:p>
    <w:p w14:paraId="7FF07A46"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5</w:t>
      </w:r>
    </w:p>
    <w:p w14:paraId="478FBE19"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xml:space="preserve">[powierzenie wykonania] </w:t>
      </w:r>
    </w:p>
    <w:p w14:paraId="707CA9DC"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Za działanie personelu, podwykonawców i innych osób działających na zlecenie lub na rzecz Wykonawcy, lub znajdujących się pod kontrolą Wykonawcy – Wykonawca ponosi odpowiedzialność jak za działania własne.</w:t>
      </w:r>
    </w:p>
    <w:p w14:paraId="798D4285"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Wykonawca jest świadomy, że Podwykonawcy będą zobowiązani do przestrzegania zasad bezpieczeństwa i akredytacji w sposób analogiczny do personelu Wykonawcy. W związku z tym zapewni stosowna postanowienia umowne w umowach z podwykonawcami, zobowiązujące podwykonawców do przestrzegania przedmiotowych obowiązków.</w:t>
      </w:r>
    </w:p>
    <w:p w14:paraId="3B3DF435"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Zawarcie przez Wykonawcę umowy z Podwykonawcą nie stanowi podstawy do podwyższenia Wynagrodzenia za wykonanie Przedmiotu Umowy lub części Przedmiotu Umowy.</w:t>
      </w:r>
    </w:p>
    <w:p w14:paraId="52CE73E3"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Wykonawca zabezpieczy w umowach zawieranych z Podwykonawcami odpowiednie i analogiczne postanowienia do tych określonych w niniejszej Umowie, a dotyczące konieczności zgłaszania dalszych Podwykonawców, rozliczenia prac z dalszymi Podwykonawcami, postanowienia dotyczące odpowiedzialności za szkodę, kar umownych, zachowania wymogów bezpieczeństwa itd.</w:t>
      </w:r>
    </w:p>
    <w:p w14:paraId="5540B51D" w14:textId="77777777" w:rsidR="005E4722" w:rsidRPr="0015125F" w:rsidRDefault="005E4722" w:rsidP="005E4722">
      <w:pPr>
        <w:spacing w:after="40" w:line="288" w:lineRule="auto"/>
        <w:rPr>
          <w:rFonts w:ascii="Arial" w:hAnsi="Arial" w:cs="Arial"/>
          <w:b/>
          <w:bCs/>
          <w:sz w:val="20"/>
        </w:rPr>
      </w:pPr>
    </w:p>
    <w:p w14:paraId="2E70F7B9" w14:textId="77777777" w:rsidR="005E4722" w:rsidRPr="000814E5" w:rsidRDefault="005E4722" w:rsidP="005E4722">
      <w:pPr>
        <w:pStyle w:val="Nagwek1"/>
        <w:spacing w:after="40" w:line="288" w:lineRule="auto"/>
        <w:ind w:right="58"/>
        <w:jc w:val="center"/>
        <w:rPr>
          <w:rFonts w:ascii="Arial" w:hAnsi="Arial" w:cs="Arial"/>
          <w:iCs/>
          <w:sz w:val="20"/>
        </w:rPr>
      </w:pPr>
      <w:r w:rsidRPr="000814E5">
        <w:rPr>
          <w:rFonts w:ascii="Arial" w:hAnsi="Arial" w:cs="Arial"/>
          <w:iCs/>
          <w:sz w:val="20"/>
        </w:rPr>
        <w:t>§ 6</w:t>
      </w:r>
    </w:p>
    <w:p w14:paraId="3EDC340C"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[obsługa serwisowa]</w:t>
      </w:r>
    </w:p>
    <w:p w14:paraId="20C580E9"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Wykonawca udziela Zamawiającemu Gwarancji jakości na cały okres zawodów [</w:t>
      </w:r>
      <w:r w:rsidRPr="0015125F">
        <w:rPr>
          <w:rFonts w:ascii="Arial" w:hAnsi="Arial" w:cs="Arial"/>
          <w:b/>
          <w:sz w:val="20"/>
        </w:rPr>
        <w:t>Gwarancja</w:t>
      </w:r>
      <w:r w:rsidRPr="0015125F">
        <w:rPr>
          <w:rFonts w:ascii="Arial" w:hAnsi="Arial" w:cs="Arial"/>
          <w:bCs/>
          <w:sz w:val="20"/>
        </w:rPr>
        <w:t>]</w:t>
      </w:r>
      <w:r w:rsidRPr="0015125F">
        <w:rPr>
          <w:rFonts w:ascii="Arial" w:hAnsi="Arial" w:cs="Arial"/>
          <w:sz w:val="20"/>
        </w:rPr>
        <w:t xml:space="preserve">, w ramach której przyjmuje odpowiedzialność za wady wykonanych usług, wady zastosowanych materiałów, z zastrzeżeniem poniższych warunków. </w:t>
      </w:r>
    </w:p>
    <w:p w14:paraId="53EF283C"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Wykonawca udziela Zamawiającemu rękojmi na zasadach ustawowych [dalej: Rękojmia].</w:t>
      </w:r>
    </w:p>
    <w:p w14:paraId="18E76B7A"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Gwarancja Wykonawcy zostaje udzielona na całość Przedmiotu Umowy, a w szczególności na:</w:t>
      </w:r>
    </w:p>
    <w:p w14:paraId="49844D21" w14:textId="77777777" w:rsidR="00642363"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 xml:space="preserve">Usługi montażu, wykonane obiekty [w niniejszym zakresie Wykonawca odpowiada za </w:t>
      </w:r>
    </w:p>
    <w:p w14:paraId="0C5C8B5A" w14:textId="225D01A2" w:rsidR="000814E5" w:rsidRDefault="005E4722" w:rsidP="007D207F">
      <w:pPr>
        <w:widowControl w:val="0"/>
        <w:autoSpaceDE w:val="0"/>
        <w:autoSpaceDN w:val="0"/>
        <w:spacing w:after="40" w:line="288" w:lineRule="auto"/>
        <w:ind w:right="-2" w:firstLine="567"/>
        <w:jc w:val="both"/>
        <w:rPr>
          <w:rFonts w:ascii="Arial" w:hAnsi="Arial" w:cs="Arial"/>
          <w:sz w:val="20"/>
        </w:rPr>
      </w:pPr>
      <w:r w:rsidRPr="00642363">
        <w:rPr>
          <w:rFonts w:ascii="Arial" w:hAnsi="Arial" w:cs="Arial"/>
          <w:sz w:val="20"/>
        </w:rPr>
        <w:t xml:space="preserve">wykonanie usług w sposób prawidłowy, a w szczególności w sposób zgodny z instrukcjami i </w:t>
      </w:r>
    </w:p>
    <w:p w14:paraId="0112ED75" w14:textId="0DD05514" w:rsidR="005E4722" w:rsidRPr="000814E5" w:rsidRDefault="005E4722" w:rsidP="002B7711">
      <w:pPr>
        <w:widowControl w:val="0"/>
        <w:autoSpaceDE w:val="0"/>
        <w:autoSpaceDN w:val="0"/>
        <w:spacing w:after="40" w:line="288" w:lineRule="auto"/>
        <w:ind w:left="567" w:right="-2"/>
        <w:jc w:val="both"/>
        <w:rPr>
          <w:rFonts w:ascii="Arial" w:hAnsi="Arial" w:cs="Arial"/>
          <w:sz w:val="20"/>
        </w:rPr>
      </w:pPr>
      <w:r w:rsidRPr="000814E5">
        <w:rPr>
          <w:rFonts w:ascii="Arial" w:hAnsi="Arial" w:cs="Arial"/>
          <w:sz w:val="20"/>
        </w:rPr>
        <w:t>zaleceniami producentów materiałów i sprzętu, zasadami wiedzy technicznej, normami, wymogami OPZ];</w:t>
      </w:r>
    </w:p>
    <w:p w14:paraId="4E2C5594"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lastRenderedPageBreak/>
        <w:t>Materiały i sprzęt zastosowane przez Wykonawcę.</w:t>
      </w:r>
    </w:p>
    <w:p w14:paraId="15DBF1D3"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Jeżeli w okresie Gwarancji, Zamawiający stwierdzi wystąpienie wady Przedmiotu Umowy, uprawniony jest do zgłoszenia Wykonawcy reklamacji (</w:t>
      </w:r>
      <w:r w:rsidRPr="0015125F">
        <w:rPr>
          <w:rFonts w:ascii="Arial" w:hAnsi="Arial" w:cs="Arial"/>
          <w:b/>
          <w:sz w:val="20"/>
        </w:rPr>
        <w:t>Reklamacja</w:t>
      </w:r>
      <w:r w:rsidRPr="0015125F">
        <w:rPr>
          <w:rFonts w:ascii="Arial" w:hAnsi="Arial" w:cs="Arial"/>
          <w:sz w:val="20"/>
        </w:rPr>
        <w:t>), pocztą elektroniczną, lub w formie pisemnej. Wykonawca zobowiązuje się niezwłocznie potwierdzić otrzymanie zgłoszenia Reklamacji. Reklamacje będą przyjmowane w dni robocze, w godzinach 7:00 – 16:00, a w terminie Igrzysk Europejskich 2023 – całodobowo. W celu umożliwienia zgłaszania Reklamacji Wykonawca utworzy dedykowany, całodobowy numer telefoniczny i wyznaczy koordynatora usługi do zgłaszania Reklamacji.</w:t>
      </w:r>
    </w:p>
    <w:p w14:paraId="31D8EF8A"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 związku z obowiązkiem Wykonawcy do zapewnienia stałej obsługi personelu technicznego w czasie trwania zawodów, Wykonawca zobowiązuje się przystąpić do usunięcia wad Przedmiotu Umowy w chwili zgłoszenia wady.</w:t>
      </w:r>
    </w:p>
    <w:p w14:paraId="6A6A4A56"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Wykonawca zobowiązuje się usunąć wadę Przedmiotu Umowy w terminie możliwie jak najkrótszym technologicznie, z wykorzystaniem maksymalnej ilości środków możliwych technologicznie do zastosowania, poprzez wymianę lub naprawę wadliwego elementu lub poprzez ponowne wykonanie wadliwie wykonanej usługi wchodzącej w zakres Przedmiotu Umowy.</w:t>
      </w:r>
    </w:p>
    <w:p w14:paraId="0AB2B0D8"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W trakcie trwania III Igrzysk Europejskich wada winna zostać usunięta w takim terminie, by możliwym było terminowe przeprowadzenie zaplanowanych zawodów. </w:t>
      </w:r>
    </w:p>
    <w:p w14:paraId="0436FBA8" w14:textId="780A0A9D"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Prace polegające na usunięciu wady będą prowadzone w terminach uzgodnionych z Zamawiającym, z uwzględnieniem warunków eksploatacyjnych </w:t>
      </w:r>
      <w:r w:rsidR="00781CE3">
        <w:rPr>
          <w:rFonts w:ascii="Arial" w:hAnsi="Arial" w:cs="Arial"/>
          <w:sz w:val="20"/>
        </w:rPr>
        <w:t>obszaru</w:t>
      </w:r>
      <w:r w:rsidRPr="0015125F">
        <w:rPr>
          <w:rFonts w:ascii="Arial" w:hAnsi="Arial" w:cs="Arial"/>
          <w:sz w:val="20"/>
        </w:rPr>
        <w:t xml:space="preserve"> zawodów. Jeżeli to niezbędne Wykonawca będzie usuwał wadę w trybie całodobowym, z wykorzystaniem technicznie maksymalnej ilości personelu, materiałów i sprzętu.</w:t>
      </w:r>
    </w:p>
    <w:p w14:paraId="4C60FD73"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Usunięcie wady zostanie każdorazowo potwierdzone w protokole podpisanym przez</w:t>
      </w:r>
      <w:r w:rsidRPr="0015125F">
        <w:rPr>
          <w:rFonts w:ascii="Arial" w:hAnsi="Arial" w:cs="Arial"/>
          <w:spacing w:val="-5"/>
          <w:sz w:val="20"/>
        </w:rPr>
        <w:t xml:space="preserve"> przedstawicieli </w:t>
      </w:r>
      <w:r w:rsidRPr="0015125F">
        <w:rPr>
          <w:rFonts w:ascii="Arial" w:hAnsi="Arial" w:cs="Arial"/>
          <w:sz w:val="20"/>
        </w:rPr>
        <w:t>Stron.</w:t>
      </w:r>
    </w:p>
    <w:p w14:paraId="3FE7FF11"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Do realizacji uprawnień wynikających z Rękojmi postanowienia niniejszego paragrafu dot. Gwarancji stosuje się odpowiednio.</w:t>
      </w:r>
    </w:p>
    <w:p w14:paraId="4231044B"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 ramach usługi serwisowej Wykonawca w szczególności:</w:t>
      </w:r>
    </w:p>
    <w:p w14:paraId="6D7E9845"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zapewni stały fizyczny dyżur personelu technicznego, lecz w ilości nie mniejszej niż w OPZ osób, posiadających stosowne uprawnienia wymagane prawem, normami, wymogami producenta sprzętu, OPZ;</w:t>
      </w:r>
    </w:p>
    <w:p w14:paraId="2CA485E7" w14:textId="73923226"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 xml:space="preserve">wykona sprawdzenie </w:t>
      </w:r>
      <w:r w:rsidR="009036F0">
        <w:rPr>
          <w:rFonts w:ascii="Arial" w:hAnsi="Arial" w:cs="Arial"/>
          <w:sz w:val="20"/>
        </w:rPr>
        <w:t>obszaru odbywania się</w:t>
      </w:r>
      <w:r w:rsidRPr="0015125F">
        <w:rPr>
          <w:rFonts w:ascii="Arial" w:hAnsi="Arial" w:cs="Arial"/>
          <w:sz w:val="20"/>
        </w:rPr>
        <w:t xml:space="preserve"> zawodów w każdym dniu zawodów i usunie stwierdzone usterki , tak by teren zawodów nadawał się do umówionego użytku i pozostawał cały czas sprawny;</w:t>
      </w:r>
    </w:p>
    <w:p w14:paraId="3EB1CC0E"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zapewni ciągłe funkcjonowanie wszelkich wykonanych obiektów i urządzeń, w tym na bieżąco usunie pojawiające się usterki;</w:t>
      </w:r>
    </w:p>
    <w:p w14:paraId="45EE0675" w14:textId="10574C1E"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dokona napraw i poprawek wynikających z normalnego zużycia</w:t>
      </w:r>
      <w:r w:rsidR="009036F0">
        <w:rPr>
          <w:rFonts w:ascii="Arial" w:hAnsi="Arial" w:cs="Arial"/>
          <w:sz w:val="20"/>
        </w:rPr>
        <w:t xml:space="preserve"> sprzętu i materiałów</w:t>
      </w:r>
      <w:r w:rsidRPr="0015125F">
        <w:rPr>
          <w:rFonts w:ascii="Arial" w:hAnsi="Arial" w:cs="Arial"/>
          <w:sz w:val="20"/>
        </w:rPr>
        <w:t xml:space="preserve"> w trakcie zawodów, lub wszelkich zdarzeń wynikających ze specyfiki przeprowadzanych zawodów;</w:t>
      </w:r>
    </w:p>
    <w:p w14:paraId="15818050"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w trakcie trwania zawodów, o ile to okaże się niezbędne - będzie świadczyć usuwanie wady w trybie całodobowym, z wykorzystaniem technicznie maksymalnej ilości personelu, materiałów i sprzętu;</w:t>
      </w:r>
    </w:p>
    <w:p w14:paraId="381BE631" w14:textId="32E27956" w:rsidR="002B7711" w:rsidRPr="009036F0" w:rsidRDefault="005E4722" w:rsidP="009036F0">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 xml:space="preserve">w przypadku zewnętrznych uszkodzeń mechanicznych, niezależnych od działania lub zaniechania Wykonawcy, za które Wykonawca nie odpowiada, Wykonawca zabezpieczy teren, którego dotyczy uszkodzenie i przedstawi odrębną wycenę natychmiastowej naprawy </w:t>
      </w:r>
      <w:r w:rsidRPr="009036F0">
        <w:rPr>
          <w:rFonts w:ascii="Arial" w:hAnsi="Arial" w:cs="Arial"/>
          <w:sz w:val="20"/>
        </w:rPr>
        <w:t>stwierdzonych uszkodzeń.</w:t>
      </w:r>
    </w:p>
    <w:p w14:paraId="1ED0C87E" w14:textId="348F1670"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 Zamawiający może wymagać by w przypadku powstania wad, za które wykonawca nie odpowiada, o których mowa w ust. 11 pkt </w:t>
      </w:r>
      <w:r w:rsidR="009036F0">
        <w:rPr>
          <w:rFonts w:ascii="Arial" w:hAnsi="Arial" w:cs="Arial"/>
          <w:sz w:val="20"/>
        </w:rPr>
        <w:t>6</w:t>
      </w:r>
      <w:r w:rsidRPr="0015125F">
        <w:rPr>
          <w:rFonts w:ascii="Arial" w:hAnsi="Arial" w:cs="Arial"/>
          <w:sz w:val="20"/>
        </w:rPr>
        <w:t xml:space="preserve"> niniejszego paragrafu Wykonawca był w stanie wycenić i świadczyć usuwanie wady w trybie całodobowym, z wykorzystaniem technicznie maksymalnej ilości personelu, materiałów i sprzętu.</w:t>
      </w:r>
    </w:p>
    <w:p w14:paraId="4AA849FD" w14:textId="47872B78"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lastRenderedPageBreak/>
        <w:t>Z wyjątkiem przypadków, o których mowa w ust. 12</w:t>
      </w:r>
      <w:r w:rsidR="00B76CE8">
        <w:rPr>
          <w:rFonts w:ascii="Arial" w:hAnsi="Arial" w:cs="Arial"/>
          <w:sz w:val="20"/>
        </w:rPr>
        <w:t xml:space="preserve"> </w:t>
      </w:r>
      <w:r w:rsidRPr="0015125F">
        <w:rPr>
          <w:rFonts w:ascii="Arial" w:hAnsi="Arial" w:cs="Arial"/>
          <w:sz w:val="20"/>
        </w:rPr>
        <w:t>niniejszego paragrafu, wynagrodzenie w ramach usługi serwisowej zawarte jest w wynagrodzeniu za usługi. Szczegółowy zakres obsługi serwisowej określa OPZ.</w:t>
      </w:r>
    </w:p>
    <w:p w14:paraId="352B3BF0" w14:textId="77777777" w:rsidR="005E4722" w:rsidRPr="0015125F" w:rsidRDefault="005E4722" w:rsidP="005E4722">
      <w:pPr>
        <w:spacing w:after="40" w:line="288" w:lineRule="auto"/>
        <w:rPr>
          <w:rFonts w:ascii="Arial" w:hAnsi="Arial" w:cs="Arial"/>
          <w:b/>
          <w:bCs/>
          <w:sz w:val="20"/>
        </w:rPr>
      </w:pPr>
    </w:p>
    <w:p w14:paraId="56A73589" w14:textId="77777777" w:rsidR="005E4722" w:rsidRPr="0015125F" w:rsidRDefault="005E4722" w:rsidP="005E4722">
      <w:pPr>
        <w:pStyle w:val="Akapitzlist"/>
        <w:widowControl w:val="0"/>
        <w:autoSpaceDE w:val="0"/>
        <w:autoSpaceDN w:val="0"/>
        <w:spacing w:after="40" w:line="288" w:lineRule="auto"/>
        <w:ind w:left="0" w:right="-2"/>
        <w:contextualSpacing w:val="0"/>
        <w:jc w:val="center"/>
        <w:rPr>
          <w:rFonts w:ascii="Arial" w:hAnsi="Arial" w:cs="Arial"/>
          <w:b/>
          <w:bCs/>
          <w:sz w:val="20"/>
        </w:rPr>
      </w:pPr>
      <w:r w:rsidRPr="0015125F">
        <w:rPr>
          <w:rFonts w:ascii="Arial" w:hAnsi="Arial" w:cs="Arial"/>
          <w:b/>
          <w:bCs/>
          <w:sz w:val="20"/>
        </w:rPr>
        <w:t>§ 7</w:t>
      </w:r>
    </w:p>
    <w:p w14:paraId="67BDB051" w14:textId="77777777" w:rsidR="005E4722" w:rsidRPr="0015125F" w:rsidRDefault="005E4722" w:rsidP="005E4722">
      <w:pPr>
        <w:spacing w:after="40" w:line="288" w:lineRule="auto"/>
        <w:ind w:right="-2"/>
        <w:jc w:val="center"/>
        <w:rPr>
          <w:rFonts w:ascii="Arial" w:hAnsi="Arial" w:cs="Arial"/>
          <w:b/>
          <w:sz w:val="20"/>
        </w:rPr>
      </w:pPr>
      <w:r w:rsidRPr="0015125F">
        <w:rPr>
          <w:rFonts w:ascii="Arial" w:hAnsi="Arial" w:cs="Arial"/>
          <w:b/>
          <w:sz w:val="20"/>
        </w:rPr>
        <w:t>[odbiory]</w:t>
      </w:r>
    </w:p>
    <w:p w14:paraId="732214AD" w14:textId="77777777" w:rsidR="005E4722" w:rsidRPr="0015125F" w:rsidRDefault="005E4722" w:rsidP="00BF3719">
      <w:pPr>
        <w:pStyle w:val="Akapitzlist"/>
        <w:widowControl w:val="0"/>
        <w:numPr>
          <w:ilvl w:val="0"/>
          <w:numId w:val="32"/>
        </w:numPr>
        <w:autoSpaceDE w:val="0"/>
        <w:autoSpaceDN w:val="0"/>
        <w:spacing w:after="40" w:line="288" w:lineRule="auto"/>
        <w:ind w:left="567" w:right="139" w:hanging="567"/>
        <w:contextualSpacing w:val="0"/>
        <w:jc w:val="left"/>
        <w:rPr>
          <w:rFonts w:ascii="Arial" w:hAnsi="Arial" w:cs="Arial"/>
          <w:sz w:val="20"/>
        </w:rPr>
      </w:pPr>
      <w:r w:rsidRPr="0015125F">
        <w:rPr>
          <w:rFonts w:ascii="Arial" w:hAnsi="Arial" w:cs="Arial"/>
          <w:sz w:val="20"/>
        </w:rPr>
        <w:t>Przedmiot Umowy podlegać będzie następującym</w:t>
      </w:r>
      <w:r w:rsidRPr="0015125F">
        <w:rPr>
          <w:rFonts w:ascii="Arial" w:hAnsi="Arial" w:cs="Arial"/>
          <w:spacing w:val="-5"/>
          <w:sz w:val="20"/>
        </w:rPr>
        <w:t xml:space="preserve"> </w:t>
      </w:r>
      <w:r w:rsidRPr="0015125F">
        <w:rPr>
          <w:rFonts w:ascii="Arial" w:hAnsi="Arial" w:cs="Arial"/>
          <w:sz w:val="20"/>
        </w:rPr>
        <w:t>Odbiorom:</w:t>
      </w:r>
    </w:p>
    <w:p w14:paraId="7D801759" w14:textId="36B6A500" w:rsidR="005E4722" w:rsidRPr="0015125F" w:rsidRDefault="005E4722" w:rsidP="00BF3719">
      <w:pPr>
        <w:pStyle w:val="Akapitzlist"/>
        <w:widowControl w:val="0"/>
        <w:numPr>
          <w:ilvl w:val="1"/>
          <w:numId w:val="32"/>
        </w:numPr>
        <w:autoSpaceDE w:val="0"/>
        <w:autoSpaceDN w:val="0"/>
        <w:spacing w:after="40" w:line="288" w:lineRule="auto"/>
        <w:ind w:left="851" w:right="139" w:hanging="284"/>
        <w:contextualSpacing w:val="0"/>
        <w:jc w:val="both"/>
        <w:rPr>
          <w:rFonts w:ascii="Arial" w:hAnsi="Arial" w:cs="Arial"/>
          <w:sz w:val="20"/>
        </w:rPr>
      </w:pPr>
      <w:r w:rsidRPr="0015125F">
        <w:rPr>
          <w:rFonts w:ascii="Arial" w:hAnsi="Arial" w:cs="Arial"/>
          <w:sz w:val="20"/>
        </w:rPr>
        <w:t xml:space="preserve">odbiór eksploatacyjny Przedmiotu Umowy – po wykonaniu wszystkich usług montażowych, wykonanych obiektów i przedstawieniu </w:t>
      </w:r>
      <w:r w:rsidR="00C50835">
        <w:rPr>
          <w:rFonts w:ascii="Arial" w:hAnsi="Arial" w:cs="Arial"/>
          <w:sz w:val="20"/>
        </w:rPr>
        <w:t>obszaru</w:t>
      </w:r>
      <w:r w:rsidRPr="0015125F">
        <w:rPr>
          <w:rFonts w:ascii="Arial" w:hAnsi="Arial" w:cs="Arial"/>
          <w:sz w:val="20"/>
        </w:rPr>
        <w:t xml:space="preserve"> zawodów do eksploatacji w trakcie zawodów w ramach Igrzysk Europejskich 2023;</w:t>
      </w:r>
    </w:p>
    <w:p w14:paraId="360C9DC1" w14:textId="77777777" w:rsidR="005E4722" w:rsidRPr="0015125F" w:rsidRDefault="005E4722" w:rsidP="00BF3719">
      <w:pPr>
        <w:pStyle w:val="Akapitzlist"/>
        <w:widowControl w:val="0"/>
        <w:numPr>
          <w:ilvl w:val="1"/>
          <w:numId w:val="32"/>
        </w:numPr>
        <w:autoSpaceDE w:val="0"/>
        <w:autoSpaceDN w:val="0"/>
        <w:spacing w:after="40" w:line="288" w:lineRule="auto"/>
        <w:ind w:left="851" w:right="139" w:hanging="284"/>
        <w:contextualSpacing w:val="0"/>
        <w:jc w:val="both"/>
        <w:rPr>
          <w:rFonts w:ascii="Arial" w:hAnsi="Arial" w:cs="Arial"/>
          <w:sz w:val="20"/>
        </w:rPr>
      </w:pPr>
      <w:r w:rsidRPr="0015125F">
        <w:rPr>
          <w:rFonts w:ascii="Arial" w:hAnsi="Arial" w:cs="Arial"/>
          <w:sz w:val="20"/>
        </w:rPr>
        <w:t>odbiór dokumentacji;</w:t>
      </w:r>
    </w:p>
    <w:p w14:paraId="1D0CC8A9" w14:textId="1F88463F" w:rsidR="005E4722" w:rsidRPr="0015125F" w:rsidRDefault="005E4722" w:rsidP="00BF3719">
      <w:pPr>
        <w:pStyle w:val="Akapitzlist"/>
        <w:widowControl w:val="0"/>
        <w:numPr>
          <w:ilvl w:val="1"/>
          <w:numId w:val="32"/>
        </w:numPr>
        <w:autoSpaceDE w:val="0"/>
        <w:autoSpaceDN w:val="0"/>
        <w:spacing w:after="40" w:line="288" w:lineRule="auto"/>
        <w:ind w:left="851" w:right="139" w:hanging="284"/>
        <w:contextualSpacing w:val="0"/>
        <w:jc w:val="both"/>
        <w:rPr>
          <w:rFonts w:ascii="Arial" w:hAnsi="Arial" w:cs="Arial"/>
          <w:sz w:val="20"/>
        </w:rPr>
      </w:pPr>
      <w:r w:rsidRPr="0015125F">
        <w:rPr>
          <w:rFonts w:ascii="Arial" w:hAnsi="Arial" w:cs="Arial"/>
          <w:sz w:val="20"/>
        </w:rPr>
        <w:t>odbiór końcowy Przedmiotu Umowy poświadczający usunięcie całości i przywrócenie terenu</w:t>
      </w:r>
      <w:r w:rsidR="00B76CE8">
        <w:rPr>
          <w:rFonts w:ascii="Arial" w:hAnsi="Arial" w:cs="Arial"/>
          <w:sz w:val="20"/>
        </w:rPr>
        <w:t xml:space="preserve"> zawodów </w:t>
      </w:r>
      <w:r w:rsidRPr="0015125F">
        <w:rPr>
          <w:rFonts w:ascii="Arial" w:hAnsi="Arial" w:cs="Arial"/>
          <w:sz w:val="20"/>
        </w:rPr>
        <w:t xml:space="preserve"> do stanu pierwotnego w zakresie opisanym w OPZ, a jeżeli brak takiego opisu, do stanu sprzed rozpoczęcia świadczenia usług opisane w przekazaniu terenu prac montażowych.</w:t>
      </w:r>
    </w:p>
    <w:p w14:paraId="0E7AC32E" w14:textId="3CCE083B"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Z tytułu odbiorów, o których mowa w ust. 1 pkt 1-2 powyżej nie należy się Wykonawcy żadne wynagrodzenie częściowe. Wynagrodzenie za wykonanie robót budowlanych będzie należne jednorazowo, w całości, po zakończeniu świadczenia wszystkich usług i po demontażu obiektów wykonanych w ramach montażu i przywróceniu terenu montażu i </w:t>
      </w:r>
      <w:r w:rsidR="00C50835">
        <w:rPr>
          <w:rFonts w:ascii="Arial" w:hAnsi="Arial" w:cs="Arial"/>
          <w:sz w:val="20"/>
        </w:rPr>
        <w:t>obszaru</w:t>
      </w:r>
      <w:r w:rsidRPr="0015125F">
        <w:rPr>
          <w:rFonts w:ascii="Arial" w:hAnsi="Arial" w:cs="Arial"/>
          <w:sz w:val="20"/>
        </w:rPr>
        <w:t xml:space="preserve"> zawodów do stanu pierwotnego – co zostanie stwierdzone podstawie odbioru końcowego Przedmiotu Umowy.</w:t>
      </w:r>
    </w:p>
    <w:p w14:paraId="169E6FA4"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Stroną pokrywającą koszty i odpowiedzialną za organizację odbiorów jest Wykonawca. Nie dotyczy to kosztów osobowych związanych z udziałem przedstawicieli Zamawiającego.</w:t>
      </w:r>
    </w:p>
    <w:p w14:paraId="572D9555" w14:textId="77777777" w:rsidR="005E4722" w:rsidRPr="0015125F" w:rsidRDefault="005E4722" w:rsidP="005E4722">
      <w:pPr>
        <w:tabs>
          <w:tab w:val="left" w:pos="1080"/>
        </w:tabs>
        <w:spacing w:after="40" w:line="288" w:lineRule="auto"/>
        <w:ind w:right="-2"/>
        <w:rPr>
          <w:rFonts w:ascii="Arial" w:hAnsi="Arial" w:cs="Arial"/>
          <w:b/>
          <w:sz w:val="20"/>
        </w:rPr>
      </w:pPr>
    </w:p>
    <w:p w14:paraId="0AC6C4E9" w14:textId="77777777" w:rsidR="005E4722" w:rsidRPr="0015125F" w:rsidRDefault="005E4722" w:rsidP="005E4722">
      <w:pPr>
        <w:tabs>
          <w:tab w:val="left" w:pos="1080"/>
        </w:tabs>
        <w:spacing w:after="40" w:line="288" w:lineRule="auto"/>
        <w:ind w:right="-2"/>
        <w:jc w:val="center"/>
        <w:rPr>
          <w:rFonts w:ascii="Arial" w:hAnsi="Arial" w:cs="Arial"/>
          <w:sz w:val="20"/>
        </w:rPr>
      </w:pPr>
      <w:r w:rsidRPr="0015125F">
        <w:rPr>
          <w:rFonts w:ascii="Arial" w:hAnsi="Arial" w:cs="Arial"/>
          <w:b/>
          <w:sz w:val="20"/>
        </w:rPr>
        <w:t>[odbiór dokumentacji]</w:t>
      </w:r>
    </w:p>
    <w:p w14:paraId="067CC8C2" w14:textId="77777777" w:rsidR="005E4722" w:rsidRPr="0015125F" w:rsidRDefault="005E4722" w:rsidP="005E4722">
      <w:pPr>
        <w:pStyle w:val="Akapitzlist"/>
        <w:widowControl w:val="0"/>
        <w:tabs>
          <w:tab w:val="left" w:pos="2863"/>
        </w:tabs>
        <w:autoSpaceDE w:val="0"/>
        <w:autoSpaceDN w:val="0"/>
        <w:spacing w:after="40" w:line="288" w:lineRule="auto"/>
        <w:ind w:left="0" w:right="-2"/>
        <w:contextualSpacing w:val="0"/>
        <w:rPr>
          <w:rFonts w:ascii="Arial" w:hAnsi="Arial" w:cs="Arial"/>
          <w:sz w:val="20"/>
        </w:rPr>
      </w:pPr>
    </w:p>
    <w:p w14:paraId="7C2E7119"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Dokumentacja powykonawcza winna być prowadzona przez Wykonawcę na bieżąco i przedstawiana najpóźniej wraz ze zgłoszeniem gotowości odbioru eksploatacyjnego. Za dzień przekazania dokumentacji powykonawczej uznaje się datę przekazania kompletu dokumentów niezbędnych do dokonania odbioru eksploatacyjnego i oceny prawidłowości wykonania Przedmiotu Umowy. W dniu zgłoszenia gotowości do odbioru eksploatacyjnego Wykonawca przekaże Zamawiającemu świadectwa kontroli jakości, certyfikaty i deklaracje zgodności wymagane przepisami, OPZ, protokoły badań i sprawdzeń [jeżeli dotyczy], instrukcje obsługi i eksploatacji [jeżeli dotyczy], oraz wszelkie niezbędne dokumenty przewidziane prawem, oraz pozostałe dokumenty i plany niezbędne do rozpoczęcia prawidłowej eksploatacji, przepisów BHP, przepisów ppoż. itd. </w:t>
      </w:r>
    </w:p>
    <w:p w14:paraId="1CB5B5E2"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Wszelka dokumentacja zostanie dostarczona na koszt i na nośnikach Wykonawcy, w języku polskim [w 2 egzemplarzach, połączone w sposób trwały, strony ponumerowane, będą zawierać spis treści itp.], na papierze, oraz dodatkowo w formacie cyfrowym, a wszelkie plany techniczne, inwentaryzacje i inne dokumenty sporządzane przez Wykonawcę lub na zlecenie Wykonawcy będą sporządzone także w wersji edytowalnej, w tym w formatach oprogramowania</w:t>
      </w:r>
      <w:r w:rsidRPr="0015125F">
        <w:rPr>
          <w:rFonts w:ascii="Arial" w:hAnsi="Arial" w:cs="Arial"/>
          <w:spacing w:val="-1"/>
          <w:sz w:val="20"/>
        </w:rPr>
        <w:t xml:space="preserve"> </w:t>
      </w:r>
      <w:r w:rsidRPr="0015125F">
        <w:rPr>
          <w:rFonts w:ascii="Arial" w:hAnsi="Arial" w:cs="Arial"/>
          <w:sz w:val="20"/>
        </w:rPr>
        <w:t>projektowego.</w:t>
      </w:r>
    </w:p>
    <w:p w14:paraId="5ED77C4F" w14:textId="77777777" w:rsidR="007D207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W przypadku uzasadnionej negatywnej oceny dokumentacji powykonawczej przez przedstawicieli Zamawiającego, Wykonawca jest zobowiązany do usunięcia na własny koszt wad </w:t>
      </w:r>
    </w:p>
    <w:p w14:paraId="47B6B3C8" w14:textId="053FF0CD" w:rsidR="00D425C6" w:rsidRPr="00EB6783" w:rsidRDefault="005E4722" w:rsidP="00EB6783">
      <w:pPr>
        <w:widowControl w:val="0"/>
        <w:autoSpaceDE w:val="0"/>
        <w:autoSpaceDN w:val="0"/>
        <w:spacing w:after="40" w:line="288" w:lineRule="auto"/>
        <w:ind w:right="-2" w:firstLine="567"/>
        <w:jc w:val="both"/>
        <w:rPr>
          <w:rFonts w:ascii="Arial" w:hAnsi="Arial" w:cs="Arial"/>
          <w:sz w:val="20"/>
        </w:rPr>
      </w:pPr>
      <w:r w:rsidRPr="007D207F">
        <w:rPr>
          <w:rFonts w:ascii="Arial" w:hAnsi="Arial" w:cs="Arial"/>
          <w:sz w:val="20"/>
        </w:rPr>
        <w:t xml:space="preserve">lub braków dokumentacji w wyznaczonym przez Zamawiającego odpowiednim terminie, a do </w:t>
      </w:r>
    </w:p>
    <w:p w14:paraId="020F64DD" w14:textId="30FBB085" w:rsidR="005E4722" w:rsidRPr="00D425C6" w:rsidRDefault="005E4722" w:rsidP="00D425C6">
      <w:pPr>
        <w:pStyle w:val="Akapitzlist"/>
        <w:widowControl w:val="0"/>
        <w:autoSpaceDE w:val="0"/>
        <w:autoSpaceDN w:val="0"/>
        <w:spacing w:after="40" w:line="288" w:lineRule="auto"/>
        <w:ind w:left="567" w:right="-2"/>
        <w:contextualSpacing w:val="0"/>
        <w:jc w:val="both"/>
        <w:rPr>
          <w:rFonts w:ascii="Arial" w:hAnsi="Arial" w:cs="Arial"/>
          <w:sz w:val="20"/>
        </w:rPr>
      </w:pPr>
      <w:r w:rsidRPr="00D425C6">
        <w:rPr>
          <w:rFonts w:ascii="Arial" w:hAnsi="Arial" w:cs="Arial"/>
          <w:sz w:val="20"/>
        </w:rPr>
        <w:t xml:space="preserve">czasu nie usunięcia wszystkich wad dokumentacji powykonawczej Zamawiający ma prawo uznać, iż Przedmiot Umowy nie jest gotowy do odbioru. Termin wyznaczony przez Zamawiającego na usunięcie wad, lub braków dokumentacji powykonawczej i termin usunięcia tych wad i braków przez Wykonawcę, nie może zagrażać terminowi zawodów w ramach Igrzysk </w:t>
      </w:r>
      <w:r w:rsidRPr="00D425C6">
        <w:rPr>
          <w:rFonts w:ascii="Arial" w:hAnsi="Arial" w:cs="Arial"/>
          <w:sz w:val="20"/>
        </w:rPr>
        <w:lastRenderedPageBreak/>
        <w:t>Europejskich 2023, na potrzeby zostały wykonane</w:t>
      </w:r>
      <w:r w:rsidR="00B76CE8">
        <w:rPr>
          <w:rFonts w:ascii="Arial" w:hAnsi="Arial" w:cs="Arial"/>
          <w:sz w:val="20"/>
        </w:rPr>
        <w:t xml:space="preserve"> </w:t>
      </w:r>
      <w:r w:rsidRPr="00D425C6">
        <w:rPr>
          <w:rFonts w:ascii="Arial" w:hAnsi="Arial" w:cs="Arial"/>
          <w:sz w:val="20"/>
        </w:rPr>
        <w:t>usługi.</w:t>
      </w:r>
    </w:p>
    <w:p w14:paraId="239D29E2"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Odbiór kompletnej dokumentacji, lub jej części przez Zamawiającego bez zastrzeżeń nastąpi na podstawie stosownego protokołu.</w:t>
      </w:r>
    </w:p>
    <w:p w14:paraId="5F5C9466" w14:textId="77777777" w:rsidR="005E4722" w:rsidRPr="0015125F" w:rsidRDefault="005E4722" w:rsidP="005E4722">
      <w:pPr>
        <w:pStyle w:val="Akapitzlist"/>
        <w:tabs>
          <w:tab w:val="left" w:pos="1080"/>
        </w:tabs>
        <w:spacing w:after="40" w:line="288" w:lineRule="auto"/>
        <w:ind w:left="0" w:right="-2"/>
        <w:jc w:val="right"/>
        <w:rPr>
          <w:rFonts w:ascii="Arial" w:hAnsi="Arial" w:cs="Arial"/>
          <w:sz w:val="20"/>
        </w:rPr>
      </w:pPr>
    </w:p>
    <w:p w14:paraId="7DB600F7" w14:textId="77777777" w:rsidR="005E4722" w:rsidRPr="0015125F" w:rsidRDefault="005E4722" w:rsidP="005E4722">
      <w:pPr>
        <w:tabs>
          <w:tab w:val="left" w:pos="1080"/>
        </w:tabs>
        <w:spacing w:after="40" w:line="288" w:lineRule="auto"/>
        <w:ind w:right="-2"/>
        <w:jc w:val="center"/>
        <w:rPr>
          <w:rFonts w:ascii="Arial" w:hAnsi="Arial" w:cs="Arial"/>
          <w:sz w:val="20"/>
        </w:rPr>
      </w:pPr>
      <w:r w:rsidRPr="0015125F">
        <w:rPr>
          <w:rFonts w:ascii="Arial" w:hAnsi="Arial" w:cs="Arial"/>
          <w:b/>
          <w:sz w:val="20"/>
        </w:rPr>
        <w:t xml:space="preserve">[odbiór eksploatacyjny, odbiór końcowy] </w:t>
      </w:r>
    </w:p>
    <w:p w14:paraId="4A5003DC" w14:textId="77777777" w:rsidR="005E4722" w:rsidRPr="0015125F" w:rsidRDefault="005E4722" w:rsidP="005E4722">
      <w:pPr>
        <w:tabs>
          <w:tab w:val="left" w:pos="1080"/>
        </w:tabs>
        <w:spacing w:after="40" w:line="288" w:lineRule="auto"/>
        <w:ind w:right="-2"/>
        <w:jc w:val="both"/>
        <w:rPr>
          <w:rFonts w:ascii="Arial" w:hAnsi="Arial" w:cs="Arial"/>
          <w:sz w:val="20"/>
        </w:rPr>
      </w:pPr>
    </w:p>
    <w:p w14:paraId="7AB0D9C6"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Zamawiający zobowiązany jest przystąpić do odbioru częściowego o ile został przewidziany w Harmonogramie, lub do odbioru eksploatacyjnego - w terminie do 1 dnia od zgłoszenia przez</w:t>
      </w:r>
      <w:r w:rsidRPr="0015125F">
        <w:rPr>
          <w:rFonts w:ascii="Arial" w:hAnsi="Arial" w:cs="Arial"/>
          <w:spacing w:val="23"/>
          <w:sz w:val="20"/>
        </w:rPr>
        <w:t xml:space="preserve"> </w:t>
      </w:r>
      <w:r w:rsidRPr="0015125F">
        <w:rPr>
          <w:rFonts w:ascii="Arial" w:hAnsi="Arial" w:cs="Arial"/>
          <w:sz w:val="20"/>
        </w:rPr>
        <w:t>Wykonawcę</w:t>
      </w:r>
      <w:r w:rsidRPr="0015125F">
        <w:rPr>
          <w:rFonts w:ascii="Arial" w:hAnsi="Arial" w:cs="Arial"/>
          <w:spacing w:val="24"/>
          <w:sz w:val="20"/>
        </w:rPr>
        <w:t xml:space="preserve"> </w:t>
      </w:r>
      <w:r w:rsidRPr="0015125F">
        <w:rPr>
          <w:rFonts w:ascii="Arial" w:hAnsi="Arial" w:cs="Arial"/>
          <w:sz w:val="20"/>
        </w:rPr>
        <w:t>gotowości</w:t>
      </w:r>
      <w:r w:rsidRPr="0015125F">
        <w:rPr>
          <w:rFonts w:ascii="Arial" w:hAnsi="Arial" w:cs="Arial"/>
          <w:spacing w:val="22"/>
          <w:sz w:val="20"/>
        </w:rPr>
        <w:t xml:space="preserve"> </w:t>
      </w:r>
      <w:r w:rsidRPr="0015125F">
        <w:rPr>
          <w:rFonts w:ascii="Arial" w:hAnsi="Arial" w:cs="Arial"/>
          <w:sz w:val="20"/>
        </w:rPr>
        <w:t>do</w:t>
      </w:r>
      <w:r w:rsidRPr="0015125F">
        <w:rPr>
          <w:rFonts w:ascii="Arial" w:hAnsi="Arial" w:cs="Arial"/>
          <w:spacing w:val="22"/>
          <w:sz w:val="20"/>
        </w:rPr>
        <w:t xml:space="preserve"> </w:t>
      </w:r>
      <w:r w:rsidRPr="0015125F">
        <w:rPr>
          <w:rFonts w:ascii="Arial" w:hAnsi="Arial" w:cs="Arial"/>
          <w:sz w:val="20"/>
        </w:rPr>
        <w:t>odbioru</w:t>
      </w:r>
      <w:r w:rsidRPr="0015125F">
        <w:rPr>
          <w:rFonts w:ascii="Arial" w:hAnsi="Arial" w:cs="Arial"/>
          <w:spacing w:val="23"/>
          <w:sz w:val="20"/>
        </w:rPr>
        <w:t xml:space="preserve"> </w:t>
      </w:r>
      <w:r w:rsidRPr="0015125F">
        <w:rPr>
          <w:rFonts w:ascii="Arial" w:hAnsi="Arial" w:cs="Arial"/>
          <w:sz w:val="20"/>
        </w:rPr>
        <w:t>w</w:t>
      </w:r>
      <w:r w:rsidRPr="0015125F">
        <w:rPr>
          <w:rFonts w:ascii="Arial" w:hAnsi="Arial" w:cs="Arial"/>
          <w:spacing w:val="23"/>
          <w:sz w:val="20"/>
        </w:rPr>
        <w:t xml:space="preserve"> </w:t>
      </w:r>
      <w:r w:rsidRPr="0015125F">
        <w:rPr>
          <w:rFonts w:ascii="Arial" w:hAnsi="Arial" w:cs="Arial"/>
          <w:sz w:val="20"/>
        </w:rPr>
        <w:t>formie</w:t>
      </w:r>
      <w:r w:rsidRPr="0015125F">
        <w:rPr>
          <w:rFonts w:ascii="Arial" w:hAnsi="Arial" w:cs="Arial"/>
          <w:spacing w:val="24"/>
          <w:sz w:val="20"/>
        </w:rPr>
        <w:t xml:space="preserve"> </w:t>
      </w:r>
      <w:r w:rsidRPr="0015125F">
        <w:rPr>
          <w:rFonts w:ascii="Arial" w:hAnsi="Arial" w:cs="Arial"/>
          <w:sz w:val="20"/>
        </w:rPr>
        <w:t>pisemnej lub dokumentowej. Godzinę odbioru wyznacza Zamawiający.</w:t>
      </w:r>
    </w:p>
    <w:p w14:paraId="6D9F6C60"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Zamawiający zobowiązany jest przystąpić do odbioru końcowego w terminie do </w:t>
      </w:r>
      <w:r w:rsidRPr="00827914">
        <w:rPr>
          <w:rFonts w:ascii="Arial" w:hAnsi="Arial" w:cs="Arial"/>
          <w:sz w:val="20"/>
        </w:rPr>
        <w:t>1 dnia od zgłoszenia przez</w:t>
      </w:r>
      <w:r w:rsidRPr="00827914">
        <w:rPr>
          <w:rFonts w:ascii="Arial" w:hAnsi="Arial" w:cs="Arial"/>
          <w:spacing w:val="23"/>
          <w:sz w:val="20"/>
        </w:rPr>
        <w:t xml:space="preserve"> </w:t>
      </w:r>
      <w:r w:rsidRPr="00827914">
        <w:rPr>
          <w:rFonts w:ascii="Arial" w:hAnsi="Arial" w:cs="Arial"/>
          <w:sz w:val="20"/>
        </w:rPr>
        <w:t>Wykonawcę</w:t>
      </w:r>
      <w:r w:rsidRPr="00827914">
        <w:rPr>
          <w:rFonts w:ascii="Arial" w:hAnsi="Arial" w:cs="Arial"/>
          <w:spacing w:val="24"/>
          <w:sz w:val="20"/>
        </w:rPr>
        <w:t xml:space="preserve"> </w:t>
      </w:r>
      <w:r w:rsidRPr="00827914">
        <w:rPr>
          <w:rFonts w:ascii="Arial" w:hAnsi="Arial" w:cs="Arial"/>
          <w:sz w:val="20"/>
        </w:rPr>
        <w:t>gotowości</w:t>
      </w:r>
      <w:r w:rsidRPr="00827914">
        <w:rPr>
          <w:rFonts w:ascii="Arial" w:hAnsi="Arial" w:cs="Arial"/>
          <w:spacing w:val="22"/>
          <w:sz w:val="20"/>
        </w:rPr>
        <w:t xml:space="preserve"> </w:t>
      </w:r>
      <w:r w:rsidRPr="00827914">
        <w:rPr>
          <w:rFonts w:ascii="Arial" w:hAnsi="Arial" w:cs="Arial"/>
          <w:sz w:val="20"/>
        </w:rPr>
        <w:t>do</w:t>
      </w:r>
      <w:r w:rsidRPr="00827914">
        <w:rPr>
          <w:rFonts w:ascii="Arial" w:hAnsi="Arial" w:cs="Arial"/>
          <w:spacing w:val="22"/>
          <w:sz w:val="20"/>
        </w:rPr>
        <w:t xml:space="preserve"> </w:t>
      </w:r>
      <w:r w:rsidRPr="00827914">
        <w:rPr>
          <w:rFonts w:ascii="Arial" w:hAnsi="Arial" w:cs="Arial"/>
          <w:sz w:val="20"/>
        </w:rPr>
        <w:t>odbioru</w:t>
      </w:r>
      <w:r w:rsidRPr="00827914">
        <w:rPr>
          <w:rFonts w:ascii="Arial" w:hAnsi="Arial" w:cs="Arial"/>
          <w:spacing w:val="23"/>
          <w:sz w:val="20"/>
        </w:rPr>
        <w:t xml:space="preserve"> </w:t>
      </w:r>
      <w:r w:rsidRPr="00827914">
        <w:rPr>
          <w:rFonts w:ascii="Arial" w:hAnsi="Arial" w:cs="Arial"/>
          <w:sz w:val="20"/>
        </w:rPr>
        <w:t>w</w:t>
      </w:r>
      <w:r w:rsidRPr="00827914">
        <w:rPr>
          <w:rFonts w:ascii="Arial" w:hAnsi="Arial" w:cs="Arial"/>
          <w:spacing w:val="23"/>
          <w:sz w:val="20"/>
        </w:rPr>
        <w:t xml:space="preserve"> </w:t>
      </w:r>
      <w:r w:rsidRPr="00827914">
        <w:rPr>
          <w:rFonts w:ascii="Arial" w:hAnsi="Arial" w:cs="Arial"/>
          <w:sz w:val="20"/>
        </w:rPr>
        <w:t>formie</w:t>
      </w:r>
      <w:r w:rsidRPr="00827914">
        <w:rPr>
          <w:rFonts w:ascii="Arial" w:hAnsi="Arial" w:cs="Arial"/>
          <w:spacing w:val="24"/>
          <w:sz w:val="20"/>
        </w:rPr>
        <w:t xml:space="preserve"> </w:t>
      </w:r>
      <w:r w:rsidRPr="00827914">
        <w:rPr>
          <w:rFonts w:ascii="Arial" w:hAnsi="Arial" w:cs="Arial"/>
          <w:sz w:val="20"/>
        </w:rPr>
        <w:t>pisemnej lub dokumentowej. Datę i godzinę odbioru wyznacza Zamawiający.</w:t>
      </w:r>
    </w:p>
    <w:p w14:paraId="180D8B00"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W przypadku nieprzystąpienia do odbioru częściowego, eksploatacyjnego lub końcowego przez Zamawiającego w terminie umownym z przyczyn leżących po stronie Zamawiającego, Wykonawca wezwie ponownie Zamawiającego do przystąpienia do odbioru wyznaczając mu dodatkowy termin do przystąpienia do czynności odbiorowych, nie krótszy niż 1</w:t>
      </w:r>
      <w:r w:rsidRPr="00827914">
        <w:rPr>
          <w:rFonts w:ascii="Arial" w:hAnsi="Arial" w:cs="Arial"/>
          <w:bCs/>
          <w:sz w:val="20"/>
        </w:rPr>
        <w:t xml:space="preserve"> </w:t>
      </w:r>
      <w:r w:rsidRPr="00827914">
        <w:rPr>
          <w:rFonts w:ascii="Arial" w:hAnsi="Arial" w:cs="Arial"/>
          <w:sz w:val="20"/>
        </w:rPr>
        <w:t xml:space="preserve">dzień roboczy. W przypadku nie przystąpienia przez Zamawiającego do odbioru w dodatkowym terminie, Wykonawca będzie uprawniony do jednostronnego przeprowadzenia czynności odbiorowych. </w:t>
      </w:r>
    </w:p>
    <w:p w14:paraId="5A9A36AC"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Odbiór Przedmiotu Umowy i przekazanie do eksploatacji dokonuje się Protokołem odbioru i Przekazania do eksploatacji. Zamawiający dokona przejęcia Przedmiotu Umowy do eksploatacji po zakończeniu wszystkich prac montażowych składających się na Przedmiot Umowy.</w:t>
      </w:r>
    </w:p>
    <w:p w14:paraId="69303CBF" w14:textId="77777777" w:rsidR="005E4722" w:rsidRPr="00827914" w:rsidRDefault="005E4722" w:rsidP="005E4722">
      <w:pPr>
        <w:tabs>
          <w:tab w:val="left" w:pos="1080"/>
        </w:tabs>
        <w:spacing w:after="40" w:line="288" w:lineRule="auto"/>
        <w:ind w:right="-2"/>
        <w:rPr>
          <w:rFonts w:ascii="Arial" w:hAnsi="Arial" w:cs="Arial"/>
          <w:sz w:val="20"/>
        </w:rPr>
      </w:pPr>
    </w:p>
    <w:p w14:paraId="7A976A89" w14:textId="77777777" w:rsidR="005E4722" w:rsidRPr="00827914" w:rsidRDefault="005E4722" w:rsidP="005E4722">
      <w:pPr>
        <w:tabs>
          <w:tab w:val="left" w:pos="1080"/>
        </w:tabs>
        <w:spacing w:after="40" w:line="288" w:lineRule="auto"/>
        <w:ind w:right="-2"/>
        <w:jc w:val="center"/>
        <w:rPr>
          <w:rFonts w:ascii="Arial" w:hAnsi="Arial" w:cs="Arial"/>
          <w:sz w:val="20"/>
        </w:rPr>
      </w:pPr>
      <w:r w:rsidRPr="00827914">
        <w:rPr>
          <w:rFonts w:ascii="Arial" w:hAnsi="Arial" w:cs="Arial"/>
          <w:b/>
          <w:sz w:val="20"/>
        </w:rPr>
        <w:t>[pozostałe postanowienia]</w:t>
      </w:r>
    </w:p>
    <w:p w14:paraId="1DDF1357" w14:textId="77777777" w:rsidR="005E4722" w:rsidRPr="00827914" w:rsidRDefault="005E4722" w:rsidP="005E4722">
      <w:pPr>
        <w:tabs>
          <w:tab w:val="left" w:pos="1080"/>
        </w:tabs>
        <w:spacing w:after="40" w:line="288" w:lineRule="auto"/>
        <w:ind w:right="-2"/>
        <w:rPr>
          <w:rFonts w:ascii="Arial" w:hAnsi="Arial" w:cs="Arial"/>
          <w:sz w:val="20"/>
        </w:rPr>
      </w:pPr>
    </w:p>
    <w:p w14:paraId="11F5B6F7"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 xml:space="preserve">Z czynności odbiorów, o których mowa w ust. 1 niniejszego paragrafu każdorazowo sporządzony jest na piśmie protokół odbioru określający wszelkie postanowienia i czynności przeprowadzone w toku odbioru. W przypadku stwierdzenia, że prace nie zostały wykonane w sposób należyty, zgodny z Umową, posiadają usterki, wady, braki, o których mowa w ust. 13, Strony sporządzają protokół odbioru w formie pisemnej pod rygorem nieważności, w którym Zamawiający wskaże wady przedmiotu odbioru oraz odpowiednie terminy ich usunięcia. Po usunięciu wad, usterek i braków wskazanych w protokole odbioru warunkowego, Strony sporządzają stosowny protokół odbioru usunięcia wad, usterek i braków. </w:t>
      </w:r>
    </w:p>
    <w:p w14:paraId="1A78EAB7"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Jeżeli wystąpiły wady istotne i Zamawiający odmówił odbioru Przedmiotu Umowy, z przebiegu czynności odbiorowych sporządza się protokół zawierający wszelkie ustalenia w przedmiotowym zakresie, a w szczególności szczegółowy zakres i inwentaryzację wad, charakter wad [usuwalne i nieusuwalne], wyznaczone odpowiednie terminy usunięcia wad, lub odpowiednie terminy wykonania Przedmiotu Umowy na nowo.</w:t>
      </w:r>
    </w:p>
    <w:p w14:paraId="2BD11ED0" w14:textId="036B8D95" w:rsidR="005E4722" w:rsidRPr="00B76CE8" w:rsidRDefault="005E4722" w:rsidP="00663C6A">
      <w:pPr>
        <w:pStyle w:val="Akapitzlist"/>
        <w:numPr>
          <w:ilvl w:val="0"/>
          <w:numId w:val="32"/>
        </w:numPr>
        <w:spacing w:after="40" w:line="288" w:lineRule="auto"/>
        <w:ind w:left="567" w:right="-2" w:hanging="567"/>
        <w:jc w:val="both"/>
        <w:rPr>
          <w:rFonts w:ascii="Arial" w:hAnsi="Arial" w:cs="Arial"/>
          <w:sz w:val="20"/>
        </w:rPr>
      </w:pPr>
      <w:r w:rsidRPr="00B76CE8">
        <w:rPr>
          <w:rFonts w:ascii="Arial" w:hAnsi="Arial" w:cs="Arial"/>
          <w:sz w:val="20"/>
        </w:rPr>
        <w:t>Jeżeli wady nadają się do usunięcia i mają charakter nieistotny, tj. nie uniemożliwiają bezpiecznego użytkowania Przedmiotu Umowy zgodnie z przeznaczeniem, Zamawiający nie może odmówić odbioru, w tym zobowiązany jest przejąć Przedmiot Umowy do eksploatacji pomimo występowania wad i wyznaczyć Wykonawcy dodatkowy odpowiedni termin na ich usunięcie. Z uwagi na charakter inwestycji termin Zamawiający jest uprawniony do wyznaczenia terminu usunięcia wad w terminie umożliwiającym terminowe przeprowadzenie zawodów w ramach III Igrzysk Europejskich.</w:t>
      </w:r>
    </w:p>
    <w:p w14:paraId="1097CB1C" w14:textId="77777777" w:rsidR="005E4722" w:rsidRPr="00827914" w:rsidRDefault="005E4722" w:rsidP="00BF3719">
      <w:pPr>
        <w:pStyle w:val="Akapitzlist"/>
        <w:numPr>
          <w:ilvl w:val="0"/>
          <w:numId w:val="32"/>
        </w:numPr>
        <w:spacing w:after="40" w:line="288" w:lineRule="auto"/>
        <w:ind w:left="567" w:right="-2" w:hanging="567"/>
        <w:jc w:val="both"/>
        <w:rPr>
          <w:rFonts w:ascii="Arial" w:hAnsi="Arial" w:cs="Arial"/>
          <w:sz w:val="20"/>
        </w:rPr>
      </w:pPr>
      <w:r w:rsidRPr="00827914">
        <w:rPr>
          <w:rFonts w:ascii="Arial" w:hAnsi="Arial" w:cs="Arial"/>
          <w:sz w:val="20"/>
        </w:rPr>
        <w:t>Jeżeli w toku odbiorów, o których mowa w ust. 1 niniejszego paragrafu zostaną stwierdzone wady innego rodzaju niż określone w ust. 13, to Zamawiającemu przysługują następujące uprawnienia:</w:t>
      </w:r>
    </w:p>
    <w:p w14:paraId="2A57B7D5" w14:textId="77777777" w:rsidR="005E4722" w:rsidRPr="00827914" w:rsidRDefault="005E4722" w:rsidP="00BF3719">
      <w:pPr>
        <w:pStyle w:val="Akapitzlist"/>
        <w:widowControl w:val="0"/>
        <w:numPr>
          <w:ilvl w:val="0"/>
          <w:numId w:val="34"/>
        </w:numPr>
        <w:autoSpaceDE w:val="0"/>
        <w:autoSpaceDN w:val="0"/>
        <w:spacing w:after="40" w:line="288" w:lineRule="auto"/>
        <w:ind w:left="851" w:right="-2" w:hanging="283"/>
        <w:contextualSpacing w:val="0"/>
        <w:jc w:val="both"/>
        <w:rPr>
          <w:rFonts w:ascii="Arial" w:hAnsi="Arial" w:cs="Arial"/>
          <w:sz w:val="20"/>
        </w:rPr>
      </w:pPr>
      <w:r w:rsidRPr="00827914">
        <w:rPr>
          <w:rFonts w:ascii="Arial" w:hAnsi="Arial" w:cs="Arial"/>
          <w:sz w:val="20"/>
        </w:rPr>
        <w:t xml:space="preserve">jeżeli wady nadają się do usunięcia i są istotne [uniemożliwiają korzystanie z Przedmiotu </w:t>
      </w:r>
      <w:r w:rsidRPr="00827914">
        <w:rPr>
          <w:rFonts w:ascii="Arial" w:hAnsi="Arial" w:cs="Arial"/>
          <w:sz w:val="20"/>
        </w:rPr>
        <w:lastRenderedPageBreak/>
        <w:t>Umowy], może wyznaczyć odpowiedni termin ich usunięcia i odmówić odbioru do czasu usunięcia</w:t>
      </w:r>
      <w:r w:rsidRPr="00827914">
        <w:rPr>
          <w:rFonts w:ascii="Arial" w:hAnsi="Arial" w:cs="Arial"/>
          <w:spacing w:val="-9"/>
          <w:sz w:val="20"/>
        </w:rPr>
        <w:t xml:space="preserve"> </w:t>
      </w:r>
      <w:r w:rsidRPr="00827914">
        <w:rPr>
          <w:rFonts w:ascii="Arial" w:hAnsi="Arial" w:cs="Arial"/>
          <w:sz w:val="20"/>
        </w:rPr>
        <w:t>wad. W przypadku, gdy usunięcie wad będzie obiektywnie niemożliwe przed terminem wydarzeń Zamawiający może od Umowy odstąpić w całości lub odpowiedniej części, w terminie przewidzianym Umową,</w:t>
      </w:r>
    </w:p>
    <w:p w14:paraId="023424E0" w14:textId="77777777" w:rsidR="005E4722" w:rsidRPr="00827914" w:rsidRDefault="005E4722" w:rsidP="00BF3719">
      <w:pPr>
        <w:pStyle w:val="Akapitzlist"/>
        <w:widowControl w:val="0"/>
        <w:numPr>
          <w:ilvl w:val="0"/>
          <w:numId w:val="34"/>
        </w:numPr>
        <w:autoSpaceDE w:val="0"/>
        <w:autoSpaceDN w:val="0"/>
        <w:spacing w:after="40" w:line="288" w:lineRule="auto"/>
        <w:ind w:left="851" w:right="-2" w:hanging="283"/>
        <w:contextualSpacing w:val="0"/>
        <w:jc w:val="both"/>
        <w:rPr>
          <w:rFonts w:ascii="Arial" w:hAnsi="Arial" w:cs="Arial"/>
          <w:sz w:val="20"/>
        </w:rPr>
      </w:pPr>
      <w:r w:rsidRPr="00827914">
        <w:rPr>
          <w:rFonts w:ascii="Arial" w:hAnsi="Arial" w:cs="Arial"/>
          <w:sz w:val="20"/>
        </w:rPr>
        <w:t>jeżeli wady nie nadają się do usunięcia</w:t>
      </w:r>
      <w:r w:rsidRPr="00827914">
        <w:rPr>
          <w:rFonts w:ascii="Arial" w:hAnsi="Arial" w:cs="Arial"/>
          <w:spacing w:val="-4"/>
          <w:sz w:val="20"/>
        </w:rPr>
        <w:t xml:space="preserve"> </w:t>
      </w:r>
      <w:r w:rsidRPr="00827914">
        <w:rPr>
          <w:rFonts w:ascii="Arial" w:hAnsi="Arial" w:cs="Arial"/>
          <w:sz w:val="20"/>
        </w:rPr>
        <w:t>to:</w:t>
      </w:r>
    </w:p>
    <w:p w14:paraId="25774539" w14:textId="77777777" w:rsidR="005E4722" w:rsidRPr="00827914" w:rsidRDefault="005E4722" w:rsidP="00BF3719">
      <w:pPr>
        <w:pStyle w:val="Akapitzlist"/>
        <w:widowControl w:val="0"/>
        <w:numPr>
          <w:ilvl w:val="2"/>
          <w:numId w:val="33"/>
        </w:numPr>
        <w:autoSpaceDE w:val="0"/>
        <w:autoSpaceDN w:val="0"/>
        <w:spacing w:after="40" w:line="288" w:lineRule="auto"/>
        <w:ind w:left="1134" w:right="-2" w:hanging="283"/>
        <w:contextualSpacing w:val="0"/>
        <w:jc w:val="both"/>
        <w:rPr>
          <w:rFonts w:ascii="Arial" w:hAnsi="Arial" w:cs="Arial"/>
          <w:sz w:val="20"/>
        </w:rPr>
      </w:pPr>
      <w:r w:rsidRPr="00827914">
        <w:rPr>
          <w:rFonts w:ascii="Arial" w:hAnsi="Arial" w:cs="Arial"/>
          <w:sz w:val="20"/>
        </w:rPr>
        <w:t>jeżeli są nieistotne, tj. nie uniemożliwiają one użytkowania przedmiotu odbioru zgodnie z przeznaczeniem, Zamawiający zobowiązany jest odebrać Przedmiot Umowy i może żądać wykonania części umowy na</w:t>
      </w:r>
      <w:r w:rsidRPr="00827914">
        <w:rPr>
          <w:rFonts w:ascii="Arial" w:hAnsi="Arial" w:cs="Arial"/>
          <w:spacing w:val="-3"/>
          <w:sz w:val="20"/>
        </w:rPr>
        <w:t xml:space="preserve"> </w:t>
      </w:r>
      <w:r w:rsidRPr="00827914">
        <w:rPr>
          <w:rFonts w:ascii="Arial" w:hAnsi="Arial" w:cs="Arial"/>
          <w:sz w:val="20"/>
        </w:rPr>
        <w:t>nowo w odpowiednim terminie, a w przypadku bezskutecznego upływu wyznaczonego terminu, lub niemożliwości ich usunięcia przed terminem zawodów, Zamawiający może żądać proporcjonalnego obniżenia wynagrodzenia,</w:t>
      </w:r>
    </w:p>
    <w:p w14:paraId="6BA756C0" w14:textId="77777777" w:rsidR="005E4722" w:rsidRPr="00827914" w:rsidRDefault="005E4722" w:rsidP="00BF3719">
      <w:pPr>
        <w:pStyle w:val="Akapitzlist"/>
        <w:widowControl w:val="0"/>
        <w:numPr>
          <w:ilvl w:val="2"/>
          <w:numId w:val="33"/>
        </w:numPr>
        <w:autoSpaceDE w:val="0"/>
        <w:autoSpaceDN w:val="0"/>
        <w:spacing w:after="40" w:line="288" w:lineRule="auto"/>
        <w:ind w:left="1134" w:right="-2" w:hanging="283"/>
        <w:contextualSpacing w:val="0"/>
        <w:jc w:val="both"/>
        <w:rPr>
          <w:rFonts w:ascii="Arial" w:hAnsi="Arial" w:cs="Arial"/>
          <w:sz w:val="20"/>
        </w:rPr>
      </w:pPr>
      <w:r w:rsidRPr="00827914">
        <w:rPr>
          <w:rFonts w:ascii="Arial" w:hAnsi="Arial" w:cs="Arial"/>
          <w:sz w:val="20"/>
        </w:rPr>
        <w:t>jeżeli wady są istotne, tj. uniemożliwiają użytkowanie zgodnie z przeznaczeniem, Zamawiający może odmówić odbioru i może żądać wykonania Przedmiotu Umowy po raz drugi w danej</w:t>
      </w:r>
      <w:r w:rsidRPr="00827914">
        <w:rPr>
          <w:rFonts w:ascii="Arial" w:hAnsi="Arial" w:cs="Arial"/>
          <w:spacing w:val="-8"/>
          <w:sz w:val="20"/>
        </w:rPr>
        <w:t xml:space="preserve"> </w:t>
      </w:r>
      <w:r w:rsidRPr="00827914">
        <w:rPr>
          <w:rFonts w:ascii="Arial" w:hAnsi="Arial" w:cs="Arial"/>
          <w:sz w:val="20"/>
        </w:rPr>
        <w:t>części i w wyznaczonym odpowiednim terminie – przy czym Zamawiający ma prawo wyznaczyć taki termin wykonania Przedmiotu Umowy na nowo, który nie będzie skutkować koniecznością przełożenia terminu zawodów, na potrzeby których zostały wykonane usługi. W przypadku, gdy wykonanie przedmiotu umowy po raz drugi będzie obiektywnie niemożliwe przed terminem wydarzeń Zamawiający może od Umowy odstąpić w całości lub odpowiedniej części, w terminie przewidzianym Umową.</w:t>
      </w:r>
    </w:p>
    <w:p w14:paraId="0DB7F9B1"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Wykonawca zobowiązany jest do niezwłocznego zawiadomienia Zamawiającego w formie dokumentowej pod rygorem nieważności o usunięciu</w:t>
      </w:r>
      <w:r w:rsidRPr="00827914">
        <w:rPr>
          <w:rFonts w:ascii="Arial" w:hAnsi="Arial" w:cs="Arial"/>
          <w:spacing w:val="-10"/>
          <w:sz w:val="20"/>
        </w:rPr>
        <w:t xml:space="preserve"> </w:t>
      </w:r>
      <w:r w:rsidRPr="00827914">
        <w:rPr>
          <w:rFonts w:ascii="Arial" w:hAnsi="Arial" w:cs="Arial"/>
          <w:sz w:val="20"/>
        </w:rPr>
        <w:t>wad.</w:t>
      </w:r>
    </w:p>
    <w:p w14:paraId="65F2AB2E"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 xml:space="preserve">Usuwanie wad istotnych, lub wykonanie Przedmiotu Umowy po raz drugi, winno odbywać się w terminie możliwie jak najkrótszym technologicznie, z wykorzystaniem maksymalnej ilości środków możliwych technologicznie do zastosowania, w tym jeżeli to niezbędne Wykonawca będzie usuwał wady / wykonywał Przedmiot Umowy po raz drugi, w trybie całodobowym, z wykorzystaniem technicznie maksymalnej ilości personelu, materiałów i sprzętu, tak by możliwym było terminowe przeprowadzenie zaplanowanych zawodów w terminie. </w:t>
      </w:r>
    </w:p>
    <w:p w14:paraId="299DE02D" w14:textId="77777777" w:rsidR="005E4722" w:rsidRPr="00827914" w:rsidRDefault="005E4722" w:rsidP="005E4722">
      <w:pPr>
        <w:pStyle w:val="Akapitzlist"/>
        <w:widowControl w:val="0"/>
        <w:autoSpaceDE w:val="0"/>
        <w:autoSpaceDN w:val="0"/>
        <w:spacing w:after="40" w:line="288" w:lineRule="auto"/>
        <w:ind w:left="567" w:right="-2"/>
        <w:contextualSpacing w:val="0"/>
        <w:jc w:val="right"/>
        <w:rPr>
          <w:rFonts w:ascii="Arial" w:hAnsi="Arial" w:cs="Arial"/>
          <w:sz w:val="20"/>
        </w:rPr>
      </w:pPr>
    </w:p>
    <w:p w14:paraId="28ADD75F" w14:textId="77777777" w:rsidR="005E4722" w:rsidRPr="00C60628" w:rsidRDefault="005E4722" w:rsidP="005E4722">
      <w:pPr>
        <w:pStyle w:val="Nagwek1"/>
        <w:spacing w:after="40" w:line="288" w:lineRule="auto"/>
        <w:jc w:val="center"/>
        <w:rPr>
          <w:rFonts w:ascii="Arial" w:hAnsi="Arial" w:cs="Arial"/>
          <w:iCs/>
          <w:sz w:val="20"/>
        </w:rPr>
      </w:pPr>
      <w:r w:rsidRPr="00C60628">
        <w:rPr>
          <w:rFonts w:ascii="Arial" w:hAnsi="Arial" w:cs="Arial"/>
          <w:iCs/>
          <w:sz w:val="20"/>
        </w:rPr>
        <w:t>§ 8</w:t>
      </w:r>
    </w:p>
    <w:p w14:paraId="302C13C1" w14:textId="55677AE3" w:rsidR="005E4722" w:rsidRPr="00827914" w:rsidRDefault="005E4722" w:rsidP="005E4722">
      <w:pPr>
        <w:tabs>
          <w:tab w:val="left" w:pos="2552"/>
        </w:tabs>
        <w:spacing w:after="40" w:line="288" w:lineRule="auto"/>
        <w:ind w:right="58"/>
        <w:jc w:val="center"/>
        <w:rPr>
          <w:rFonts w:ascii="Arial" w:hAnsi="Arial" w:cs="Arial"/>
          <w:b/>
          <w:sz w:val="20"/>
        </w:rPr>
      </w:pPr>
      <w:r w:rsidRPr="00827914">
        <w:rPr>
          <w:rFonts w:ascii="Arial" w:hAnsi="Arial" w:cs="Arial"/>
          <w:b/>
          <w:sz w:val="20"/>
        </w:rPr>
        <w:t>[obowiązki w zak</w:t>
      </w:r>
      <w:r w:rsidR="00B76CE8">
        <w:rPr>
          <w:rFonts w:ascii="Arial" w:hAnsi="Arial" w:cs="Arial"/>
          <w:b/>
          <w:sz w:val="20"/>
        </w:rPr>
        <w:t>resie</w:t>
      </w:r>
      <w:r w:rsidRPr="00827914">
        <w:rPr>
          <w:rFonts w:ascii="Arial" w:hAnsi="Arial" w:cs="Arial"/>
          <w:b/>
          <w:sz w:val="20"/>
        </w:rPr>
        <w:t xml:space="preserve"> gospodarowania odpadami i BHP] </w:t>
      </w:r>
    </w:p>
    <w:p w14:paraId="228E72DB" w14:textId="77777777" w:rsidR="005E4722" w:rsidRPr="00827914" w:rsidRDefault="005E4722" w:rsidP="00BF3719">
      <w:pPr>
        <w:pStyle w:val="Akapitzlist"/>
        <w:widowControl w:val="0"/>
        <w:numPr>
          <w:ilvl w:val="0"/>
          <w:numId w:val="29"/>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jest wytwórcą i posiadaczem wszelkich odpadów powstających w wyniku realizacji Przedmiotu Umowy. W związku z powyższym, ciąży na nim obowiązek prawidłowego zagospodarowania odpadów tzn.: zapewnienia bezpiecznych dla ludzi 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wraz z wpisem do BDO (</w:t>
      </w:r>
      <w:r w:rsidRPr="00827914">
        <w:rPr>
          <w:rFonts w:ascii="Arial" w:hAnsi="Arial" w:cs="Arial"/>
          <w:i/>
          <w:sz w:val="20"/>
        </w:rPr>
        <w:t>rejestr podmiotów wprowadzających produkty, produkty w opakowaniach i gospodarujących</w:t>
      </w:r>
      <w:r w:rsidRPr="00827914">
        <w:rPr>
          <w:rFonts w:ascii="Arial" w:hAnsi="Arial" w:cs="Arial"/>
          <w:i/>
          <w:spacing w:val="-3"/>
          <w:sz w:val="20"/>
        </w:rPr>
        <w:t xml:space="preserve"> </w:t>
      </w:r>
      <w:r w:rsidRPr="00827914">
        <w:rPr>
          <w:rFonts w:ascii="Arial" w:hAnsi="Arial" w:cs="Arial"/>
          <w:i/>
          <w:sz w:val="20"/>
        </w:rPr>
        <w:t>odpadami)</w:t>
      </w:r>
      <w:r w:rsidRPr="00827914">
        <w:rPr>
          <w:rFonts w:ascii="Arial" w:hAnsi="Arial" w:cs="Arial"/>
          <w:sz w:val="20"/>
        </w:rPr>
        <w:t>.</w:t>
      </w:r>
    </w:p>
    <w:p w14:paraId="4DD8F69A" w14:textId="77777777" w:rsidR="005E4722" w:rsidRPr="00827914" w:rsidRDefault="005E4722" w:rsidP="00BF3719">
      <w:pPr>
        <w:pStyle w:val="Akapitzlist"/>
        <w:widowControl w:val="0"/>
        <w:numPr>
          <w:ilvl w:val="0"/>
          <w:numId w:val="29"/>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zobowiązany jest do postępowania z odpadami w sposób zgodny z zasadami gospodarowania odpadami i wymaganiami ochrony środowiska, a w szczególności zobowiązuje się usunąć na własny koszt wszelkie odpady i części niewykorzystanych i uszkodzonych materiałów. W przypadku, niewywiązania</w:t>
      </w:r>
      <w:r w:rsidRPr="00827914">
        <w:rPr>
          <w:rFonts w:ascii="Arial" w:hAnsi="Arial" w:cs="Arial"/>
          <w:spacing w:val="41"/>
          <w:sz w:val="20"/>
        </w:rPr>
        <w:t xml:space="preserve"> </w:t>
      </w:r>
      <w:r w:rsidRPr="00827914">
        <w:rPr>
          <w:rFonts w:ascii="Arial" w:hAnsi="Arial" w:cs="Arial"/>
          <w:sz w:val="20"/>
        </w:rPr>
        <w:t xml:space="preserve">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na kwotę stanowiącą koszt posprzątania oraz usunięcia i utylizacji odpadów (wykonanie zastępcze). Zlecenie przez Zamawiającego powyższych czynności osobie trzeciej </w:t>
      </w:r>
      <w:r w:rsidRPr="00827914">
        <w:rPr>
          <w:rFonts w:ascii="Arial" w:hAnsi="Arial" w:cs="Arial"/>
          <w:sz w:val="20"/>
        </w:rPr>
        <w:lastRenderedPageBreak/>
        <w:t>nie zwalnia Wykonawcy z odpowiedzialności za wytworzone odpady.</w:t>
      </w:r>
    </w:p>
    <w:p w14:paraId="177950E2" w14:textId="77777777" w:rsidR="005E4722" w:rsidRPr="00827914" w:rsidRDefault="005E4722" w:rsidP="00BF3719">
      <w:pPr>
        <w:pStyle w:val="Akapitzlist"/>
        <w:widowControl w:val="0"/>
        <w:numPr>
          <w:ilvl w:val="0"/>
          <w:numId w:val="29"/>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Wykonawcy zabrania się w miejscu realizacji Przedmiotu</w:t>
      </w:r>
      <w:r w:rsidRPr="00827914">
        <w:rPr>
          <w:rFonts w:ascii="Arial" w:hAnsi="Arial" w:cs="Arial"/>
          <w:spacing w:val="-13"/>
          <w:sz w:val="20"/>
        </w:rPr>
        <w:t xml:space="preserve"> </w:t>
      </w:r>
      <w:r w:rsidRPr="00827914">
        <w:rPr>
          <w:rFonts w:ascii="Arial" w:hAnsi="Arial" w:cs="Arial"/>
          <w:sz w:val="20"/>
        </w:rPr>
        <w:t>Umowy:</w:t>
      </w:r>
    </w:p>
    <w:p w14:paraId="2420A6E6"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wwożenia lub wnoszenia odpadów, które nie powstały w związku z realizacją Przedmiotu Umowy;</w:t>
      </w:r>
    </w:p>
    <w:p w14:paraId="13AF9342" w14:textId="717EF0E3" w:rsidR="005E4722" w:rsidRPr="00B76CE8" w:rsidRDefault="005E4722" w:rsidP="00B76CE8">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 xml:space="preserve">gromadzenia w miejscach i warunkach nieuzgodnionych z Zamawiającym - odpadów </w:t>
      </w:r>
      <w:r w:rsidRPr="00B76CE8">
        <w:rPr>
          <w:rFonts w:ascii="Arial" w:hAnsi="Arial" w:cs="Arial"/>
          <w:sz w:val="20"/>
        </w:rPr>
        <w:t>powstałych w związku z realizacją Przedmiotu</w:t>
      </w:r>
      <w:r w:rsidRPr="00B76CE8">
        <w:rPr>
          <w:rFonts w:ascii="Arial" w:hAnsi="Arial" w:cs="Arial"/>
          <w:spacing w:val="-14"/>
          <w:sz w:val="20"/>
        </w:rPr>
        <w:t xml:space="preserve"> </w:t>
      </w:r>
      <w:r w:rsidRPr="00B76CE8">
        <w:rPr>
          <w:rFonts w:ascii="Arial" w:hAnsi="Arial" w:cs="Arial"/>
          <w:sz w:val="20"/>
        </w:rPr>
        <w:t>Umowy;</w:t>
      </w:r>
    </w:p>
    <w:p w14:paraId="51B10C50"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spalania lub zakopywania odpadów i innych</w:t>
      </w:r>
      <w:r w:rsidRPr="00827914">
        <w:rPr>
          <w:rFonts w:ascii="Arial" w:hAnsi="Arial" w:cs="Arial"/>
          <w:spacing w:val="-11"/>
          <w:sz w:val="20"/>
        </w:rPr>
        <w:t xml:space="preserve"> </w:t>
      </w:r>
      <w:r w:rsidRPr="00827914">
        <w:rPr>
          <w:rFonts w:ascii="Arial" w:hAnsi="Arial" w:cs="Arial"/>
          <w:sz w:val="20"/>
        </w:rPr>
        <w:t>materiałów;</w:t>
      </w:r>
    </w:p>
    <w:p w14:paraId="103241E4"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wprowadzania ścieków bytowych i ścieków przemysłowych do urządzeń kanalizacyjnych przeznaczonych do odprowadzania wód opadowych, a także wprowadzania ścieków opadowych i wód drenażowych do kanalizacji</w:t>
      </w:r>
      <w:r w:rsidRPr="00827914">
        <w:rPr>
          <w:rFonts w:ascii="Arial" w:hAnsi="Arial" w:cs="Arial"/>
          <w:spacing w:val="-6"/>
          <w:sz w:val="20"/>
        </w:rPr>
        <w:t xml:space="preserve"> </w:t>
      </w:r>
      <w:r w:rsidRPr="00827914">
        <w:rPr>
          <w:rFonts w:ascii="Arial" w:hAnsi="Arial" w:cs="Arial"/>
          <w:sz w:val="20"/>
        </w:rPr>
        <w:t>sanitarnej,</w:t>
      </w:r>
    </w:p>
    <w:p w14:paraId="73167FB9"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wprowadzania do urządzeń kanalizacyjnych i systemów gospodarki wodno- ściekowej, odpadów stałych, odpadów płynnych niemieszających się z wodą, substancji palnych i wybuchowych, substancji żrących i toksycznych itp. określonych w ustawie z dnia 7 czerwca 2001 r. o zbiorowym zaopatrzeniu w wodę i zbiorowym odprowadzaniu</w:t>
      </w:r>
      <w:r w:rsidRPr="00827914">
        <w:rPr>
          <w:rFonts w:ascii="Arial" w:hAnsi="Arial" w:cs="Arial"/>
          <w:spacing w:val="-7"/>
          <w:sz w:val="20"/>
        </w:rPr>
        <w:t xml:space="preserve"> </w:t>
      </w:r>
      <w:r w:rsidRPr="00827914">
        <w:rPr>
          <w:rFonts w:ascii="Arial" w:hAnsi="Arial" w:cs="Arial"/>
          <w:sz w:val="20"/>
        </w:rPr>
        <w:t>ścieków.</w:t>
      </w:r>
    </w:p>
    <w:p w14:paraId="412EC961" w14:textId="77777777" w:rsidR="005E4722" w:rsidRPr="00D60E3F" w:rsidRDefault="005E4722" w:rsidP="00BF3719">
      <w:pPr>
        <w:pStyle w:val="Nagwek1"/>
        <w:numPr>
          <w:ilvl w:val="2"/>
          <w:numId w:val="30"/>
        </w:numPr>
        <w:tabs>
          <w:tab w:val="num" w:pos="360"/>
          <w:tab w:val="left" w:pos="709"/>
          <w:tab w:val="num" w:pos="2160"/>
          <w:tab w:val="left" w:pos="5263"/>
        </w:tabs>
        <w:spacing w:after="40" w:line="288" w:lineRule="auto"/>
        <w:ind w:left="0" w:right="58" w:firstLine="0"/>
        <w:jc w:val="both"/>
        <w:rPr>
          <w:rFonts w:ascii="Arial" w:hAnsi="Arial" w:cs="Arial"/>
          <w:sz w:val="20"/>
        </w:rPr>
      </w:pPr>
      <w:r w:rsidRPr="00D60E3F">
        <w:rPr>
          <w:rFonts w:ascii="Arial" w:hAnsi="Arial" w:cs="Arial"/>
          <w:sz w:val="20"/>
        </w:rPr>
        <w:t>BHP</w:t>
      </w:r>
    </w:p>
    <w:p w14:paraId="3AF05ABE"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zobowiązany jest zapewnić bezpieczne i higieniczne warunki</w:t>
      </w:r>
      <w:r w:rsidRPr="00827914">
        <w:rPr>
          <w:rFonts w:ascii="Arial" w:hAnsi="Arial" w:cs="Arial"/>
          <w:spacing w:val="-9"/>
          <w:sz w:val="20"/>
        </w:rPr>
        <w:t xml:space="preserve"> </w:t>
      </w:r>
      <w:r w:rsidRPr="00827914">
        <w:rPr>
          <w:rFonts w:ascii="Arial" w:hAnsi="Arial" w:cs="Arial"/>
          <w:sz w:val="20"/>
        </w:rPr>
        <w:t>pracy.</w:t>
      </w:r>
    </w:p>
    <w:p w14:paraId="31D5EFF5"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Obowiązek ten będzie realizowany między innymi poprzez dopuszczenie przez Wykonawcę do pracy tylko osób,</w:t>
      </w:r>
      <w:r w:rsidRPr="00827914">
        <w:rPr>
          <w:rFonts w:ascii="Arial" w:hAnsi="Arial" w:cs="Arial"/>
          <w:spacing w:val="-3"/>
          <w:sz w:val="20"/>
        </w:rPr>
        <w:t xml:space="preserve"> </w:t>
      </w:r>
      <w:r w:rsidRPr="00827914">
        <w:rPr>
          <w:rFonts w:ascii="Arial" w:hAnsi="Arial" w:cs="Arial"/>
          <w:sz w:val="20"/>
        </w:rPr>
        <w:t>które:</w:t>
      </w:r>
    </w:p>
    <w:p w14:paraId="77636809"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posiadają aktualne orzeczenie lekarskie o braku przeciwwskazań do wykonywania pracy na zajmowanym stanowisku w przedsiębiorstwie</w:t>
      </w:r>
      <w:r w:rsidRPr="00827914">
        <w:rPr>
          <w:rFonts w:ascii="Arial" w:hAnsi="Arial" w:cs="Arial"/>
          <w:spacing w:val="-9"/>
          <w:sz w:val="20"/>
        </w:rPr>
        <w:t xml:space="preserve"> </w:t>
      </w:r>
      <w:r w:rsidRPr="00827914">
        <w:rPr>
          <w:rFonts w:ascii="Arial" w:hAnsi="Arial" w:cs="Arial"/>
          <w:sz w:val="20"/>
        </w:rPr>
        <w:t>Wykonawcy;</w:t>
      </w:r>
    </w:p>
    <w:p w14:paraId="3B9B1FE6"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posiadają aktualne zaświadczenie o przebytym szkoleniu w dziedzinie bhp, zgodnie z obowiązującymi w tym zakresie</w:t>
      </w:r>
      <w:r w:rsidRPr="00827914">
        <w:rPr>
          <w:rFonts w:ascii="Arial" w:hAnsi="Arial" w:cs="Arial"/>
          <w:spacing w:val="-5"/>
          <w:sz w:val="20"/>
        </w:rPr>
        <w:t xml:space="preserve"> </w:t>
      </w:r>
      <w:r w:rsidRPr="00827914">
        <w:rPr>
          <w:rFonts w:ascii="Arial" w:hAnsi="Arial" w:cs="Arial"/>
          <w:sz w:val="20"/>
        </w:rPr>
        <w:t>przepisami;</w:t>
      </w:r>
    </w:p>
    <w:p w14:paraId="4923937F"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zostały poinformowane o ryzyku zawodowym związanym z wykonywaną pracą, sposobach ograniczenia poziomu ryzyka podczas pracy oraz złożyły Wykonawcy oświadczenia o zapoznaniu się z tymi</w:t>
      </w:r>
      <w:r w:rsidRPr="00827914">
        <w:rPr>
          <w:rFonts w:ascii="Arial" w:hAnsi="Arial" w:cs="Arial"/>
          <w:spacing w:val="-6"/>
          <w:sz w:val="20"/>
        </w:rPr>
        <w:t xml:space="preserve"> </w:t>
      </w:r>
      <w:r w:rsidRPr="00827914">
        <w:rPr>
          <w:rFonts w:ascii="Arial" w:hAnsi="Arial" w:cs="Arial"/>
          <w:sz w:val="20"/>
        </w:rPr>
        <w:t>informacjami;</w:t>
      </w:r>
    </w:p>
    <w:p w14:paraId="74DE39EA"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otrzymały i stosują podczas pracy odzież i obuwie robocze, ochronne, środki ochrony zbiorowej i środki ochrony indywidualnej - zwłaszcza sprzęt chroniący przed porażeniem prądem elektrycznym oraz przed upadkiem z wysokości. Sprzęt, o którym mowa wyżej, musi być sprawny i dostosowany do charakteru wykonywanej pracy oraz związanymi z nią</w:t>
      </w:r>
      <w:r w:rsidRPr="00827914">
        <w:rPr>
          <w:rFonts w:ascii="Arial" w:hAnsi="Arial" w:cs="Arial"/>
          <w:spacing w:val="-18"/>
          <w:sz w:val="20"/>
        </w:rPr>
        <w:t xml:space="preserve"> </w:t>
      </w:r>
      <w:r w:rsidRPr="00827914">
        <w:rPr>
          <w:rFonts w:ascii="Arial" w:hAnsi="Arial" w:cs="Arial"/>
          <w:sz w:val="20"/>
        </w:rPr>
        <w:t>zagrożeniami;</w:t>
      </w:r>
    </w:p>
    <w:p w14:paraId="0C60AA7D"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znajdują się w stanie gwarantującym bezpieczne wykonywanie pracy (w szczególności nie są pod wpływem alkoholu lub innych środków</w:t>
      </w:r>
      <w:r w:rsidRPr="00827914">
        <w:rPr>
          <w:rFonts w:ascii="Arial" w:hAnsi="Arial" w:cs="Arial"/>
          <w:spacing w:val="-12"/>
          <w:sz w:val="20"/>
        </w:rPr>
        <w:t xml:space="preserve"> </w:t>
      </w:r>
      <w:r w:rsidRPr="00827914">
        <w:rPr>
          <w:rFonts w:ascii="Arial" w:hAnsi="Arial" w:cs="Arial"/>
          <w:sz w:val="20"/>
        </w:rPr>
        <w:t>odurzających);</w:t>
      </w:r>
    </w:p>
    <w:p w14:paraId="73794736"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posiadają stosowne wymagane przez prawo uprawnienia.</w:t>
      </w:r>
    </w:p>
    <w:p w14:paraId="0EADDF9A" w14:textId="2DEC23BC"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 xml:space="preserve">Wykonawca oświadcza, że on sam, a także jego Podwykonawcy będą wykonywać zadania związane z realizacją Przedmiotu umowy zgodnie z ogólnie obowiązującymi przepisami dotyczącymi bezpieczeństwa i higieny pracy </w:t>
      </w:r>
    </w:p>
    <w:p w14:paraId="3F67C986"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Wyznaczony przez Wykonawcę osoba odpowiedzialna u Wykonawcy za przestrzeganie zasad BHP będzie składać Zamawiającemu sprawozdania</w:t>
      </w:r>
      <w:r w:rsidRPr="00827914">
        <w:rPr>
          <w:rFonts w:ascii="Arial" w:hAnsi="Arial" w:cs="Arial"/>
          <w:spacing w:val="-12"/>
          <w:sz w:val="20"/>
        </w:rPr>
        <w:t xml:space="preserve"> </w:t>
      </w:r>
      <w:r w:rsidRPr="00827914">
        <w:rPr>
          <w:rFonts w:ascii="Arial" w:hAnsi="Arial" w:cs="Arial"/>
          <w:sz w:val="20"/>
        </w:rPr>
        <w:t>dotyczące:</w:t>
      </w:r>
    </w:p>
    <w:p w14:paraId="0BAAE476"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zagrożeń potencjalnie wypadkowych oraz zdarzeń potencjalnie wypadkowych zauważonych w czasie pracy i zaistniałych na terenie należącym do Zamawiającego - ustnie,</w:t>
      </w:r>
      <w:r w:rsidRPr="00827914">
        <w:rPr>
          <w:rFonts w:ascii="Arial" w:hAnsi="Arial" w:cs="Arial"/>
          <w:spacing w:val="-9"/>
          <w:sz w:val="20"/>
        </w:rPr>
        <w:t xml:space="preserve"> </w:t>
      </w:r>
      <w:r w:rsidRPr="00827914">
        <w:rPr>
          <w:rFonts w:ascii="Arial" w:hAnsi="Arial" w:cs="Arial"/>
          <w:sz w:val="20"/>
        </w:rPr>
        <w:t>bezzwłocznie;</w:t>
      </w:r>
    </w:p>
    <w:p w14:paraId="360B40FC"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wszystkich wypadków przy pracy, w których brali udział pracownicy Wykonawcy (również Podwykonawcy), zaistniałych na terenie należącym do Zamawiającego - pisemnie bezzwłocznie od zaistnienia wypadku.</w:t>
      </w:r>
    </w:p>
    <w:p w14:paraId="68C8CD46"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ponosi całkowitą odpowiedzialność za skutki wykonywania pracy w sposób niezgodny z Umową, przepisami i zasadami bezpieczeństwa i higieny pracy oraz pokryje wszelkie koszty związane z niedopuszczeniem do pracy lub jej przerwaniem z tego</w:t>
      </w:r>
      <w:r w:rsidRPr="00827914">
        <w:rPr>
          <w:rFonts w:ascii="Arial" w:hAnsi="Arial" w:cs="Arial"/>
          <w:spacing w:val="-16"/>
          <w:sz w:val="20"/>
        </w:rPr>
        <w:t xml:space="preserve"> </w:t>
      </w:r>
      <w:r w:rsidRPr="00827914">
        <w:rPr>
          <w:rFonts w:ascii="Arial" w:hAnsi="Arial" w:cs="Arial"/>
          <w:sz w:val="20"/>
        </w:rPr>
        <w:t>powodu.</w:t>
      </w:r>
    </w:p>
    <w:p w14:paraId="7A77EC70" w14:textId="315DB930" w:rsidR="005E4722"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 xml:space="preserve">Wykonawca odpowiada wobec Zamawiającego za wszelkie działania i zaniechania </w:t>
      </w:r>
      <w:r w:rsidRPr="00827914">
        <w:rPr>
          <w:rFonts w:ascii="Arial" w:hAnsi="Arial" w:cs="Arial"/>
          <w:sz w:val="20"/>
        </w:rPr>
        <w:lastRenderedPageBreak/>
        <w:t>Podwykonawców, jak za swoje</w:t>
      </w:r>
      <w:r w:rsidRPr="00827914">
        <w:rPr>
          <w:rFonts w:ascii="Arial" w:hAnsi="Arial" w:cs="Arial"/>
          <w:spacing w:val="-5"/>
          <w:sz w:val="20"/>
        </w:rPr>
        <w:t xml:space="preserve"> </w:t>
      </w:r>
      <w:r w:rsidRPr="00827914">
        <w:rPr>
          <w:rFonts w:ascii="Arial" w:hAnsi="Arial" w:cs="Arial"/>
          <w:sz w:val="20"/>
        </w:rPr>
        <w:t>własne.</w:t>
      </w:r>
    </w:p>
    <w:p w14:paraId="739625E6" w14:textId="77777777" w:rsidR="0033739D" w:rsidRPr="00827914" w:rsidRDefault="0033739D" w:rsidP="0033739D">
      <w:pPr>
        <w:pStyle w:val="Akapitzlist"/>
        <w:widowControl w:val="0"/>
        <w:autoSpaceDE w:val="0"/>
        <w:autoSpaceDN w:val="0"/>
        <w:spacing w:after="40" w:line="288" w:lineRule="auto"/>
        <w:ind w:left="567" w:right="58"/>
        <w:contextualSpacing w:val="0"/>
        <w:jc w:val="right"/>
        <w:rPr>
          <w:rFonts w:ascii="Arial" w:hAnsi="Arial" w:cs="Arial"/>
          <w:sz w:val="20"/>
        </w:rPr>
      </w:pPr>
    </w:p>
    <w:p w14:paraId="65B6881C" w14:textId="77777777" w:rsidR="005E4722" w:rsidRPr="005E4722" w:rsidRDefault="005E4722" w:rsidP="005E4722">
      <w:pPr>
        <w:pStyle w:val="Tekstpodstawowy"/>
        <w:tabs>
          <w:tab w:val="left" w:pos="2552"/>
        </w:tabs>
        <w:spacing w:after="40" w:line="288" w:lineRule="auto"/>
        <w:ind w:right="58"/>
        <w:jc w:val="left"/>
        <w:rPr>
          <w:rFonts w:ascii="Arial" w:hAnsi="Arial" w:cs="Arial"/>
          <w:iCs/>
          <w:lang w:val="pl-PL"/>
        </w:rPr>
      </w:pPr>
    </w:p>
    <w:p w14:paraId="26908B17" w14:textId="77777777" w:rsidR="005E4722" w:rsidRPr="0033739D" w:rsidRDefault="005E4722" w:rsidP="005E4722">
      <w:pPr>
        <w:pStyle w:val="Nagwek1"/>
        <w:tabs>
          <w:tab w:val="left" w:pos="2552"/>
        </w:tabs>
        <w:spacing w:after="40" w:line="288" w:lineRule="auto"/>
        <w:ind w:right="58"/>
        <w:jc w:val="center"/>
        <w:rPr>
          <w:rFonts w:ascii="Arial" w:hAnsi="Arial" w:cs="Arial"/>
          <w:sz w:val="20"/>
        </w:rPr>
      </w:pPr>
      <w:r w:rsidRPr="0033739D">
        <w:rPr>
          <w:rFonts w:ascii="Arial" w:hAnsi="Arial" w:cs="Arial"/>
          <w:sz w:val="20"/>
        </w:rPr>
        <w:t>§ 9</w:t>
      </w:r>
    </w:p>
    <w:p w14:paraId="1234C0EF" w14:textId="77777777" w:rsidR="005E4722" w:rsidRPr="00827914" w:rsidRDefault="005E4722" w:rsidP="005E4722">
      <w:pPr>
        <w:tabs>
          <w:tab w:val="left" w:pos="2552"/>
        </w:tabs>
        <w:spacing w:after="40" w:line="288" w:lineRule="auto"/>
        <w:ind w:right="58"/>
        <w:jc w:val="center"/>
        <w:rPr>
          <w:rFonts w:ascii="Arial" w:hAnsi="Arial" w:cs="Arial"/>
          <w:b/>
          <w:sz w:val="20"/>
        </w:rPr>
      </w:pPr>
      <w:r w:rsidRPr="00827914">
        <w:rPr>
          <w:rFonts w:ascii="Arial" w:hAnsi="Arial" w:cs="Arial"/>
          <w:b/>
          <w:sz w:val="20"/>
        </w:rPr>
        <w:t>UBEZPIECZENIA</w:t>
      </w:r>
    </w:p>
    <w:p w14:paraId="0CDA408F" w14:textId="77777777" w:rsidR="005E4722" w:rsidRPr="00827914" w:rsidRDefault="005E4722" w:rsidP="00BF3719">
      <w:pPr>
        <w:pStyle w:val="Akapitzlist"/>
        <w:numPr>
          <w:ilvl w:val="0"/>
          <w:numId w:val="35"/>
        </w:numPr>
        <w:spacing w:after="40" w:line="288" w:lineRule="auto"/>
        <w:ind w:left="567" w:hanging="501"/>
        <w:jc w:val="both"/>
        <w:rPr>
          <w:rFonts w:ascii="Arial" w:hAnsi="Arial" w:cs="Arial"/>
          <w:sz w:val="20"/>
        </w:rPr>
      </w:pPr>
      <w:r w:rsidRPr="00827914">
        <w:rPr>
          <w:rFonts w:ascii="Arial" w:hAnsi="Arial" w:cs="Arial"/>
          <w:sz w:val="20"/>
        </w:rPr>
        <w:t>Wykonawca jest zobowiązany posiadać i utrzymywać w mocy przez cały okres trwania Umowy ubezpieczenie odpowiedzialności cywilnej w związku z prowadzoną działalnością i posiadanym mieniem na sumę gwarancyjną nie mniejszą niż 1 000 000 PLN na jedno i wszystkie zdarzenia w okresie ubezpieczenia w zakresie zgodnym z poniższymi wymogami:</w:t>
      </w:r>
    </w:p>
    <w:p w14:paraId="2BEB561D" w14:textId="77777777" w:rsidR="005E4722" w:rsidRPr="00827914" w:rsidRDefault="005E4722" w:rsidP="00BF3719">
      <w:pPr>
        <w:pStyle w:val="01LOLglMain4"/>
        <w:numPr>
          <w:ilvl w:val="3"/>
          <w:numId w:val="37"/>
        </w:numPr>
        <w:tabs>
          <w:tab w:val="left" w:pos="0"/>
        </w:tabs>
        <w:adjustRightInd/>
        <w:spacing w:before="0" w:after="40" w:line="288" w:lineRule="auto"/>
        <w:ind w:left="851" w:hanging="284"/>
        <w:rPr>
          <w:rFonts w:eastAsia="Calibri" w:cs="Arial"/>
          <w:lang w:val="pl-PL" w:eastAsia="en-US"/>
        </w:rPr>
      </w:pPr>
      <w:r w:rsidRPr="00827914">
        <w:rPr>
          <w:rFonts w:eastAsia="Calibri" w:cs="Arial"/>
          <w:lang w:val="pl-PL" w:eastAsia="en-US"/>
        </w:rPr>
        <w:t>przedmiotem ubezpieczenia będzie odpowiedzialność cywilna zarówno z tytułu czynów niedozwolonych (odpowiedzialność deliktowa), jak również z tytułu niewykonania lub nienależytego wykonania zobowiązania (odpowiedzialność kontraktowa),</w:t>
      </w:r>
    </w:p>
    <w:p w14:paraId="7E5357CB" w14:textId="77777777" w:rsidR="005E4722" w:rsidRPr="00827914" w:rsidRDefault="005E4722" w:rsidP="00BF3719">
      <w:pPr>
        <w:pStyle w:val="01LOLglMain4"/>
        <w:numPr>
          <w:ilvl w:val="3"/>
          <w:numId w:val="37"/>
        </w:numPr>
        <w:tabs>
          <w:tab w:val="left" w:pos="0"/>
        </w:tabs>
        <w:adjustRightInd/>
        <w:spacing w:before="0" w:after="40" w:line="288" w:lineRule="auto"/>
        <w:ind w:left="851" w:hanging="284"/>
        <w:rPr>
          <w:rFonts w:eastAsia="Calibri" w:cs="Arial"/>
          <w:lang w:val="pl-PL" w:eastAsia="en-US"/>
        </w:rPr>
      </w:pPr>
      <w:r w:rsidRPr="00827914">
        <w:rPr>
          <w:rFonts w:eastAsia="Calibri" w:cs="Arial"/>
          <w:lang w:val="pl-PL" w:eastAsia="en-US"/>
        </w:rPr>
        <w:t xml:space="preserve">działalność objęta ochroną ubezpieczeniową będzie zgodna z zakresem niniejszej umowy, </w:t>
      </w:r>
    </w:p>
    <w:p w14:paraId="5E5C0EF7" w14:textId="77777777" w:rsidR="005E4722" w:rsidRPr="00827914" w:rsidRDefault="005E4722" w:rsidP="00BF3719">
      <w:pPr>
        <w:pStyle w:val="01LOLglMain4"/>
        <w:numPr>
          <w:ilvl w:val="3"/>
          <w:numId w:val="37"/>
        </w:numPr>
        <w:adjustRightInd/>
        <w:spacing w:before="0" w:after="40" w:line="288" w:lineRule="auto"/>
        <w:ind w:left="851" w:hanging="284"/>
        <w:rPr>
          <w:rFonts w:eastAsia="Calibri" w:cs="Arial"/>
          <w:lang w:val="pl-PL" w:eastAsia="en-US"/>
        </w:rPr>
      </w:pPr>
      <w:r w:rsidRPr="00827914">
        <w:rPr>
          <w:rFonts w:eastAsia="Calibri" w:cs="Arial"/>
          <w:lang w:val="pl-PL" w:eastAsia="en-US"/>
        </w:rPr>
        <w:t>ubezpieczone będą szkody rzeczowe (uszkodzenie, utrata, zniszczenie rzeczy) i osobowe (śmierć, uszkodzenie ciała, doznanie rozstroju zdrowia) wyrządzone osobom trzecim oraz następstwa tych szkód wynikłe ze zdarzeń powstałych w czasie lub w związku z wykonywaniem Umowy - do wysokości sumy gwarancyjnej,</w:t>
      </w:r>
    </w:p>
    <w:p w14:paraId="62F86AB5" w14:textId="77777777" w:rsidR="005E4722" w:rsidRPr="00827914" w:rsidRDefault="005E4722" w:rsidP="00BF3719">
      <w:pPr>
        <w:pStyle w:val="01LOLglMain4"/>
        <w:numPr>
          <w:ilvl w:val="3"/>
          <w:numId w:val="37"/>
        </w:numPr>
        <w:adjustRightInd/>
        <w:spacing w:before="0" w:after="40" w:line="288" w:lineRule="auto"/>
        <w:ind w:left="851" w:hanging="284"/>
        <w:rPr>
          <w:rFonts w:cs="Arial"/>
          <w:lang w:val="pl-PL"/>
        </w:rPr>
      </w:pPr>
      <w:r w:rsidRPr="00827914">
        <w:rPr>
          <w:rFonts w:eastAsia="Calibri" w:cs="Arial"/>
          <w:lang w:val="pl-PL" w:eastAsia="en-US"/>
        </w:rPr>
        <w:t>ubezpieczone będą szkody wyrządzone przez podwykonawców - do wysokości sumy gwarancyjnej,</w:t>
      </w:r>
    </w:p>
    <w:p w14:paraId="6F228FD2" w14:textId="77777777" w:rsidR="005E4722" w:rsidRPr="00827914" w:rsidRDefault="005E4722" w:rsidP="00BF3719">
      <w:pPr>
        <w:pStyle w:val="01LOLglMain4"/>
        <w:numPr>
          <w:ilvl w:val="3"/>
          <w:numId w:val="37"/>
        </w:numPr>
        <w:adjustRightInd/>
        <w:spacing w:before="0" w:after="40" w:line="288" w:lineRule="auto"/>
        <w:ind w:left="851" w:hanging="284"/>
        <w:rPr>
          <w:rFonts w:cs="Arial"/>
          <w:lang w:val="pl-PL"/>
        </w:rPr>
      </w:pPr>
      <w:r w:rsidRPr="00827914">
        <w:rPr>
          <w:rFonts w:cs="Arial"/>
          <w:lang w:val="pl-PL"/>
        </w:rPr>
        <w:t xml:space="preserve"> ubezpieczone będą szkody środowiskowe, objęte polisą OC środowiska (oddzielną lub w ramach ogólnej polisy OC) – dopuszczalna suma gwarancyjna lub </w:t>
      </w:r>
      <w:proofErr w:type="spellStart"/>
      <w:r w:rsidRPr="00827914">
        <w:rPr>
          <w:rFonts w:cs="Arial"/>
          <w:lang w:val="pl-PL"/>
        </w:rPr>
        <w:t>podlimit</w:t>
      </w:r>
      <w:proofErr w:type="spellEnd"/>
      <w:r w:rsidRPr="00827914">
        <w:rPr>
          <w:rFonts w:cs="Arial"/>
          <w:lang w:val="pl-PL"/>
        </w:rPr>
        <w:t xml:space="preserve"> sumy gwarancyjnej nie niższy niż 1 000 000 PLN,</w:t>
      </w:r>
    </w:p>
    <w:p w14:paraId="1BF464FA" w14:textId="77777777" w:rsidR="005E4722" w:rsidRPr="00827914" w:rsidRDefault="005E4722" w:rsidP="00BF3719">
      <w:pPr>
        <w:pStyle w:val="01LOLglMain4"/>
        <w:numPr>
          <w:ilvl w:val="3"/>
          <w:numId w:val="37"/>
        </w:numPr>
        <w:adjustRightInd/>
        <w:spacing w:before="0" w:after="40" w:line="288" w:lineRule="auto"/>
        <w:ind w:left="851" w:hanging="284"/>
        <w:rPr>
          <w:rFonts w:eastAsia="Calibri" w:cs="Arial"/>
          <w:lang w:val="pl-PL" w:eastAsia="en-US"/>
        </w:rPr>
      </w:pPr>
      <w:r w:rsidRPr="00827914">
        <w:rPr>
          <w:rFonts w:eastAsia="Calibri" w:cs="Arial"/>
          <w:lang w:val="pl-PL" w:eastAsia="en-US"/>
        </w:rPr>
        <w:t>ubezpieczone będą szkody wyrządzone wskutek rażącego niedbalstwa – do wysokości sumy gwarancyjnej,</w:t>
      </w:r>
    </w:p>
    <w:p w14:paraId="09D27DB3" w14:textId="77777777" w:rsidR="005E4722" w:rsidRPr="0015125F" w:rsidRDefault="005E4722" w:rsidP="00BF3719">
      <w:pPr>
        <w:pStyle w:val="01LOLglMain4"/>
        <w:numPr>
          <w:ilvl w:val="3"/>
          <w:numId w:val="37"/>
        </w:numPr>
        <w:adjustRightInd/>
        <w:spacing w:before="0" w:after="40" w:line="288" w:lineRule="auto"/>
        <w:ind w:left="851" w:hanging="284"/>
        <w:rPr>
          <w:rFonts w:eastAsia="Calibri" w:cs="Arial"/>
          <w:lang w:val="pl-PL" w:eastAsia="en-US"/>
        </w:rPr>
      </w:pPr>
      <w:r w:rsidRPr="00827914">
        <w:rPr>
          <w:rFonts w:eastAsia="Calibri" w:cs="Arial"/>
          <w:lang w:val="pl-PL" w:eastAsia="en-US"/>
        </w:rPr>
        <w:t>ubezpieczone będą szkody wyrządzone z winy umyślnej (tzw. klauzula repreze</w:t>
      </w:r>
      <w:r w:rsidRPr="0015125F">
        <w:rPr>
          <w:rFonts w:eastAsia="Calibri" w:cs="Arial"/>
          <w:lang w:val="pl-PL" w:eastAsia="en-US"/>
        </w:rPr>
        <w:t xml:space="preserve">ntantów) – dopuszczalne wyłączenie winy umyślnej reprezentantów Ubezpieczonego przez których uważa się wyłącznie członków zarządu i prokurentów; 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6B2CFC50"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ubezpieczone będą szkody z tytułu wadliwego wykonania prac i usług, powstałe po przekazaniu przedmiotu wykonanej pracy w użytkowanie odbiorcy – do wysokości sumy gwarancyjnej,</w:t>
      </w:r>
    </w:p>
    <w:p w14:paraId="37D8836C"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ubezpieczone będą szkody w mieniu chronionym, przechowywanym lub kontrolowanym przez Ubezpieczonego – do wysokości sumy gwarancyjnej</w:t>
      </w:r>
      <w:r w:rsidRPr="0015125F">
        <w:rPr>
          <w:rFonts w:eastAsia="Calibri" w:cs="Arial"/>
          <w:lang w:val="pl-PL" w:eastAsia="en-US"/>
        </w:rPr>
        <w:t>,</w:t>
      </w:r>
    </w:p>
    <w:p w14:paraId="0836918B"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 xml:space="preserve">ubezpieczone będą tzw. czyste straty finansowe – niedopuszczalne jest wyłączenie dotyczące szkód związanych z wykonywaniem usługi; </w:t>
      </w:r>
      <w:r w:rsidRPr="0015125F">
        <w:rPr>
          <w:rFonts w:eastAsia="Calibri" w:cs="Arial"/>
          <w:lang w:val="pl-PL" w:eastAsia="en-US"/>
        </w:rPr>
        <w:t xml:space="preserve">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307A23AA"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eastAsia="Calibri" w:cs="Arial"/>
          <w:lang w:val="pl-PL" w:eastAsia="en-US"/>
        </w:rPr>
        <w:t xml:space="preserve">ubezpieczone będą szkody wyrządzone naruszeniem dóbr osobistych - 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58B70401"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 xml:space="preserve">ubezpieczone będą tzw. regresowe kary umowne - </w:t>
      </w:r>
      <w:r w:rsidRPr="0015125F">
        <w:rPr>
          <w:rFonts w:eastAsia="Calibri" w:cs="Arial"/>
          <w:lang w:val="pl-PL" w:eastAsia="en-US"/>
        </w:rPr>
        <w:t xml:space="preserve">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00216CA4"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 xml:space="preserve">ubezpieczone będą szkody powstałe na skutek strajków, lokautów lub aktów sabotażu, za które można przypisać odpowiedzialność Ubezpieczonemu - </w:t>
      </w:r>
      <w:r w:rsidRPr="0015125F">
        <w:rPr>
          <w:rFonts w:eastAsia="Calibri" w:cs="Arial"/>
          <w:lang w:val="pl-PL" w:eastAsia="en-US"/>
        </w:rPr>
        <w:t xml:space="preserve">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1D516DA0"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 xml:space="preserve">ubezpieczone będą szkody powstałe na skutek aktów terroryzmu, za które można przypisać odpowiedzialność Ubezpieczonemu - </w:t>
      </w:r>
      <w:r w:rsidRPr="0015125F">
        <w:rPr>
          <w:rFonts w:eastAsia="Calibri" w:cs="Arial"/>
          <w:lang w:val="pl-PL" w:eastAsia="en-US"/>
        </w:rPr>
        <w:t xml:space="preserve">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57E766BF"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lastRenderedPageBreak/>
        <w:t xml:space="preserve">ubezpieczone będą szkody powstałe na skutek oddziaływania pola elektromagnetycznego - </w:t>
      </w:r>
      <w:r w:rsidRPr="0015125F">
        <w:rPr>
          <w:rFonts w:eastAsia="Calibri" w:cs="Arial"/>
          <w:lang w:val="pl-PL" w:eastAsia="en-US"/>
        </w:rPr>
        <w:t xml:space="preserve">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w:t>
      </w:r>
      <w:r w:rsidRPr="0015125F">
        <w:rPr>
          <w:rFonts w:cs="Arial"/>
          <w:lang w:val="pl-PL"/>
        </w:rPr>
        <w:t xml:space="preserve">w wyniku </w:t>
      </w:r>
      <w:r w:rsidRPr="0015125F">
        <w:rPr>
          <w:rFonts w:eastAsia="Calibri" w:cs="Arial"/>
          <w:lang w:val="pl-PL" w:eastAsia="en-US"/>
        </w:rPr>
        <w:t>sumy gwarancyjnej nie niższy niż 500 000 PLN,</w:t>
      </w:r>
    </w:p>
    <w:p w14:paraId="635D8A85"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Wykonawca dostarczy kopię polisy lub certyfikat poświadczający spełnienie powyższych warunków wraz z dowodem zapłaty za polisę w terminie 14 dni od zawarcia Umowy oraz każdorazowo  po odnowieniu polisy, nie później niż 14 dni przed rozpoczęciem nowego okresu ubezpieczenia.</w:t>
      </w:r>
    </w:p>
    <w:p w14:paraId="1698080E"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 xml:space="preserve">Wykonawca ma obowiązek zapewnienia ciągłości ochrony ubezpieczeniowej. W przypadku nie posiadania polisy, bądź zawarcia polisy niespełniającej powyższych wymogów lub też wygaśnięcia ochrony ubezpieczeniowej z jakiejkolwiek przyczyny przed upływem okresu ubezpieczenia, Wykonawca ma obowiązek niezwłocznie powiadomić o tym fakcie Zamawiającego. Zamawiający w takiej sytuacji ma prawo zawrzeć samodzielnie umowę ubezpieczenia i obciążyć Wykonawcę kosztami zawarcia polisy. Wykonawca zobowiązuje się do zapłaty składki lub zwrotu kosztu ubezpieczenia poniesionego przez Zamawiającego w terminie 7 dni od daty otrzymania wezwania do zapłaty od Zamawiającego. W przypadku braku zapłaty składki przez Wykonawcę, Zamawiający może dokonać potrącenia poniesionych kosztów z wynagrodzenia Wykonawcy. </w:t>
      </w:r>
    </w:p>
    <w:p w14:paraId="6179BE9A"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W przypadku zatrudnienia do realizacji prac podwykonawcy, Wykonawca zapewni, że podwykonawcy będą posiadać osobne, własne ubezpieczenie w zakresie odpowiadającym wykonywanym pracom. W szczególności przedstawi kopie polis podwykonawców do zatwierdzenie przez Zamawiającego. Brak polisy o odpowiednim zakresie może skutkować odmową zgody na wykonanie części Przedmiotu Umowy przez podwykonawcę, lub żądaniem zmiany podwykonawcy.</w:t>
      </w:r>
    </w:p>
    <w:p w14:paraId="1691F8A8"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Wykonawca zawiadomi Zamawiającego w ciągu 5 (pięciu) dni roboczych o zgłoszeniu jakiegokolwiek roszczenia z tytułu</w:t>
      </w:r>
      <w:r w:rsidRPr="0015125F">
        <w:rPr>
          <w:rFonts w:cs="Arial"/>
          <w:spacing w:val="-8"/>
          <w:lang w:val="pl-PL"/>
        </w:rPr>
        <w:t xml:space="preserve"> </w:t>
      </w:r>
      <w:r w:rsidRPr="0015125F">
        <w:rPr>
          <w:rFonts w:cs="Arial"/>
          <w:lang w:val="pl-PL"/>
        </w:rPr>
        <w:t>ubezpieczenia.</w:t>
      </w:r>
    </w:p>
    <w:p w14:paraId="78FD0F48"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Obowiązek Wykonawcy lub podwykonawców do zawarcia i przedłużania ważności wymaganych ubezpieczeń nie może być w żadnym wypadku interpretowany jako ograniczenie odpowiedzialności wynikającej z niniejszej</w:t>
      </w:r>
      <w:r w:rsidRPr="0015125F">
        <w:rPr>
          <w:rFonts w:cs="Arial"/>
          <w:spacing w:val="-7"/>
          <w:lang w:val="pl-PL"/>
        </w:rPr>
        <w:t xml:space="preserve"> </w:t>
      </w:r>
      <w:r w:rsidRPr="0015125F">
        <w:rPr>
          <w:rFonts w:cs="Arial"/>
          <w:lang w:val="pl-PL"/>
        </w:rPr>
        <w:t>Umowy.</w:t>
      </w:r>
    </w:p>
    <w:p w14:paraId="1F403D96"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Jeżeli Wykonawcą jest konsorcjum, wymogi ubezpieczeniowe określone w niniejszym paragrafie powinien spełniać każdy z jego</w:t>
      </w:r>
      <w:r w:rsidRPr="0015125F">
        <w:rPr>
          <w:rFonts w:cs="Arial"/>
          <w:spacing w:val="-3"/>
          <w:lang w:val="pl-PL"/>
        </w:rPr>
        <w:t xml:space="preserve"> </w:t>
      </w:r>
      <w:r w:rsidRPr="0015125F">
        <w:rPr>
          <w:rFonts w:cs="Arial"/>
          <w:lang w:val="pl-PL"/>
        </w:rPr>
        <w:t>członków.</w:t>
      </w:r>
    </w:p>
    <w:p w14:paraId="7E8763DA" w14:textId="77777777" w:rsidR="005E4722" w:rsidRPr="0015125F" w:rsidRDefault="005E4722" w:rsidP="005E4722">
      <w:pPr>
        <w:spacing w:after="40" w:line="288" w:lineRule="auto"/>
        <w:ind w:left="567" w:hanging="567"/>
        <w:jc w:val="center"/>
        <w:rPr>
          <w:rFonts w:ascii="Arial" w:hAnsi="Arial" w:cs="Arial"/>
          <w:b/>
          <w:bCs/>
          <w:sz w:val="20"/>
        </w:rPr>
      </w:pPr>
    </w:p>
    <w:p w14:paraId="2B0EA386"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10</w:t>
      </w:r>
    </w:p>
    <w:p w14:paraId="6BA412EF" w14:textId="77777777" w:rsidR="005E4722" w:rsidRPr="0015125F" w:rsidRDefault="005E4722" w:rsidP="005E4722">
      <w:pPr>
        <w:spacing w:after="40" w:line="288" w:lineRule="auto"/>
        <w:ind w:left="567" w:hanging="567"/>
        <w:jc w:val="center"/>
        <w:rPr>
          <w:rFonts w:ascii="Arial" w:hAnsi="Arial" w:cs="Arial"/>
          <w:b/>
          <w:bCs/>
          <w:sz w:val="20"/>
        </w:rPr>
      </w:pPr>
      <w:r w:rsidRPr="0015125F">
        <w:rPr>
          <w:rFonts w:ascii="Arial" w:hAnsi="Arial" w:cs="Arial"/>
          <w:b/>
          <w:bCs/>
          <w:sz w:val="20"/>
        </w:rPr>
        <w:t>[przedstawiciele]</w:t>
      </w:r>
    </w:p>
    <w:p w14:paraId="10775110" w14:textId="77777777" w:rsidR="005E4722" w:rsidRPr="0066631E" w:rsidRDefault="005E4722" w:rsidP="00BF3719">
      <w:pPr>
        <w:numPr>
          <w:ilvl w:val="0"/>
          <w:numId w:val="10"/>
        </w:numPr>
        <w:tabs>
          <w:tab w:val="clear" w:pos="360"/>
        </w:tabs>
        <w:spacing w:after="40" w:line="288" w:lineRule="auto"/>
        <w:ind w:left="567" w:hanging="567"/>
        <w:jc w:val="both"/>
        <w:rPr>
          <w:rFonts w:ascii="Arial" w:hAnsi="Arial" w:cs="Arial"/>
          <w:sz w:val="20"/>
        </w:rPr>
      </w:pPr>
      <w:r w:rsidRPr="0066631E">
        <w:rPr>
          <w:rFonts w:ascii="Arial" w:hAnsi="Arial" w:cs="Arial"/>
          <w:sz w:val="20"/>
        </w:rPr>
        <w:t>Wykonawca wyznacza na swoich przedstawicieli:</w:t>
      </w:r>
    </w:p>
    <w:p w14:paraId="4C6D9E91" w14:textId="6B34FEA7" w:rsidR="005E4722" w:rsidRPr="00B76CE8" w:rsidRDefault="00B76CE8" w:rsidP="005E4722">
      <w:pPr>
        <w:spacing w:after="40" w:line="288" w:lineRule="auto"/>
        <w:ind w:left="567"/>
        <w:jc w:val="both"/>
        <w:rPr>
          <w:rFonts w:ascii="Arial" w:hAnsi="Arial" w:cs="Arial"/>
          <w:sz w:val="20"/>
        </w:rPr>
      </w:pPr>
      <w:r w:rsidRPr="00B76CE8">
        <w:rPr>
          <w:rFonts w:ascii="Arial" w:hAnsi="Arial" w:cs="Arial"/>
          <w:sz w:val="20"/>
        </w:rPr>
        <w:t>…………………………………………………………………..</w:t>
      </w:r>
    </w:p>
    <w:p w14:paraId="684BA38C" w14:textId="77777777" w:rsidR="005E4722" w:rsidRPr="0015125F" w:rsidRDefault="005E4722" w:rsidP="005E4722">
      <w:pPr>
        <w:spacing w:after="40" w:line="288" w:lineRule="auto"/>
        <w:ind w:left="567"/>
        <w:jc w:val="both"/>
        <w:rPr>
          <w:rFonts w:ascii="Arial" w:hAnsi="Arial" w:cs="Arial"/>
          <w:sz w:val="20"/>
        </w:rPr>
      </w:pPr>
      <w:r w:rsidRPr="0015125F">
        <w:rPr>
          <w:rFonts w:ascii="Arial" w:hAnsi="Arial" w:cs="Arial"/>
          <w:sz w:val="20"/>
        </w:rPr>
        <w:t>Osoby wymienione powyżej uprawnione są do reprezentowania Wykonawcy w czynnościach dotyczących wykonania przedmiotu niniejszej Umowy, uczestniczenia we wszelkich czynnościach odbiorowych, ustaleniach technicznych, udzielania wszelkich wyjaśnień, odbierania oświadczeń woli Zamawiającego, uzgadniania wystąpienia przesłanek i projektu zmiany Umowy, wskazywanie osób do udzielenia pełnomocnictwa i ustalenia zakresu takiego pełnomocnictwa itd. Osoby wyznaczone przez Wykonawcę w niniejszym ustępie nie są uprawnione do zaciągania zobowiązań i zmiany postanowień Umowy w imieniu Wykonawcy, chyba że co innego wynika z odpowiednich rejestrów, lub przedstawionych pełnomocnictw.</w:t>
      </w:r>
    </w:p>
    <w:p w14:paraId="38CE2CBE" w14:textId="77777777" w:rsidR="005E4722" w:rsidRPr="0015125F" w:rsidRDefault="005E4722" w:rsidP="00BF3719">
      <w:pPr>
        <w:numPr>
          <w:ilvl w:val="0"/>
          <w:numId w:val="10"/>
        </w:numPr>
        <w:tabs>
          <w:tab w:val="clear" w:pos="360"/>
        </w:tabs>
        <w:spacing w:after="40" w:line="288" w:lineRule="auto"/>
        <w:ind w:left="567" w:hanging="567"/>
        <w:jc w:val="both"/>
        <w:rPr>
          <w:rFonts w:ascii="Arial" w:hAnsi="Arial" w:cs="Arial"/>
          <w:sz w:val="20"/>
        </w:rPr>
      </w:pPr>
      <w:r w:rsidRPr="0015125F">
        <w:rPr>
          <w:rFonts w:ascii="Arial" w:hAnsi="Arial" w:cs="Arial"/>
          <w:sz w:val="20"/>
        </w:rPr>
        <w:t>Zamawiający wyznacza na swoich przedstawicieli:</w:t>
      </w:r>
    </w:p>
    <w:p w14:paraId="58974AAA" w14:textId="11233CEB" w:rsidR="005E4722" w:rsidRPr="00C75863" w:rsidRDefault="00B76CE8" w:rsidP="005E4722">
      <w:pPr>
        <w:spacing w:after="40" w:line="288" w:lineRule="auto"/>
        <w:ind w:left="567"/>
        <w:jc w:val="both"/>
        <w:rPr>
          <w:rFonts w:ascii="Arial" w:hAnsi="Arial" w:cs="Arial"/>
          <w:sz w:val="20"/>
        </w:rPr>
      </w:pPr>
      <w:r>
        <w:rPr>
          <w:rFonts w:ascii="Arial" w:hAnsi="Arial" w:cs="Arial"/>
          <w:sz w:val="20"/>
        </w:rPr>
        <w:t>…………………………………………………………………..</w:t>
      </w:r>
    </w:p>
    <w:p w14:paraId="4931DDFF" w14:textId="77777777" w:rsidR="001641D7" w:rsidRDefault="005E4722" w:rsidP="005E4722">
      <w:pPr>
        <w:spacing w:after="40" w:line="288" w:lineRule="auto"/>
        <w:ind w:left="567"/>
        <w:jc w:val="both"/>
        <w:rPr>
          <w:rFonts w:ascii="Arial" w:hAnsi="Arial" w:cs="Arial"/>
          <w:sz w:val="20"/>
        </w:rPr>
      </w:pPr>
      <w:r w:rsidRPr="0015125F">
        <w:rPr>
          <w:rFonts w:ascii="Arial" w:hAnsi="Arial" w:cs="Arial"/>
          <w:sz w:val="20"/>
        </w:rPr>
        <w:t xml:space="preserve">Osoby wymienione powyżej uprawnione są do reprezentowania Zamawiającego w czynnościach dotyczących wykonania przedmiotu niniejszej Umowy, uczestniczenia we wszelkich czynnościach odbiorowych, ustaleniach technicznych, odbierania oświadczeń woli od </w:t>
      </w:r>
      <w:r w:rsidRPr="0015125F">
        <w:rPr>
          <w:rFonts w:ascii="Arial" w:hAnsi="Arial" w:cs="Arial"/>
          <w:sz w:val="20"/>
        </w:rPr>
        <w:lastRenderedPageBreak/>
        <w:t xml:space="preserve">Wykonawcy, udzielania wyjaśnień, uzgadniania projektów zmian Umowy i wystąpienia przesłanek takich zmian itd. Osoby wyznaczone przez Zamawiającego w niniejszym ustępie nie </w:t>
      </w:r>
    </w:p>
    <w:p w14:paraId="22567785" w14:textId="191E5EF3" w:rsidR="005E4722" w:rsidRPr="0015125F" w:rsidRDefault="005E4722" w:rsidP="005E4722">
      <w:pPr>
        <w:spacing w:after="40" w:line="288" w:lineRule="auto"/>
        <w:ind w:left="567"/>
        <w:jc w:val="both"/>
        <w:rPr>
          <w:rFonts w:ascii="Arial" w:hAnsi="Arial" w:cs="Arial"/>
          <w:sz w:val="20"/>
        </w:rPr>
      </w:pPr>
      <w:r w:rsidRPr="0015125F">
        <w:rPr>
          <w:rFonts w:ascii="Arial" w:hAnsi="Arial" w:cs="Arial"/>
          <w:sz w:val="20"/>
        </w:rPr>
        <w:t>są uprawnione do zaciągania zobowiązań i zmiany postanowień Umowy w imieniu Zamawiającego, chyba że co innego wynika z odpowiednich rejestrów, lub przedstawionych pełnomocnictw .</w:t>
      </w:r>
    </w:p>
    <w:p w14:paraId="6A33E28F" w14:textId="77777777" w:rsidR="005E4722" w:rsidRPr="0015125F" w:rsidRDefault="005E4722" w:rsidP="00BF3719">
      <w:pPr>
        <w:numPr>
          <w:ilvl w:val="0"/>
          <w:numId w:val="10"/>
        </w:numPr>
        <w:tabs>
          <w:tab w:val="clear" w:pos="360"/>
        </w:tabs>
        <w:spacing w:after="40" w:line="288" w:lineRule="auto"/>
        <w:ind w:left="567" w:hanging="567"/>
        <w:jc w:val="both"/>
        <w:rPr>
          <w:rFonts w:ascii="Arial" w:hAnsi="Arial" w:cs="Arial"/>
          <w:sz w:val="20"/>
        </w:rPr>
      </w:pPr>
      <w:r w:rsidRPr="0015125F">
        <w:rPr>
          <w:rFonts w:ascii="Arial" w:hAnsi="Arial" w:cs="Arial"/>
          <w:sz w:val="20"/>
        </w:rPr>
        <w:t>Zmiana osób określony w ust. 1 i 2 niniejszego paragrafu nie wymaga zmiany Umowy, lecz wystarczającym będzie przesłanie drugiej Stronie oświadczenia o zmianie ww. osób pod rygorem nieważności w formie pisemnej lub elektronicznej poświadczonej kwalifikowanym podpisem elektronicznym – podpisanej przez osoby uprawnione do reprezentacji Strony składającej oświadczenie.</w:t>
      </w:r>
    </w:p>
    <w:p w14:paraId="63877F75" w14:textId="77777777" w:rsidR="005E4722" w:rsidRPr="0015125F" w:rsidRDefault="005E4722" w:rsidP="00BF3719">
      <w:pPr>
        <w:numPr>
          <w:ilvl w:val="0"/>
          <w:numId w:val="10"/>
        </w:numPr>
        <w:spacing w:after="40" w:line="288" w:lineRule="auto"/>
        <w:ind w:left="567" w:hanging="567"/>
        <w:jc w:val="both"/>
        <w:rPr>
          <w:rFonts w:ascii="Arial" w:hAnsi="Arial" w:cs="Arial"/>
          <w:sz w:val="20"/>
        </w:rPr>
      </w:pPr>
      <w:r w:rsidRPr="0015125F">
        <w:rPr>
          <w:rFonts w:ascii="Arial" w:hAnsi="Arial" w:cs="Arial"/>
          <w:sz w:val="20"/>
        </w:rPr>
        <w:t>W przypadku wystąpienia konieczności zmiany osób wykonujących umowę w imieniu Wykonawcy, w przypadku, gdy Zamawiający uzna i uprawdopodobni, że osoby te nie wykonują należycie swoich obowiązków, a w szczególności wskazane osoby nie informują o stanie toczących się spraw, lub kontakt z takimi osobami jest utrudniony, Wykonawca obowiązany jest dokonać zmiany tych osób na inne dające rękojmię należytego wykonywania umowy, w terminie nie dłuższym niż 14 dni od daty złożenia umotywowanego wniosku Zamawiającego.</w:t>
      </w:r>
    </w:p>
    <w:p w14:paraId="6031A0D7" w14:textId="77777777" w:rsidR="005E4722" w:rsidRPr="0015125F" w:rsidRDefault="005E4722" w:rsidP="005E4722">
      <w:pPr>
        <w:spacing w:after="40" w:line="288" w:lineRule="auto"/>
        <w:rPr>
          <w:rFonts w:ascii="Arial" w:hAnsi="Arial" w:cs="Arial"/>
          <w:b/>
          <w:bCs/>
          <w:sz w:val="20"/>
        </w:rPr>
      </w:pPr>
    </w:p>
    <w:p w14:paraId="6AF4432D"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11</w:t>
      </w:r>
    </w:p>
    <w:p w14:paraId="37C204D7"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[wynagrodzenie]</w:t>
      </w:r>
    </w:p>
    <w:p w14:paraId="294090BC" w14:textId="77777777" w:rsidR="005E4722" w:rsidRPr="0015125F" w:rsidRDefault="005E4722" w:rsidP="00BF3719">
      <w:pPr>
        <w:pStyle w:val="Akapitzlist"/>
        <w:widowControl w:val="0"/>
        <w:numPr>
          <w:ilvl w:val="0"/>
          <w:numId w:val="20"/>
        </w:numPr>
        <w:tabs>
          <w:tab w:val="left" w:pos="567"/>
        </w:tabs>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Zamawiający przewiduje możliwość udzielenia zaliczki na poczet łącznego wynagrodzenia Wykonawcy za całość Przedmiotu Umowy. Zamawiający udzieli zaliczkę na żądanie Wykonawcy. Zaliczka będzie płatna w wysokości do 50 % łącznego wynagrodzenia zamówienia podstawowego Wykonawcy, o którym mowa w ust 7 niniejszego paragrafu, w terminie do 30 dni od otrzymania faktury zaliczkowej. Podstawą do wystawienia faktury zaliczkowej będzie (i) żądanie Wykonawcy o wypłatę zaliczki, oraz (ii) przedłożenie wraz z tym żądaniem stosownego zabezpieczenia przewidzianego w ust. 2 niniejszego paragrafu.</w:t>
      </w:r>
    </w:p>
    <w:p w14:paraId="2CFD53F7" w14:textId="77777777" w:rsidR="005E4722" w:rsidRPr="0015125F" w:rsidRDefault="005E4722" w:rsidP="00BF3719">
      <w:pPr>
        <w:pStyle w:val="Akapitzlist"/>
        <w:widowControl w:val="0"/>
        <w:numPr>
          <w:ilvl w:val="0"/>
          <w:numId w:val="20"/>
        </w:numPr>
        <w:tabs>
          <w:tab w:val="left" w:pos="567"/>
        </w:tabs>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Zamawiający udzieli zaliczek, o których mowa w ust. 1 jedynie pod warunkiem uprzedniego przekazania Zamawiającemu zabezpieczeń zwrotu zaliczek, w jednej z następujących form:</w:t>
      </w:r>
    </w:p>
    <w:p w14:paraId="0D8AF224" w14:textId="77777777" w:rsidR="005E4722" w:rsidRPr="0015125F" w:rsidRDefault="005E4722" w:rsidP="00BF3719">
      <w:pPr>
        <w:pStyle w:val="Akapitzlist"/>
        <w:widowControl w:val="0"/>
        <w:numPr>
          <w:ilvl w:val="0"/>
          <w:numId w:val="21"/>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gwarancji bankowej;</w:t>
      </w:r>
    </w:p>
    <w:p w14:paraId="26780687" w14:textId="77777777" w:rsidR="005E4722" w:rsidRPr="0015125F" w:rsidRDefault="005E4722" w:rsidP="00BF3719">
      <w:pPr>
        <w:pStyle w:val="Akapitzlist"/>
        <w:widowControl w:val="0"/>
        <w:numPr>
          <w:ilvl w:val="0"/>
          <w:numId w:val="21"/>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gwarancji ubezpieczeniowej;</w:t>
      </w:r>
    </w:p>
    <w:p w14:paraId="659F2C67" w14:textId="77777777" w:rsidR="005E4722" w:rsidRPr="0015125F" w:rsidRDefault="005E4722" w:rsidP="005E4722">
      <w:pPr>
        <w:spacing w:after="40" w:line="288" w:lineRule="auto"/>
        <w:ind w:left="491" w:right="58"/>
        <w:jc w:val="both"/>
        <w:rPr>
          <w:rFonts w:ascii="Arial" w:hAnsi="Arial" w:cs="Arial"/>
          <w:sz w:val="20"/>
        </w:rPr>
      </w:pPr>
      <w:r w:rsidRPr="0015125F">
        <w:rPr>
          <w:rFonts w:ascii="Arial" w:hAnsi="Arial" w:cs="Arial"/>
          <w:sz w:val="20"/>
        </w:rPr>
        <w:t xml:space="preserve">- </w:t>
      </w:r>
      <w:r w:rsidRPr="0015125F">
        <w:rPr>
          <w:rFonts w:ascii="Arial" w:hAnsi="Arial" w:cs="Arial"/>
          <w:spacing w:val="-4"/>
          <w:sz w:val="20"/>
        </w:rPr>
        <w:t>bezwarunkowej, płatnej na pierwsze wezwanie Zamawiającego, której wzór określa załącznik do Umowy. Zabezpieczenie zwrotu zaliczki winno zostać udzielone na całą kwotę zaliczki do wypłaty.</w:t>
      </w:r>
    </w:p>
    <w:p w14:paraId="26775093" w14:textId="083C5120" w:rsidR="005E4722" w:rsidRPr="001641D7" w:rsidRDefault="005E4722" w:rsidP="00BF3719">
      <w:pPr>
        <w:pStyle w:val="Akapitzlist"/>
        <w:widowControl w:val="0"/>
        <w:numPr>
          <w:ilvl w:val="0"/>
          <w:numId w:val="20"/>
        </w:numPr>
        <w:autoSpaceDE w:val="0"/>
        <w:autoSpaceDN w:val="0"/>
        <w:spacing w:after="40" w:line="288" w:lineRule="auto"/>
        <w:ind w:left="567" w:right="58" w:hanging="568"/>
        <w:contextualSpacing w:val="0"/>
        <w:jc w:val="both"/>
        <w:rPr>
          <w:rFonts w:ascii="Arial" w:hAnsi="Arial" w:cs="Arial"/>
          <w:sz w:val="20"/>
        </w:rPr>
      </w:pPr>
      <w:r w:rsidRPr="001641D7">
        <w:rPr>
          <w:rFonts w:ascii="Arial" w:hAnsi="Arial" w:cs="Arial"/>
          <w:sz w:val="20"/>
        </w:rPr>
        <w:t xml:space="preserve">Wykonawca nie może żądać wypłaty zaliczek w kwotach większych, lub w większej ilości części niż przewidziane powyżej. Zaliczki płatne będą na rachunek bankowy Wykonawcy </w:t>
      </w:r>
      <w:r w:rsidR="00B76CE8">
        <w:rPr>
          <w:rFonts w:ascii="Arial" w:hAnsi="Arial" w:cs="Arial"/>
          <w:sz w:val="20"/>
        </w:rPr>
        <w:t>………………………….</w:t>
      </w:r>
    </w:p>
    <w:p w14:paraId="4A5AD31F" w14:textId="77777777" w:rsidR="005E4722" w:rsidRPr="0015125F" w:rsidRDefault="005E4722" w:rsidP="00BF3719">
      <w:pPr>
        <w:widowControl w:val="0"/>
        <w:numPr>
          <w:ilvl w:val="0"/>
          <w:numId w:val="20"/>
        </w:numPr>
        <w:autoSpaceDE w:val="0"/>
        <w:autoSpaceDN w:val="0"/>
        <w:adjustRightInd w:val="0"/>
        <w:spacing w:after="40" w:line="288" w:lineRule="auto"/>
        <w:ind w:left="567" w:hanging="568"/>
        <w:jc w:val="both"/>
        <w:rPr>
          <w:rFonts w:ascii="Arial" w:hAnsi="Arial" w:cs="Arial"/>
          <w:spacing w:val="-4"/>
          <w:sz w:val="20"/>
        </w:rPr>
      </w:pPr>
      <w:r w:rsidRPr="0015125F">
        <w:rPr>
          <w:rFonts w:ascii="Arial" w:hAnsi="Arial" w:cs="Arial"/>
          <w:spacing w:val="-4"/>
          <w:sz w:val="20"/>
        </w:rPr>
        <w:t>Termin obowiązywania gwarancji bankowej, lub ubezpieczeniowej winien być nie krótszy niż trzy miesiące od dnia otrzymania gwarancji przez Zamawiającego. Wykonawca zobowiązany jest utrzymać zabezpieczenie w sposób ciągły, nie krócej niż do ostatniego dnia lipca 2023 r.</w:t>
      </w:r>
    </w:p>
    <w:p w14:paraId="19621D30" w14:textId="0CD211AF" w:rsidR="005E4722" w:rsidRDefault="005E4722" w:rsidP="00BF3719">
      <w:pPr>
        <w:widowControl w:val="0"/>
        <w:numPr>
          <w:ilvl w:val="0"/>
          <w:numId w:val="20"/>
        </w:numPr>
        <w:autoSpaceDE w:val="0"/>
        <w:autoSpaceDN w:val="0"/>
        <w:adjustRightInd w:val="0"/>
        <w:spacing w:after="40" w:line="288" w:lineRule="auto"/>
        <w:ind w:left="567" w:hanging="568"/>
        <w:jc w:val="both"/>
        <w:rPr>
          <w:rFonts w:ascii="Arial" w:hAnsi="Arial" w:cs="Arial"/>
          <w:spacing w:val="-4"/>
          <w:sz w:val="20"/>
        </w:rPr>
      </w:pPr>
      <w:r w:rsidRPr="0015125F">
        <w:rPr>
          <w:rFonts w:ascii="Arial" w:hAnsi="Arial" w:cs="Arial"/>
          <w:spacing w:val="-4"/>
          <w:sz w:val="20"/>
        </w:rPr>
        <w:t xml:space="preserve">Nie później niż na trzy tygodnie przed upływem terminu obowiązywania dotychczasowej gwarancji, Wykonawca, bez wezwania dostarczy Zamawiającemu nowy dokument gwarancji bankowej, lub ubezpieczeniowej, zgodny ze wzorem do niniejszej Umowy, lub wydłuży termin obowiązywania dotychczasowej gwarancji – nowy termin obowiązywania gwarancji bankowej, lub ubezpieczeniowej, będzie nie krótszy niż trzy miesiące, lub będzie upływał ostatniego dnia lipca 2023 r. W przypadku nie złożenia zabezpieczenia w zastrzeżonym terminie, lub złożenia zabezpieczenia którego termin obowiązywania nie przypada na godzinę 0:00 dnia następującego po ostatnim dniu obowiązywania dotychczasowego zabezpieczenia, lub złożenia zabezpieczenia o terminie obowiązywania krótszym niż przewidziany niniejszą Umową, bez odrębnego wezwania do usunięcia nieprawidłowości, Zamawiający ma prawo do zaspokojenia się z zabezpieczenia w pełnej kwocie dotychczasowego </w:t>
      </w:r>
      <w:r w:rsidRPr="0015125F">
        <w:rPr>
          <w:rFonts w:ascii="Arial" w:hAnsi="Arial" w:cs="Arial"/>
          <w:spacing w:val="-4"/>
          <w:sz w:val="20"/>
        </w:rPr>
        <w:lastRenderedPageBreak/>
        <w:t>zabezpieczenia i w takim przypadku kwota z zabezpieczenia stanowi kaucję.</w:t>
      </w:r>
    </w:p>
    <w:p w14:paraId="64067481" w14:textId="77777777" w:rsidR="005E4722" w:rsidRPr="0015125F" w:rsidRDefault="005E4722" w:rsidP="00BF3719">
      <w:pPr>
        <w:widowControl w:val="0"/>
        <w:numPr>
          <w:ilvl w:val="0"/>
          <w:numId w:val="20"/>
        </w:numPr>
        <w:autoSpaceDE w:val="0"/>
        <w:autoSpaceDN w:val="0"/>
        <w:adjustRightInd w:val="0"/>
        <w:spacing w:after="40" w:line="288" w:lineRule="auto"/>
        <w:ind w:left="567" w:hanging="568"/>
        <w:jc w:val="both"/>
        <w:rPr>
          <w:rFonts w:ascii="Arial" w:hAnsi="Arial" w:cs="Arial"/>
          <w:spacing w:val="-4"/>
          <w:sz w:val="20"/>
        </w:rPr>
      </w:pPr>
      <w:r w:rsidRPr="0015125F">
        <w:rPr>
          <w:rFonts w:ascii="Arial" w:hAnsi="Arial" w:cs="Arial"/>
          <w:spacing w:val="-4"/>
          <w:sz w:val="20"/>
        </w:rPr>
        <w:t xml:space="preserve">Wykonawca może żądać zwrotu kaucji na wskazany przez siebie rachunek bankowy, w terminie 14 dni od dnia dostarczenia prawidłowego zabezpieczenia, zgodnego z postanowieniami niniejszej Umowy. W przypadku zatrzymania kaucji przez Zamawiającego, Zamawiający </w:t>
      </w:r>
      <w:r w:rsidRPr="0015125F">
        <w:rPr>
          <w:rFonts w:ascii="Arial" w:hAnsi="Arial" w:cs="Arial"/>
          <w:sz w:val="20"/>
          <w:shd w:val="clear" w:color="auto" w:fill="FFFFFF"/>
        </w:rPr>
        <w:t xml:space="preserve">przechowa kaucję na oprocentowanym rachunku bankowym. Zamawiający zwróci zabezpieczenie z odsetkami wynikającymi z umowy rachunku bankowego, na którym było one przechowywane, pomniejszone o koszt prowadzenia tego rachunku oraz prowizji bankowej za przelew pieniędzy na rachunek bankowy Wykonawcy. </w:t>
      </w:r>
      <w:r w:rsidRPr="0015125F">
        <w:rPr>
          <w:rFonts w:ascii="Arial" w:hAnsi="Arial" w:cs="Arial"/>
          <w:spacing w:val="-4"/>
          <w:sz w:val="20"/>
        </w:rPr>
        <w:t>W pozostałym zakresie, Wykonawcy nie należą się żadne odsetki, ani innego rodzaju wynagrodzenie za zdeponowanie kaucji na rachunku bankowym Zamawiającego.</w:t>
      </w:r>
    </w:p>
    <w:p w14:paraId="66B0704C" w14:textId="0E5D545D" w:rsidR="005E4722" w:rsidRPr="009F09A5" w:rsidRDefault="005E4722" w:rsidP="00BF3719">
      <w:pPr>
        <w:pStyle w:val="Akapitzlist"/>
        <w:widowControl w:val="0"/>
        <w:numPr>
          <w:ilvl w:val="0"/>
          <w:numId w:val="20"/>
        </w:numPr>
        <w:autoSpaceDE w:val="0"/>
        <w:autoSpaceDN w:val="0"/>
        <w:spacing w:after="40" w:line="288" w:lineRule="auto"/>
        <w:ind w:left="567" w:right="58" w:hanging="568"/>
        <w:contextualSpacing w:val="0"/>
        <w:jc w:val="both"/>
        <w:rPr>
          <w:rFonts w:ascii="Arial" w:hAnsi="Arial" w:cs="Arial"/>
          <w:sz w:val="20"/>
        </w:rPr>
      </w:pPr>
      <w:r w:rsidRPr="0015125F">
        <w:rPr>
          <w:rFonts w:ascii="Arial" w:hAnsi="Arial" w:cs="Arial"/>
          <w:sz w:val="20"/>
        </w:rPr>
        <w:t xml:space="preserve">Za prawidłowe wykonanie całości Przedmiotu Umowy Wykonawca otrzyma łączne wynagrodzenie ryczałtowe w kwocie </w:t>
      </w:r>
      <w:r w:rsidR="001943D7">
        <w:rPr>
          <w:rFonts w:ascii="Arial" w:hAnsi="Arial" w:cs="Arial"/>
          <w:sz w:val="20"/>
        </w:rPr>
        <w:t>……………………..</w:t>
      </w:r>
      <w:r w:rsidRPr="0015125F">
        <w:rPr>
          <w:rFonts w:ascii="Arial" w:hAnsi="Arial" w:cs="Arial"/>
          <w:sz w:val="20"/>
        </w:rPr>
        <w:t xml:space="preserve"> zł brutto [słownie złotych:</w:t>
      </w:r>
      <w:r>
        <w:rPr>
          <w:rFonts w:ascii="Arial" w:hAnsi="Arial" w:cs="Arial"/>
          <w:sz w:val="20"/>
        </w:rPr>
        <w:t xml:space="preserve"> </w:t>
      </w:r>
      <w:r w:rsidR="001943D7">
        <w:rPr>
          <w:rFonts w:ascii="Arial" w:hAnsi="Arial" w:cs="Arial"/>
          <w:sz w:val="20"/>
        </w:rPr>
        <w:t>………………………………………</w:t>
      </w:r>
      <w:r w:rsidRPr="0015125F">
        <w:rPr>
          <w:rFonts w:ascii="Arial" w:hAnsi="Arial" w:cs="Arial"/>
          <w:sz w:val="20"/>
        </w:rPr>
        <w:t xml:space="preserve"> 00/100].</w:t>
      </w:r>
      <w:r>
        <w:rPr>
          <w:rFonts w:ascii="Arial" w:hAnsi="Arial" w:cs="Arial"/>
          <w:sz w:val="20"/>
        </w:rPr>
        <w:t xml:space="preserve"> </w:t>
      </w:r>
      <w:r w:rsidRPr="009F09A5">
        <w:rPr>
          <w:rFonts w:ascii="Arial" w:hAnsi="Arial" w:cs="Arial"/>
          <w:sz w:val="20"/>
        </w:rPr>
        <w:t xml:space="preserve">Wynagrodzenie zostało ustalone na podstawie oferty Wykonawcy stanowiącej </w:t>
      </w:r>
      <w:r w:rsidRPr="009F09A5">
        <w:rPr>
          <w:rFonts w:ascii="Arial" w:hAnsi="Arial" w:cs="Arial"/>
          <w:b/>
          <w:sz w:val="20"/>
        </w:rPr>
        <w:t>Załącznik nr 2</w:t>
      </w:r>
      <w:r w:rsidRPr="009F09A5">
        <w:rPr>
          <w:rFonts w:ascii="Arial" w:hAnsi="Arial" w:cs="Arial"/>
          <w:sz w:val="20"/>
        </w:rPr>
        <w:t xml:space="preserve"> do niniejszej Umowy sporządzonej przez Wykonawcę na podstawie dokumentacji Przetargu.</w:t>
      </w:r>
    </w:p>
    <w:p w14:paraId="19D101FB"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8"/>
        <w:contextualSpacing w:val="0"/>
        <w:jc w:val="both"/>
        <w:rPr>
          <w:rFonts w:ascii="Arial" w:hAnsi="Arial" w:cs="Arial"/>
          <w:sz w:val="20"/>
        </w:rPr>
      </w:pPr>
      <w:r w:rsidRPr="0015125F">
        <w:rPr>
          <w:rFonts w:ascii="Arial" w:hAnsi="Arial" w:cs="Arial"/>
          <w:sz w:val="20"/>
        </w:rPr>
        <w:t>Wynagrodzenie ryczałtowe, o którym mowa w ust. 7, jest stałe i nie podlega zmianie przez cały okres realizacji Przedmiotu Umowy, z wyjątkiem przyczyn, lub na warunkach przewidzianych w Umowie,</w:t>
      </w:r>
      <w:r w:rsidRPr="0015125F">
        <w:rPr>
          <w:rFonts w:ascii="Arial" w:hAnsi="Arial" w:cs="Arial"/>
          <w:spacing w:val="-17"/>
          <w:sz w:val="20"/>
        </w:rPr>
        <w:t xml:space="preserve"> </w:t>
      </w:r>
      <w:r w:rsidRPr="0015125F">
        <w:rPr>
          <w:rFonts w:ascii="Arial" w:hAnsi="Arial" w:cs="Arial"/>
          <w:sz w:val="20"/>
        </w:rPr>
        <w:t>oraz obejmuje:</w:t>
      </w:r>
    </w:p>
    <w:p w14:paraId="0245C305" w14:textId="1004ECDD" w:rsidR="005E4722" w:rsidRPr="009F09A5"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 xml:space="preserve">wszelkie prace niewskazane bezpośrednio przez Zamawiającego, lecz konieczne do prawidłowej realizacji Przedmiotu Umowy. Takie czynności i prace nie wymagają odrębnego zlecenia Wykonawcy i nie będą także uważane za usługi dodatkowe w rozumieniu Umowy. W związku z powyższym, w ramach wynagrodzenia ryczałtowego Wykonawca poniesie koszty transportu, utylizacji odpadów, sprzętu specjalistycznego, </w:t>
      </w:r>
      <w:r w:rsidR="001943D7">
        <w:rPr>
          <w:rFonts w:ascii="Arial" w:hAnsi="Arial" w:cs="Arial"/>
          <w:sz w:val="20"/>
        </w:rPr>
        <w:t xml:space="preserve">opieki medycznej, ochrony, bieżącego utrzymania i sprzątania podczas zawodów </w:t>
      </w:r>
      <w:r w:rsidRPr="0015125F">
        <w:rPr>
          <w:rFonts w:ascii="Arial" w:hAnsi="Arial" w:cs="Arial"/>
          <w:sz w:val="20"/>
        </w:rPr>
        <w:t>oraz poniesie wszelkie inne koszty i prace, w tym prace zabezpieczające, których potrzeba wykonania powinna być przewidziana przez działającego w obrocie profesjonalnym Wykonawcę już na etapie złożenia oferty, w oparciu o przekazane przez Zamawiającego dane, przy uwzględnieniu obowiązujących przepisów i norm, jak również deklarowanej najwyższej profesjonalnej wiedzy technicznej i doświadczenia Wykonawcy.</w:t>
      </w:r>
    </w:p>
    <w:p w14:paraId="49573935" w14:textId="77777777" w:rsidR="005E4722" w:rsidRPr="009F09A5"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9F09A5">
        <w:rPr>
          <w:rFonts w:ascii="Arial" w:hAnsi="Arial" w:cs="Arial"/>
          <w:sz w:val="20"/>
        </w:rPr>
        <w:t>wszelkie koszty związane z realizacją Przedmiotu Umowy, w tym ryzyko Wykonawcy z tytułu oszacowania wszelkich kosztów związanych z realizacją Przedmiotu Umowy; niedoszacowanie, pominięcie lub brak należytego rozpoznania zakresu Umowy nie może być podstawą do żądania zmiany wynagrodzenia,</w:t>
      </w:r>
    </w:p>
    <w:p w14:paraId="323A8E68" w14:textId="77777777"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wszelkie koszty personelu, materiałów i sprzętu,</w:t>
      </w:r>
    </w:p>
    <w:p w14:paraId="0B7608B2" w14:textId="77777777"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wszelkie opłaty, podatki, cła, opłaty skarbowe, urzędowe i inne daniny publiczne, jakie mogą mieć zastosowanie w związku z wykonaniem Przedmiotu Umowy,</w:t>
      </w:r>
    </w:p>
    <w:p w14:paraId="4A385122" w14:textId="79BD3D30"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 xml:space="preserve">usługi serwisu, dyżurów technicznych i utrzymania technicznego </w:t>
      </w:r>
      <w:r w:rsidR="00C50835">
        <w:rPr>
          <w:rFonts w:ascii="Arial" w:hAnsi="Arial" w:cs="Arial"/>
          <w:sz w:val="20"/>
        </w:rPr>
        <w:t>obszaru</w:t>
      </w:r>
      <w:r w:rsidRPr="0015125F">
        <w:rPr>
          <w:rFonts w:ascii="Arial" w:hAnsi="Arial" w:cs="Arial"/>
          <w:sz w:val="20"/>
        </w:rPr>
        <w:t xml:space="preserve"> zawodów; </w:t>
      </w:r>
    </w:p>
    <w:p w14:paraId="6D8D4F3A" w14:textId="77777777"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demontaż obiektów, elementów tras i przywrócenia terenu do stanu poprzedniego.</w:t>
      </w:r>
    </w:p>
    <w:p w14:paraId="61256804"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Wynagrodzenie płatne będzie jednorazowo, po wykonaniu całości przedmiotu umowy – po zrealizowaniu całości przedmiotu Umowy, po końcowym odbiorze Przedmiotu Umowy. Podstawą wystawienia faktury końcowej będzie protokół odbioru końcowego całości Przedmiotu Umowy podpisany przez obie Strony w którym zostanie stwierdzone w szczególności przekazanie stwierdzonego demontażu i przywrócenie terenu pola zawodów do stanu pierwotnego.</w:t>
      </w:r>
    </w:p>
    <w:p w14:paraId="73145CB5"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Faktury oraz inne dokumenty (w tym potwierdzające wykonanie zobowiązania) powinny być wystawiane na dane w komparycji Umowy. </w:t>
      </w:r>
    </w:p>
    <w:p w14:paraId="6F35843C" w14:textId="77777777" w:rsidR="005E4722" w:rsidRPr="0015125F" w:rsidRDefault="005E4722" w:rsidP="005E4722">
      <w:pPr>
        <w:pStyle w:val="Akapitzlist"/>
        <w:tabs>
          <w:tab w:val="left" w:pos="2552"/>
        </w:tabs>
        <w:spacing w:after="40" w:line="288" w:lineRule="auto"/>
        <w:ind w:left="567" w:right="58" w:hanging="567"/>
        <w:jc w:val="both"/>
        <w:rPr>
          <w:rStyle w:val="FontStyle18"/>
          <w:sz w:val="20"/>
        </w:rPr>
      </w:pPr>
      <w:r w:rsidRPr="0015125F">
        <w:rPr>
          <w:rFonts w:ascii="Arial" w:hAnsi="Arial" w:cs="Arial"/>
          <w:sz w:val="20"/>
        </w:rPr>
        <w:tab/>
        <w:t>D</w:t>
      </w:r>
      <w:r w:rsidRPr="0015125F">
        <w:rPr>
          <w:rStyle w:val="FontStyle18"/>
          <w:sz w:val="20"/>
        </w:rPr>
        <w:t>ziałając na podstawie Ustawy z 11 marca 2004 r. o podatku od towarów i usług Zamawiający akceptuje przesyłanie mu przez Wystawcę faktur w formie elektronicznej.</w:t>
      </w:r>
    </w:p>
    <w:p w14:paraId="7CC802D2" w14:textId="6A0755BB" w:rsidR="00AB4B8F" w:rsidRDefault="005E4722" w:rsidP="00AB4B8F">
      <w:pPr>
        <w:ind w:left="567"/>
        <w:rPr>
          <w:color w:val="4472C4"/>
          <w:sz w:val="22"/>
        </w:rPr>
      </w:pPr>
      <w:r w:rsidRPr="00AB4B8F">
        <w:rPr>
          <w:rStyle w:val="FontStyle18"/>
          <w:sz w:val="20"/>
        </w:rPr>
        <w:t xml:space="preserve">E-faktury, korekty i duplikaty e-faktur, e-noty księgowe będą przesyłane pocztą elektroniczną w postaci plików PDF z adresu/adresów mailowych Wykonawcy: </w:t>
      </w:r>
      <w:hyperlink r:id="rId10" w:history="1">
        <w:r w:rsidR="001943D7">
          <w:rPr>
            <w:rStyle w:val="Hipercze"/>
            <w:rFonts w:ascii="Arial" w:hAnsi="Arial" w:cs="Arial"/>
            <w:sz w:val="20"/>
          </w:rPr>
          <w:t>………………………</w:t>
        </w:r>
      </w:hyperlink>
    </w:p>
    <w:p w14:paraId="731EF4FE" w14:textId="20212A07" w:rsidR="005E4722" w:rsidRPr="0015125F" w:rsidRDefault="005E4722" w:rsidP="005E4722">
      <w:pPr>
        <w:pStyle w:val="Style5"/>
        <w:widowControl/>
        <w:tabs>
          <w:tab w:val="left" w:pos="538"/>
        </w:tabs>
        <w:spacing w:after="40" w:line="288" w:lineRule="auto"/>
        <w:ind w:left="567" w:firstLine="0"/>
        <w:jc w:val="both"/>
        <w:rPr>
          <w:sz w:val="20"/>
          <w:szCs w:val="20"/>
        </w:rPr>
      </w:pPr>
    </w:p>
    <w:p w14:paraId="147D042B" w14:textId="77777777" w:rsidR="00473A2A" w:rsidRDefault="00473A2A" w:rsidP="005E4722">
      <w:pPr>
        <w:pStyle w:val="Style5"/>
        <w:widowControl/>
        <w:tabs>
          <w:tab w:val="left" w:pos="538"/>
        </w:tabs>
        <w:spacing w:after="40" w:line="288" w:lineRule="auto"/>
        <w:ind w:left="567" w:firstLine="0"/>
        <w:jc w:val="both"/>
        <w:rPr>
          <w:rStyle w:val="FontStyle18"/>
          <w:sz w:val="20"/>
          <w:szCs w:val="20"/>
        </w:rPr>
      </w:pPr>
    </w:p>
    <w:p w14:paraId="05A9B694" w14:textId="1252FB3D" w:rsidR="005E4722" w:rsidRPr="0015125F" w:rsidRDefault="005E4722" w:rsidP="005E4722">
      <w:pPr>
        <w:pStyle w:val="Style5"/>
        <w:widowControl/>
        <w:tabs>
          <w:tab w:val="left" w:pos="538"/>
        </w:tabs>
        <w:spacing w:after="40" w:line="288" w:lineRule="auto"/>
        <w:ind w:left="567" w:firstLine="0"/>
        <w:jc w:val="both"/>
        <w:rPr>
          <w:rStyle w:val="FontStyle18"/>
          <w:sz w:val="20"/>
          <w:szCs w:val="20"/>
        </w:rPr>
      </w:pPr>
      <w:r w:rsidRPr="0015125F">
        <w:rPr>
          <w:rStyle w:val="FontStyle18"/>
          <w:sz w:val="20"/>
          <w:szCs w:val="20"/>
        </w:rPr>
        <w:t xml:space="preserve">Adresem właściwym do przesyłania Zamawiającemu dokumentów wymienionych w zdaniu wcześniejszym będzie: </w:t>
      </w:r>
      <w:hyperlink r:id="rId11" w:history="1">
        <w:r w:rsidRPr="00823C19">
          <w:rPr>
            <w:rStyle w:val="Hipercze"/>
            <w:sz w:val="20"/>
            <w:szCs w:val="20"/>
          </w:rPr>
          <w:t>faktury@ie2023.pl</w:t>
        </w:r>
      </w:hyperlink>
      <w:r w:rsidRPr="0015125F">
        <w:rPr>
          <w:rStyle w:val="FontStyle18"/>
          <w:sz w:val="20"/>
          <w:szCs w:val="20"/>
        </w:rPr>
        <w:t>.</w:t>
      </w:r>
      <w:r>
        <w:rPr>
          <w:rStyle w:val="FontStyle18"/>
          <w:sz w:val="20"/>
          <w:szCs w:val="20"/>
        </w:rPr>
        <w:t xml:space="preserve"> </w:t>
      </w:r>
      <w:r w:rsidRPr="0015125F">
        <w:rPr>
          <w:rStyle w:val="FontStyle18"/>
          <w:sz w:val="20"/>
          <w:szCs w:val="20"/>
        </w:rPr>
        <w:t>W przypadku zmiany powyższych adresów e-mail, Strony zobowiązują się do poinformowania się o dokonanych zmianach w formie pisemnej pod rygorem nieważności, lub elektronicznej opatrzonej w certyfikowany podpis elektroniczny.</w:t>
      </w:r>
      <w:r>
        <w:rPr>
          <w:rStyle w:val="FontStyle18"/>
          <w:sz w:val="20"/>
          <w:szCs w:val="20"/>
        </w:rPr>
        <w:t xml:space="preserve"> </w:t>
      </w:r>
      <w:r w:rsidRPr="0015125F">
        <w:rPr>
          <w:rStyle w:val="FontStyle18"/>
          <w:sz w:val="20"/>
          <w:szCs w:val="20"/>
        </w:rPr>
        <w:t>W przypadku, gdyby przeszkody formalne lub techniczne uniemożliwiły wystawienie i przesyłanie faktur i pozostałych dokumentów księgowych w formie elektronicznej, wówczas dokumenty zostaną przesłane w formie papierowej.</w:t>
      </w:r>
      <w:r w:rsidRPr="0015125F">
        <w:rPr>
          <w:sz w:val="20"/>
          <w:szCs w:val="20"/>
        </w:rPr>
        <w:t xml:space="preserve"> Protokoły odbioru, o których mowa w ust. 9 niniejszego paragrafu stanowić będą załącznik do faktury. Faktura niekompletna, lub niespełniająca wymogów określonych w zdaniach poprzednich nie będzie uważana za prawidłowo wystawioną fakturę.</w:t>
      </w:r>
    </w:p>
    <w:p w14:paraId="5ACDFA72"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Wykonawca zobowiązuje się do umieszczania na wystawionej przez siebie fakturze numeru Umowy nadanej przez</w:t>
      </w:r>
      <w:r w:rsidRPr="0015125F">
        <w:rPr>
          <w:rFonts w:ascii="Arial" w:hAnsi="Arial" w:cs="Arial"/>
          <w:spacing w:val="47"/>
          <w:sz w:val="20"/>
        </w:rPr>
        <w:t xml:space="preserve"> </w:t>
      </w:r>
      <w:r w:rsidRPr="0015125F">
        <w:rPr>
          <w:rFonts w:ascii="Arial" w:hAnsi="Arial" w:cs="Arial"/>
          <w:sz w:val="20"/>
        </w:rPr>
        <w:t>Zamawiającego.</w:t>
      </w:r>
    </w:p>
    <w:p w14:paraId="2B0DC779" w14:textId="4E20CD04" w:rsidR="005E4722" w:rsidRPr="00433FC5"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433FC5">
        <w:rPr>
          <w:rFonts w:ascii="Arial" w:hAnsi="Arial" w:cs="Arial"/>
          <w:sz w:val="20"/>
        </w:rPr>
        <w:t xml:space="preserve">Zamawiający będzie regulował należności przelewem w terminie do 30 dni od daty otrzymania prawidłowo wystawionej faktury wraz z załącznikami na rachunek bankowy nr </w:t>
      </w:r>
      <w:r w:rsidR="001943D7">
        <w:rPr>
          <w:rFonts w:ascii="Arial" w:hAnsi="Arial" w:cs="Arial"/>
          <w:sz w:val="20"/>
        </w:rPr>
        <w:t>………………………….</w:t>
      </w:r>
      <w:r w:rsidRPr="00433FC5">
        <w:rPr>
          <w:rFonts w:ascii="Arial" w:hAnsi="Arial" w:cs="Arial"/>
          <w:sz w:val="20"/>
        </w:rPr>
        <w:t xml:space="preserve"> Kwota wynagrodzenia do wypłaty zostanie pomniejszona o sumę zaliczek uiszczonych przez Zamawiającego na poczet wynagrodzenia Wykonawcy zgodnie z zapisami Umowy. Za datę zapłaty uznaje się dzień obciążenia rachunku bankowego</w:t>
      </w:r>
      <w:r w:rsidRPr="00433FC5">
        <w:rPr>
          <w:rFonts w:ascii="Arial" w:hAnsi="Arial" w:cs="Arial"/>
          <w:spacing w:val="-8"/>
          <w:sz w:val="20"/>
        </w:rPr>
        <w:t xml:space="preserve"> </w:t>
      </w:r>
      <w:r w:rsidRPr="00433FC5">
        <w:rPr>
          <w:rFonts w:ascii="Arial" w:hAnsi="Arial" w:cs="Arial"/>
          <w:sz w:val="20"/>
        </w:rPr>
        <w:t>Zamawiającego.</w:t>
      </w:r>
    </w:p>
    <w:p w14:paraId="4AAA418D" w14:textId="06120ED7" w:rsidR="005E4722" w:rsidRPr="00433FC5" w:rsidRDefault="005E4722" w:rsidP="00BF3719">
      <w:pPr>
        <w:pStyle w:val="Akapitzlist"/>
        <w:widowControl w:val="0"/>
        <w:numPr>
          <w:ilvl w:val="0"/>
          <w:numId w:val="20"/>
        </w:numPr>
        <w:autoSpaceDE w:val="0"/>
        <w:autoSpaceDN w:val="0"/>
        <w:spacing w:after="40" w:line="288" w:lineRule="auto"/>
        <w:ind w:left="426" w:right="58" w:hanging="426"/>
        <w:contextualSpacing w:val="0"/>
        <w:jc w:val="both"/>
        <w:rPr>
          <w:rFonts w:ascii="Arial" w:hAnsi="Arial" w:cs="Arial"/>
          <w:sz w:val="20"/>
        </w:rPr>
      </w:pPr>
      <w:r w:rsidRPr="00433FC5">
        <w:rPr>
          <w:rFonts w:ascii="Arial" w:hAnsi="Arial" w:cs="Arial"/>
          <w:sz w:val="20"/>
        </w:rPr>
        <w:t xml:space="preserve">Wykonawca jest czynnym podatnikiem VAT, nr NIP </w:t>
      </w:r>
      <w:r w:rsidR="00ED4ED9" w:rsidRPr="00433FC5">
        <w:rPr>
          <w:rFonts w:ascii="Arial" w:hAnsi="Arial" w:cs="Arial"/>
          <w:sz w:val="20"/>
        </w:rPr>
        <w:t>1231431002</w:t>
      </w:r>
      <w:r w:rsidR="00433FC5">
        <w:rPr>
          <w:rFonts w:ascii="Arial" w:hAnsi="Arial" w:cs="Arial"/>
          <w:sz w:val="20"/>
        </w:rPr>
        <w:t xml:space="preserve"> </w:t>
      </w:r>
      <w:r w:rsidRPr="00433FC5">
        <w:rPr>
          <w:rFonts w:ascii="Arial" w:hAnsi="Arial" w:cs="Arial"/>
          <w:sz w:val="20"/>
        </w:rPr>
        <w:t>i jest uprawniony do wystawiania faktur. W przypadku utraty statusu czynnego podatnika VAT lub wykreślenia z rejestru takich podatników, Wykonawca zobowiązuje się poinformować o przedmiotowym fakcie bez zbędnej zwłoki.******[treść zapisu zostanie dostosowana do faktycznego statusu Wykonawcy].</w:t>
      </w:r>
    </w:p>
    <w:p w14:paraId="00A19AD7" w14:textId="77777777" w:rsidR="005E4722" w:rsidRPr="0015125F" w:rsidRDefault="005E4722" w:rsidP="00BF3719">
      <w:pPr>
        <w:pStyle w:val="Akapitzlist"/>
        <w:widowControl w:val="0"/>
        <w:numPr>
          <w:ilvl w:val="0"/>
          <w:numId w:val="20"/>
        </w:numPr>
        <w:autoSpaceDE w:val="0"/>
        <w:autoSpaceDN w:val="0"/>
        <w:spacing w:after="40" w:line="288" w:lineRule="auto"/>
        <w:ind w:left="426" w:right="58" w:hanging="426"/>
        <w:contextualSpacing w:val="0"/>
        <w:jc w:val="both"/>
        <w:rPr>
          <w:rFonts w:ascii="Arial" w:hAnsi="Arial" w:cs="Arial"/>
          <w:sz w:val="20"/>
        </w:rPr>
      </w:pPr>
      <w:r w:rsidRPr="0015125F">
        <w:rPr>
          <w:rFonts w:ascii="Arial" w:hAnsi="Arial" w:cs="Arial"/>
          <w:sz w:val="20"/>
        </w:rPr>
        <w:t>Zamawiający jest czynnym podatnikiem VAT, nr NIP 6762610220</w:t>
      </w:r>
      <w:r>
        <w:rPr>
          <w:rFonts w:ascii="Arial" w:hAnsi="Arial" w:cs="Arial"/>
          <w:sz w:val="20"/>
        </w:rPr>
        <w:t xml:space="preserve"> </w:t>
      </w:r>
      <w:r w:rsidRPr="0015125F">
        <w:rPr>
          <w:rFonts w:ascii="Arial" w:hAnsi="Arial" w:cs="Arial"/>
          <w:sz w:val="20"/>
        </w:rPr>
        <w:t>i jest uprawniony do przyjmowania faktur. W przypadku utraty statusu czynnego podatnika VAT lub wykreślenia z rejestru takich podatników, Zamawiający zobowiązuje się poinformować o przedmiotowym fakcie bez zbędnej zwłoki.</w:t>
      </w:r>
    </w:p>
    <w:p w14:paraId="52BDCAB3"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Wykonawca wystawi faktury według stawki podatku VAT obowiązującej w dniu wystawienia faktury. Wykonawca gwarantuje i ponosi odpowiedzialność za prawidłowość zastosowanych stawek podatku VAT, co oznacza, że w przypadku zakwestionowania przez organy podatkowe prawa Zamawiającego do odliczania podatku z tego powodu, iż zgodnie z przepisami dana transakcja nie podlegała opodatkowaniu, albo była zwolniona od podatku, Wykonawca na pisemne żądanie Zamawiającego oraz w terminie w nim wskazanym dokona odpowiedniej korekty faktury oraz zwróci Zamawiającemu powstałą różnicę w terminie 30-tu dni od dnia doręczenia tego żądania. W przypadku odmowy wystawienia przez Wykonawcę faktury korygującej, Wykonawca zgadza się na zwrot Zamawiającemu równowartości podatku VAT zakwestionowanego przez organy podatkowe, przy czym zwrot ten nastąpi na podstawie noty księgowej wystawionej przez Zamawiającego, w terminie 30-tu dni od dnia jej doręczenia Wykonawcy. W każdym z powyższych przypadków Wykonawca zwróci Zamawiającemu także równowartość sankcji, odsetek, kar i innych obciążeń dodatkowo poniesionych przez Zamawiającego bądź nałożonych przez władze podatkowe, przy czym zwrot ten nastąpi w sposób opisany w zdaniu</w:t>
      </w:r>
      <w:r w:rsidRPr="0015125F">
        <w:rPr>
          <w:rFonts w:ascii="Arial" w:hAnsi="Arial" w:cs="Arial"/>
          <w:spacing w:val="-8"/>
          <w:sz w:val="20"/>
        </w:rPr>
        <w:t xml:space="preserve"> </w:t>
      </w:r>
      <w:r w:rsidRPr="0015125F">
        <w:rPr>
          <w:rFonts w:ascii="Arial" w:hAnsi="Arial" w:cs="Arial"/>
          <w:sz w:val="20"/>
        </w:rPr>
        <w:t>poprzednim.</w:t>
      </w:r>
    </w:p>
    <w:p w14:paraId="56160F64"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Płatność wynikająca z Umowy będzie realizowana w mechanizmie podzielonej płatności, o którym mowa w ustawie z dnia 11 marca 2004 r. o podatku od towarów i usług (j.t. Dz. U. z 2020 r, poz. 106 ze zm.), wyłącznie na wskazany przez Wykonawcę rachunek bankowy figurujący w wykazie podatników VAT prowadzonym przez właściwy organ administracji (tzw. Białej</w:t>
      </w:r>
      <w:r w:rsidRPr="0015125F">
        <w:rPr>
          <w:rFonts w:ascii="Arial" w:hAnsi="Arial" w:cs="Arial"/>
          <w:spacing w:val="-18"/>
          <w:sz w:val="20"/>
        </w:rPr>
        <w:t xml:space="preserve"> </w:t>
      </w:r>
      <w:r w:rsidRPr="0015125F">
        <w:rPr>
          <w:rFonts w:ascii="Arial" w:hAnsi="Arial" w:cs="Arial"/>
          <w:sz w:val="20"/>
        </w:rPr>
        <w:t>Liście).</w:t>
      </w:r>
    </w:p>
    <w:p w14:paraId="275956E1"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Zamawiający ma prawo potrącić z Wynagrodzenia Wykonawcy, przysługujące mu kary umowne, o których mowa w niniejszej Umowie oraz wszelkie inne roszczenia o charakterze pieniężnym </w:t>
      </w:r>
      <w:r w:rsidRPr="0015125F">
        <w:rPr>
          <w:rFonts w:ascii="Arial" w:hAnsi="Arial" w:cs="Arial"/>
          <w:sz w:val="20"/>
        </w:rPr>
        <w:lastRenderedPageBreak/>
        <w:t>przysługujące Zamawiającemu względem</w:t>
      </w:r>
      <w:r w:rsidRPr="0015125F">
        <w:rPr>
          <w:rFonts w:ascii="Arial" w:hAnsi="Arial" w:cs="Arial"/>
          <w:spacing w:val="-1"/>
          <w:sz w:val="20"/>
        </w:rPr>
        <w:t xml:space="preserve"> </w:t>
      </w:r>
      <w:r w:rsidRPr="0015125F">
        <w:rPr>
          <w:rFonts w:ascii="Arial" w:hAnsi="Arial" w:cs="Arial"/>
          <w:sz w:val="20"/>
        </w:rPr>
        <w:t>Wykonawcy.</w:t>
      </w:r>
    </w:p>
    <w:p w14:paraId="2966D0A1" w14:textId="77777777" w:rsidR="005E4722" w:rsidRPr="0015125F" w:rsidRDefault="005E4722" w:rsidP="005E4722">
      <w:pPr>
        <w:pStyle w:val="Nagwek1"/>
        <w:tabs>
          <w:tab w:val="left" w:pos="2552"/>
        </w:tabs>
        <w:spacing w:after="40" w:line="288" w:lineRule="auto"/>
        <w:ind w:right="58"/>
        <w:jc w:val="center"/>
        <w:rPr>
          <w:rFonts w:ascii="Arial" w:hAnsi="Arial" w:cs="Arial"/>
          <w:b w:val="0"/>
          <w:bCs w:val="0"/>
          <w:i/>
          <w:iCs/>
          <w:sz w:val="20"/>
        </w:rPr>
      </w:pPr>
    </w:p>
    <w:p w14:paraId="685E70A0" w14:textId="77777777" w:rsidR="005E4722" w:rsidRPr="00EE63FE" w:rsidRDefault="005E4722" w:rsidP="005E4722">
      <w:pPr>
        <w:pStyle w:val="Nagwek1"/>
        <w:tabs>
          <w:tab w:val="left" w:pos="2552"/>
        </w:tabs>
        <w:spacing w:after="40" w:line="288" w:lineRule="auto"/>
        <w:ind w:right="58"/>
        <w:jc w:val="center"/>
        <w:rPr>
          <w:rFonts w:ascii="Arial" w:hAnsi="Arial" w:cs="Arial"/>
          <w:sz w:val="20"/>
        </w:rPr>
      </w:pPr>
      <w:r w:rsidRPr="00EE63FE">
        <w:rPr>
          <w:rFonts w:ascii="Arial" w:hAnsi="Arial" w:cs="Arial"/>
          <w:sz w:val="20"/>
        </w:rPr>
        <w:t>§ 12</w:t>
      </w:r>
    </w:p>
    <w:p w14:paraId="0A13968D" w14:textId="77777777" w:rsidR="005E4722" w:rsidRPr="0015125F" w:rsidRDefault="005E4722" w:rsidP="005E4722">
      <w:pPr>
        <w:tabs>
          <w:tab w:val="left" w:pos="2552"/>
        </w:tabs>
        <w:spacing w:after="40" w:line="288" w:lineRule="auto"/>
        <w:ind w:right="58"/>
        <w:jc w:val="center"/>
        <w:rPr>
          <w:rFonts w:ascii="Arial" w:hAnsi="Arial" w:cs="Arial"/>
          <w:b/>
          <w:sz w:val="20"/>
        </w:rPr>
      </w:pPr>
      <w:r w:rsidRPr="0015125F">
        <w:rPr>
          <w:rFonts w:ascii="Arial" w:hAnsi="Arial" w:cs="Arial"/>
          <w:b/>
          <w:sz w:val="20"/>
        </w:rPr>
        <w:t>[kary umowne]</w:t>
      </w:r>
    </w:p>
    <w:p w14:paraId="2C834C55" w14:textId="77777777" w:rsidR="005E4722" w:rsidRPr="0015125F" w:rsidRDefault="005E4722" w:rsidP="00BF3719">
      <w:pPr>
        <w:pStyle w:val="Akapitzlist"/>
        <w:widowControl w:val="0"/>
        <w:numPr>
          <w:ilvl w:val="0"/>
          <w:numId w:val="23"/>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Strony ustalają, że Wykonawca zobowiązany będzie do zapłaty na rzecz Zamawiającego kar umownych w następujących</w:t>
      </w:r>
      <w:r w:rsidRPr="0015125F">
        <w:rPr>
          <w:rFonts w:ascii="Arial" w:hAnsi="Arial" w:cs="Arial"/>
          <w:spacing w:val="-6"/>
          <w:sz w:val="20"/>
        </w:rPr>
        <w:t xml:space="preserve"> </w:t>
      </w:r>
      <w:r w:rsidRPr="0015125F">
        <w:rPr>
          <w:rFonts w:ascii="Arial" w:hAnsi="Arial" w:cs="Arial"/>
          <w:sz w:val="20"/>
        </w:rPr>
        <w:t>przypadkach:</w:t>
      </w:r>
    </w:p>
    <w:p w14:paraId="441419B1" w14:textId="77777777"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opóźnienia w zapewnieniu materiałów niezbędnych do wykonania Umowy - wysokości 5 000 zł, za każdy dzień</w:t>
      </w:r>
      <w:r w:rsidRPr="0015125F">
        <w:rPr>
          <w:rFonts w:ascii="Arial" w:hAnsi="Arial" w:cs="Arial"/>
          <w:spacing w:val="-20"/>
          <w:sz w:val="20"/>
        </w:rPr>
        <w:t xml:space="preserve"> </w:t>
      </w:r>
      <w:r w:rsidRPr="0015125F">
        <w:rPr>
          <w:rFonts w:ascii="Arial" w:hAnsi="Arial" w:cs="Arial"/>
          <w:sz w:val="20"/>
        </w:rPr>
        <w:t>opóźnienia, przy czym łączna suma kar umownych obciążających Wykonawcę w tego tytułu nie może być wyższa niż 10 % wynagrodzenia brutto przewidzianego w § 11 ust. 7;</w:t>
      </w:r>
    </w:p>
    <w:p w14:paraId="522A79B6" w14:textId="6EF618A0"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uchybienia terminu w wykonaniu Przedmiotu Umowy lub jego części w stosunku do terminów określonych w Umowie lub szczegółowym harmonogramie - w wysokości 5 000 zł, za każdy dzień</w:t>
      </w:r>
      <w:r w:rsidRPr="0015125F">
        <w:rPr>
          <w:rFonts w:ascii="Arial" w:hAnsi="Arial" w:cs="Arial"/>
          <w:spacing w:val="-20"/>
          <w:sz w:val="20"/>
        </w:rPr>
        <w:t xml:space="preserve"> </w:t>
      </w:r>
      <w:r w:rsidRPr="0015125F">
        <w:rPr>
          <w:rFonts w:ascii="Arial" w:hAnsi="Arial" w:cs="Arial"/>
          <w:sz w:val="20"/>
        </w:rPr>
        <w:t xml:space="preserve">opóźnienia, przy czym łączna suma kar umownych obciążających Wykonawcę w tego tytułu nie może być wyższa niż </w:t>
      </w:r>
      <w:r w:rsidR="001943D7">
        <w:rPr>
          <w:rFonts w:ascii="Arial" w:hAnsi="Arial" w:cs="Arial"/>
          <w:sz w:val="20"/>
        </w:rPr>
        <w:t>3</w:t>
      </w:r>
      <w:r w:rsidRPr="0015125F">
        <w:rPr>
          <w:rFonts w:ascii="Arial" w:hAnsi="Arial" w:cs="Arial"/>
          <w:sz w:val="20"/>
        </w:rPr>
        <w:t>0 % wynagrodzenia brutto przewidzianego w § 11 ust. 7;</w:t>
      </w:r>
    </w:p>
    <w:p w14:paraId="428C0FDC" w14:textId="77777777"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braku ustanowienia Ubezpieczeń lub opóźnienia w wykonaniu w terminie obowiązku ustanowienia Ubezpieczeń, lub doręczenia polis ubezpieczeniowych, a także w sytuacji ustanowienia Ubezpieczeń przez Podwykonawców oraz dalszych Podwykonawców po terminie - w wysokości 1000 zł, za każdy dzień</w:t>
      </w:r>
      <w:r w:rsidRPr="0015125F">
        <w:rPr>
          <w:rFonts w:ascii="Arial" w:hAnsi="Arial" w:cs="Arial"/>
          <w:spacing w:val="-20"/>
          <w:sz w:val="20"/>
        </w:rPr>
        <w:t xml:space="preserve"> </w:t>
      </w:r>
      <w:r w:rsidRPr="0015125F">
        <w:rPr>
          <w:rFonts w:ascii="Arial" w:hAnsi="Arial" w:cs="Arial"/>
          <w:sz w:val="20"/>
        </w:rPr>
        <w:t>opóźnienia, przy czym łączna suma kar umownych obciążających Wykonawcę w tego tytułu nie może być wyższa niż 10 % wynagrodzenia brutto przewidzianego w § 11 ust. 7;</w:t>
      </w:r>
    </w:p>
    <w:p w14:paraId="12495579" w14:textId="4A4129C7"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uchybienia terminu usunięcia wad stwierdzonych przy odbiorach, lub w przypadku uchybienia terminu wykonania Przedmiotu Umowy na nowo -</w:t>
      </w:r>
      <w:r w:rsidRPr="0015125F">
        <w:rPr>
          <w:rFonts w:ascii="Arial" w:hAnsi="Arial" w:cs="Arial"/>
          <w:spacing w:val="36"/>
          <w:sz w:val="20"/>
        </w:rPr>
        <w:t xml:space="preserve"> </w:t>
      </w:r>
      <w:r w:rsidRPr="0015125F">
        <w:rPr>
          <w:rFonts w:ascii="Arial" w:hAnsi="Arial" w:cs="Arial"/>
          <w:sz w:val="20"/>
        </w:rPr>
        <w:t>w wysokości 5000 zł, za każdy dzień</w:t>
      </w:r>
      <w:r w:rsidRPr="0015125F">
        <w:rPr>
          <w:rFonts w:ascii="Arial" w:hAnsi="Arial" w:cs="Arial"/>
          <w:spacing w:val="-20"/>
          <w:sz w:val="20"/>
        </w:rPr>
        <w:t xml:space="preserve"> </w:t>
      </w:r>
      <w:r w:rsidRPr="0015125F">
        <w:rPr>
          <w:rFonts w:ascii="Arial" w:hAnsi="Arial" w:cs="Arial"/>
          <w:sz w:val="20"/>
        </w:rPr>
        <w:t xml:space="preserve">opóźnienia w przypadku gdy wady stwierdzone przy odbiorze miały charakter istotny [wady uniemożliwiają </w:t>
      </w:r>
      <w:r w:rsidR="001943D7">
        <w:rPr>
          <w:rFonts w:ascii="Arial" w:hAnsi="Arial" w:cs="Arial"/>
          <w:sz w:val="20"/>
        </w:rPr>
        <w:t>przeprowadzenie zawodów sportowych</w:t>
      </w:r>
      <w:r w:rsidRPr="0015125F">
        <w:rPr>
          <w:rFonts w:ascii="Arial" w:hAnsi="Arial" w:cs="Arial"/>
          <w:sz w:val="20"/>
        </w:rPr>
        <w:t>], lub w wysokości 1000 zł, za każdy dzień</w:t>
      </w:r>
      <w:r w:rsidRPr="0015125F">
        <w:rPr>
          <w:rFonts w:ascii="Arial" w:hAnsi="Arial" w:cs="Arial"/>
          <w:spacing w:val="-20"/>
          <w:sz w:val="20"/>
        </w:rPr>
        <w:t xml:space="preserve"> </w:t>
      </w:r>
      <w:r w:rsidRPr="0015125F">
        <w:rPr>
          <w:rFonts w:ascii="Arial" w:hAnsi="Arial" w:cs="Arial"/>
          <w:sz w:val="20"/>
        </w:rPr>
        <w:t xml:space="preserve">opóźnienia, w przypadku gdy wady stwierdzone przy odbiorze miały charakter nieistotny, przy czym łączna suma kar umownych obciążających Wykonawcę w tego tytułu nie może być wyższa niż </w:t>
      </w:r>
      <w:r w:rsidR="001943D7">
        <w:rPr>
          <w:rFonts w:ascii="Arial" w:hAnsi="Arial" w:cs="Arial"/>
          <w:sz w:val="20"/>
        </w:rPr>
        <w:t>2</w:t>
      </w:r>
      <w:r w:rsidRPr="0015125F">
        <w:rPr>
          <w:rFonts w:ascii="Arial" w:hAnsi="Arial" w:cs="Arial"/>
          <w:sz w:val="20"/>
        </w:rPr>
        <w:t>0 % wynagrodzenia brutto przewidzianego w § 11 ust. 7;</w:t>
      </w:r>
    </w:p>
    <w:p w14:paraId="2260C1AD" w14:textId="238448C9"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uchybienia terminu usunięcia wad stwierdzonych w trakcie gwarancji -</w:t>
      </w:r>
      <w:r w:rsidRPr="0015125F">
        <w:rPr>
          <w:rFonts w:ascii="Arial" w:hAnsi="Arial" w:cs="Arial"/>
          <w:spacing w:val="36"/>
          <w:sz w:val="20"/>
        </w:rPr>
        <w:t xml:space="preserve"> </w:t>
      </w:r>
      <w:r w:rsidRPr="0015125F">
        <w:rPr>
          <w:rFonts w:ascii="Arial" w:hAnsi="Arial" w:cs="Arial"/>
          <w:sz w:val="20"/>
        </w:rPr>
        <w:t>w wysokości 5000 zł, za każdy dzień</w:t>
      </w:r>
      <w:r w:rsidRPr="0015125F">
        <w:rPr>
          <w:rFonts w:ascii="Arial" w:hAnsi="Arial" w:cs="Arial"/>
          <w:spacing w:val="-20"/>
          <w:sz w:val="20"/>
        </w:rPr>
        <w:t xml:space="preserve"> </w:t>
      </w:r>
      <w:r w:rsidRPr="0015125F">
        <w:rPr>
          <w:rFonts w:ascii="Arial" w:hAnsi="Arial" w:cs="Arial"/>
          <w:sz w:val="20"/>
        </w:rPr>
        <w:t xml:space="preserve">opóźnienia, w przypadku gdy wady uniemożliwiają </w:t>
      </w:r>
      <w:r w:rsidR="001943D7">
        <w:rPr>
          <w:rFonts w:ascii="Arial" w:hAnsi="Arial" w:cs="Arial"/>
          <w:sz w:val="20"/>
        </w:rPr>
        <w:t>przeprowadzenie zawodów sportowych</w:t>
      </w:r>
      <w:r w:rsidRPr="0015125F">
        <w:rPr>
          <w:rFonts w:ascii="Arial" w:hAnsi="Arial" w:cs="Arial"/>
          <w:sz w:val="20"/>
        </w:rPr>
        <w:t>, przy czym łączna suma kar umownych obciążających Wykonawcę w tego tytułu nie może być wyższa niż 10 % wynagrodzenia brutto przewidzianego w § 11 ust. 7;</w:t>
      </w:r>
    </w:p>
    <w:p w14:paraId="74F2BE98" w14:textId="510983B7"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 xml:space="preserve">w przypadku uchybienia terminu usunięcia wykonanych obiektów i przywrócenia </w:t>
      </w:r>
      <w:r w:rsidR="001943D7">
        <w:rPr>
          <w:rFonts w:ascii="Arial" w:hAnsi="Arial" w:cs="Arial"/>
          <w:sz w:val="20"/>
        </w:rPr>
        <w:t>obszaru</w:t>
      </w:r>
      <w:r w:rsidRPr="0015125F">
        <w:rPr>
          <w:rFonts w:ascii="Arial" w:hAnsi="Arial" w:cs="Arial"/>
          <w:sz w:val="20"/>
        </w:rPr>
        <w:t xml:space="preserve"> zawodów do stanu pierwotnego po zakończeniu Igrzysk Europejskich 2023 - w wysokości  5000 zł, za każdy dzień</w:t>
      </w:r>
      <w:r w:rsidRPr="0015125F">
        <w:rPr>
          <w:rFonts w:ascii="Arial" w:hAnsi="Arial" w:cs="Arial"/>
          <w:spacing w:val="-20"/>
          <w:sz w:val="20"/>
        </w:rPr>
        <w:t xml:space="preserve"> </w:t>
      </w:r>
      <w:r w:rsidRPr="0015125F">
        <w:rPr>
          <w:rFonts w:ascii="Arial" w:hAnsi="Arial" w:cs="Arial"/>
          <w:sz w:val="20"/>
        </w:rPr>
        <w:t>opóźnienia, przy czym łączna suma kar umownych obciążających Wykonawcę w tego tytułu nie może być wyższa niż 10 % wynagrodzenia przewidzianego w § 11 ust. 7;</w:t>
      </w:r>
    </w:p>
    <w:p w14:paraId="1F86C8A1" w14:textId="54EBD45E"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gdy Zamawiający odstąpi od Umowy w całości lub części, z przyczyn leżących po stronie Wykonawcy [zarówno z przyczyn przewidzianych w niniejszej Umowie jak i w przypadku przyczyn odstąpienia na podstawie przepisów prawa] - w</w:t>
      </w:r>
      <w:r w:rsidRPr="0015125F">
        <w:rPr>
          <w:rFonts w:ascii="Arial" w:hAnsi="Arial" w:cs="Arial"/>
          <w:spacing w:val="3"/>
          <w:sz w:val="20"/>
        </w:rPr>
        <w:t xml:space="preserve"> </w:t>
      </w:r>
      <w:r w:rsidRPr="0015125F">
        <w:rPr>
          <w:rFonts w:ascii="Arial" w:hAnsi="Arial" w:cs="Arial"/>
          <w:sz w:val="20"/>
        </w:rPr>
        <w:t xml:space="preserve">wysokości </w:t>
      </w:r>
      <w:r w:rsidRPr="0015125F">
        <w:rPr>
          <w:rFonts w:ascii="Arial" w:hAnsi="Arial" w:cs="Arial"/>
          <w:sz w:val="20"/>
        </w:rPr>
        <w:br/>
      </w:r>
      <w:r w:rsidR="001943D7">
        <w:rPr>
          <w:rFonts w:ascii="Arial" w:hAnsi="Arial" w:cs="Arial"/>
          <w:sz w:val="20"/>
        </w:rPr>
        <w:t>4</w:t>
      </w:r>
      <w:r w:rsidRPr="0015125F">
        <w:rPr>
          <w:rFonts w:ascii="Arial" w:hAnsi="Arial" w:cs="Arial"/>
          <w:sz w:val="20"/>
        </w:rPr>
        <w:t>0 % wynagrodzenia przewidzianego w § 11 ust. 7;</w:t>
      </w:r>
    </w:p>
    <w:p w14:paraId="10CB8243" w14:textId="77777777"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naruszenia przez Wykonawcę obowiązku zachowania poufności - w wysokości 20 000,00 zł za każde naruszenie tego obowiązku;</w:t>
      </w:r>
    </w:p>
    <w:p w14:paraId="6A50F989" w14:textId="77777777" w:rsidR="005E4722" w:rsidRPr="0015125F" w:rsidRDefault="005E4722" w:rsidP="00BF3719">
      <w:pPr>
        <w:pStyle w:val="Akapitzlist"/>
        <w:widowControl w:val="0"/>
        <w:numPr>
          <w:ilvl w:val="1"/>
          <w:numId w:val="23"/>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 xml:space="preserve">w przypadku naruszenia obowiązków określonych w § 19 - w wysokości 10 000 złotych, za każdy jeden stwierdzony przypadek naruszenia któregokolwiek zakazu wymienionego w ww. </w:t>
      </w:r>
      <w:r w:rsidRPr="0015125F">
        <w:rPr>
          <w:rFonts w:ascii="Arial" w:hAnsi="Arial" w:cs="Arial"/>
          <w:sz w:val="20"/>
        </w:rPr>
        <w:lastRenderedPageBreak/>
        <w:t>postanowieniach Umowy;</w:t>
      </w:r>
    </w:p>
    <w:p w14:paraId="3F81FBA0" w14:textId="3E6222B5" w:rsidR="005E4722" w:rsidRPr="001943D7" w:rsidRDefault="005E4722" w:rsidP="000B4CF2">
      <w:pPr>
        <w:pStyle w:val="Akapitzlist"/>
        <w:widowControl w:val="0"/>
        <w:numPr>
          <w:ilvl w:val="1"/>
          <w:numId w:val="23"/>
        </w:numPr>
        <w:autoSpaceDE w:val="0"/>
        <w:autoSpaceDN w:val="0"/>
        <w:spacing w:after="40" w:line="288" w:lineRule="auto"/>
        <w:ind w:left="567" w:right="58" w:hanging="283"/>
        <w:contextualSpacing w:val="0"/>
        <w:jc w:val="both"/>
        <w:rPr>
          <w:rFonts w:ascii="Arial" w:hAnsi="Arial" w:cs="Arial"/>
          <w:sz w:val="20"/>
        </w:rPr>
      </w:pPr>
      <w:r w:rsidRPr="001943D7">
        <w:rPr>
          <w:rFonts w:ascii="Arial" w:hAnsi="Arial" w:cs="Arial"/>
          <w:sz w:val="20"/>
        </w:rPr>
        <w:t xml:space="preserve">w przypadku braku zapewnienia stacjonarnej obsługi zawodów w trakcie trwania </w:t>
      </w:r>
      <w:r w:rsidR="001943D7" w:rsidRPr="001943D7">
        <w:rPr>
          <w:rFonts w:ascii="Arial" w:hAnsi="Arial" w:cs="Arial"/>
          <w:sz w:val="20"/>
        </w:rPr>
        <w:t>w</w:t>
      </w:r>
      <w:r w:rsidR="001943D7">
        <w:rPr>
          <w:rFonts w:ascii="Arial" w:hAnsi="Arial" w:cs="Arial"/>
          <w:sz w:val="20"/>
        </w:rPr>
        <w:t xml:space="preserve"> szczególności w</w:t>
      </w:r>
      <w:r w:rsidR="001943D7" w:rsidRPr="001943D7">
        <w:rPr>
          <w:rFonts w:ascii="Arial" w:hAnsi="Arial" w:cs="Arial"/>
          <w:sz w:val="20"/>
        </w:rPr>
        <w:t xml:space="preserve"> zakresie ochrony</w:t>
      </w:r>
      <w:r w:rsidR="001943D7">
        <w:rPr>
          <w:rFonts w:ascii="Arial" w:hAnsi="Arial" w:cs="Arial"/>
          <w:sz w:val="20"/>
        </w:rPr>
        <w:t xml:space="preserve"> lub zabezpieczenia medycznego</w:t>
      </w:r>
      <w:r w:rsidR="00D164DA">
        <w:rPr>
          <w:rFonts w:ascii="Arial" w:hAnsi="Arial" w:cs="Arial"/>
          <w:sz w:val="20"/>
        </w:rPr>
        <w:t>, czy obsługi technicznej</w:t>
      </w:r>
      <w:r w:rsidR="001943D7">
        <w:rPr>
          <w:rFonts w:ascii="Arial" w:hAnsi="Arial" w:cs="Arial"/>
          <w:sz w:val="20"/>
        </w:rPr>
        <w:t xml:space="preserve"> wydarzenia</w:t>
      </w:r>
      <w:r w:rsidRPr="001943D7">
        <w:rPr>
          <w:rFonts w:ascii="Arial" w:hAnsi="Arial" w:cs="Arial"/>
          <w:sz w:val="20"/>
        </w:rPr>
        <w:t xml:space="preserve">[brak osób, lub niepełna obsada osób delegowanych przez Wykonawcę do dyżuru technicznego i obsługi </w:t>
      </w:r>
      <w:r w:rsidR="00C50835">
        <w:rPr>
          <w:rFonts w:ascii="Arial" w:hAnsi="Arial" w:cs="Arial"/>
          <w:sz w:val="20"/>
        </w:rPr>
        <w:t>obszaru</w:t>
      </w:r>
      <w:r w:rsidRPr="001943D7">
        <w:rPr>
          <w:rFonts w:ascii="Arial" w:hAnsi="Arial" w:cs="Arial"/>
          <w:sz w:val="20"/>
        </w:rPr>
        <w:t xml:space="preserve"> zawodów] – w wysokości 10 000 zł za każdy dzień niepełnej obsługi za każdego brakującego członka .</w:t>
      </w:r>
    </w:p>
    <w:p w14:paraId="789EF074" w14:textId="3FB4135F" w:rsidR="005E4722" w:rsidRPr="00C50835" w:rsidRDefault="005E4722" w:rsidP="004A66F1">
      <w:pPr>
        <w:pStyle w:val="Akapitzlist"/>
        <w:widowControl w:val="0"/>
        <w:numPr>
          <w:ilvl w:val="0"/>
          <w:numId w:val="23"/>
        </w:numPr>
        <w:autoSpaceDE w:val="0"/>
        <w:autoSpaceDN w:val="0"/>
        <w:spacing w:after="40" w:line="288" w:lineRule="auto"/>
        <w:ind w:left="567" w:right="58" w:hanging="567"/>
        <w:contextualSpacing w:val="0"/>
        <w:jc w:val="both"/>
        <w:rPr>
          <w:rFonts w:ascii="Arial" w:hAnsi="Arial" w:cs="Arial"/>
          <w:sz w:val="20"/>
        </w:rPr>
      </w:pPr>
      <w:r w:rsidRPr="00C50835">
        <w:rPr>
          <w:rFonts w:ascii="Arial" w:hAnsi="Arial" w:cs="Arial"/>
          <w:sz w:val="20"/>
        </w:rPr>
        <w:t>Kary umowne mogą być potrącane jednostronnie przez Zamawiającego z wynagrodzenia Wykonawcy lub zaspokojone z Zabezpieczenia, na co niniejszym Wykonawca wyraża zgodę.</w:t>
      </w:r>
    </w:p>
    <w:p w14:paraId="047B8F5A" w14:textId="77777777" w:rsidR="005E4722" w:rsidRPr="0015125F" w:rsidRDefault="005E4722" w:rsidP="00BF3719">
      <w:pPr>
        <w:pStyle w:val="Akapitzlist"/>
        <w:widowControl w:val="0"/>
        <w:numPr>
          <w:ilvl w:val="0"/>
          <w:numId w:val="23"/>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Postanowienia Umowy dotyczące kar umownych z tytułu odstąpienia od Umowy w całości lub w części zachowują moc pomimo odstąpienia od</w:t>
      </w:r>
      <w:r w:rsidRPr="0015125F">
        <w:rPr>
          <w:rFonts w:ascii="Arial" w:hAnsi="Arial" w:cs="Arial"/>
          <w:spacing w:val="-11"/>
          <w:sz w:val="20"/>
        </w:rPr>
        <w:t xml:space="preserve"> </w:t>
      </w:r>
      <w:r w:rsidRPr="0015125F">
        <w:rPr>
          <w:rFonts w:ascii="Arial" w:hAnsi="Arial" w:cs="Arial"/>
          <w:sz w:val="20"/>
        </w:rPr>
        <w:t>Umowy.</w:t>
      </w:r>
    </w:p>
    <w:p w14:paraId="133710E4" w14:textId="77777777" w:rsidR="005E4722" w:rsidRPr="0015125F" w:rsidRDefault="005E4722" w:rsidP="00BF3719">
      <w:pPr>
        <w:pStyle w:val="Akapitzlist"/>
        <w:widowControl w:val="0"/>
        <w:numPr>
          <w:ilvl w:val="0"/>
          <w:numId w:val="23"/>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Kary umowne, o których mowa w ust. 1 powyżej, Wykonawca zapłaci na wskazany przez Zamawiającego rachunek bankowy przelewem w terminie 7 dni od dnia doręczenia mu wezwania do zapłaty należnej kary umownej. Wezwanie do zapłaty może być wystosowane w dowolnej formie, na co Wykonawca wyraża zgodę. Zamawiający jest upoważniony do potrącenia należnych kar umownych z Wynagrodzenia Wykonawcy, na co Wykonawca wyraża zgodę. Potrącenie może nastąpić na podstawie stosownego oświadczenia o naliczeniu kary umownej, wraz z podstawą naliczenia, bez konieczności składania dodatkowych oświadczeń co do samego potrącenia, na co Strony wyrażają</w:t>
      </w:r>
      <w:r w:rsidRPr="0015125F">
        <w:rPr>
          <w:rFonts w:ascii="Arial" w:hAnsi="Arial" w:cs="Arial"/>
          <w:spacing w:val="-11"/>
          <w:sz w:val="20"/>
        </w:rPr>
        <w:t xml:space="preserve"> </w:t>
      </w:r>
      <w:r w:rsidRPr="0015125F">
        <w:rPr>
          <w:rFonts w:ascii="Arial" w:hAnsi="Arial" w:cs="Arial"/>
          <w:sz w:val="20"/>
        </w:rPr>
        <w:t>zgodę.</w:t>
      </w:r>
    </w:p>
    <w:p w14:paraId="428FC036" w14:textId="77777777" w:rsidR="005E4722" w:rsidRPr="0015125F" w:rsidRDefault="005E4722" w:rsidP="00BF3719">
      <w:pPr>
        <w:pStyle w:val="Akapitzlist"/>
        <w:widowControl w:val="0"/>
        <w:numPr>
          <w:ilvl w:val="0"/>
          <w:numId w:val="23"/>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Gdziekolwiek w niniejszej Umowie zastrzeżono możliwość naliczenia kar umownych, Zamawiający zastrzega sobie prawo dochodzenia na zasadach ogólnych odszkodowania przewyższającego kwoty naliczonych kar umownych. Odpowiedzialność Wykonawcy nie ogranicza się jedynie do szkody rzeczywistej, lecz obejmuje także utratę spodziewanych korzyści.</w:t>
      </w:r>
    </w:p>
    <w:p w14:paraId="1FCDB91A" w14:textId="77777777" w:rsidR="005E4722" w:rsidRPr="007B7DF6" w:rsidRDefault="005E4722" w:rsidP="005E4722">
      <w:pPr>
        <w:pStyle w:val="Nagwek1"/>
        <w:spacing w:after="40" w:line="288" w:lineRule="auto"/>
        <w:jc w:val="center"/>
        <w:rPr>
          <w:rFonts w:ascii="Arial" w:hAnsi="Arial" w:cs="Arial"/>
          <w:iCs/>
          <w:sz w:val="20"/>
        </w:rPr>
      </w:pPr>
      <w:r w:rsidRPr="007B7DF6">
        <w:rPr>
          <w:rFonts w:ascii="Arial" w:hAnsi="Arial" w:cs="Arial"/>
          <w:iCs/>
          <w:sz w:val="20"/>
        </w:rPr>
        <w:t>§ 13</w:t>
      </w:r>
    </w:p>
    <w:p w14:paraId="3242D9FC" w14:textId="77777777" w:rsidR="005E4722" w:rsidRPr="0015125F" w:rsidRDefault="005E4722" w:rsidP="005E4722">
      <w:pPr>
        <w:spacing w:after="40" w:line="288" w:lineRule="auto"/>
        <w:ind w:right="58"/>
        <w:jc w:val="center"/>
        <w:rPr>
          <w:rFonts w:ascii="Arial" w:hAnsi="Arial" w:cs="Arial"/>
          <w:b/>
          <w:sz w:val="20"/>
        </w:rPr>
      </w:pPr>
      <w:r w:rsidRPr="0015125F">
        <w:rPr>
          <w:rFonts w:ascii="Arial" w:hAnsi="Arial" w:cs="Arial"/>
          <w:b/>
          <w:sz w:val="20"/>
        </w:rPr>
        <w:t>[odstąpienie od Umowy / wykonawstwo zastępcze]</w:t>
      </w:r>
    </w:p>
    <w:p w14:paraId="49B17396" w14:textId="77777777" w:rsidR="005E4722" w:rsidRPr="0015125F" w:rsidRDefault="005E4722" w:rsidP="00BF3719">
      <w:pPr>
        <w:pStyle w:val="Akapitzlist"/>
        <w:widowControl w:val="0"/>
        <w:numPr>
          <w:ilvl w:val="0"/>
          <w:numId w:val="27"/>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Strony postanawiają, że w przypadkach odstąpienia określonych w ustawie Kodeks Cywilny, od niniejszej Umowy Strony mogą odstąpić w niewykonanej części. Odstąpienie od Umowy będzie poprzedzone wezwaniem drugiej Strony do usunięcia zaniechania, lub zaniechania działania niezgodnego z Umową i wyznaczenie odpowiedniego terminu, w tym terminu na ewentualne naprawienie szkody, lub usunięcia skutków zaniechania lub niewłaściwego wykonywania Umowy. W każdym wypadku powyższy termin wyniesie nie mniej niż 7 dni liczonych od dnia otrzymania stosownego wezwania przez Stronę. </w:t>
      </w:r>
    </w:p>
    <w:p w14:paraId="37AC0F91" w14:textId="77777777" w:rsidR="005E4722" w:rsidRPr="007B7DF6" w:rsidRDefault="005E4722" w:rsidP="005E4722">
      <w:pPr>
        <w:pStyle w:val="Tekstpodstawowy"/>
        <w:spacing w:after="40" w:line="288" w:lineRule="auto"/>
        <w:ind w:left="567" w:right="-2"/>
        <w:rPr>
          <w:rFonts w:ascii="Arial" w:hAnsi="Arial" w:cs="Arial"/>
          <w:b w:val="0"/>
          <w:bCs/>
          <w:sz w:val="20"/>
          <w:lang w:val="pl-PL"/>
        </w:rPr>
      </w:pPr>
      <w:r w:rsidRPr="007B7DF6">
        <w:rPr>
          <w:rFonts w:ascii="Arial" w:hAnsi="Arial" w:cs="Arial"/>
          <w:b w:val="0"/>
          <w:bCs/>
          <w:sz w:val="20"/>
          <w:lang w:val="pl-PL"/>
        </w:rPr>
        <w:t>Po bezskutecznym upływie zastrzeżonego terminu i niezastosowaniu się do wezwania, o którym mowa w zdaniu poprzednim, Strona będzie uprawniona do odstąpienia od Umowy ze skutkiem natychmiastowym w niewykonanej części.</w:t>
      </w:r>
    </w:p>
    <w:p w14:paraId="5EDE11DA"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Niezależnie od możliwości odstąpienia przez Zamawiającego od Umowy na podstawie przepisów kodeksu cywilnego oraz </w:t>
      </w:r>
      <w:r w:rsidRPr="0015125F">
        <w:rPr>
          <w:rFonts w:ascii="Arial" w:hAnsi="Arial" w:cs="Arial"/>
          <w:spacing w:val="-3"/>
          <w:sz w:val="20"/>
        </w:rPr>
        <w:t xml:space="preserve">innych </w:t>
      </w:r>
      <w:r w:rsidRPr="0015125F">
        <w:rPr>
          <w:rFonts w:ascii="Arial" w:hAnsi="Arial" w:cs="Arial"/>
          <w:sz w:val="20"/>
        </w:rPr>
        <w:t xml:space="preserve">postanowień </w:t>
      </w:r>
      <w:r w:rsidRPr="0015125F">
        <w:rPr>
          <w:rFonts w:ascii="Arial" w:hAnsi="Arial" w:cs="Arial"/>
          <w:spacing w:val="-5"/>
          <w:sz w:val="20"/>
        </w:rPr>
        <w:t xml:space="preserve">Umowy, </w:t>
      </w:r>
      <w:r w:rsidRPr="0015125F">
        <w:rPr>
          <w:rFonts w:ascii="Arial" w:hAnsi="Arial" w:cs="Arial"/>
          <w:sz w:val="20"/>
        </w:rPr>
        <w:t xml:space="preserve">Zamawiający </w:t>
      </w:r>
      <w:r w:rsidRPr="0015125F">
        <w:rPr>
          <w:rFonts w:ascii="Arial" w:hAnsi="Arial" w:cs="Arial"/>
          <w:spacing w:val="-3"/>
          <w:sz w:val="20"/>
        </w:rPr>
        <w:t xml:space="preserve">może </w:t>
      </w:r>
      <w:r w:rsidRPr="0015125F">
        <w:rPr>
          <w:rFonts w:ascii="Arial" w:hAnsi="Arial" w:cs="Arial"/>
          <w:sz w:val="20"/>
        </w:rPr>
        <w:t xml:space="preserve">od </w:t>
      </w:r>
      <w:r w:rsidRPr="0015125F">
        <w:rPr>
          <w:rFonts w:ascii="Arial" w:hAnsi="Arial" w:cs="Arial"/>
          <w:spacing w:val="-3"/>
          <w:sz w:val="20"/>
        </w:rPr>
        <w:t xml:space="preserve">Umowy </w:t>
      </w:r>
      <w:r w:rsidRPr="0015125F">
        <w:rPr>
          <w:rFonts w:ascii="Arial" w:hAnsi="Arial" w:cs="Arial"/>
          <w:sz w:val="20"/>
        </w:rPr>
        <w:t xml:space="preserve">odstąpić w całości [ze skutkiem ex </w:t>
      </w:r>
      <w:proofErr w:type="spellStart"/>
      <w:r w:rsidRPr="0015125F">
        <w:rPr>
          <w:rFonts w:ascii="Arial" w:hAnsi="Arial" w:cs="Arial"/>
          <w:sz w:val="20"/>
        </w:rPr>
        <w:t>tunc</w:t>
      </w:r>
      <w:proofErr w:type="spellEnd"/>
      <w:r w:rsidRPr="0015125F">
        <w:rPr>
          <w:rFonts w:ascii="Arial" w:hAnsi="Arial" w:cs="Arial"/>
          <w:sz w:val="20"/>
        </w:rPr>
        <w:t>] lub części [ze skutkiem ex nunc], jeżeli</w:t>
      </w:r>
      <w:r w:rsidRPr="0015125F">
        <w:rPr>
          <w:rFonts w:ascii="Arial" w:hAnsi="Arial" w:cs="Arial"/>
          <w:spacing w:val="-7"/>
          <w:sz w:val="20"/>
        </w:rPr>
        <w:t xml:space="preserve"> </w:t>
      </w:r>
      <w:r w:rsidRPr="0015125F">
        <w:rPr>
          <w:rFonts w:ascii="Arial" w:hAnsi="Arial" w:cs="Arial"/>
          <w:spacing w:val="-3"/>
          <w:sz w:val="20"/>
        </w:rPr>
        <w:t>Wykonawca:</w:t>
      </w:r>
    </w:p>
    <w:p w14:paraId="085FD2C8" w14:textId="77777777" w:rsidR="005E4722" w:rsidRPr="0015125F"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nie rozpoczął realizacji prac montażowych w terminie przewidzianym w Umowie lub przerwał</w:t>
      </w:r>
      <w:r w:rsidRPr="0015125F">
        <w:rPr>
          <w:rFonts w:ascii="Arial" w:hAnsi="Arial" w:cs="Arial"/>
          <w:spacing w:val="-2"/>
          <w:sz w:val="20"/>
        </w:rPr>
        <w:t xml:space="preserve"> </w:t>
      </w:r>
      <w:r w:rsidRPr="0015125F">
        <w:rPr>
          <w:rFonts w:ascii="Arial" w:hAnsi="Arial" w:cs="Arial"/>
          <w:sz w:val="20"/>
        </w:rPr>
        <w:t>realizację</w:t>
      </w:r>
      <w:r w:rsidRPr="0015125F">
        <w:rPr>
          <w:rFonts w:ascii="Arial" w:hAnsi="Arial" w:cs="Arial"/>
          <w:spacing w:val="-4"/>
          <w:sz w:val="20"/>
        </w:rPr>
        <w:t xml:space="preserve"> prac montażowych </w:t>
      </w:r>
      <w:r w:rsidRPr="0015125F">
        <w:rPr>
          <w:rFonts w:ascii="Arial" w:hAnsi="Arial" w:cs="Arial"/>
          <w:sz w:val="20"/>
        </w:rPr>
        <w:t>bez</w:t>
      </w:r>
      <w:r w:rsidRPr="0015125F">
        <w:rPr>
          <w:rFonts w:ascii="Arial" w:hAnsi="Arial" w:cs="Arial"/>
          <w:spacing w:val="-6"/>
          <w:sz w:val="20"/>
        </w:rPr>
        <w:t xml:space="preserve"> </w:t>
      </w:r>
      <w:r w:rsidRPr="0015125F">
        <w:rPr>
          <w:rFonts w:ascii="Arial" w:hAnsi="Arial" w:cs="Arial"/>
          <w:sz w:val="20"/>
        </w:rPr>
        <w:t>uzasadnionej</w:t>
      </w:r>
      <w:r w:rsidRPr="0015125F">
        <w:rPr>
          <w:rFonts w:ascii="Arial" w:hAnsi="Arial" w:cs="Arial"/>
          <w:spacing w:val="-1"/>
          <w:sz w:val="20"/>
        </w:rPr>
        <w:t xml:space="preserve"> </w:t>
      </w:r>
      <w:r w:rsidRPr="0015125F">
        <w:rPr>
          <w:rFonts w:ascii="Arial" w:hAnsi="Arial" w:cs="Arial"/>
          <w:sz w:val="20"/>
        </w:rPr>
        <w:t>przyczyny</w:t>
      </w:r>
      <w:r w:rsidRPr="0015125F">
        <w:rPr>
          <w:rFonts w:ascii="Arial" w:hAnsi="Arial" w:cs="Arial"/>
          <w:spacing w:val="-1"/>
          <w:sz w:val="20"/>
        </w:rPr>
        <w:t xml:space="preserve"> </w:t>
      </w:r>
      <w:r w:rsidRPr="0015125F">
        <w:rPr>
          <w:rFonts w:ascii="Arial" w:hAnsi="Arial" w:cs="Arial"/>
          <w:sz w:val="20"/>
        </w:rPr>
        <w:t>i</w:t>
      </w:r>
      <w:r w:rsidRPr="0015125F">
        <w:rPr>
          <w:rFonts w:ascii="Arial" w:hAnsi="Arial" w:cs="Arial"/>
          <w:spacing w:val="-4"/>
          <w:sz w:val="20"/>
        </w:rPr>
        <w:t xml:space="preserve"> </w:t>
      </w:r>
      <w:r w:rsidRPr="0015125F">
        <w:rPr>
          <w:rFonts w:ascii="Arial" w:hAnsi="Arial" w:cs="Arial"/>
          <w:sz w:val="20"/>
        </w:rPr>
        <w:t>przerwa</w:t>
      </w:r>
      <w:r w:rsidRPr="0015125F">
        <w:rPr>
          <w:rFonts w:ascii="Arial" w:hAnsi="Arial" w:cs="Arial"/>
          <w:spacing w:val="-4"/>
          <w:sz w:val="20"/>
        </w:rPr>
        <w:t xml:space="preserve"> </w:t>
      </w:r>
      <w:r w:rsidRPr="0015125F">
        <w:rPr>
          <w:rFonts w:ascii="Arial" w:hAnsi="Arial" w:cs="Arial"/>
          <w:sz w:val="20"/>
        </w:rPr>
        <w:t>trwa</w:t>
      </w:r>
      <w:r w:rsidRPr="0015125F">
        <w:rPr>
          <w:rFonts w:ascii="Arial" w:hAnsi="Arial" w:cs="Arial"/>
          <w:spacing w:val="-3"/>
          <w:sz w:val="20"/>
        </w:rPr>
        <w:t xml:space="preserve"> </w:t>
      </w:r>
      <w:r w:rsidRPr="0015125F">
        <w:rPr>
          <w:rFonts w:ascii="Arial" w:hAnsi="Arial" w:cs="Arial"/>
          <w:sz w:val="20"/>
        </w:rPr>
        <w:t>dłużej</w:t>
      </w:r>
      <w:r w:rsidRPr="0015125F">
        <w:rPr>
          <w:rFonts w:ascii="Arial" w:hAnsi="Arial" w:cs="Arial"/>
          <w:spacing w:val="-2"/>
          <w:sz w:val="20"/>
        </w:rPr>
        <w:t xml:space="preserve"> </w:t>
      </w:r>
      <w:r w:rsidRPr="0015125F">
        <w:rPr>
          <w:rFonts w:ascii="Arial" w:hAnsi="Arial" w:cs="Arial"/>
          <w:sz w:val="20"/>
        </w:rPr>
        <w:t>niż</w:t>
      </w:r>
      <w:r w:rsidRPr="0015125F">
        <w:rPr>
          <w:rFonts w:ascii="Arial" w:hAnsi="Arial" w:cs="Arial"/>
          <w:spacing w:val="-3"/>
          <w:sz w:val="20"/>
        </w:rPr>
        <w:t xml:space="preserve"> 2 </w:t>
      </w:r>
      <w:r w:rsidRPr="0015125F">
        <w:rPr>
          <w:rFonts w:ascii="Arial" w:hAnsi="Arial" w:cs="Arial"/>
          <w:sz w:val="20"/>
        </w:rPr>
        <w:t>dni,</w:t>
      </w:r>
    </w:p>
    <w:p w14:paraId="5F25FC6D" w14:textId="77777777" w:rsidR="005E4722" w:rsidRPr="0015125F"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pozostaje w opóźnieniu w należytej realizacji któregokolwiek z etapów realizacji Umowy zgodnie z określonym szczegółowym Harmonogramem, lub w stosunku do zadań przewidzianych w niniejszej Umowie, a opóźnienie przekracza 7 dni,</w:t>
      </w:r>
    </w:p>
    <w:p w14:paraId="4F51BD29" w14:textId="77777777" w:rsidR="005E4722" w:rsidRPr="0015125F"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realizuje prace w sposób nie dający rękojmi wykonania Umowy zgodnie z terminami przewidzianymi w Harmonogramie, w szczególności ilość personelu, zaangażowanego sprzętu wskazuje obiektywnie na niemożliwość wykonania prac w terminie i Wykonawca nie intensyfikuje prac mimo wezwania Wykonawcy przez Zamawiającego,</w:t>
      </w:r>
    </w:p>
    <w:p w14:paraId="0DD2A663" w14:textId="280CAFC4" w:rsidR="005E4722" w:rsidRPr="007B7DF6"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 xml:space="preserve">nie wykona Przedmiotu Umowy po raz drugi w przypadkach określonych w niniejszej Umowie, </w:t>
      </w:r>
      <w:r w:rsidRPr="0015125F">
        <w:rPr>
          <w:rFonts w:ascii="Arial" w:hAnsi="Arial" w:cs="Arial"/>
          <w:sz w:val="20"/>
        </w:rPr>
        <w:lastRenderedPageBreak/>
        <w:t>lub nie usunie wad w trakcie odbiorów w terminach wynikających z Umowy</w:t>
      </w:r>
      <w:r w:rsidRPr="0015125F">
        <w:rPr>
          <w:rFonts w:ascii="Arial" w:hAnsi="Arial" w:cs="Arial"/>
          <w:spacing w:val="-5"/>
          <w:sz w:val="20"/>
        </w:rPr>
        <w:t>, lub w terminach wskazanych przez Zamawiającego na podstawie niniejszej Umowy,</w:t>
      </w:r>
    </w:p>
    <w:p w14:paraId="09BFBF29" w14:textId="77777777" w:rsidR="007B7DF6" w:rsidRPr="0015125F" w:rsidRDefault="007B7DF6" w:rsidP="007B7DF6">
      <w:pPr>
        <w:pStyle w:val="Akapitzlist"/>
        <w:widowControl w:val="0"/>
        <w:autoSpaceDE w:val="0"/>
        <w:autoSpaceDN w:val="0"/>
        <w:spacing w:after="40" w:line="288" w:lineRule="auto"/>
        <w:ind w:left="851" w:right="58"/>
        <w:contextualSpacing w:val="0"/>
        <w:jc w:val="both"/>
        <w:rPr>
          <w:rFonts w:ascii="Arial" w:hAnsi="Arial" w:cs="Arial"/>
          <w:sz w:val="20"/>
        </w:rPr>
      </w:pPr>
    </w:p>
    <w:p w14:paraId="6545EB4B" w14:textId="77777777" w:rsidR="005E4722" w:rsidRPr="00A47544"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 xml:space="preserve">nie dochowa terminu (opóźnienie) dostarczenia dokumentacji powykonawczej, a opóźnienie wynosi więcej niż 5 dni roboczych, </w:t>
      </w:r>
    </w:p>
    <w:p w14:paraId="46609974" w14:textId="77777777" w:rsidR="005E4722" w:rsidRPr="00A47544"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pacing w:val="-3"/>
          <w:sz w:val="20"/>
        </w:rPr>
        <w:t xml:space="preserve">Wykonawca </w:t>
      </w:r>
      <w:r w:rsidRPr="00A47544">
        <w:rPr>
          <w:rFonts w:ascii="Arial" w:hAnsi="Arial" w:cs="Arial"/>
          <w:sz w:val="20"/>
        </w:rPr>
        <w:t>naruszy postanowienia klauzuli antykorupcyjnej, o której mowa w § 19</w:t>
      </w:r>
      <w:r>
        <w:rPr>
          <w:rFonts w:ascii="Arial" w:hAnsi="Arial" w:cs="Arial"/>
          <w:sz w:val="20"/>
        </w:rPr>
        <w:t xml:space="preserve"> </w:t>
      </w:r>
      <w:r w:rsidRPr="00A47544">
        <w:rPr>
          <w:rFonts w:ascii="Arial" w:hAnsi="Arial" w:cs="Arial"/>
          <w:spacing w:val="-4"/>
          <w:sz w:val="20"/>
        </w:rPr>
        <w:t>Umowy.</w:t>
      </w:r>
    </w:p>
    <w:p w14:paraId="02EBBEA0"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Uprawnienie do odstąpienia od </w:t>
      </w:r>
      <w:r w:rsidRPr="0015125F">
        <w:rPr>
          <w:rFonts w:ascii="Arial" w:hAnsi="Arial" w:cs="Arial"/>
          <w:spacing w:val="-5"/>
          <w:sz w:val="20"/>
        </w:rPr>
        <w:t xml:space="preserve">Umowy, </w:t>
      </w:r>
      <w:r w:rsidRPr="0015125F">
        <w:rPr>
          <w:rFonts w:ascii="Arial" w:hAnsi="Arial" w:cs="Arial"/>
          <w:spacing w:val="-3"/>
          <w:sz w:val="20"/>
        </w:rPr>
        <w:t xml:space="preserve">zastrzeżone </w:t>
      </w:r>
      <w:r w:rsidRPr="0015125F">
        <w:rPr>
          <w:rFonts w:ascii="Arial" w:hAnsi="Arial" w:cs="Arial"/>
          <w:sz w:val="20"/>
        </w:rPr>
        <w:t xml:space="preserve">w jakimkolwiek postanowieniu niniejszej </w:t>
      </w:r>
      <w:r w:rsidRPr="0015125F">
        <w:rPr>
          <w:rFonts w:ascii="Arial" w:hAnsi="Arial" w:cs="Arial"/>
          <w:spacing w:val="-5"/>
          <w:sz w:val="20"/>
        </w:rPr>
        <w:t xml:space="preserve">Umowy, </w:t>
      </w:r>
      <w:r w:rsidRPr="0015125F">
        <w:rPr>
          <w:rFonts w:ascii="Arial" w:hAnsi="Arial" w:cs="Arial"/>
          <w:sz w:val="20"/>
        </w:rPr>
        <w:t>Zamawiający może wykonać w terminie miesiąca od dnia wystąpienia zdarzenia uprawniającego do złożenia oświadczenia o odstąpieniu od</w:t>
      </w:r>
      <w:r w:rsidRPr="0015125F">
        <w:rPr>
          <w:rFonts w:ascii="Arial" w:hAnsi="Arial" w:cs="Arial"/>
          <w:spacing w:val="-3"/>
          <w:sz w:val="20"/>
        </w:rPr>
        <w:t xml:space="preserve"> </w:t>
      </w:r>
      <w:r w:rsidRPr="0015125F">
        <w:rPr>
          <w:rFonts w:ascii="Arial" w:hAnsi="Arial" w:cs="Arial"/>
          <w:spacing w:val="-4"/>
          <w:sz w:val="20"/>
        </w:rPr>
        <w:t>Umowy, lecz nie później niż do końca lipca 2023 r.</w:t>
      </w:r>
    </w:p>
    <w:p w14:paraId="28FCBE8B"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Odstąpienie od Umowy w całości lub w części nie powoduje utraty </w:t>
      </w:r>
      <w:r w:rsidRPr="0015125F">
        <w:rPr>
          <w:rFonts w:ascii="Arial" w:hAnsi="Arial" w:cs="Arial"/>
          <w:spacing w:val="-3"/>
          <w:sz w:val="20"/>
        </w:rPr>
        <w:t xml:space="preserve">roszczeń </w:t>
      </w:r>
      <w:r w:rsidRPr="0015125F">
        <w:rPr>
          <w:rFonts w:ascii="Arial" w:hAnsi="Arial" w:cs="Arial"/>
          <w:sz w:val="20"/>
        </w:rPr>
        <w:t xml:space="preserve">Zamawiającego z tytułu niewykonania lub nienależytego wykonania Umowy przez </w:t>
      </w:r>
      <w:r w:rsidRPr="0015125F">
        <w:rPr>
          <w:rFonts w:ascii="Arial" w:hAnsi="Arial" w:cs="Arial"/>
          <w:spacing w:val="-3"/>
          <w:sz w:val="20"/>
        </w:rPr>
        <w:t xml:space="preserve">Wykonawcę </w:t>
      </w:r>
      <w:r w:rsidRPr="0015125F">
        <w:rPr>
          <w:rFonts w:ascii="Arial" w:hAnsi="Arial" w:cs="Arial"/>
          <w:sz w:val="20"/>
        </w:rPr>
        <w:t xml:space="preserve">istniejących na dzień odstąpienia, w tym także </w:t>
      </w:r>
      <w:r w:rsidRPr="0015125F">
        <w:rPr>
          <w:rFonts w:ascii="Arial" w:hAnsi="Arial" w:cs="Arial"/>
          <w:spacing w:val="-3"/>
          <w:sz w:val="20"/>
        </w:rPr>
        <w:t xml:space="preserve">roszczeń </w:t>
      </w:r>
      <w:r w:rsidRPr="0015125F">
        <w:rPr>
          <w:rFonts w:ascii="Arial" w:hAnsi="Arial" w:cs="Arial"/>
          <w:sz w:val="20"/>
        </w:rPr>
        <w:t xml:space="preserve">o zapłatę kar umownych zastrzeżonych w </w:t>
      </w:r>
      <w:r w:rsidRPr="0015125F">
        <w:rPr>
          <w:rFonts w:ascii="Arial" w:hAnsi="Arial" w:cs="Arial"/>
          <w:spacing w:val="-4"/>
          <w:sz w:val="20"/>
        </w:rPr>
        <w:t>Umowie.</w:t>
      </w:r>
    </w:p>
    <w:p w14:paraId="032699BE"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Niezależnie od możliwości odstąpienia od Umowy przez Zamawiającego na podstawie ust. 2-3 powyżej</w:t>
      </w:r>
      <w:r w:rsidRPr="0015125F">
        <w:rPr>
          <w:rFonts w:ascii="Arial" w:hAnsi="Arial" w:cs="Arial"/>
          <w:spacing w:val="18"/>
          <w:sz w:val="20"/>
        </w:rPr>
        <w:t xml:space="preserve"> </w:t>
      </w:r>
      <w:r w:rsidRPr="0015125F">
        <w:rPr>
          <w:rFonts w:ascii="Arial" w:hAnsi="Arial" w:cs="Arial"/>
          <w:sz w:val="20"/>
        </w:rPr>
        <w:t>oraz</w:t>
      </w:r>
      <w:r w:rsidRPr="0015125F">
        <w:rPr>
          <w:rFonts w:ascii="Arial" w:hAnsi="Arial" w:cs="Arial"/>
          <w:spacing w:val="21"/>
          <w:sz w:val="20"/>
        </w:rPr>
        <w:t xml:space="preserve"> </w:t>
      </w:r>
      <w:r w:rsidRPr="0015125F">
        <w:rPr>
          <w:rFonts w:ascii="Arial" w:hAnsi="Arial" w:cs="Arial"/>
          <w:sz w:val="20"/>
        </w:rPr>
        <w:t>innych</w:t>
      </w:r>
      <w:r w:rsidRPr="0015125F">
        <w:rPr>
          <w:rFonts w:ascii="Arial" w:hAnsi="Arial" w:cs="Arial"/>
          <w:spacing w:val="18"/>
          <w:sz w:val="20"/>
        </w:rPr>
        <w:t xml:space="preserve"> </w:t>
      </w:r>
      <w:r w:rsidRPr="0015125F">
        <w:rPr>
          <w:rFonts w:ascii="Arial" w:hAnsi="Arial" w:cs="Arial"/>
          <w:sz w:val="20"/>
        </w:rPr>
        <w:t>postanowień</w:t>
      </w:r>
      <w:r w:rsidRPr="0015125F">
        <w:rPr>
          <w:rFonts w:ascii="Arial" w:hAnsi="Arial" w:cs="Arial"/>
          <w:spacing w:val="18"/>
          <w:sz w:val="20"/>
        </w:rPr>
        <w:t xml:space="preserve"> </w:t>
      </w:r>
      <w:r w:rsidRPr="0015125F">
        <w:rPr>
          <w:rFonts w:ascii="Arial" w:hAnsi="Arial" w:cs="Arial"/>
          <w:sz w:val="20"/>
        </w:rPr>
        <w:t>Umowy,</w:t>
      </w:r>
      <w:r w:rsidRPr="0015125F">
        <w:rPr>
          <w:rFonts w:ascii="Arial" w:hAnsi="Arial" w:cs="Arial"/>
          <w:spacing w:val="20"/>
          <w:sz w:val="20"/>
        </w:rPr>
        <w:t xml:space="preserve"> </w:t>
      </w:r>
      <w:r w:rsidRPr="0015125F">
        <w:rPr>
          <w:rFonts w:ascii="Arial" w:hAnsi="Arial" w:cs="Arial"/>
          <w:sz w:val="20"/>
        </w:rPr>
        <w:t>Zamawiający</w:t>
      </w:r>
      <w:r w:rsidRPr="0015125F">
        <w:rPr>
          <w:rFonts w:ascii="Arial" w:hAnsi="Arial" w:cs="Arial"/>
          <w:spacing w:val="19"/>
          <w:sz w:val="20"/>
        </w:rPr>
        <w:t xml:space="preserve"> </w:t>
      </w:r>
      <w:r w:rsidRPr="0015125F">
        <w:rPr>
          <w:rFonts w:ascii="Arial" w:hAnsi="Arial" w:cs="Arial"/>
          <w:sz w:val="20"/>
        </w:rPr>
        <w:t>może</w:t>
      </w:r>
      <w:r w:rsidRPr="0015125F">
        <w:rPr>
          <w:rFonts w:ascii="Arial" w:hAnsi="Arial" w:cs="Arial"/>
          <w:spacing w:val="19"/>
          <w:sz w:val="20"/>
        </w:rPr>
        <w:t xml:space="preserve"> </w:t>
      </w:r>
      <w:r w:rsidRPr="0015125F">
        <w:rPr>
          <w:rFonts w:ascii="Arial" w:hAnsi="Arial" w:cs="Arial"/>
          <w:sz w:val="20"/>
        </w:rPr>
        <w:t>odstąpić od</w:t>
      </w:r>
      <w:r w:rsidRPr="0015125F">
        <w:rPr>
          <w:rFonts w:ascii="Arial" w:hAnsi="Arial" w:cs="Arial"/>
          <w:spacing w:val="19"/>
          <w:sz w:val="20"/>
        </w:rPr>
        <w:t xml:space="preserve"> </w:t>
      </w:r>
      <w:r w:rsidRPr="0015125F">
        <w:rPr>
          <w:rFonts w:ascii="Arial" w:hAnsi="Arial" w:cs="Arial"/>
          <w:sz w:val="20"/>
        </w:rPr>
        <w:t>Umowy w całości lub części, jeżeli Wykonawca:</w:t>
      </w:r>
    </w:p>
    <w:p w14:paraId="7AE4BDD3"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naruszy obowiązek zachowania ciągłości umowy ubezpieczenia, o którym mowa w § 9 Umowy,</w:t>
      </w:r>
    </w:p>
    <w:p w14:paraId="34534383"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z w:val="20"/>
        </w:rPr>
        <w:t>podejmie działania zmierzające do przeniesienia praw lub obowiązków wynikających z Umowy w sposób naruszający postanowienia</w:t>
      </w:r>
      <w:r w:rsidRPr="00A47544">
        <w:rPr>
          <w:rFonts w:ascii="Arial" w:hAnsi="Arial" w:cs="Arial"/>
          <w:spacing w:val="-2"/>
          <w:sz w:val="20"/>
        </w:rPr>
        <w:t xml:space="preserve"> </w:t>
      </w:r>
      <w:r w:rsidRPr="00A47544">
        <w:rPr>
          <w:rFonts w:ascii="Arial" w:hAnsi="Arial" w:cs="Arial"/>
          <w:sz w:val="20"/>
        </w:rPr>
        <w:t>Umowy,</w:t>
      </w:r>
    </w:p>
    <w:p w14:paraId="7951CCBB"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z w:val="20"/>
        </w:rPr>
        <w:t xml:space="preserve">naruszy w sposób </w:t>
      </w:r>
      <w:r w:rsidRPr="00A47544">
        <w:rPr>
          <w:rFonts w:ascii="Arial" w:hAnsi="Arial" w:cs="Arial"/>
          <w:spacing w:val="-3"/>
          <w:sz w:val="20"/>
        </w:rPr>
        <w:t xml:space="preserve">istotny </w:t>
      </w:r>
      <w:r w:rsidRPr="00A47544">
        <w:rPr>
          <w:rFonts w:ascii="Arial" w:hAnsi="Arial" w:cs="Arial"/>
          <w:sz w:val="20"/>
        </w:rPr>
        <w:t xml:space="preserve">swoje obowiązki wynikające z niniejszej </w:t>
      </w:r>
      <w:r w:rsidRPr="00A47544">
        <w:rPr>
          <w:rFonts w:ascii="Arial" w:hAnsi="Arial" w:cs="Arial"/>
          <w:spacing w:val="-5"/>
          <w:sz w:val="20"/>
        </w:rPr>
        <w:t xml:space="preserve">Umowy, </w:t>
      </w:r>
      <w:r w:rsidRPr="00A47544">
        <w:rPr>
          <w:rFonts w:ascii="Arial" w:hAnsi="Arial" w:cs="Arial"/>
          <w:spacing w:val="-3"/>
          <w:sz w:val="20"/>
        </w:rPr>
        <w:t xml:space="preserve">przez </w:t>
      </w:r>
      <w:r w:rsidRPr="00A47544">
        <w:rPr>
          <w:rFonts w:ascii="Arial" w:hAnsi="Arial" w:cs="Arial"/>
          <w:sz w:val="20"/>
        </w:rPr>
        <w:t xml:space="preserve">co należy rozumieć takie naruszenie </w:t>
      </w:r>
      <w:r w:rsidRPr="00A47544">
        <w:rPr>
          <w:rFonts w:ascii="Arial" w:hAnsi="Arial" w:cs="Arial"/>
          <w:spacing w:val="-5"/>
          <w:sz w:val="20"/>
        </w:rPr>
        <w:t xml:space="preserve">Umowy, </w:t>
      </w:r>
      <w:r w:rsidRPr="00A47544">
        <w:rPr>
          <w:rFonts w:ascii="Arial" w:hAnsi="Arial" w:cs="Arial"/>
          <w:sz w:val="20"/>
        </w:rPr>
        <w:t xml:space="preserve">które zostanie na piśmie </w:t>
      </w:r>
      <w:r w:rsidRPr="00A47544">
        <w:rPr>
          <w:rFonts w:ascii="Arial" w:hAnsi="Arial" w:cs="Arial"/>
          <w:spacing w:val="-3"/>
          <w:sz w:val="20"/>
        </w:rPr>
        <w:t xml:space="preserve">wskazane </w:t>
      </w:r>
      <w:r w:rsidRPr="00A47544">
        <w:rPr>
          <w:rFonts w:ascii="Arial" w:hAnsi="Arial" w:cs="Arial"/>
          <w:sz w:val="20"/>
        </w:rPr>
        <w:t xml:space="preserve">przez Zamawiającego i nie zostanie przez Wykonawcę usunięte w odpowiednim okresie wyznaczonym przez Zamawiającego, od daty otrzymania takiego pisemnego </w:t>
      </w:r>
      <w:r w:rsidRPr="00A47544">
        <w:rPr>
          <w:rFonts w:ascii="Arial" w:hAnsi="Arial" w:cs="Arial"/>
          <w:spacing w:val="-3"/>
          <w:sz w:val="20"/>
        </w:rPr>
        <w:t>wskazania</w:t>
      </w:r>
      <w:r w:rsidRPr="00A47544">
        <w:rPr>
          <w:rFonts w:ascii="Arial" w:hAnsi="Arial" w:cs="Arial"/>
          <w:sz w:val="20"/>
        </w:rPr>
        <w:t>,</w:t>
      </w:r>
    </w:p>
    <w:p w14:paraId="52282176"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z w:val="20"/>
        </w:rPr>
        <w:t xml:space="preserve">stanie się </w:t>
      </w:r>
      <w:r w:rsidRPr="00A47544">
        <w:rPr>
          <w:rFonts w:ascii="Arial" w:hAnsi="Arial" w:cs="Arial"/>
          <w:spacing w:val="-3"/>
          <w:sz w:val="20"/>
        </w:rPr>
        <w:t>niewypłacalny.</w:t>
      </w:r>
    </w:p>
    <w:p w14:paraId="68988BB3"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 przypadku odstąpienia od Umowy w części, w zakresie, w którym nie odstąpiono od Umowy, ustalenia dotyczące odbiorów częściowych, wynagrodzenia za wykonaną i odebraną część Przedmiotu Umowy pozostają w mocy. Wynagrodzenie za prawidłowo wykonane prace w ramach  części Przedmiotu Umowy, która nie została odebrana, a w której trakcie realizacji odstąpiono lub wypowiedziano Umowę, ustalone zostanie na podstawie stosownej inwentaryzacji, procentowym stopniu ich wykonania i wynagrodzenia umownego za dany etap, lub obliczonego na podstawie oferty Wykonawcy. W przypadku sporu co do wysokości wynagrodzenia do zapłaty za wykonanie części prac w ramach nie odebranej części Przedmiotu Umowy – wynagrodzenie zostanie obliczone przez niezależnego rzeczoznawcę wskazanego przez arbitra Sądu Arbitrażowego, zgodnie z postanowieniami końcowymi Umowy.</w:t>
      </w:r>
    </w:p>
    <w:p w14:paraId="3F343814"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shd w:val="clear" w:color="auto" w:fill="FFFFFF"/>
        </w:rPr>
        <w:t>Zamawiający, na podstawie art. 19.ust. 1 Ustawy o wsparciu przygotowania III Igrzysk Europejskich w 2023 roku (</w:t>
      </w:r>
      <w:proofErr w:type="spellStart"/>
      <w:r w:rsidRPr="0015125F">
        <w:rPr>
          <w:rFonts w:ascii="Arial" w:hAnsi="Arial" w:cs="Arial"/>
          <w:sz w:val="20"/>
          <w:shd w:val="clear" w:color="auto" w:fill="FFFFFF"/>
        </w:rPr>
        <w:t>t.j</w:t>
      </w:r>
      <w:proofErr w:type="spellEnd"/>
      <w:r w:rsidRPr="0015125F">
        <w:rPr>
          <w:rFonts w:ascii="Arial" w:hAnsi="Arial" w:cs="Arial"/>
          <w:sz w:val="20"/>
          <w:shd w:val="clear" w:color="auto" w:fill="FFFFFF"/>
        </w:rPr>
        <w:t>. D.U. z 25 lipca 2022 poz. 1550 ze zm.) w związku z zawarciem Umowy na podstawie art. 16 ust. 1 pkt 7 –jest uprawniony, w zależności od charakteru umowy, do jej wypowiedzenia ze skutkiem natychmiastowym, rozwiązania bez wypowiedzenia albo odstąpienia od umowy, jeżeli opóźnienie w realizacji tej umowy lub jej nienależyte wykonanie mogłoby utrudnić lub uniemożliwić przeprowadzenie Igrzysk - w związku z powyższym do zawartej Umowy będą miały zastosowanie ww. przepisy.</w:t>
      </w:r>
    </w:p>
    <w:p w14:paraId="74AEF776" w14:textId="77777777" w:rsidR="007B7DF6" w:rsidRPr="007B7DF6"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shd w:val="clear" w:color="auto" w:fill="FFFFFF"/>
        </w:rPr>
        <w:t xml:space="preserve">Zważywszy na przedmiot Umowy, a w szczególności skutki nie wykonania Umowy w terminie, w tym dotyczące szkody niemajątkowej - w przypadku opóźnienia Wykonawcy co do jakiegokolwiek obowiązku przewidzianego Umową, lub gdy sposób wykonywania przez Wykonawcę nie gwarantuje wykonania Przedmiotu Umowy w terminie, Zamawiający ma prawo zlecić na koszt i ryzyko Wykonawcy, zastępcze wykonanie Przedmiotu Umowy w całości lub części innemu wykonawcy [wykonawca zastępczy], pod warunkiem uprzedniego, pisemnego wezwania Wykonawcy do terminowego wykonania obowiązku wynikającego z Umowy i </w:t>
      </w:r>
      <w:r w:rsidRPr="0015125F">
        <w:rPr>
          <w:rFonts w:ascii="Arial" w:hAnsi="Arial" w:cs="Arial"/>
          <w:sz w:val="20"/>
          <w:shd w:val="clear" w:color="auto" w:fill="FFFFFF"/>
        </w:rPr>
        <w:lastRenderedPageBreak/>
        <w:t xml:space="preserve">zakreślenia odpowiedniego terminu, lub wezwania do zintensyfikowania wykonywania Przedmiotu Umowy. Jednocześnie Zamawiający ma prawo domagać się zintensyfikowania </w:t>
      </w:r>
    </w:p>
    <w:p w14:paraId="5158403D" w14:textId="77586B27" w:rsidR="005E4722" w:rsidRPr="0015125F" w:rsidRDefault="005E4722" w:rsidP="007B7DF6">
      <w:pPr>
        <w:pStyle w:val="Akapitzlist"/>
        <w:widowControl w:val="0"/>
        <w:autoSpaceDE w:val="0"/>
        <w:autoSpaceDN w:val="0"/>
        <w:spacing w:after="40" w:line="288" w:lineRule="auto"/>
        <w:ind w:left="567" w:right="58"/>
        <w:contextualSpacing w:val="0"/>
        <w:jc w:val="both"/>
        <w:rPr>
          <w:rFonts w:ascii="Arial" w:hAnsi="Arial" w:cs="Arial"/>
          <w:sz w:val="20"/>
        </w:rPr>
      </w:pPr>
      <w:r w:rsidRPr="0015125F">
        <w:rPr>
          <w:rFonts w:ascii="Arial" w:hAnsi="Arial" w:cs="Arial"/>
          <w:sz w:val="20"/>
          <w:shd w:val="clear" w:color="auto" w:fill="FFFFFF"/>
        </w:rPr>
        <w:t xml:space="preserve">wykonywania robót budowlanych w sposób, który technicznie jest możliwy do zrealizowania w najszybciej możliwym terminie, tj. z wykorzystaniem maksymalnej ilości personelu, sprzętu i materiałów, nawet w trybie całodobowym. Jeżeli Wykonawca nie rozpoczyna realizacji w sposób zintensyfikowany w </w:t>
      </w:r>
      <w:r w:rsidRPr="00827914">
        <w:rPr>
          <w:rFonts w:ascii="Arial" w:hAnsi="Arial" w:cs="Arial"/>
          <w:sz w:val="20"/>
          <w:shd w:val="clear" w:color="auto" w:fill="FFFFFF"/>
        </w:rPr>
        <w:t>ciągu 1 godzin od otrzymania Wezwania,</w:t>
      </w:r>
      <w:r w:rsidRPr="0015125F">
        <w:rPr>
          <w:rFonts w:ascii="Arial" w:hAnsi="Arial" w:cs="Arial"/>
          <w:sz w:val="20"/>
          <w:shd w:val="clear" w:color="auto" w:fill="FFFFFF"/>
        </w:rPr>
        <w:t xml:space="preserve"> Zamawiający może zlecić wykonawstwo zastępcze bez dalszych wezwań. </w:t>
      </w:r>
    </w:p>
    <w:p w14:paraId="41A5505B" w14:textId="76AFCF4F" w:rsidR="005E4722" w:rsidRPr="0015125F" w:rsidRDefault="005E4722" w:rsidP="005E4722">
      <w:pPr>
        <w:pStyle w:val="Akapitzlist"/>
        <w:widowControl w:val="0"/>
        <w:autoSpaceDE w:val="0"/>
        <w:autoSpaceDN w:val="0"/>
        <w:spacing w:after="40" w:line="288" w:lineRule="auto"/>
        <w:ind w:left="567" w:right="58"/>
        <w:contextualSpacing w:val="0"/>
        <w:jc w:val="both"/>
        <w:rPr>
          <w:rFonts w:ascii="Arial" w:hAnsi="Arial" w:cs="Arial"/>
          <w:sz w:val="20"/>
        </w:rPr>
      </w:pPr>
      <w:r w:rsidRPr="0015125F">
        <w:rPr>
          <w:rFonts w:ascii="Arial" w:hAnsi="Arial" w:cs="Arial"/>
          <w:sz w:val="20"/>
          <w:shd w:val="clear" w:color="auto" w:fill="FFFFFF"/>
        </w:rPr>
        <w:t>Zamawiający ma prawo do powierzenia wykonawstwa zastępczego bez odrębnego wezwania w przypadku nie rozpoczęcia prac montażowych w terminie przewidzianym w Umowie</w:t>
      </w:r>
      <w:r w:rsidR="00C50835">
        <w:rPr>
          <w:rFonts w:ascii="Arial" w:hAnsi="Arial" w:cs="Arial"/>
          <w:sz w:val="20"/>
          <w:shd w:val="clear" w:color="auto" w:fill="FFFFFF"/>
        </w:rPr>
        <w:t xml:space="preserve"> lub braku odpowiedniego zabezpieczenia medycznego albo ochrony wydarzenia sportowego</w:t>
      </w:r>
      <w:r w:rsidRPr="0015125F">
        <w:rPr>
          <w:rFonts w:ascii="Arial" w:hAnsi="Arial" w:cs="Arial"/>
          <w:sz w:val="20"/>
          <w:shd w:val="clear" w:color="auto" w:fill="FFFFFF"/>
        </w:rPr>
        <w:t>.</w:t>
      </w:r>
    </w:p>
    <w:p w14:paraId="7E0897FC" w14:textId="660E176A" w:rsidR="005E4722" w:rsidRPr="0015125F" w:rsidRDefault="00C50835" w:rsidP="005E4722">
      <w:pPr>
        <w:pStyle w:val="Akapitzlist"/>
        <w:widowControl w:val="0"/>
        <w:autoSpaceDE w:val="0"/>
        <w:autoSpaceDN w:val="0"/>
        <w:spacing w:after="40" w:line="288" w:lineRule="auto"/>
        <w:ind w:left="567" w:right="58"/>
        <w:contextualSpacing w:val="0"/>
        <w:jc w:val="both"/>
        <w:rPr>
          <w:rFonts w:ascii="Arial" w:hAnsi="Arial" w:cs="Arial"/>
          <w:sz w:val="20"/>
        </w:rPr>
      </w:pPr>
      <w:r>
        <w:rPr>
          <w:rFonts w:ascii="Arial" w:hAnsi="Arial" w:cs="Arial"/>
          <w:sz w:val="20"/>
          <w:shd w:val="clear" w:color="auto" w:fill="FFFFFF"/>
        </w:rPr>
        <w:t>W</w:t>
      </w:r>
      <w:r w:rsidR="005E4722" w:rsidRPr="0015125F">
        <w:rPr>
          <w:rFonts w:ascii="Arial" w:hAnsi="Arial" w:cs="Arial"/>
          <w:sz w:val="20"/>
          <w:shd w:val="clear" w:color="auto" w:fill="FFFFFF"/>
        </w:rPr>
        <w:t xml:space="preserve"> przypadku, gdy opóźnienie Wykonawcy zagraża wykonaniu Przedmiotu Umowy w terminie umożliwiającym przeprowadzenie zawodów w ramach Igrzysk Europejskich 2023 – w takiej sytuacji Zamawiający może powierzyć wykonanie zastępcze, lub zaangażować dodatkowego wykonawcę – na koszt i ryzyko Wykonawcy, bez wyznaczenia Wykonawcy odrębnego, odpowiedniego terminu do wykonania opóźnionego Przedmiotu Umowy, lecz jednocześnie Zamawiający przed powierzeniem wykonania Przedmiotu Umowy wykonawcy zastępczemu, lub przed dodatkowym zaangażowaniem takiego wykonawcy, ma obowiązek powiadomić o swoim zamiarze Wykonawcę i umożliwić wypowiedzenie się Wykonawcy w ww. przedmiocie. </w:t>
      </w:r>
    </w:p>
    <w:p w14:paraId="2ABB9217" w14:textId="77777777" w:rsidR="005E4722" w:rsidRPr="0015125F" w:rsidRDefault="005E4722" w:rsidP="005E4722">
      <w:pPr>
        <w:pStyle w:val="Akapitzlist"/>
        <w:widowControl w:val="0"/>
        <w:autoSpaceDE w:val="0"/>
        <w:autoSpaceDN w:val="0"/>
        <w:spacing w:after="40" w:line="288" w:lineRule="auto"/>
        <w:ind w:left="567" w:right="58"/>
        <w:contextualSpacing w:val="0"/>
        <w:jc w:val="both"/>
        <w:rPr>
          <w:rFonts w:ascii="Arial" w:hAnsi="Arial" w:cs="Arial"/>
          <w:sz w:val="20"/>
        </w:rPr>
      </w:pPr>
    </w:p>
    <w:p w14:paraId="78E0336D" w14:textId="77777777" w:rsidR="005E4722" w:rsidRPr="0015125F" w:rsidRDefault="005E4722" w:rsidP="005E4722">
      <w:pPr>
        <w:spacing w:after="40" w:line="288" w:lineRule="auto"/>
        <w:ind w:left="2550" w:right="2571"/>
        <w:jc w:val="center"/>
        <w:rPr>
          <w:rFonts w:ascii="Arial" w:hAnsi="Arial" w:cs="Arial"/>
          <w:b/>
          <w:sz w:val="20"/>
        </w:rPr>
      </w:pPr>
      <w:r w:rsidRPr="0015125F">
        <w:rPr>
          <w:rFonts w:ascii="Arial" w:hAnsi="Arial" w:cs="Arial"/>
          <w:b/>
          <w:sz w:val="20"/>
        </w:rPr>
        <w:t>§ 14</w:t>
      </w:r>
    </w:p>
    <w:p w14:paraId="4C21C9D8" w14:textId="77777777" w:rsidR="005E4722" w:rsidRPr="0015125F" w:rsidRDefault="005E4722" w:rsidP="005E4722">
      <w:pPr>
        <w:spacing w:after="40" w:line="288" w:lineRule="auto"/>
        <w:ind w:left="2550" w:right="2571"/>
        <w:jc w:val="center"/>
        <w:rPr>
          <w:rFonts w:ascii="Arial" w:hAnsi="Arial" w:cs="Arial"/>
          <w:b/>
          <w:sz w:val="20"/>
        </w:rPr>
      </w:pPr>
      <w:r w:rsidRPr="0015125F">
        <w:rPr>
          <w:rFonts w:ascii="Arial" w:hAnsi="Arial" w:cs="Arial"/>
          <w:b/>
          <w:sz w:val="20"/>
        </w:rPr>
        <w:t>[siła wyższa]</w:t>
      </w:r>
    </w:p>
    <w:p w14:paraId="47493704" w14:textId="77777777" w:rsidR="005E4722" w:rsidRPr="0015125F" w:rsidRDefault="005E4722" w:rsidP="00BF3719">
      <w:pPr>
        <w:pStyle w:val="Akapitzlist"/>
        <w:widowControl w:val="0"/>
        <w:numPr>
          <w:ilvl w:val="0"/>
          <w:numId w:val="18"/>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Strony zgodnie uznają, że </w:t>
      </w:r>
      <w:r w:rsidRPr="0015125F">
        <w:rPr>
          <w:rFonts w:ascii="Arial" w:hAnsi="Arial" w:cs="Arial"/>
          <w:b/>
          <w:sz w:val="20"/>
        </w:rPr>
        <w:t xml:space="preserve">Siła Wyższa </w:t>
      </w:r>
      <w:r w:rsidRPr="0015125F">
        <w:rPr>
          <w:rFonts w:ascii="Arial" w:hAnsi="Arial" w:cs="Arial"/>
          <w:sz w:val="20"/>
        </w:rPr>
        <w:t>to zdarzenie zewnętrzne, nagłe, nieprzewidywalne i niezależne od woli Stron, które wystąpiło po zawarciu Umowy, uniemożliwiające wykonanie Umowy w całości lub w części, na stałe lub na pewien czas, któremu nie można było zapobiec ani przeciwdziałać przy zachowaniu należytej staranności Stron. Za przejawy Siły Wyższej Strony uznają w szczególności:</w:t>
      </w:r>
    </w:p>
    <w:p w14:paraId="5ED05C3C" w14:textId="77777777" w:rsidR="005E4722" w:rsidRPr="0015125F" w:rsidRDefault="005E4722" w:rsidP="00BF3719">
      <w:pPr>
        <w:pStyle w:val="Akapitzlist"/>
        <w:widowControl w:val="0"/>
        <w:numPr>
          <w:ilvl w:val="1"/>
          <w:numId w:val="18"/>
        </w:numPr>
        <w:tabs>
          <w:tab w:val="left" w:pos="993"/>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klęski żywiołowe, w tym: trzęsienie ziemi, huragan, powódź, inne nadzwyczajne zjawiska atmosferyczne;</w:t>
      </w:r>
    </w:p>
    <w:p w14:paraId="7A6F4415" w14:textId="77777777" w:rsidR="005E4722" w:rsidRPr="0015125F" w:rsidRDefault="005E4722" w:rsidP="00BF3719">
      <w:pPr>
        <w:pStyle w:val="Akapitzlist"/>
        <w:widowControl w:val="0"/>
        <w:numPr>
          <w:ilvl w:val="1"/>
          <w:numId w:val="18"/>
        </w:numPr>
        <w:tabs>
          <w:tab w:val="left" w:pos="993"/>
          <w:tab w:val="left" w:pos="1504"/>
          <w:tab w:val="left" w:pos="2552"/>
        </w:tabs>
        <w:autoSpaceDE w:val="0"/>
        <w:autoSpaceDN w:val="0"/>
        <w:spacing w:after="40" w:line="288" w:lineRule="auto"/>
        <w:ind w:left="993" w:right="58" w:hanging="426"/>
        <w:contextualSpacing w:val="0"/>
        <w:jc w:val="both"/>
        <w:rPr>
          <w:rFonts w:ascii="Arial" w:hAnsi="Arial" w:cs="Arial"/>
          <w:sz w:val="20"/>
        </w:rPr>
      </w:pPr>
      <w:r w:rsidRPr="0015125F">
        <w:rPr>
          <w:rFonts w:ascii="Arial" w:hAnsi="Arial" w:cs="Arial"/>
          <w:sz w:val="20"/>
        </w:rPr>
        <w:t>akty władzy państwowej, w tym: stan wojenny, stan</w:t>
      </w:r>
      <w:r w:rsidRPr="0015125F">
        <w:rPr>
          <w:rFonts w:ascii="Arial" w:hAnsi="Arial" w:cs="Arial"/>
          <w:spacing w:val="-17"/>
          <w:sz w:val="20"/>
        </w:rPr>
        <w:t xml:space="preserve"> </w:t>
      </w:r>
      <w:r w:rsidRPr="0015125F">
        <w:rPr>
          <w:rFonts w:ascii="Arial" w:hAnsi="Arial" w:cs="Arial"/>
          <w:sz w:val="20"/>
        </w:rPr>
        <w:t>wyjątkowy;</w:t>
      </w:r>
    </w:p>
    <w:p w14:paraId="1993D51D" w14:textId="77777777" w:rsidR="005E4722" w:rsidRPr="0015125F" w:rsidRDefault="005E4722" w:rsidP="00BF3719">
      <w:pPr>
        <w:pStyle w:val="Akapitzlist"/>
        <w:widowControl w:val="0"/>
        <w:numPr>
          <w:ilvl w:val="1"/>
          <w:numId w:val="18"/>
        </w:numPr>
        <w:tabs>
          <w:tab w:val="left" w:pos="851"/>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działania wojenne, akty sabotażu, akty terrorystyczne i inne podobne wydarzenia zagrażające porządkowi</w:t>
      </w:r>
      <w:r w:rsidRPr="0015125F">
        <w:rPr>
          <w:rFonts w:ascii="Arial" w:hAnsi="Arial" w:cs="Arial"/>
          <w:spacing w:val="-1"/>
          <w:sz w:val="20"/>
        </w:rPr>
        <w:t xml:space="preserve"> </w:t>
      </w:r>
      <w:r w:rsidRPr="0015125F">
        <w:rPr>
          <w:rFonts w:ascii="Arial" w:hAnsi="Arial" w:cs="Arial"/>
          <w:sz w:val="20"/>
        </w:rPr>
        <w:t>publicznemu;</w:t>
      </w:r>
    </w:p>
    <w:p w14:paraId="57637A32" w14:textId="77777777" w:rsidR="005E4722" w:rsidRPr="0015125F" w:rsidRDefault="005E4722" w:rsidP="00BF3719">
      <w:pPr>
        <w:pStyle w:val="Akapitzlist"/>
        <w:widowControl w:val="0"/>
        <w:numPr>
          <w:ilvl w:val="1"/>
          <w:numId w:val="18"/>
        </w:numPr>
        <w:tabs>
          <w:tab w:val="left" w:pos="851"/>
          <w:tab w:val="left" w:pos="1504"/>
          <w:tab w:val="left" w:pos="2552"/>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strajki powszechne lub inne niepokoje społeczne, w tym publiczne demonstracje, z wyłączeniem strajków u</w:t>
      </w:r>
      <w:r w:rsidRPr="0015125F">
        <w:rPr>
          <w:rFonts w:ascii="Arial" w:hAnsi="Arial" w:cs="Arial"/>
          <w:spacing w:val="-2"/>
          <w:sz w:val="20"/>
        </w:rPr>
        <w:t xml:space="preserve"> </w:t>
      </w:r>
      <w:r w:rsidRPr="0015125F">
        <w:rPr>
          <w:rFonts w:ascii="Arial" w:hAnsi="Arial" w:cs="Arial"/>
          <w:sz w:val="20"/>
        </w:rPr>
        <w:t>Stron;</w:t>
      </w:r>
    </w:p>
    <w:p w14:paraId="1E53C701" w14:textId="77777777" w:rsidR="005E4722" w:rsidRPr="0015125F" w:rsidRDefault="005E4722" w:rsidP="00BF3719">
      <w:pPr>
        <w:pStyle w:val="Akapitzlist"/>
        <w:widowControl w:val="0"/>
        <w:numPr>
          <w:ilvl w:val="1"/>
          <w:numId w:val="18"/>
        </w:numPr>
        <w:tabs>
          <w:tab w:val="left" w:pos="851"/>
          <w:tab w:val="left" w:pos="1504"/>
          <w:tab w:val="left" w:pos="2552"/>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pandemie, epidemie i ogłoszone w związku z tym stany nadzwyczajne, w zakresie w jakim mają wpływ na proces realizacji Umowy – przy czym Strony nie uznają za siłę wyższą zdarzeń i aktów prawnych w powyższym zakresie, które istnieją w dniu zawarcia Umowy;</w:t>
      </w:r>
    </w:p>
    <w:p w14:paraId="0F0627FD" w14:textId="77777777" w:rsidR="005E4722" w:rsidRPr="0015125F" w:rsidRDefault="005E4722" w:rsidP="00BF3719">
      <w:pPr>
        <w:pStyle w:val="Akapitzlist"/>
        <w:widowControl w:val="0"/>
        <w:numPr>
          <w:ilvl w:val="1"/>
          <w:numId w:val="18"/>
        </w:numPr>
        <w:tabs>
          <w:tab w:val="left" w:pos="851"/>
          <w:tab w:val="left" w:pos="1504"/>
          <w:tab w:val="left" w:pos="2552"/>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lang w:val="pl"/>
        </w:rPr>
        <w:t>zdarzenia związane z amunicją, materiałami wybuchowymi, promieniowaniem jonizującym lub skażeniem radioaktywnym;</w:t>
      </w:r>
    </w:p>
    <w:p w14:paraId="7A38D858" w14:textId="77777777" w:rsidR="005E4722" w:rsidRPr="0015125F" w:rsidRDefault="005E4722" w:rsidP="00BF3719">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Jeżeli Siła Wyższa uniemożliwia lub uniemożliwi jednej ze Stron wywiązanie się z jakiegokolwiek zobowiązania objętego Umową, Strona ta zobowiązana jest niezwłocznie, nie później jednak niż w terminie 7 dni od wystąpienia Siły Wyższej, zawiadomić drugą Stronę na piśmie pod rygorem nieważności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w:t>
      </w:r>
      <w:r w:rsidRPr="0015125F">
        <w:rPr>
          <w:rFonts w:ascii="Arial" w:hAnsi="Arial" w:cs="Arial"/>
          <w:spacing w:val="-6"/>
          <w:sz w:val="20"/>
        </w:rPr>
        <w:t xml:space="preserve"> </w:t>
      </w:r>
      <w:r w:rsidRPr="0015125F">
        <w:rPr>
          <w:rFonts w:ascii="Arial" w:hAnsi="Arial" w:cs="Arial"/>
          <w:sz w:val="20"/>
        </w:rPr>
        <w:t>trwania.</w:t>
      </w:r>
    </w:p>
    <w:p w14:paraId="2993FDB6" w14:textId="77777777" w:rsidR="007B7DF6" w:rsidRDefault="005E4722" w:rsidP="00BF3719">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 xml:space="preserve">Strony nie ponoszą odpowiedzialności za niewykonanie lub nienależyte wykonanie Umowy w całości lub w części, w takim zakresie, w jakim zostało to spowodowane wystąpieniem Siły </w:t>
      </w:r>
      <w:r w:rsidRPr="0015125F">
        <w:rPr>
          <w:rFonts w:ascii="Arial" w:hAnsi="Arial" w:cs="Arial"/>
          <w:sz w:val="20"/>
        </w:rPr>
        <w:lastRenderedPageBreak/>
        <w:t xml:space="preserve">Wyższej. W wypadku zaistnienia Siły Wyższej o charakterze długotrwałym, powodującej </w:t>
      </w:r>
    </w:p>
    <w:p w14:paraId="32D2939D" w14:textId="77777777" w:rsidR="007B7DF6" w:rsidRDefault="007B7DF6" w:rsidP="007B7DF6">
      <w:pPr>
        <w:pStyle w:val="Akapitzlist"/>
        <w:widowControl w:val="0"/>
        <w:autoSpaceDE w:val="0"/>
        <w:autoSpaceDN w:val="0"/>
        <w:spacing w:after="40" w:line="288" w:lineRule="auto"/>
        <w:ind w:left="567" w:right="58"/>
        <w:contextualSpacing w:val="0"/>
        <w:jc w:val="both"/>
        <w:rPr>
          <w:rFonts w:ascii="Arial" w:hAnsi="Arial" w:cs="Arial"/>
          <w:sz w:val="20"/>
        </w:rPr>
      </w:pPr>
    </w:p>
    <w:p w14:paraId="71D09416" w14:textId="51513106" w:rsidR="005E4722" w:rsidRPr="007B7DF6" w:rsidRDefault="005E4722" w:rsidP="007B7DF6">
      <w:pPr>
        <w:pStyle w:val="Akapitzlist"/>
        <w:widowControl w:val="0"/>
        <w:autoSpaceDE w:val="0"/>
        <w:autoSpaceDN w:val="0"/>
        <w:spacing w:after="40" w:line="288" w:lineRule="auto"/>
        <w:ind w:left="567" w:right="58"/>
        <w:contextualSpacing w:val="0"/>
        <w:jc w:val="both"/>
        <w:rPr>
          <w:rFonts w:ascii="Arial" w:hAnsi="Arial" w:cs="Arial"/>
          <w:sz w:val="20"/>
        </w:rPr>
      </w:pPr>
      <w:r w:rsidRPr="007B7DF6">
        <w:rPr>
          <w:rFonts w:ascii="Arial" w:hAnsi="Arial" w:cs="Arial"/>
          <w:sz w:val="20"/>
        </w:rPr>
        <w:t>niewykonywanie Umowy przez okres dłuższy niż 14 dni, Strony będą prowadzić negocjacje w celu określenia dalszej realizacji lub rozwiązania</w:t>
      </w:r>
      <w:r w:rsidRPr="007B7DF6">
        <w:rPr>
          <w:rFonts w:ascii="Arial" w:hAnsi="Arial" w:cs="Arial"/>
          <w:spacing w:val="44"/>
          <w:sz w:val="20"/>
        </w:rPr>
        <w:t xml:space="preserve"> </w:t>
      </w:r>
      <w:r w:rsidRPr="007B7DF6">
        <w:rPr>
          <w:rFonts w:ascii="Arial" w:hAnsi="Arial" w:cs="Arial"/>
          <w:sz w:val="20"/>
        </w:rPr>
        <w:t>Umowy.</w:t>
      </w:r>
    </w:p>
    <w:p w14:paraId="69CE1463" w14:textId="77777777" w:rsidR="005E4722" w:rsidRPr="0015125F" w:rsidRDefault="005E4722" w:rsidP="00BF3719">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Negocjacje, o których mowa w ust. 3 powyżej, uważa się za bezskutecznie zakończone, jeżeli po upływie 14 dni od dnia ich rozpoczęcia Strony nie osiągną</w:t>
      </w:r>
      <w:r w:rsidRPr="0015125F">
        <w:rPr>
          <w:rFonts w:ascii="Arial" w:hAnsi="Arial" w:cs="Arial"/>
          <w:spacing w:val="14"/>
          <w:sz w:val="20"/>
        </w:rPr>
        <w:t xml:space="preserve"> </w:t>
      </w:r>
      <w:r w:rsidRPr="0015125F">
        <w:rPr>
          <w:rFonts w:ascii="Arial" w:hAnsi="Arial" w:cs="Arial"/>
          <w:sz w:val="20"/>
        </w:rPr>
        <w:t>porozumienia, chyba że przed upływem tego terminu Strony wyrażą w formie pisemnej zgodę na ich kontynuowanie i określą inną datę zakończenia negocjacji.</w:t>
      </w:r>
    </w:p>
    <w:p w14:paraId="21F118AC" w14:textId="77777777" w:rsidR="005E4722" w:rsidRPr="0015125F" w:rsidRDefault="005E4722" w:rsidP="00BF3719">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W przypadku bezskutecznego zakończenia negocjacji w terminie określonym zgodnie z ust. 4 powyżej, lub w przypadku gdyby przed zakończeniem tychże negocjacji w terminie określonym zgodnie z ust. 4, Zamawiający mógł powierzyć część, lub całość przedmiotu Umowy do wykonania innemu podmiotowi, który nie został dotknięty skutkami zdarzenia mającego znamiona siły wyższej, może od niniejszej Umowy odstąpić ze skutkiem natychmiastowym w całości lub części, o czym uprzednio powiadomi Wykonawcę. Prawo do odstąpienia od Umowy Zamawiający może wykonać w terminie 30 dni od dnia bezskutecznego upływu terminu negocjacji, zgodnie z ust. 4 niniejszego paragrafu, lub terminie 30 dni od dnia powiadomienia Wykonawcy o możliwości powierzenia realizacji przedmiotu Umowy innemu podmiotowi.</w:t>
      </w:r>
    </w:p>
    <w:p w14:paraId="394C37E1" w14:textId="77777777" w:rsidR="005E4722" w:rsidRPr="0015125F" w:rsidRDefault="005E4722" w:rsidP="005E4722">
      <w:pPr>
        <w:spacing w:after="40" w:line="288" w:lineRule="auto"/>
        <w:ind w:left="426"/>
        <w:jc w:val="both"/>
        <w:rPr>
          <w:rFonts w:ascii="Arial" w:hAnsi="Arial" w:cs="Arial"/>
          <w:sz w:val="20"/>
        </w:rPr>
      </w:pPr>
    </w:p>
    <w:p w14:paraId="3C0891D3"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15</w:t>
      </w:r>
    </w:p>
    <w:p w14:paraId="2FCF1263" w14:textId="77777777" w:rsidR="005E4722" w:rsidRPr="0015125F" w:rsidRDefault="005E4722" w:rsidP="005E4722">
      <w:pPr>
        <w:spacing w:after="40" w:line="288" w:lineRule="auto"/>
        <w:ind w:left="2553" w:right="2571"/>
        <w:jc w:val="center"/>
        <w:rPr>
          <w:rFonts w:ascii="Arial" w:hAnsi="Arial" w:cs="Arial"/>
          <w:b/>
          <w:sz w:val="20"/>
        </w:rPr>
      </w:pPr>
      <w:r w:rsidRPr="0015125F">
        <w:rPr>
          <w:rFonts w:ascii="Arial" w:hAnsi="Arial" w:cs="Arial"/>
          <w:b/>
          <w:sz w:val="20"/>
        </w:rPr>
        <w:t xml:space="preserve">[przeniesienie praw i obowiązków] </w:t>
      </w:r>
    </w:p>
    <w:p w14:paraId="3601256D" w14:textId="77777777" w:rsidR="005E4722" w:rsidRPr="0015125F" w:rsidRDefault="005E4722" w:rsidP="00BF3719">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Przeniesienie wynikających z Umowy wierzytelności Wykonawcy wobec Zamawiającego, a w szczególności ustanowienie na nich zastawu lub objęcie przekazem wymaga uprzedniej, pisemnej zgody Zamawiającego, pod rygorem</w:t>
      </w:r>
      <w:r w:rsidRPr="0015125F">
        <w:rPr>
          <w:rFonts w:ascii="Arial" w:hAnsi="Arial" w:cs="Arial"/>
          <w:spacing w:val="-3"/>
          <w:sz w:val="20"/>
        </w:rPr>
        <w:t xml:space="preserve"> </w:t>
      </w:r>
      <w:r w:rsidRPr="0015125F">
        <w:rPr>
          <w:rFonts w:ascii="Arial" w:hAnsi="Arial" w:cs="Arial"/>
          <w:sz w:val="20"/>
        </w:rPr>
        <w:t>nieważności.</w:t>
      </w:r>
    </w:p>
    <w:p w14:paraId="650588AF" w14:textId="77777777" w:rsidR="005E4722" w:rsidRPr="0015125F" w:rsidRDefault="005E4722" w:rsidP="00BF3719">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Zamawiający, wyrażając zgodę na przeniesienie praw wynikających z Umowy na osobę trzecią, może uzależnić swoją zgodę od spełnienia przez Wykonawcę praw lub obowiązków wynikających z Umowy, określonych warunków lub</w:t>
      </w:r>
      <w:r w:rsidRPr="0015125F">
        <w:rPr>
          <w:rFonts w:ascii="Arial" w:hAnsi="Arial" w:cs="Arial"/>
          <w:spacing w:val="-12"/>
          <w:sz w:val="20"/>
        </w:rPr>
        <w:t xml:space="preserve"> </w:t>
      </w:r>
      <w:r w:rsidRPr="0015125F">
        <w:rPr>
          <w:rFonts w:ascii="Arial" w:hAnsi="Arial" w:cs="Arial"/>
          <w:sz w:val="20"/>
        </w:rPr>
        <w:t>przesłanek.</w:t>
      </w:r>
    </w:p>
    <w:p w14:paraId="2059835C" w14:textId="77777777" w:rsidR="005E4722" w:rsidRPr="0015125F" w:rsidRDefault="005E4722" w:rsidP="00BF3719">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Jakiekolwiek przeniesienie praw Wykonawcy bez uprzedniej zgody Zamawiającego, o której mowa w ust. 1 i 2 powyżej, jest nieważne i stanowić będzie istotne naruszenie postanowień niniejszej Umowy, skutkujące w szczególności uprawnieniem Zamawiającego do odstąpienia od</w:t>
      </w:r>
      <w:r w:rsidRPr="0015125F">
        <w:rPr>
          <w:rFonts w:ascii="Arial" w:hAnsi="Arial" w:cs="Arial"/>
          <w:spacing w:val="-11"/>
          <w:sz w:val="20"/>
        </w:rPr>
        <w:t xml:space="preserve"> </w:t>
      </w:r>
      <w:r w:rsidRPr="0015125F">
        <w:rPr>
          <w:rFonts w:ascii="Arial" w:hAnsi="Arial" w:cs="Arial"/>
          <w:sz w:val="20"/>
        </w:rPr>
        <w:t>Umowy.</w:t>
      </w:r>
    </w:p>
    <w:p w14:paraId="25111579" w14:textId="77777777" w:rsidR="005E4722" w:rsidRPr="0015125F" w:rsidRDefault="005E4722" w:rsidP="005E4722">
      <w:pPr>
        <w:spacing w:after="40" w:line="288" w:lineRule="auto"/>
        <w:jc w:val="both"/>
        <w:rPr>
          <w:rFonts w:ascii="Arial" w:hAnsi="Arial" w:cs="Arial"/>
          <w:sz w:val="20"/>
        </w:rPr>
      </w:pPr>
    </w:p>
    <w:p w14:paraId="1B718D83" w14:textId="77777777" w:rsidR="005E4722" w:rsidRPr="0015125F" w:rsidRDefault="005E4722" w:rsidP="005E4722">
      <w:pPr>
        <w:pStyle w:val="Style30"/>
        <w:widowControl/>
        <w:tabs>
          <w:tab w:val="left" w:pos="0"/>
        </w:tabs>
        <w:spacing w:after="40" w:line="288" w:lineRule="auto"/>
        <w:ind w:firstLine="0"/>
        <w:jc w:val="center"/>
        <w:rPr>
          <w:rFonts w:ascii="Arial" w:hAnsi="Arial" w:cs="Arial"/>
          <w:sz w:val="20"/>
          <w:szCs w:val="20"/>
        </w:rPr>
      </w:pPr>
      <w:r w:rsidRPr="0015125F">
        <w:rPr>
          <w:rStyle w:val="FontStyle203"/>
          <w:rFonts w:ascii="Arial" w:hAnsi="Arial" w:cs="Arial"/>
          <w:sz w:val="20"/>
          <w:szCs w:val="20"/>
        </w:rPr>
        <w:t>§ 16</w:t>
      </w:r>
    </w:p>
    <w:p w14:paraId="6E4EAA29"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[ochrona danych osobowych]</w:t>
      </w:r>
    </w:p>
    <w:p w14:paraId="5AE2E359"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Jeżeli wykonanie Umowy będzie wiązać się z jakimikolwiek operacjami na danych osobowych, Strony zobowiązują się postępować w tym zakresie zgodnie z obowiązującymi przepisami dotyczącymi ochrony danych osobowych, tj. 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 a także przepisami ustawy z dnia 10 maja 2018 r. o ochronie danych osobowych, a w razie zastąpienia jej inną ustawą – ustawy, która ją</w:t>
      </w:r>
      <w:r w:rsidRPr="0015125F">
        <w:rPr>
          <w:rFonts w:ascii="Arial" w:hAnsi="Arial" w:cs="Arial"/>
          <w:spacing w:val="-11"/>
          <w:sz w:val="20"/>
        </w:rPr>
        <w:t xml:space="preserve"> </w:t>
      </w:r>
      <w:r w:rsidRPr="0015125F">
        <w:rPr>
          <w:rFonts w:ascii="Arial" w:hAnsi="Arial" w:cs="Arial"/>
          <w:sz w:val="20"/>
        </w:rPr>
        <w:t>zastąpi.</w:t>
      </w:r>
    </w:p>
    <w:p w14:paraId="4D38C24B"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W zakresie w jakim każda ze Stron niniejszej Umowy przetwarza dane osobowe decydując o celach i sposobach przetwarzania to Strona ta jest Administratorem Danych</w:t>
      </w:r>
      <w:r w:rsidRPr="0015125F">
        <w:rPr>
          <w:rFonts w:ascii="Arial" w:hAnsi="Arial" w:cs="Arial"/>
          <w:spacing w:val="-11"/>
          <w:sz w:val="20"/>
        </w:rPr>
        <w:t xml:space="preserve"> </w:t>
      </w:r>
      <w:r w:rsidRPr="0015125F">
        <w:rPr>
          <w:rFonts w:ascii="Arial" w:hAnsi="Arial" w:cs="Arial"/>
          <w:sz w:val="20"/>
        </w:rPr>
        <w:t>Osobowych.</w:t>
      </w:r>
    </w:p>
    <w:p w14:paraId="1582A5D8"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W zakresie w jakim jakakolwiek Strona niniejszej Umowy przetwarza dane osobowe, nie decydując o celach i sposobach przetwarzania i na zlecenie drugiej Strony niniejszej Umowy, to jest ona podmiotem</w:t>
      </w:r>
      <w:r w:rsidRPr="0015125F">
        <w:rPr>
          <w:rFonts w:ascii="Arial" w:hAnsi="Arial" w:cs="Arial"/>
          <w:spacing w:val="-2"/>
          <w:sz w:val="20"/>
        </w:rPr>
        <w:t xml:space="preserve"> </w:t>
      </w:r>
      <w:r w:rsidRPr="0015125F">
        <w:rPr>
          <w:rFonts w:ascii="Arial" w:hAnsi="Arial" w:cs="Arial"/>
          <w:sz w:val="20"/>
        </w:rPr>
        <w:t>przetwarzającym.</w:t>
      </w:r>
    </w:p>
    <w:p w14:paraId="502106D7" w14:textId="5375BF1B" w:rsidR="005E4722"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 xml:space="preserve">W zakresie w jakim dochodzić będzie na podstawie niniejszej Umowy do powierzenia przetwarzania danych osobowych, to Strony niniejszej Umowy zawrą w tym zakresie odrębną </w:t>
      </w:r>
      <w:r w:rsidRPr="0015125F">
        <w:rPr>
          <w:rFonts w:ascii="Arial" w:hAnsi="Arial" w:cs="Arial"/>
          <w:sz w:val="20"/>
        </w:rPr>
        <w:lastRenderedPageBreak/>
        <w:t>umowę, zanim do powierzenia przetwarzania danych osobowych</w:t>
      </w:r>
      <w:r w:rsidRPr="0015125F">
        <w:rPr>
          <w:rFonts w:ascii="Arial" w:hAnsi="Arial" w:cs="Arial"/>
          <w:spacing w:val="-10"/>
          <w:sz w:val="20"/>
        </w:rPr>
        <w:t xml:space="preserve"> </w:t>
      </w:r>
      <w:r w:rsidRPr="0015125F">
        <w:rPr>
          <w:rFonts w:ascii="Arial" w:hAnsi="Arial" w:cs="Arial"/>
          <w:sz w:val="20"/>
        </w:rPr>
        <w:t>dojdzie.</w:t>
      </w:r>
    </w:p>
    <w:p w14:paraId="67315D2D" w14:textId="77777777" w:rsidR="007B7DF6" w:rsidRPr="0015125F" w:rsidRDefault="007B7DF6" w:rsidP="007B7DF6">
      <w:pPr>
        <w:pStyle w:val="Akapitzlist"/>
        <w:widowControl w:val="0"/>
        <w:autoSpaceDE w:val="0"/>
        <w:autoSpaceDN w:val="0"/>
        <w:spacing w:after="40" w:line="288" w:lineRule="auto"/>
        <w:ind w:left="426" w:right="-2"/>
        <w:contextualSpacing w:val="0"/>
        <w:jc w:val="both"/>
        <w:rPr>
          <w:rFonts w:ascii="Arial" w:hAnsi="Arial" w:cs="Arial"/>
          <w:sz w:val="20"/>
        </w:rPr>
      </w:pPr>
    </w:p>
    <w:p w14:paraId="1E1048DD"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Każda ze Stron niniejszej Umowy dopełniła obowiązków informacyjnych wobec pracowników, współpracowników lub przedstawicieli drugiej Strony niniejszej</w:t>
      </w:r>
      <w:r w:rsidRPr="0015125F">
        <w:rPr>
          <w:rFonts w:ascii="Arial" w:hAnsi="Arial" w:cs="Arial"/>
          <w:spacing w:val="-6"/>
          <w:sz w:val="20"/>
        </w:rPr>
        <w:t xml:space="preserve"> </w:t>
      </w:r>
      <w:r w:rsidRPr="0015125F">
        <w:rPr>
          <w:rFonts w:ascii="Arial" w:hAnsi="Arial" w:cs="Arial"/>
          <w:sz w:val="20"/>
        </w:rPr>
        <w:t>Umowy.</w:t>
      </w:r>
    </w:p>
    <w:p w14:paraId="71C80932" w14:textId="0104338D" w:rsidR="005E4722" w:rsidRPr="00C50835"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Klauzula informacyjna o sposobie przetwarzania danych osobowych przez Zamawiającego jest dostępna pod adresem internetowym:</w:t>
      </w:r>
      <w:r w:rsidRPr="0015125F">
        <w:rPr>
          <w:rFonts w:ascii="Arial" w:hAnsi="Arial" w:cs="Arial"/>
          <w:spacing w:val="-3"/>
          <w:sz w:val="20"/>
        </w:rPr>
        <w:t xml:space="preserve"> </w:t>
      </w:r>
      <w:hyperlink r:id="rId12" w:history="1">
        <w:r w:rsidR="00C50835" w:rsidRPr="00A26095">
          <w:rPr>
            <w:rStyle w:val="Hipercze"/>
            <w:rFonts w:ascii="Arial" w:hAnsi="Arial" w:cs="Arial"/>
            <w:spacing w:val="-3"/>
            <w:sz w:val="20"/>
          </w:rPr>
          <w:t>www.ie2023.pl</w:t>
        </w:r>
      </w:hyperlink>
    </w:p>
    <w:p w14:paraId="2215A4DF" w14:textId="07469D56" w:rsidR="005E4722" w:rsidRPr="00C50835" w:rsidRDefault="005E4722" w:rsidP="00C50835">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C50835">
        <w:rPr>
          <w:rFonts w:ascii="Arial" w:hAnsi="Arial" w:cs="Arial"/>
          <w:sz w:val="20"/>
        </w:rPr>
        <w:t xml:space="preserve">Zamawiający informuje, iż powołał Inspektora Ochrony Danych Osobowych, adres e-mail: </w:t>
      </w:r>
      <w:r w:rsidR="00D16A9D" w:rsidRPr="00C50835">
        <w:rPr>
          <w:rFonts w:ascii="Arial" w:hAnsi="Arial" w:cs="Arial"/>
          <w:sz w:val="20"/>
        </w:rPr>
        <w:t>iod@ie2023.pl</w:t>
      </w:r>
    </w:p>
    <w:p w14:paraId="3362D375" w14:textId="77777777" w:rsidR="005E4722" w:rsidRPr="0015125F" w:rsidRDefault="005E4722" w:rsidP="005E4722">
      <w:pPr>
        <w:spacing w:after="40" w:line="288" w:lineRule="auto"/>
        <w:ind w:left="426" w:right="-2" w:hanging="426"/>
        <w:jc w:val="center"/>
        <w:rPr>
          <w:rFonts w:ascii="Arial" w:hAnsi="Arial" w:cs="Arial"/>
          <w:b/>
          <w:sz w:val="20"/>
        </w:rPr>
      </w:pPr>
    </w:p>
    <w:p w14:paraId="7156FE2D"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 17</w:t>
      </w:r>
    </w:p>
    <w:p w14:paraId="3161F9E9"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[poufność]</w:t>
      </w:r>
    </w:p>
    <w:p w14:paraId="16BD3956"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Ze względów bezpieczeństwa, Wykonawca nieodwołalnie i bezwarunkowo zobowiązuje się do zachowania w ścisłej tajemnicy Informacji Poufnych w rozumieniu niniejszego paragrafu oraz ponadto zobowiązuje się traktować je i chronić jak tajemnicę przedsiębiorstwa w rozumieniu ustawy z dnia 16 kwietnia 1993 r. o zwalczaniu nieuczciwej</w:t>
      </w:r>
      <w:r w:rsidRPr="0015125F">
        <w:rPr>
          <w:rFonts w:ascii="Arial" w:hAnsi="Arial" w:cs="Arial"/>
          <w:spacing w:val="-7"/>
          <w:sz w:val="20"/>
        </w:rPr>
        <w:t xml:space="preserve"> </w:t>
      </w:r>
      <w:r w:rsidRPr="0015125F">
        <w:rPr>
          <w:rFonts w:ascii="Arial" w:hAnsi="Arial" w:cs="Arial"/>
          <w:sz w:val="20"/>
        </w:rPr>
        <w:t>konkurencji.</w:t>
      </w:r>
    </w:p>
    <w:p w14:paraId="744D5BF9"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Przez Informacje Poufne należy rozumieć wszelkie informacje mające znaczenie gospodarcze lub dla bezpieczeństwa Zamawiającego (w tym przekazane lub pozyskane w formie ustnej, pisemnej,  elektronicznej i każdej innej) związane z Umową, w trakcie postępowań mających na celu zawarcie Umowy </w:t>
      </w:r>
      <w:r w:rsidRPr="0015125F">
        <w:rPr>
          <w:rFonts w:ascii="Arial" w:hAnsi="Arial" w:cs="Arial"/>
          <w:spacing w:val="-4"/>
          <w:sz w:val="20"/>
        </w:rPr>
        <w:t xml:space="preserve">oraz </w:t>
      </w:r>
      <w:r w:rsidRPr="0015125F">
        <w:rPr>
          <w:rFonts w:ascii="Arial" w:hAnsi="Arial" w:cs="Arial"/>
          <w:sz w:val="20"/>
        </w:rPr>
        <w:t>w trakcie jej realizacji, bez względu na to, czy zostały one udostępnione Wykonawcy w związku z zawarciem lub wykonywaniem Umowy, czy też zostały pozyskane przy tej okazji w inny sposób (</w:t>
      </w:r>
      <w:r w:rsidRPr="0015125F">
        <w:rPr>
          <w:rFonts w:ascii="Arial" w:hAnsi="Arial" w:cs="Arial"/>
          <w:b/>
          <w:sz w:val="20"/>
        </w:rPr>
        <w:t>Informacje</w:t>
      </w:r>
      <w:r w:rsidRPr="0015125F">
        <w:rPr>
          <w:rFonts w:ascii="Arial" w:hAnsi="Arial" w:cs="Arial"/>
          <w:b/>
          <w:spacing w:val="-5"/>
          <w:sz w:val="20"/>
        </w:rPr>
        <w:t xml:space="preserve"> </w:t>
      </w:r>
      <w:r w:rsidRPr="0015125F">
        <w:rPr>
          <w:rFonts w:ascii="Arial" w:hAnsi="Arial" w:cs="Arial"/>
          <w:b/>
          <w:sz w:val="20"/>
        </w:rPr>
        <w:t>Poufne</w:t>
      </w:r>
      <w:r w:rsidRPr="0015125F">
        <w:rPr>
          <w:rFonts w:ascii="Arial" w:hAnsi="Arial" w:cs="Arial"/>
          <w:sz w:val="20"/>
        </w:rPr>
        <w:t>).</w:t>
      </w:r>
    </w:p>
    <w:p w14:paraId="56CE6773"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Wykonawca nie może bez uprzedniej zgody Zamawiającego wyrażonej na piśmie pod rygorem nieważności ujawniać, upubliczniać, przekazywać ani w inny sposób udostępniać osobom trzecim lub wykorzystywać do celów innych niż realizacja Umowy, jakichkolwiek Informacji</w:t>
      </w:r>
      <w:r w:rsidRPr="0015125F">
        <w:rPr>
          <w:rFonts w:ascii="Arial" w:hAnsi="Arial" w:cs="Arial"/>
          <w:spacing w:val="-8"/>
          <w:sz w:val="20"/>
        </w:rPr>
        <w:t xml:space="preserve"> </w:t>
      </w:r>
      <w:r w:rsidRPr="0015125F">
        <w:rPr>
          <w:rFonts w:ascii="Arial" w:hAnsi="Arial" w:cs="Arial"/>
          <w:sz w:val="20"/>
        </w:rPr>
        <w:t>Poufnych.</w:t>
      </w:r>
    </w:p>
    <w:p w14:paraId="47639AB1"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Zobowiązanie do zachowania poufności nie ma zastosowania do Informacji</w:t>
      </w:r>
      <w:r w:rsidRPr="0015125F">
        <w:rPr>
          <w:rFonts w:ascii="Arial" w:hAnsi="Arial" w:cs="Arial"/>
          <w:spacing w:val="-14"/>
          <w:sz w:val="20"/>
        </w:rPr>
        <w:t xml:space="preserve"> </w:t>
      </w:r>
      <w:r w:rsidRPr="0015125F">
        <w:rPr>
          <w:rFonts w:ascii="Arial" w:hAnsi="Arial" w:cs="Arial"/>
          <w:sz w:val="20"/>
        </w:rPr>
        <w:t>Poufnych:</w:t>
      </w:r>
    </w:p>
    <w:p w14:paraId="53325210"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które są dostępne Stronie przed ich ujawnieniem przez</w:t>
      </w:r>
      <w:r w:rsidRPr="0015125F">
        <w:rPr>
          <w:rFonts w:ascii="Arial" w:hAnsi="Arial" w:cs="Arial"/>
          <w:spacing w:val="-11"/>
          <w:sz w:val="20"/>
        </w:rPr>
        <w:t xml:space="preserve"> </w:t>
      </w:r>
      <w:r w:rsidRPr="0015125F">
        <w:rPr>
          <w:rFonts w:ascii="Arial" w:hAnsi="Arial" w:cs="Arial"/>
          <w:sz w:val="20"/>
        </w:rPr>
        <w:t>drugą Stronę,</w:t>
      </w:r>
    </w:p>
    <w:p w14:paraId="4C8320E1"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które zostały uzyskane od osoby trzeciej, która uprawniona jest do udzielenia takich</w:t>
      </w:r>
      <w:r w:rsidRPr="0015125F">
        <w:rPr>
          <w:rFonts w:ascii="Arial" w:hAnsi="Arial" w:cs="Arial"/>
          <w:spacing w:val="-12"/>
          <w:sz w:val="20"/>
        </w:rPr>
        <w:t xml:space="preserve"> </w:t>
      </w:r>
      <w:r w:rsidRPr="0015125F">
        <w:rPr>
          <w:rFonts w:ascii="Arial" w:hAnsi="Arial" w:cs="Arial"/>
          <w:sz w:val="20"/>
        </w:rPr>
        <w:t>informacji,</w:t>
      </w:r>
    </w:p>
    <w:p w14:paraId="5D91353F"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których ujawnienie wymagane jest na podstawie bezwzględnie obowiązujących przepisów prawa lub na podstawie żądania uprawnionych</w:t>
      </w:r>
      <w:r w:rsidRPr="0015125F">
        <w:rPr>
          <w:rFonts w:ascii="Arial" w:hAnsi="Arial" w:cs="Arial"/>
          <w:spacing w:val="-5"/>
          <w:sz w:val="20"/>
        </w:rPr>
        <w:t xml:space="preserve"> </w:t>
      </w:r>
      <w:r w:rsidRPr="0015125F">
        <w:rPr>
          <w:rFonts w:ascii="Arial" w:hAnsi="Arial" w:cs="Arial"/>
          <w:sz w:val="20"/>
        </w:rPr>
        <w:t>władz,</w:t>
      </w:r>
    </w:p>
    <w:p w14:paraId="26B4A61A"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które stanowią informacje powszechnie</w:t>
      </w:r>
      <w:r w:rsidRPr="0015125F">
        <w:rPr>
          <w:rFonts w:ascii="Arial" w:hAnsi="Arial" w:cs="Arial"/>
          <w:spacing w:val="-5"/>
          <w:sz w:val="20"/>
        </w:rPr>
        <w:t xml:space="preserve"> </w:t>
      </w:r>
      <w:r w:rsidRPr="0015125F">
        <w:rPr>
          <w:rFonts w:ascii="Arial" w:hAnsi="Arial" w:cs="Arial"/>
          <w:sz w:val="20"/>
        </w:rPr>
        <w:t>znane.</w:t>
      </w:r>
    </w:p>
    <w:p w14:paraId="7B5502B7"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 zakresie niezbędnym do realizacji Umowy, Wykonawca może ujawniać Informacje Poufne swoim pracownikom lub podwykonawcom, osobom fizycznym i prawnym oraz jednostkom organizacyjnym nieposiadającym osobowości prawnej, którym ustawa przyznaje zdolność prawną,</w:t>
      </w:r>
      <w:r w:rsidRPr="0015125F">
        <w:rPr>
          <w:rFonts w:ascii="Arial" w:hAnsi="Arial" w:cs="Arial"/>
          <w:spacing w:val="-4"/>
          <w:sz w:val="20"/>
        </w:rPr>
        <w:t xml:space="preserve"> </w:t>
      </w:r>
      <w:r w:rsidRPr="0015125F">
        <w:rPr>
          <w:rFonts w:ascii="Arial" w:hAnsi="Arial" w:cs="Arial"/>
          <w:sz w:val="20"/>
        </w:rPr>
        <w:t>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07562D6E"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Zobowiązanie do zachowania poufności, o którym mowa w niniejszym paragrafie wiąże Wykonawcę w okresie obowiązywania Umowy oraz przez okres 5 lat od wygaśnięcia, rozwiązania lub odstąpienia od Umowy.</w:t>
      </w:r>
    </w:p>
    <w:p w14:paraId="10198DAF" w14:textId="77777777" w:rsidR="005E4722" w:rsidRPr="0015125F" w:rsidRDefault="005E4722" w:rsidP="005E4722">
      <w:pPr>
        <w:pStyle w:val="Akapitzlist"/>
        <w:widowControl w:val="0"/>
        <w:tabs>
          <w:tab w:val="left" w:pos="1080"/>
        </w:tabs>
        <w:autoSpaceDE w:val="0"/>
        <w:autoSpaceDN w:val="0"/>
        <w:spacing w:after="40" w:line="288" w:lineRule="auto"/>
        <w:ind w:left="0" w:right="813"/>
        <w:contextualSpacing w:val="0"/>
        <w:jc w:val="both"/>
        <w:rPr>
          <w:rFonts w:ascii="Arial" w:hAnsi="Arial" w:cs="Arial"/>
          <w:sz w:val="20"/>
        </w:rPr>
      </w:pPr>
    </w:p>
    <w:p w14:paraId="3F5D394F" w14:textId="77777777" w:rsidR="005E4722" w:rsidRPr="00D16A9D" w:rsidRDefault="005E4722" w:rsidP="005E4722">
      <w:pPr>
        <w:pStyle w:val="Nagwek1"/>
        <w:spacing w:after="40" w:line="288" w:lineRule="auto"/>
        <w:jc w:val="center"/>
        <w:rPr>
          <w:rFonts w:ascii="Arial" w:hAnsi="Arial" w:cs="Arial"/>
          <w:iCs/>
          <w:sz w:val="20"/>
        </w:rPr>
      </w:pPr>
      <w:r w:rsidRPr="00D16A9D">
        <w:rPr>
          <w:rFonts w:ascii="Arial" w:hAnsi="Arial" w:cs="Arial"/>
          <w:iCs/>
          <w:sz w:val="20"/>
        </w:rPr>
        <w:t>§ 18</w:t>
      </w:r>
    </w:p>
    <w:p w14:paraId="766C5128" w14:textId="77777777" w:rsidR="005E4722" w:rsidRPr="00D16A9D" w:rsidRDefault="005E4722" w:rsidP="005E4722">
      <w:pPr>
        <w:pStyle w:val="Nagwek1"/>
        <w:spacing w:after="40" w:line="288" w:lineRule="auto"/>
        <w:jc w:val="center"/>
        <w:rPr>
          <w:rFonts w:ascii="Arial" w:hAnsi="Arial" w:cs="Arial"/>
          <w:iCs/>
          <w:sz w:val="20"/>
        </w:rPr>
      </w:pPr>
      <w:r w:rsidRPr="00D16A9D">
        <w:rPr>
          <w:rFonts w:ascii="Arial" w:hAnsi="Arial" w:cs="Arial"/>
          <w:iCs/>
          <w:sz w:val="20"/>
        </w:rPr>
        <w:t>[zgody marketingowe]</w:t>
      </w:r>
    </w:p>
    <w:p w14:paraId="425B908C" w14:textId="77777777" w:rsidR="00D16A9D" w:rsidRDefault="005E4722" w:rsidP="00BF3719">
      <w:pPr>
        <w:pStyle w:val="Akapitzlist"/>
        <w:widowControl w:val="0"/>
        <w:numPr>
          <w:ilvl w:val="0"/>
          <w:numId w:val="24"/>
        </w:numPr>
        <w:autoSpaceDE w:val="0"/>
        <w:autoSpaceDN w:val="0"/>
        <w:spacing w:after="60" w:line="312" w:lineRule="auto"/>
        <w:ind w:left="567" w:right="58" w:hanging="567"/>
        <w:contextualSpacing w:val="0"/>
        <w:jc w:val="both"/>
        <w:rPr>
          <w:rFonts w:ascii="Arial" w:hAnsi="Arial" w:cs="Arial"/>
          <w:sz w:val="20"/>
        </w:rPr>
      </w:pPr>
      <w:r w:rsidRPr="0015125F">
        <w:rPr>
          <w:rFonts w:ascii="Arial" w:hAnsi="Arial" w:cs="Arial"/>
          <w:sz w:val="20"/>
        </w:rPr>
        <w:t xml:space="preserve">Wykonawca zobowiązuje się uzyskać uprzednią pisemną zgodę Zamawiającego na zamieszczenie firmy, znaku towarowego lub logo charakterystycznego dla, lub wskazującego na </w:t>
      </w:r>
    </w:p>
    <w:p w14:paraId="1C0CFC02" w14:textId="77777777" w:rsidR="00D16A9D" w:rsidRDefault="00D16A9D" w:rsidP="00D16A9D">
      <w:pPr>
        <w:pStyle w:val="Akapitzlist"/>
        <w:widowControl w:val="0"/>
        <w:autoSpaceDE w:val="0"/>
        <w:autoSpaceDN w:val="0"/>
        <w:spacing w:after="60" w:line="312" w:lineRule="auto"/>
        <w:ind w:left="567" w:right="58"/>
        <w:contextualSpacing w:val="0"/>
        <w:jc w:val="both"/>
        <w:rPr>
          <w:rFonts w:ascii="Arial" w:hAnsi="Arial" w:cs="Arial"/>
          <w:sz w:val="20"/>
        </w:rPr>
      </w:pPr>
    </w:p>
    <w:p w14:paraId="347253FB" w14:textId="4DC5103E" w:rsidR="005E4722" w:rsidRPr="0015125F" w:rsidRDefault="005E4722" w:rsidP="00D16A9D">
      <w:pPr>
        <w:pStyle w:val="Akapitzlist"/>
        <w:widowControl w:val="0"/>
        <w:autoSpaceDE w:val="0"/>
        <w:autoSpaceDN w:val="0"/>
        <w:spacing w:after="60" w:line="312" w:lineRule="auto"/>
        <w:ind w:left="567" w:right="58"/>
        <w:contextualSpacing w:val="0"/>
        <w:jc w:val="both"/>
        <w:rPr>
          <w:rFonts w:ascii="Arial" w:hAnsi="Arial" w:cs="Arial"/>
          <w:sz w:val="20"/>
        </w:rPr>
      </w:pPr>
      <w:r w:rsidRPr="0015125F">
        <w:rPr>
          <w:rFonts w:ascii="Arial" w:hAnsi="Arial" w:cs="Arial"/>
          <w:sz w:val="20"/>
        </w:rPr>
        <w:t>Zamawiającego na swojej stronie internetowej, liście kontrahentów, w broszurach, reklamie lub wszelkich innych materiałach reklamowych i marketingowych. W takim przypadku, Wykonawca zobowiązuje się do przedłożenia do Zamawiającego, wraz z wnioskiem o wyrażenie zgody, projektu materiałów, w których takie dane miałyby zostać</w:t>
      </w:r>
      <w:r w:rsidRPr="0015125F">
        <w:rPr>
          <w:rFonts w:ascii="Arial" w:hAnsi="Arial" w:cs="Arial"/>
          <w:spacing w:val="-8"/>
          <w:sz w:val="20"/>
        </w:rPr>
        <w:t xml:space="preserve"> </w:t>
      </w:r>
      <w:r w:rsidRPr="0015125F">
        <w:rPr>
          <w:rFonts w:ascii="Arial" w:hAnsi="Arial" w:cs="Arial"/>
          <w:sz w:val="20"/>
        </w:rPr>
        <w:t>zamieszczone.</w:t>
      </w:r>
    </w:p>
    <w:p w14:paraId="210CA61E" w14:textId="77777777" w:rsidR="005E4722" w:rsidRPr="0015125F" w:rsidRDefault="005E4722" w:rsidP="00BF3719">
      <w:pPr>
        <w:pStyle w:val="Akapitzlist"/>
        <w:widowControl w:val="0"/>
        <w:numPr>
          <w:ilvl w:val="0"/>
          <w:numId w:val="24"/>
        </w:numPr>
        <w:autoSpaceDE w:val="0"/>
        <w:autoSpaceDN w:val="0"/>
        <w:spacing w:after="60" w:line="312" w:lineRule="auto"/>
        <w:ind w:left="567" w:right="58" w:hanging="567"/>
        <w:contextualSpacing w:val="0"/>
        <w:jc w:val="both"/>
        <w:rPr>
          <w:rFonts w:ascii="Arial" w:hAnsi="Arial" w:cs="Arial"/>
          <w:sz w:val="20"/>
        </w:rPr>
      </w:pPr>
      <w:r w:rsidRPr="0015125F">
        <w:rPr>
          <w:rFonts w:ascii="Arial" w:hAnsi="Arial" w:cs="Arial"/>
          <w:sz w:val="20"/>
        </w:rPr>
        <w:t>Wykonawca zobowiązuje się również do uzyskania uprzedniej pisemnej zgody Zamawiającego na ujawnienie faktu współpracy środkom masowego przekazu takim jak prasa, radio, TV, Internet jakichkolwiek informacji dotyczących Umowy. W takim przypadku, Wykonawca zobowiązuje się do przedłożenia do Zamawiającego, wraz z wnioskiem o wyrażenie zgody, treści informacji, jaka miałaby zostać wykorzystana w środkach masowego</w:t>
      </w:r>
      <w:r w:rsidRPr="0015125F">
        <w:rPr>
          <w:rFonts w:ascii="Arial" w:hAnsi="Arial" w:cs="Arial"/>
          <w:spacing w:val="-8"/>
          <w:sz w:val="20"/>
        </w:rPr>
        <w:t xml:space="preserve"> </w:t>
      </w:r>
      <w:r w:rsidRPr="0015125F">
        <w:rPr>
          <w:rFonts w:ascii="Arial" w:hAnsi="Arial" w:cs="Arial"/>
          <w:sz w:val="20"/>
        </w:rPr>
        <w:t>przekazu.</w:t>
      </w:r>
    </w:p>
    <w:p w14:paraId="7D4D8FE2" w14:textId="77777777" w:rsidR="005E4722" w:rsidRPr="0015125F" w:rsidRDefault="005E4722" w:rsidP="00BF3719">
      <w:pPr>
        <w:pStyle w:val="Akapitzlist"/>
        <w:widowControl w:val="0"/>
        <w:numPr>
          <w:ilvl w:val="0"/>
          <w:numId w:val="24"/>
        </w:numPr>
        <w:autoSpaceDE w:val="0"/>
        <w:autoSpaceDN w:val="0"/>
        <w:spacing w:after="60" w:line="312" w:lineRule="auto"/>
        <w:ind w:left="567" w:right="58" w:hanging="567"/>
        <w:contextualSpacing w:val="0"/>
        <w:jc w:val="both"/>
        <w:rPr>
          <w:rFonts w:ascii="Arial" w:hAnsi="Arial" w:cs="Arial"/>
          <w:sz w:val="20"/>
        </w:rPr>
      </w:pPr>
      <w:r w:rsidRPr="0015125F">
        <w:rPr>
          <w:rFonts w:ascii="Arial" w:hAnsi="Arial" w:cs="Arial"/>
          <w:sz w:val="20"/>
        </w:rPr>
        <w:t>W przypadku naruszenia zobowiązania określonego w ust. 1 lub 2 powyżej, Wykonawca zapłaci na rzecz Zamawiającego karę umowną w wysokości 10 000  złotych za każdy przypadek naruszenia. Zamawiający jest uprawniony do dochodzenia odszkodowania uzupełniającego, przewyższającego wysokość zastrzeżonych kar umownych, na zasadach wynikających z przepisów Kodeksu</w:t>
      </w:r>
      <w:r w:rsidRPr="0015125F">
        <w:rPr>
          <w:rFonts w:ascii="Arial" w:hAnsi="Arial" w:cs="Arial"/>
          <w:spacing w:val="-3"/>
          <w:sz w:val="20"/>
        </w:rPr>
        <w:t xml:space="preserve"> </w:t>
      </w:r>
      <w:r w:rsidRPr="0015125F">
        <w:rPr>
          <w:rFonts w:ascii="Arial" w:hAnsi="Arial" w:cs="Arial"/>
          <w:sz w:val="20"/>
        </w:rPr>
        <w:t>Cywilnego.</w:t>
      </w:r>
    </w:p>
    <w:p w14:paraId="2395B9C7" w14:textId="77777777" w:rsidR="005E4722" w:rsidRPr="00D16A9D" w:rsidRDefault="005E4722" w:rsidP="005E4722">
      <w:pPr>
        <w:pStyle w:val="Nagwek1"/>
        <w:spacing w:after="40" w:line="288" w:lineRule="auto"/>
        <w:jc w:val="center"/>
        <w:rPr>
          <w:rFonts w:ascii="Arial" w:hAnsi="Arial" w:cs="Arial"/>
          <w:iCs/>
          <w:sz w:val="20"/>
        </w:rPr>
      </w:pPr>
      <w:r w:rsidRPr="00D16A9D">
        <w:rPr>
          <w:rFonts w:ascii="Arial" w:hAnsi="Arial" w:cs="Arial"/>
          <w:iCs/>
          <w:sz w:val="20"/>
        </w:rPr>
        <w:t>§ 19</w:t>
      </w:r>
    </w:p>
    <w:p w14:paraId="4204D7B1" w14:textId="77777777" w:rsidR="005E4722" w:rsidRPr="0015125F" w:rsidRDefault="005E4722" w:rsidP="005E4722">
      <w:pPr>
        <w:spacing w:after="40" w:line="288" w:lineRule="auto"/>
        <w:ind w:right="-2"/>
        <w:jc w:val="center"/>
        <w:rPr>
          <w:rFonts w:ascii="Arial" w:hAnsi="Arial" w:cs="Arial"/>
          <w:b/>
          <w:sz w:val="20"/>
        </w:rPr>
      </w:pPr>
      <w:r w:rsidRPr="0015125F">
        <w:rPr>
          <w:rFonts w:ascii="Arial" w:hAnsi="Arial" w:cs="Arial"/>
          <w:b/>
          <w:sz w:val="20"/>
        </w:rPr>
        <w:t>[klauzula antykorupcyjna]</w:t>
      </w:r>
    </w:p>
    <w:p w14:paraId="4ED37751"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Każda ze Stron zaświadcza, że w związku z wykonywaniem niniejszej Umowy zachowa należytą staranność i stosować się będzie do wszystkich obowiązujących Strony przepisów prawa w zakresie przeciwdziałania korupcji wydanych przez uprawnione organy w Polsce i na terenie Unii Europejskiej, zarówno bezpośrednio, jak i działając poprzez kontrolowane lub powiązane podmioty gospodarcze</w:t>
      </w:r>
      <w:r w:rsidRPr="0015125F">
        <w:rPr>
          <w:rFonts w:ascii="Arial" w:hAnsi="Arial" w:cs="Arial"/>
          <w:spacing w:val="-5"/>
          <w:sz w:val="20"/>
        </w:rPr>
        <w:t xml:space="preserve"> </w:t>
      </w:r>
      <w:r w:rsidRPr="0015125F">
        <w:rPr>
          <w:rFonts w:ascii="Arial" w:hAnsi="Arial" w:cs="Arial"/>
          <w:sz w:val="20"/>
        </w:rPr>
        <w:t>Stron.</w:t>
      </w:r>
    </w:p>
    <w:p w14:paraId="21954C59"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Każda ze Stron dodatkowo zaświadcza, że w związku z wykonywaniem niniejszej Umowy stosować się będzie do wszystkich obowiązujących Strony wymagań i regulacji wewnętrznych odnośnie standardów etycznego postępowania, przeciwdziałania korupcji, zgodnego z prawem rozliczania transakcji, kosztów i wydatków, konfliktu interesów, wręczania i przyjmowania upominków oraz anonimowego zgłaszania i wyjaśniania nieprawidłowości, zarówno bezpośrednio, jak i działając poprzez kontrolowane lub powiązane podmioty gospodarcze</w:t>
      </w:r>
      <w:r w:rsidRPr="0015125F">
        <w:rPr>
          <w:rFonts w:ascii="Arial" w:hAnsi="Arial" w:cs="Arial"/>
          <w:spacing w:val="-21"/>
          <w:sz w:val="20"/>
        </w:rPr>
        <w:t xml:space="preserve"> </w:t>
      </w:r>
      <w:r w:rsidRPr="0015125F">
        <w:rPr>
          <w:rFonts w:ascii="Arial" w:hAnsi="Arial" w:cs="Arial"/>
          <w:sz w:val="20"/>
        </w:rPr>
        <w:t>Stron.</w:t>
      </w:r>
    </w:p>
    <w:p w14:paraId="779EB7B6"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 xml:space="preserve">Strony zapewniają, że w związku z zawarciem i realizacją niniejszej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w:t>
      </w:r>
      <w:r w:rsidRPr="0015125F">
        <w:rPr>
          <w:rFonts w:ascii="Arial" w:hAnsi="Arial" w:cs="Arial"/>
          <w:spacing w:val="-3"/>
          <w:sz w:val="20"/>
        </w:rPr>
        <w:t xml:space="preserve">nie </w:t>
      </w:r>
      <w:r w:rsidRPr="0015125F">
        <w:rPr>
          <w:rFonts w:ascii="Arial" w:hAnsi="Arial" w:cs="Arial"/>
          <w:sz w:val="20"/>
        </w:rPr>
        <w:t>dokona, nie zaproponuje, ani też nie obieca, że dokona, ani nie upoważni do dokonania żadnej płatności lub innego przekazu stanowiącego korzyść finansową lub inną, ani też żadnej innej korzyści bezpośrednio lub pośrednio żadnemu z niżej</w:t>
      </w:r>
      <w:r w:rsidRPr="0015125F">
        <w:rPr>
          <w:rFonts w:ascii="Arial" w:hAnsi="Arial" w:cs="Arial"/>
          <w:spacing w:val="-12"/>
          <w:sz w:val="20"/>
        </w:rPr>
        <w:t xml:space="preserve"> </w:t>
      </w:r>
      <w:r w:rsidRPr="0015125F">
        <w:rPr>
          <w:rFonts w:ascii="Arial" w:hAnsi="Arial" w:cs="Arial"/>
          <w:sz w:val="20"/>
        </w:rPr>
        <w:t>wymienionych:</w:t>
      </w:r>
    </w:p>
    <w:p w14:paraId="1EFAC8F7"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żadnemu członkowi zarządu, dyrektorowi, pracownikowi, ani agentowi danej Strony lub któregokolwiek kontrolowanego lub powiązanego podmiotu gospodarczego</w:t>
      </w:r>
      <w:r w:rsidRPr="0015125F">
        <w:rPr>
          <w:rFonts w:ascii="Arial" w:hAnsi="Arial" w:cs="Arial"/>
          <w:spacing w:val="-7"/>
          <w:sz w:val="20"/>
        </w:rPr>
        <w:t xml:space="preserve"> </w:t>
      </w:r>
      <w:r w:rsidRPr="0015125F">
        <w:rPr>
          <w:rFonts w:ascii="Arial" w:hAnsi="Arial" w:cs="Arial"/>
          <w:sz w:val="20"/>
        </w:rPr>
        <w:t>Stron,</w:t>
      </w:r>
    </w:p>
    <w:p w14:paraId="15FC6B59"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żadnemu funkcjonariuszowi państwowemu rozumianemu, jako osobie fizycznej pełniącej funkcję publiczną w znaczeniu nadanym temu pojęciu w systemie prawnym kraju, w którym dochodzi do realizacji niniejszej Umowy, lub w którym znajdują się zarejestrowane siedziby Stron lub któregokolwiek kontrolowanego lub powiązanego podmiotu gospodarczego</w:t>
      </w:r>
      <w:r w:rsidRPr="0015125F">
        <w:rPr>
          <w:rFonts w:ascii="Arial" w:hAnsi="Arial" w:cs="Arial"/>
          <w:spacing w:val="-14"/>
          <w:sz w:val="20"/>
        </w:rPr>
        <w:t xml:space="preserve"> </w:t>
      </w:r>
      <w:r w:rsidRPr="0015125F">
        <w:rPr>
          <w:rFonts w:ascii="Arial" w:hAnsi="Arial" w:cs="Arial"/>
          <w:sz w:val="20"/>
        </w:rPr>
        <w:t>Stron;</w:t>
      </w:r>
    </w:p>
    <w:p w14:paraId="0FAEF0FA"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żadnej partii politycznej, członkowi partii politycznej, ani kandydatowi na urząd</w:t>
      </w:r>
      <w:r w:rsidRPr="0015125F">
        <w:rPr>
          <w:rFonts w:ascii="Arial" w:hAnsi="Arial" w:cs="Arial"/>
          <w:spacing w:val="-10"/>
          <w:sz w:val="20"/>
        </w:rPr>
        <w:t xml:space="preserve"> </w:t>
      </w:r>
      <w:r w:rsidRPr="0015125F">
        <w:rPr>
          <w:rFonts w:ascii="Arial" w:hAnsi="Arial" w:cs="Arial"/>
          <w:sz w:val="20"/>
        </w:rPr>
        <w:t>państwowy;</w:t>
      </w:r>
    </w:p>
    <w:p w14:paraId="455F70C6"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żadnemu agentowi ani pośrednikowi w zamian za opłacenie kogokolwiek z wyżej wymienionych; ani</w:t>
      </w:r>
      <w:r w:rsidRPr="0015125F">
        <w:rPr>
          <w:rFonts w:ascii="Arial" w:hAnsi="Arial" w:cs="Arial"/>
          <w:spacing w:val="-3"/>
          <w:sz w:val="20"/>
        </w:rPr>
        <w:t xml:space="preserve"> </w:t>
      </w:r>
      <w:r w:rsidRPr="0015125F">
        <w:rPr>
          <w:rFonts w:ascii="Arial" w:hAnsi="Arial" w:cs="Arial"/>
          <w:sz w:val="20"/>
        </w:rPr>
        <w:t>też</w:t>
      </w:r>
    </w:p>
    <w:p w14:paraId="7EDA43BD" w14:textId="77777777" w:rsidR="00D16A9D"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żadnej innej osobie lub podmiotowi – w celu uzyskania ich decyzji, wpływu lub działań mogących skutkować jakimkolwiek niezgodnym z prawem uprzywilejowaniem lub też w</w:t>
      </w:r>
    </w:p>
    <w:p w14:paraId="66A7DC64" w14:textId="77777777" w:rsidR="00D16A9D" w:rsidRDefault="00D16A9D" w:rsidP="00D16A9D">
      <w:pPr>
        <w:widowControl w:val="0"/>
        <w:autoSpaceDE w:val="0"/>
        <w:autoSpaceDN w:val="0"/>
        <w:spacing w:after="40" w:line="288" w:lineRule="auto"/>
        <w:ind w:left="567" w:right="-2"/>
        <w:jc w:val="both"/>
        <w:rPr>
          <w:rFonts w:ascii="Arial" w:hAnsi="Arial" w:cs="Arial"/>
          <w:sz w:val="20"/>
        </w:rPr>
      </w:pPr>
    </w:p>
    <w:p w14:paraId="7976407B" w14:textId="79F92907" w:rsidR="005E4722" w:rsidRPr="00D16A9D" w:rsidRDefault="005E4722" w:rsidP="00D16A9D">
      <w:pPr>
        <w:widowControl w:val="0"/>
        <w:autoSpaceDE w:val="0"/>
        <w:autoSpaceDN w:val="0"/>
        <w:spacing w:after="40" w:line="288" w:lineRule="auto"/>
        <w:ind w:left="567" w:right="-2"/>
        <w:jc w:val="both"/>
        <w:rPr>
          <w:rFonts w:ascii="Arial" w:hAnsi="Arial" w:cs="Arial"/>
          <w:sz w:val="20"/>
        </w:rPr>
      </w:pPr>
      <w:r w:rsidRPr="00D16A9D">
        <w:rPr>
          <w:rFonts w:ascii="Arial" w:hAnsi="Arial" w:cs="Arial"/>
          <w:sz w:val="20"/>
        </w:rPr>
        <w:t xml:space="preserve"> dowolnym innym niewłaściwym celu, jeżeli działanie takie narusza lub naruszałoby przepisy prawa w zakresie przeciwdziałania korupcji wydanych przez uprawnione organy w Polsce i na terenie Unii Europejskiej, zarówno bezpośrednio jak i działając poprzez kontrolowane lub powiązane podmioty gospodarcze</w:t>
      </w:r>
      <w:r w:rsidRPr="00D16A9D">
        <w:rPr>
          <w:rFonts w:ascii="Arial" w:hAnsi="Arial" w:cs="Arial"/>
          <w:spacing w:val="-4"/>
          <w:sz w:val="20"/>
        </w:rPr>
        <w:t xml:space="preserve"> </w:t>
      </w:r>
      <w:r w:rsidRPr="00D16A9D">
        <w:rPr>
          <w:rFonts w:ascii="Arial" w:hAnsi="Arial" w:cs="Arial"/>
          <w:sz w:val="20"/>
        </w:rPr>
        <w:t>Stron.</w:t>
      </w:r>
    </w:p>
    <w:p w14:paraId="4894A5BF"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Strony są zobowiązane do natychmiastowego informowania się wzajemnie o każdym przypadku naruszenia postanowień niniejszego paragrafu. Na pisemny wniosek jednej ze Stron, druga Strona dostarczy informacje i udzieli odpowiedzi na uzasadnione pytania drugiej Strony, które dotyczyć będą wykonywania niniejszej Umowy zgodnie z postanowieniami tego</w:t>
      </w:r>
      <w:r w:rsidRPr="0015125F">
        <w:rPr>
          <w:rFonts w:ascii="Arial" w:hAnsi="Arial" w:cs="Arial"/>
          <w:spacing w:val="-9"/>
          <w:sz w:val="20"/>
        </w:rPr>
        <w:t xml:space="preserve"> </w:t>
      </w:r>
      <w:r w:rsidRPr="0015125F">
        <w:rPr>
          <w:rFonts w:ascii="Arial" w:hAnsi="Arial" w:cs="Arial"/>
          <w:sz w:val="20"/>
        </w:rPr>
        <w:t>paragrafu.</w:t>
      </w:r>
    </w:p>
    <w:p w14:paraId="09A75BFE"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W celu należytego wykonania zobowiązania, o którym mowa powyżej, każda ze Stron zaświadcza, iż w okresie realizacji niniejszej Umowy zapewnia każdej osobie działającej w dobrej wierze możliwość anonimowego zgłaszania nieprawidłowości za pośrednictwem korespondencji tradycyjnej – przesłanie przesyłek listowych pod gwarantujący anonimowość</w:t>
      </w:r>
      <w:r w:rsidRPr="0015125F">
        <w:rPr>
          <w:rFonts w:ascii="Arial" w:hAnsi="Arial" w:cs="Arial"/>
          <w:spacing w:val="-8"/>
          <w:sz w:val="20"/>
        </w:rPr>
        <w:t xml:space="preserve"> </w:t>
      </w:r>
      <w:r w:rsidRPr="0015125F">
        <w:rPr>
          <w:rFonts w:ascii="Arial" w:hAnsi="Arial" w:cs="Arial"/>
          <w:sz w:val="20"/>
        </w:rPr>
        <w:t>adres:</w:t>
      </w:r>
    </w:p>
    <w:p w14:paraId="7480DD50" w14:textId="77777777" w:rsidR="005E4722" w:rsidRPr="00D16A9D" w:rsidRDefault="005E4722" w:rsidP="005E4722">
      <w:pPr>
        <w:pStyle w:val="Tekstpodstawowy"/>
        <w:spacing w:after="40" w:line="288" w:lineRule="auto"/>
        <w:ind w:left="851" w:right="-2"/>
        <w:jc w:val="left"/>
        <w:rPr>
          <w:rFonts w:ascii="Arial" w:hAnsi="Arial" w:cs="Arial"/>
          <w:b w:val="0"/>
          <w:bCs/>
          <w:sz w:val="20"/>
          <w:lang w:val="pl-PL"/>
        </w:rPr>
      </w:pPr>
      <w:r w:rsidRPr="00D16A9D">
        <w:rPr>
          <w:rFonts w:ascii="Arial" w:hAnsi="Arial" w:cs="Arial"/>
          <w:b w:val="0"/>
          <w:bCs/>
          <w:sz w:val="20"/>
          <w:lang w:val="pl-PL"/>
        </w:rPr>
        <w:t>Prezes Zarządu</w:t>
      </w:r>
    </w:p>
    <w:p w14:paraId="0EB72F31" w14:textId="77777777" w:rsidR="005E4722" w:rsidRPr="00D16A9D" w:rsidRDefault="005E4722" w:rsidP="005E4722">
      <w:pPr>
        <w:pStyle w:val="Tekstpodstawowy"/>
        <w:spacing w:after="40" w:line="288" w:lineRule="auto"/>
        <w:ind w:left="851" w:right="-2"/>
        <w:jc w:val="left"/>
        <w:rPr>
          <w:rFonts w:ascii="Arial" w:hAnsi="Arial" w:cs="Arial"/>
          <w:b w:val="0"/>
          <w:bCs/>
          <w:sz w:val="20"/>
          <w:lang w:val="pl-PL"/>
        </w:rPr>
      </w:pPr>
      <w:r w:rsidRPr="00D16A9D">
        <w:rPr>
          <w:rFonts w:ascii="Arial" w:hAnsi="Arial" w:cs="Arial"/>
          <w:b w:val="0"/>
          <w:bCs/>
          <w:sz w:val="20"/>
          <w:lang w:val="pl-PL"/>
        </w:rPr>
        <w:t>…………….</w:t>
      </w:r>
    </w:p>
    <w:p w14:paraId="249A1849" w14:textId="77777777" w:rsidR="005E4722" w:rsidRPr="00D16A9D" w:rsidRDefault="005E4722" w:rsidP="005E4722">
      <w:pPr>
        <w:pStyle w:val="Tekstpodstawowy"/>
        <w:spacing w:after="40" w:line="288" w:lineRule="auto"/>
        <w:ind w:left="851" w:right="-2"/>
        <w:jc w:val="left"/>
        <w:rPr>
          <w:rFonts w:ascii="Arial" w:hAnsi="Arial" w:cs="Arial"/>
          <w:b w:val="0"/>
          <w:bCs/>
          <w:sz w:val="20"/>
          <w:lang w:val="pl-PL"/>
        </w:rPr>
      </w:pPr>
      <w:r w:rsidRPr="00D16A9D">
        <w:rPr>
          <w:rFonts w:ascii="Arial" w:hAnsi="Arial" w:cs="Arial"/>
          <w:b w:val="0"/>
          <w:bCs/>
          <w:sz w:val="20"/>
          <w:lang w:val="pl-PL"/>
        </w:rPr>
        <w:t>Z dopiskiem „do rąk własnych”.</w:t>
      </w:r>
    </w:p>
    <w:p w14:paraId="46A265D0" w14:textId="77777777" w:rsidR="005E4722" w:rsidRPr="0015125F" w:rsidRDefault="005E4722" w:rsidP="005E4722">
      <w:pPr>
        <w:widowControl w:val="0"/>
        <w:suppressAutoHyphens/>
        <w:spacing w:after="40" w:line="288" w:lineRule="auto"/>
        <w:jc w:val="both"/>
        <w:rPr>
          <w:rFonts w:ascii="Arial" w:eastAsia="TimesNewRomanPSMT" w:hAnsi="Arial" w:cs="Arial"/>
          <w:sz w:val="20"/>
          <w:lang w:val="x-none"/>
        </w:rPr>
      </w:pPr>
    </w:p>
    <w:p w14:paraId="5F28A65E" w14:textId="77777777" w:rsidR="005E4722" w:rsidRPr="0015125F" w:rsidRDefault="005E4722" w:rsidP="005E4722">
      <w:pPr>
        <w:spacing w:after="40" w:line="288" w:lineRule="auto"/>
        <w:ind w:left="2553" w:right="2571"/>
        <w:jc w:val="center"/>
        <w:rPr>
          <w:rFonts w:ascii="Arial" w:hAnsi="Arial" w:cs="Arial"/>
          <w:b/>
          <w:sz w:val="20"/>
        </w:rPr>
      </w:pPr>
      <w:r w:rsidRPr="0015125F">
        <w:rPr>
          <w:rFonts w:ascii="Arial" w:hAnsi="Arial" w:cs="Arial"/>
          <w:b/>
          <w:sz w:val="20"/>
        </w:rPr>
        <w:t>§ 20</w:t>
      </w:r>
    </w:p>
    <w:p w14:paraId="35833AC4" w14:textId="77777777" w:rsidR="005E4722" w:rsidRPr="0015125F" w:rsidRDefault="005E4722" w:rsidP="005E4722">
      <w:pPr>
        <w:spacing w:after="40" w:line="288" w:lineRule="auto"/>
        <w:ind w:left="2550" w:right="2571"/>
        <w:jc w:val="center"/>
        <w:rPr>
          <w:rFonts w:ascii="Arial" w:hAnsi="Arial" w:cs="Arial"/>
          <w:b/>
          <w:sz w:val="20"/>
        </w:rPr>
      </w:pPr>
      <w:r w:rsidRPr="0015125F">
        <w:rPr>
          <w:rFonts w:ascii="Arial" w:hAnsi="Arial" w:cs="Arial"/>
          <w:b/>
          <w:sz w:val="20"/>
        </w:rPr>
        <w:t>[postanowienia końcowe]</w:t>
      </w:r>
    </w:p>
    <w:p w14:paraId="06724A26"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Strony oświadczają, że jako prawo właściwe dla wszelkich zobowiązań wynikających z niniejszej umowy wybierają prawo polskie. Właściwym do rozstrzygania sporów z niniejszej umowy są wyłącznie sądy polskie.</w:t>
      </w:r>
    </w:p>
    <w:p w14:paraId="69933838"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Wszystkie dokumenty przedstawiane i sporządzane w toku realizacji Umowy będą przedstawiane w języku polskim, a w przypadku konieczności przedstawienia dokumentu lub uwierzytelnionej kopii dokumentu w języku innym niż polski – Wykonawca załączy do takiego dokumentu stosowne tłumaczenie przysięgłe.</w:t>
      </w:r>
    </w:p>
    <w:p w14:paraId="4FE0A0D2"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Wszelkie spory, nieścisłości lub roszczenia wynikające z Umowy lub w związku z nią, czy jej naruszeniem, rozwiązaniem, lub nieważnością, które nie mogą zostać rozstrzygnięte polubownie (lub w takim dłuższym terminie, jaki Strony mogą uzgodnić w formie pisemnej), będą ostatecznie rozstrzygane w postępowaniu arbitrażowym, zgodnie z regulaminem Sądu Polubownego przy Prokuratorii Generalnej Rzeczpospolitej Polskiej, przez arbitrów wyznaczonych zgodnie z tym Regulaminem, obowiązującym w dniu wszczęcia postępowania. Wyrok wydany w postępowaniu arbitrażowym będzie wiążący dla Stron, które niniejszym zobowiązują się do jego wykonania. Podczas trwania sporu Strony zobowiązują się nie ujawniać jego przyczyn mediom i osobom trzecim, niezwiązanym prawnie ze sporem. Obowiązek określony w zdaniu poprzedzającym nie dotyczy – w odniesieniu do każdej ze Stron – doradców prawnych lub ekonomicznych, zobowiązanych ustawą do zachowania tajemnicy zawodowej, z których Strona korzysta w związku z zaistniałym sporem, oraz ewentualnych obowiązków informacyjnych wynikających z przepisów powszechnie obowiązującego prawa.</w:t>
      </w:r>
    </w:p>
    <w:p w14:paraId="77868861"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Strony zobowiązane są do bezzwłocznego aktualizowania wszelkich informacji mających związek z Umową.</w:t>
      </w:r>
    </w:p>
    <w:p w14:paraId="7F2AE73F"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Gdziekolwiek zastrzeżono w Umowie formę pisemną, za równoważną Strony uznają formę elektroniczną [opatrzoną kwalifikowanymi podpisami, lub podpisami zaufanymi lub osobistymi].</w:t>
      </w:r>
    </w:p>
    <w:p w14:paraId="2BF65F63"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Na podstawie art. 4c ustawy z dnia 8 marca 2013 roku o przeciwdziałaniu nadmiernym opóźnieniom w transakcjach handlowych (Dz.U. z 2019 r. poz. 118 ze zm.) Wykonawca oświadcza, że</w:t>
      </w:r>
      <w:r w:rsidRPr="0015125F">
        <w:rPr>
          <w:rFonts w:ascii="Arial" w:hAnsi="Arial" w:cs="Arial"/>
          <w:sz w:val="20"/>
          <w:u w:val="single"/>
        </w:rPr>
        <w:t xml:space="preserve"> </w:t>
      </w:r>
      <w:r w:rsidRPr="00C50835">
        <w:rPr>
          <w:rFonts w:ascii="Arial" w:hAnsi="Arial" w:cs="Arial"/>
          <w:i/>
          <w:sz w:val="20"/>
          <w:u w:val="single"/>
        </w:rPr>
        <w:t xml:space="preserve">posiada </w:t>
      </w:r>
      <w:r w:rsidRPr="0015125F">
        <w:rPr>
          <w:rFonts w:ascii="Arial" w:hAnsi="Arial" w:cs="Arial"/>
          <w:i/>
          <w:sz w:val="20"/>
          <w:u w:val="single"/>
        </w:rPr>
        <w:t>/ nie posiada</w:t>
      </w:r>
      <w:r w:rsidRPr="0015125F">
        <w:rPr>
          <w:rFonts w:ascii="Arial" w:hAnsi="Arial" w:cs="Arial"/>
          <w:i/>
          <w:sz w:val="20"/>
        </w:rPr>
        <w:t xml:space="preserve">* </w:t>
      </w:r>
      <w:r w:rsidRPr="0015125F">
        <w:rPr>
          <w:rFonts w:ascii="Arial" w:hAnsi="Arial" w:cs="Arial"/>
          <w:sz w:val="20"/>
        </w:rPr>
        <w:t>status dużego przedsiębiorcy, w rozumieniu tejże</w:t>
      </w:r>
      <w:r w:rsidRPr="0015125F">
        <w:rPr>
          <w:rFonts w:ascii="Arial" w:hAnsi="Arial" w:cs="Arial"/>
          <w:spacing w:val="-11"/>
          <w:sz w:val="20"/>
        </w:rPr>
        <w:t xml:space="preserve"> </w:t>
      </w:r>
      <w:r w:rsidRPr="0015125F">
        <w:rPr>
          <w:rFonts w:ascii="Arial" w:hAnsi="Arial" w:cs="Arial"/>
          <w:sz w:val="20"/>
        </w:rPr>
        <w:t>ustawy</w:t>
      </w:r>
    </w:p>
    <w:p w14:paraId="563B1BF5" w14:textId="77777777" w:rsidR="0017323A"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W wypadku, jeżeli jakiekolwiek postanowienia Umowy okażą się nieważne lub bezskuteczne, nie wpływa to na ważność lub skuteczność innych postanowień. Strony będą dążyły do zastąpienia </w:t>
      </w:r>
    </w:p>
    <w:p w14:paraId="55782109" w14:textId="77777777" w:rsidR="0017323A" w:rsidRDefault="0017323A" w:rsidP="0017323A">
      <w:pPr>
        <w:pStyle w:val="Akapitzlist"/>
        <w:widowControl w:val="0"/>
        <w:autoSpaceDE w:val="0"/>
        <w:autoSpaceDN w:val="0"/>
        <w:spacing w:after="40" w:line="288" w:lineRule="auto"/>
        <w:ind w:left="567" w:right="58"/>
        <w:contextualSpacing w:val="0"/>
        <w:jc w:val="both"/>
        <w:rPr>
          <w:rFonts w:ascii="Arial" w:hAnsi="Arial" w:cs="Arial"/>
          <w:sz w:val="20"/>
        </w:rPr>
      </w:pPr>
    </w:p>
    <w:p w14:paraId="25B62A6A" w14:textId="34AC6A55" w:rsidR="005E4722" w:rsidRPr="0015125F" w:rsidRDefault="005E4722" w:rsidP="0017323A">
      <w:pPr>
        <w:pStyle w:val="Akapitzlist"/>
        <w:widowControl w:val="0"/>
        <w:autoSpaceDE w:val="0"/>
        <w:autoSpaceDN w:val="0"/>
        <w:spacing w:after="40" w:line="288" w:lineRule="auto"/>
        <w:ind w:left="567" w:right="58"/>
        <w:contextualSpacing w:val="0"/>
        <w:jc w:val="both"/>
        <w:rPr>
          <w:rFonts w:ascii="Arial" w:hAnsi="Arial" w:cs="Arial"/>
          <w:sz w:val="20"/>
        </w:rPr>
      </w:pPr>
      <w:r w:rsidRPr="0015125F">
        <w:rPr>
          <w:rFonts w:ascii="Arial" w:hAnsi="Arial" w:cs="Arial"/>
          <w:sz w:val="20"/>
        </w:rPr>
        <w:t>postanowień nieważnych lub bezskutecznych innymi postanowieniami zgodnymi z pierwotną intencją</w:t>
      </w:r>
      <w:r w:rsidRPr="0015125F">
        <w:rPr>
          <w:rFonts w:ascii="Arial" w:hAnsi="Arial" w:cs="Arial"/>
          <w:spacing w:val="-1"/>
          <w:sz w:val="20"/>
        </w:rPr>
        <w:t xml:space="preserve"> </w:t>
      </w:r>
      <w:r w:rsidRPr="0015125F">
        <w:rPr>
          <w:rFonts w:ascii="Arial" w:hAnsi="Arial" w:cs="Arial"/>
          <w:sz w:val="20"/>
        </w:rPr>
        <w:t>Stron.</w:t>
      </w:r>
    </w:p>
    <w:p w14:paraId="5885E8FE"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Ilekroć w niniejszej Umowie jest mowa od dniach roboczych należy pod tym pojęciem rozumieć dni inne niż sobota i dni ustawowo wolne od pracy. Jeżeli nie postanowiono wprost, termin zastrzeżony w dniach, jest terminem zastrzeżonym w dniach kalendarzowych. Jeżeli koniec terminu przypada na sobotę lub dzień ustawowo wolny od pracy – termin ulega przedłużeniu i kończy się w pierwszym dniu roboczym przypadającym po sobocie lub dniu ustawowo wolnym od pracy.</w:t>
      </w:r>
    </w:p>
    <w:p w14:paraId="244832DD"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Zmiana, rozwiązanie Umowy, odstąpienie, wypowiedzenie - wymaga zachowania formy pisemnej lub elektronicznej - pod rygorem</w:t>
      </w:r>
      <w:r w:rsidRPr="0015125F">
        <w:rPr>
          <w:rFonts w:ascii="Arial" w:hAnsi="Arial" w:cs="Arial"/>
          <w:spacing w:val="-4"/>
          <w:sz w:val="20"/>
        </w:rPr>
        <w:t xml:space="preserve"> </w:t>
      </w:r>
      <w:r w:rsidRPr="0015125F">
        <w:rPr>
          <w:rFonts w:ascii="Arial" w:hAnsi="Arial" w:cs="Arial"/>
          <w:sz w:val="20"/>
        </w:rPr>
        <w:t>nieważności. Gdziekolwiek w Umowie jest mowa o formie pisemnej, Strony za równoważną uznają formę elektroniczną poświadczoną kwalifikowanymi podpisami.</w:t>
      </w:r>
    </w:p>
    <w:p w14:paraId="00D412EB" w14:textId="77777777" w:rsidR="005E4722" w:rsidRPr="00A47544"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Umowę sporządzono w 2 jednobrzmiących egzemplarzach, po jednym egzemplarzu dla każdej ze Stron.</w:t>
      </w:r>
    </w:p>
    <w:p w14:paraId="62E6718C" w14:textId="77777777" w:rsidR="005E4722" w:rsidRPr="00A47544"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A47544">
        <w:rPr>
          <w:rFonts w:ascii="Arial" w:hAnsi="Arial" w:cs="Arial"/>
          <w:sz w:val="20"/>
        </w:rPr>
        <w:t>Integralną część Umowy</w:t>
      </w:r>
      <w:r w:rsidRPr="00A47544">
        <w:rPr>
          <w:rFonts w:ascii="Arial" w:hAnsi="Arial" w:cs="Arial"/>
          <w:spacing w:val="-5"/>
          <w:sz w:val="20"/>
        </w:rPr>
        <w:t xml:space="preserve"> </w:t>
      </w:r>
      <w:r w:rsidRPr="00A47544">
        <w:rPr>
          <w:rFonts w:ascii="Arial" w:hAnsi="Arial" w:cs="Arial"/>
          <w:sz w:val="20"/>
        </w:rPr>
        <w:t>stanowią załączniki:</w:t>
      </w:r>
    </w:p>
    <w:p w14:paraId="3D9F0032" w14:textId="77777777" w:rsidR="005E4722" w:rsidRPr="0015125F" w:rsidRDefault="005E4722" w:rsidP="005E4722">
      <w:pPr>
        <w:pStyle w:val="Nagwek1"/>
        <w:spacing w:after="40" w:line="288" w:lineRule="auto"/>
        <w:ind w:right="58"/>
        <w:jc w:val="center"/>
        <w:rPr>
          <w:rFonts w:ascii="Arial" w:hAnsi="Arial" w:cs="Arial"/>
          <w:i/>
          <w:sz w:val="20"/>
        </w:rPr>
      </w:pPr>
    </w:p>
    <w:p w14:paraId="17D75888" w14:textId="77777777" w:rsidR="005E4722" w:rsidRPr="0015125F" w:rsidRDefault="005E4722" w:rsidP="005E4722">
      <w:pPr>
        <w:widowControl w:val="0"/>
        <w:suppressAutoHyphens/>
        <w:spacing w:after="40" w:line="288" w:lineRule="auto"/>
        <w:jc w:val="both"/>
        <w:rPr>
          <w:rFonts w:ascii="Arial" w:eastAsia="TimesNewRomanPSMT" w:hAnsi="Arial" w:cs="Arial"/>
          <w:sz w:val="20"/>
        </w:rPr>
      </w:pPr>
    </w:p>
    <w:p w14:paraId="3B6C0F21" w14:textId="77777777" w:rsidR="005E4722" w:rsidRPr="0015125F" w:rsidRDefault="005E4722" w:rsidP="005E4722">
      <w:pPr>
        <w:widowControl w:val="0"/>
        <w:suppressAutoHyphens/>
        <w:spacing w:after="40" w:line="288" w:lineRule="auto"/>
        <w:ind w:left="720"/>
        <w:jc w:val="both"/>
        <w:rPr>
          <w:rFonts w:ascii="Arial" w:eastAsia="TimesNewRomanPSMT" w:hAnsi="Arial" w:cs="Arial"/>
          <w:sz w:val="20"/>
        </w:rPr>
      </w:pPr>
    </w:p>
    <w:p w14:paraId="3B8D47E5" w14:textId="77777777" w:rsidR="005E4722" w:rsidRPr="0015125F" w:rsidRDefault="005E4722" w:rsidP="005E4722">
      <w:pPr>
        <w:widowControl w:val="0"/>
        <w:suppressAutoHyphens/>
        <w:spacing w:after="40" w:line="288" w:lineRule="auto"/>
        <w:ind w:left="720"/>
        <w:jc w:val="both"/>
        <w:rPr>
          <w:rFonts w:ascii="Arial" w:hAnsi="Arial" w:cs="Arial"/>
          <w:sz w:val="20"/>
        </w:rPr>
      </w:pPr>
      <w:r w:rsidRPr="0015125F">
        <w:rPr>
          <w:rFonts w:ascii="Arial" w:eastAsia="TimesNewRomanPSMT" w:hAnsi="Arial" w:cs="Arial"/>
          <w:sz w:val="20"/>
        </w:rPr>
        <w:t>Załączniki:</w:t>
      </w:r>
    </w:p>
    <w:p w14:paraId="360BED0A" w14:textId="77777777" w:rsidR="005E4722" w:rsidRPr="0015125F" w:rsidRDefault="005E4722" w:rsidP="00BF3719">
      <w:pPr>
        <w:widowControl w:val="0"/>
        <w:numPr>
          <w:ilvl w:val="1"/>
          <w:numId w:val="11"/>
        </w:numPr>
        <w:suppressAutoHyphens/>
        <w:spacing w:after="40" w:line="288" w:lineRule="auto"/>
        <w:rPr>
          <w:rFonts w:ascii="Arial" w:eastAsia="TimesNewRomanPSMT" w:hAnsi="Arial" w:cs="Arial"/>
          <w:sz w:val="20"/>
        </w:rPr>
      </w:pPr>
      <w:r w:rsidRPr="0015125F">
        <w:rPr>
          <w:rFonts w:ascii="Arial" w:eastAsia="TimesNewRomanPSMT" w:hAnsi="Arial" w:cs="Arial"/>
          <w:sz w:val="20"/>
        </w:rPr>
        <w:t>OPZ – Załącznik A do Przetargu,</w:t>
      </w:r>
    </w:p>
    <w:p w14:paraId="0291721A" w14:textId="77777777" w:rsidR="005E4722" w:rsidRPr="0015125F" w:rsidRDefault="005E4722" w:rsidP="00BF3719">
      <w:pPr>
        <w:widowControl w:val="0"/>
        <w:numPr>
          <w:ilvl w:val="1"/>
          <w:numId w:val="11"/>
        </w:numPr>
        <w:suppressAutoHyphens/>
        <w:spacing w:after="40" w:line="288" w:lineRule="auto"/>
        <w:jc w:val="both"/>
        <w:rPr>
          <w:rFonts w:ascii="Arial" w:eastAsia="TimesNewRomanPSMT" w:hAnsi="Arial" w:cs="Arial"/>
          <w:sz w:val="20"/>
        </w:rPr>
      </w:pPr>
      <w:r w:rsidRPr="0015125F">
        <w:rPr>
          <w:rFonts w:ascii="Arial" w:eastAsia="TimesNewRomanPSMT" w:hAnsi="Arial" w:cs="Arial"/>
          <w:sz w:val="20"/>
        </w:rPr>
        <w:t>Oferta Wykonawcy,</w:t>
      </w:r>
    </w:p>
    <w:p w14:paraId="20D2FE47" w14:textId="77777777" w:rsidR="005E4722" w:rsidRPr="0015125F" w:rsidRDefault="005E4722" w:rsidP="00BF3719">
      <w:pPr>
        <w:widowControl w:val="0"/>
        <w:numPr>
          <w:ilvl w:val="1"/>
          <w:numId w:val="11"/>
        </w:numPr>
        <w:suppressAutoHyphens/>
        <w:spacing w:after="40" w:line="288" w:lineRule="auto"/>
        <w:jc w:val="both"/>
        <w:rPr>
          <w:rFonts w:ascii="Arial" w:eastAsia="TimesNewRomanPSMT" w:hAnsi="Arial" w:cs="Arial"/>
          <w:sz w:val="20"/>
        </w:rPr>
      </w:pPr>
      <w:r w:rsidRPr="0015125F">
        <w:rPr>
          <w:rFonts w:ascii="Arial" w:eastAsia="TimesNewRomanPSMT" w:hAnsi="Arial" w:cs="Arial"/>
          <w:sz w:val="20"/>
        </w:rPr>
        <w:t>Ubezpieczenie OC Wykonawcy,</w:t>
      </w:r>
    </w:p>
    <w:p w14:paraId="5971B16D" w14:textId="77777777" w:rsidR="005E4722" w:rsidRPr="0015125F" w:rsidRDefault="005E4722" w:rsidP="00BF3719">
      <w:pPr>
        <w:widowControl w:val="0"/>
        <w:numPr>
          <w:ilvl w:val="1"/>
          <w:numId w:val="11"/>
        </w:numPr>
        <w:suppressAutoHyphens/>
        <w:spacing w:after="40" w:line="288" w:lineRule="auto"/>
        <w:jc w:val="both"/>
        <w:rPr>
          <w:rFonts w:ascii="Arial" w:eastAsia="TimesNewRomanPSMT" w:hAnsi="Arial" w:cs="Arial"/>
          <w:sz w:val="20"/>
        </w:rPr>
      </w:pPr>
      <w:r w:rsidRPr="0015125F">
        <w:rPr>
          <w:rFonts w:ascii="Arial" w:eastAsia="TimesNewRomanPSMT" w:hAnsi="Arial" w:cs="Arial"/>
          <w:sz w:val="20"/>
        </w:rPr>
        <w:t>Wzór gwarancji bankowej /ubezpieczeniowej.</w:t>
      </w:r>
    </w:p>
    <w:p w14:paraId="79B085F3" w14:textId="77777777" w:rsidR="005E4722" w:rsidRPr="0015125F" w:rsidRDefault="005E4722" w:rsidP="005E4722">
      <w:pPr>
        <w:widowControl w:val="0"/>
        <w:suppressAutoHyphens/>
        <w:spacing w:after="40" w:line="288" w:lineRule="auto"/>
        <w:jc w:val="both"/>
        <w:rPr>
          <w:rFonts w:ascii="Arial" w:eastAsia="TimesNewRomanPSMT" w:hAnsi="Arial" w:cs="Arial"/>
          <w:sz w:val="20"/>
        </w:rPr>
      </w:pPr>
    </w:p>
    <w:p w14:paraId="040FB5F0"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69C37900"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0B05D36A"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798C37E3"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1348EA04"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6F465A51" w14:textId="7C982E28" w:rsidR="005E4722" w:rsidRDefault="005E4722" w:rsidP="005E4722">
      <w:pPr>
        <w:widowControl w:val="0"/>
        <w:suppressAutoHyphens/>
        <w:spacing w:after="40" w:line="288" w:lineRule="auto"/>
        <w:jc w:val="both"/>
        <w:rPr>
          <w:rFonts w:ascii="Arial" w:eastAsia="TimesNewRomanPSMT" w:hAnsi="Arial" w:cs="Arial"/>
          <w:sz w:val="20"/>
        </w:rPr>
      </w:pPr>
    </w:p>
    <w:p w14:paraId="752FB734" w14:textId="42943DB3" w:rsidR="0017323A" w:rsidRDefault="0017323A" w:rsidP="005E4722">
      <w:pPr>
        <w:widowControl w:val="0"/>
        <w:suppressAutoHyphens/>
        <w:spacing w:after="40" w:line="288" w:lineRule="auto"/>
        <w:jc w:val="both"/>
        <w:rPr>
          <w:rFonts w:ascii="Arial" w:eastAsia="TimesNewRomanPSMT" w:hAnsi="Arial" w:cs="Arial"/>
          <w:sz w:val="20"/>
        </w:rPr>
      </w:pPr>
    </w:p>
    <w:p w14:paraId="4C0FE6F3" w14:textId="191BD9D6" w:rsidR="0017323A" w:rsidRDefault="0017323A" w:rsidP="005E4722">
      <w:pPr>
        <w:widowControl w:val="0"/>
        <w:suppressAutoHyphens/>
        <w:spacing w:after="40" w:line="288" w:lineRule="auto"/>
        <w:jc w:val="both"/>
        <w:rPr>
          <w:rFonts w:ascii="Arial" w:eastAsia="TimesNewRomanPSMT" w:hAnsi="Arial" w:cs="Arial"/>
          <w:sz w:val="20"/>
        </w:rPr>
      </w:pPr>
    </w:p>
    <w:p w14:paraId="5C80AD40" w14:textId="4F83472B" w:rsidR="0017323A" w:rsidRDefault="0017323A" w:rsidP="005E4722">
      <w:pPr>
        <w:widowControl w:val="0"/>
        <w:suppressAutoHyphens/>
        <w:spacing w:after="40" w:line="288" w:lineRule="auto"/>
        <w:jc w:val="both"/>
        <w:rPr>
          <w:rFonts w:ascii="Arial" w:eastAsia="TimesNewRomanPSMT" w:hAnsi="Arial" w:cs="Arial"/>
          <w:sz w:val="20"/>
        </w:rPr>
      </w:pPr>
    </w:p>
    <w:p w14:paraId="7A4E0B11" w14:textId="1F0B9233" w:rsidR="0017323A" w:rsidRDefault="0017323A" w:rsidP="005E4722">
      <w:pPr>
        <w:widowControl w:val="0"/>
        <w:suppressAutoHyphens/>
        <w:spacing w:after="40" w:line="288" w:lineRule="auto"/>
        <w:jc w:val="both"/>
        <w:rPr>
          <w:rFonts w:ascii="Arial" w:eastAsia="TimesNewRomanPSMT" w:hAnsi="Arial" w:cs="Arial"/>
          <w:sz w:val="20"/>
        </w:rPr>
      </w:pPr>
    </w:p>
    <w:p w14:paraId="19F46E4B" w14:textId="5137FCD3" w:rsidR="0017323A" w:rsidRDefault="0017323A" w:rsidP="005E4722">
      <w:pPr>
        <w:widowControl w:val="0"/>
        <w:suppressAutoHyphens/>
        <w:spacing w:after="40" w:line="288" w:lineRule="auto"/>
        <w:jc w:val="both"/>
        <w:rPr>
          <w:rFonts w:ascii="Arial" w:eastAsia="TimesNewRomanPSMT" w:hAnsi="Arial" w:cs="Arial"/>
          <w:sz w:val="20"/>
        </w:rPr>
      </w:pPr>
    </w:p>
    <w:p w14:paraId="6BEB12BA" w14:textId="343A4EE0" w:rsidR="0017323A" w:rsidRDefault="0017323A" w:rsidP="005E4722">
      <w:pPr>
        <w:widowControl w:val="0"/>
        <w:suppressAutoHyphens/>
        <w:spacing w:after="40" w:line="288" w:lineRule="auto"/>
        <w:jc w:val="both"/>
        <w:rPr>
          <w:rFonts w:ascii="Arial" w:eastAsia="TimesNewRomanPSMT" w:hAnsi="Arial" w:cs="Arial"/>
          <w:sz w:val="20"/>
        </w:rPr>
      </w:pPr>
    </w:p>
    <w:p w14:paraId="3BF0B108" w14:textId="1BC44897" w:rsidR="0017323A" w:rsidRDefault="0017323A" w:rsidP="005E4722">
      <w:pPr>
        <w:widowControl w:val="0"/>
        <w:suppressAutoHyphens/>
        <w:spacing w:after="40" w:line="288" w:lineRule="auto"/>
        <w:jc w:val="both"/>
        <w:rPr>
          <w:rFonts w:ascii="Arial" w:eastAsia="TimesNewRomanPSMT" w:hAnsi="Arial" w:cs="Arial"/>
          <w:sz w:val="20"/>
        </w:rPr>
      </w:pPr>
    </w:p>
    <w:p w14:paraId="542183AC" w14:textId="24C54DE1" w:rsidR="0017323A" w:rsidRDefault="0017323A" w:rsidP="005E4722">
      <w:pPr>
        <w:widowControl w:val="0"/>
        <w:suppressAutoHyphens/>
        <w:spacing w:after="40" w:line="288" w:lineRule="auto"/>
        <w:jc w:val="both"/>
        <w:rPr>
          <w:rFonts w:ascii="Arial" w:eastAsia="TimesNewRomanPSMT" w:hAnsi="Arial" w:cs="Arial"/>
          <w:sz w:val="20"/>
        </w:rPr>
      </w:pPr>
    </w:p>
    <w:p w14:paraId="404975E6" w14:textId="5D3CC521" w:rsidR="0017323A" w:rsidRDefault="0017323A" w:rsidP="005E4722">
      <w:pPr>
        <w:widowControl w:val="0"/>
        <w:suppressAutoHyphens/>
        <w:spacing w:after="40" w:line="288" w:lineRule="auto"/>
        <w:jc w:val="both"/>
        <w:rPr>
          <w:rFonts w:ascii="Arial" w:eastAsia="TimesNewRomanPSMT" w:hAnsi="Arial" w:cs="Arial"/>
          <w:sz w:val="20"/>
        </w:rPr>
      </w:pPr>
    </w:p>
    <w:p w14:paraId="7F637540" w14:textId="25961887" w:rsidR="0017323A" w:rsidRDefault="0017323A" w:rsidP="005E4722">
      <w:pPr>
        <w:widowControl w:val="0"/>
        <w:suppressAutoHyphens/>
        <w:spacing w:after="40" w:line="288" w:lineRule="auto"/>
        <w:jc w:val="both"/>
        <w:rPr>
          <w:rFonts w:ascii="Arial" w:eastAsia="TimesNewRomanPSMT" w:hAnsi="Arial" w:cs="Arial"/>
          <w:sz w:val="20"/>
        </w:rPr>
      </w:pPr>
    </w:p>
    <w:p w14:paraId="0A37CBB0" w14:textId="77777777" w:rsidR="0017323A" w:rsidRDefault="0017323A" w:rsidP="005E4722">
      <w:pPr>
        <w:widowControl w:val="0"/>
        <w:suppressAutoHyphens/>
        <w:spacing w:after="40" w:line="288" w:lineRule="auto"/>
        <w:jc w:val="both"/>
        <w:rPr>
          <w:rFonts w:ascii="Arial" w:eastAsia="TimesNewRomanPSMT" w:hAnsi="Arial" w:cs="Arial"/>
          <w:sz w:val="20"/>
        </w:rPr>
      </w:pPr>
    </w:p>
    <w:p w14:paraId="7903BE79"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1FAF1B46" w14:textId="198DCDD8" w:rsidR="005E4722" w:rsidRDefault="005E4722" w:rsidP="005E4722">
      <w:pPr>
        <w:widowControl w:val="0"/>
        <w:suppressAutoHyphens/>
        <w:spacing w:after="40" w:line="288" w:lineRule="auto"/>
        <w:jc w:val="both"/>
        <w:rPr>
          <w:rFonts w:ascii="Arial" w:eastAsia="TimesNewRomanPSMT" w:hAnsi="Arial" w:cs="Arial"/>
          <w:sz w:val="20"/>
        </w:rPr>
      </w:pPr>
    </w:p>
    <w:p w14:paraId="701EA611" w14:textId="77777777" w:rsidR="0017323A" w:rsidRDefault="0017323A" w:rsidP="005E4722">
      <w:pPr>
        <w:widowControl w:val="0"/>
        <w:suppressAutoHyphens/>
        <w:spacing w:after="40" w:line="288" w:lineRule="auto"/>
        <w:jc w:val="both"/>
        <w:rPr>
          <w:rFonts w:ascii="Arial" w:eastAsia="TimesNewRomanPSMT" w:hAnsi="Arial" w:cs="Arial"/>
          <w:sz w:val="20"/>
        </w:rPr>
      </w:pPr>
    </w:p>
    <w:p w14:paraId="1BB614E3"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334C14BE" w14:textId="77777777" w:rsidR="005E4722" w:rsidRPr="00A47544" w:rsidRDefault="005E4722" w:rsidP="005E4722">
      <w:pPr>
        <w:keepNext/>
        <w:spacing w:line="276" w:lineRule="auto"/>
        <w:jc w:val="center"/>
        <w:outlineLvl w:val="1"/>
        <w:rPr>
          <w:rFonts w:ascii="Arial" w:hAnsi="Arial" w:cs="Arial"/>
          <w:b/>
          <w:sz w:val="20"/>
        </w:rPr>
      </w:pPr>
      <w:r w:rsidRPr="00A47544">
        <w:rPr>
          <w:rFonts w:ascii="Arial" w:hAnsi="Arial" w:cs="Arial"/>
          <w:b/>
          <w:sz w:val="20"/>
        </w:rPr>
        <w:t xml:space="preserve">GWARANCJA </w:t>
      </w:r>
      <w:r w:rsidRPr="00A47544">
        <w:rPr>
          <w:rFonts w:ascii="Arial" w:hAnsi="Arial" w:cs="Arial"/>
          <w:b/>
          <w:i/>
          <w:iCs/>
          <w:sz w:val="20"/>
        </w:rPr>
        <w:t>UBEZPIECZENIOWA / BANKOWA</w:t>
      </w:r>
      <w:r w:rsidRPr="00A47544">
        <w:rPr>
          <w:rFonts w:ascii="Arial" w:hAnsi="Arial" w:cs="Arial"/>
          <w:b/>
          <w:sz w:val="20"/>
        </w:rPr>
        <w:t>*</w:t>
      </w:r>
    </w:p>
    <w:p w14:paraId="08C4936B" w14:textId="77777777" w:rsidR="005E4722" w:rsidRPr="00A47544" w:rsidRDefault="005E4722" w:rsidP="005E4722">
      <w:pPr>
        <w:spacing w:line="276" w:lineRule="auto"/>
        <w:jc w:val="center"/>
        <w:rPr>
          <w:rFonts w:ascii="Arial" w:hAnsi="Arial" w:cs="Arial"/>
          <w:b/>
          <w:sz w:val="20"/>
        </w:rPr>
      </w:pPr>
      <w:r w:rsidRPr="00A47544">
        <w:rPr>
          <w:rFonts w:ascii="Arial" w:hAnsi="Arial" w:cs="Arial"/>
          <w:b/>
          <w:sz w:val="20"/>
        </w:rPr>
        <w:t xml:space="preserve">zwrotu zaliczek. należytego wykonania umowy oraz usunięcia wad i usterek </w:t>
      </w:r>
    </w:p>
    <w:p w14:paraId="785833E7" w14:textId="77777777" w:rsidR="005E4722" w:rsidRPr="00A47544" w:rsidRDefault="005E4722" w:rsidP="005E4722">
      <w:pPr>
        <w:spacing w:line="276" w:lineRule="auto"/>
        <w:ind w:firstLine="4820"/>
        <w:rPr>
          <w:rFonts w:ascii="Arial" w:hAnsi="Arial" w:cs="Arial"/>
          <w:b/>
          <w:sz w:val="20"/>
        </w:rPr>
      </w:pPr>
    </w:p>
    <w:p w14:paraId="6ACC226C" w14:textId="77777777" w:rsidR="005E4722" w:rsidRPr="00A47544" w:rsidRDefault="005E4722" w:rsidP="005E4722">
      <w:pPr>
        <w:keepNext/>
        <w:spacing w:line="276" w:lineRule="auto"/>
        <w:jc w:val="center"/>
        <w:outlineLvl w:val="0"/>
        <w:rPr>
          <w:rFonts w:ascii="Arial" w:hAnsi="Arial" w:cs="Arial"/>
          <w:b/>
          <w:sz w:val="20"/>
        </w:rPr>
      </w:pPr>
      <w:r w:rsidRPr="00A47544">
        <w:rPr>
          <w:rFonts w:ascii="Arial" w:hAnsi="Arial" w:cs="Arial"/>
          <w:b/>
          <w:sz w:val="20"/>
        </w:rPr>
        <w:t>nr ……………….. z dnia ………. 2023 r. (zwana dalej „Gwarancją”)</w:t>
      </w:r>
    </w:p>
    <w:p w14:paraId="34516CAA" w14:textId="77777777" w:rsidR="005E4722" w:rsidRPr="00A47544" w:rsidRDefault="005E4722" w:rsidP="005E4722">
      <w:pPr>
        <w:spacing w:line="276" w:lineRule="auto"/>
        <w:rPr>
          <w:rFonts w:ascii="Arial" w:hAnsi="Arial" w:cs="Arial"/>
          <w:sz w:val="20"/>
        </w:rPr>
      </w:pPr>
    </w:p>
    <w:tbl>
      <w:tblPr>
        <w:tblW w:w="9128" w:type="dxa"/>
        <w:tblInd w:w="70" w:type="dxa"/>
        <w:tblBorders>
          <w:insideH w:val="single" w:sz="4" w:space="0" w:color="auto"/>
        </w:tblBorders>
        <w:tblCellMar>
          <w:left w:w="70" w:type="dxa"/>
          <w:right w:w="70" w:type="dxa"/>
        </w:tblCellMar>
        <w:tblLook w:val="04A0" w:firstRow="1" w:lastRow="0" w:firstColumn="1" w:lastColumn="0" w:noHBand="0" w:noVBand="1"/>
      </w:tblPr>
      <w:tblGrid>
        <w:gridCol w:w="1963"/>
        <w:gridCol w:w="7165"/>
      </w:tblGrid>
      <w:tr w:rsidR="005E4722" w:rsidRPr="00A47544" w14:paraId="1D3AD5B9" w14:textId="77777777" w:rsidTr="006D2690">
        <w:tc>
          <w:tcPr>
            <w:tcW w:w="1963" w:type="dxa"/>
            <w:tcBorders>
              <w:top w:val="single" w:sz="4" w:space="0" w:color="auto"/>
              <w:left w:val="nil"/>
              <w:bottom w:val="single" w:sz="4" w:space="0" w:color="auto"/>
              <w:right w:val="nil"/>
            </w:tcBorders>
            <w:hideMark/>
          </w:tcPr>
          <w:p w14:paraId="32C29119" w14:textId="77777777" w:rsidR="005E4722" w:rsidRPr="00A47544" w:rsidRDefault="005E4722" w:rsidP="006D2690">
            <w:pPr>
              <w:spacing w:line="276" w:lineRule="auto"/>
              <w:rPr>
                <w:rFonts w:ascii="Arial" w:hAnsi="Arial" w:cs="Arial"/>
                <w:sz w:val="20"/>
              </w:rPr>
            </w:pPr>
            <w:bookmarkStart w:id="0" w:name="_Hlk283297652"/>
            <w:r w:rsidRPr="00A47544">
              <w:rPr>
                <w:rFonts w:ascii="Arial" w:hAnsi="Arial" w:cs="Arial"/>
                <w:sz w:val="20"/>
              </w:rPr>
              <w:t>BENEFICJENT:</w:t>
            </w:r>
          </w:p>
        </w:tc>
        <w:tc>
          <w:tcPr>
            <w:tcW w:w="7165" w:type="dxa"/>
            <w:tcBorders>
              <w:top w:val="single" w:sz="4" w:space="0" w:color="auto"/>
              <w:left w:val="nil"/>
              <w:bottom w:val="single" w:sz="4" w:space="0" w:color="auto"/>
              <w:right w:val="nil"/>
            </w:tcBorders>
          </w:tcPr>
          <w:p w14:paraId="6D452FAA" w14:textId="77777777" w:rsidR="005E4722" w:rsidRPr="00A47544" w:rsidRDefault="005E4722" w:rsidP="006D2690">
            <w:pPr>
              <w:spacing w:line="276" w:lineRule="auto"/>
              <w:jc w:val="both"/>
              <w:rPr>
                <w:rFonts w:ascii="Arial" w:hAnsi="Arial" w:cs="Arial"/>
                <w:b/>
                <w:bCs/>
                <w:sz w:val="20"/>
              </w:rPr>
            </w:pPr>
            <w:r w:rsidRPr="00A47544">
              <w:rPr>
                <w:rFonts w:ascii="Arial" w:hAnsi="Arial" w:cs="Arial"/>
                <w:bCs/>
                <w:spacing w:val="-4"/>
                <w:sz w:val="20"/>
              </w:rPr>
              <w:t xml:space="preserve">Igrzyska Europejskie 2023 sp. z o.o. z siedzibą w Krakowie, adres </w:t>
            </w:r>
            <w:r w:rsidRPr="00A47544">
              <w:rPr>
                <w:rFonts w:ascii="Arial" w:hAnsi="Arial" w:cs="Arial"/>
                <w:bCs/>
                <w:spacing w:val="-4"/>
                <w:sz w:val="20"/>
              </w:rPr>
              <w:br/>
            </w:r>
            <w:r w:rsidRPr="00A47544">
              <w:rPr>
                <w:rFonts w:ascii="Arial" w:hAnsi="Arial" w:cs="Arial"/>
                <w:sz w:val="20"/>
              </w:rPr>
              <w:t>ul. Życzkowskiego 20, 31-864 Kraków, wpisaną do Rejestru Przedsiębiorców prowadzonego przez Sąd Rejonowy dla Krakowa Śródmieścia w Krakowie, XI Wydział Gospodarczy Krajowego Rejestru Sądowego pod nr KRS: 0000947256, REGON: 521030271, NIP: 6762610220, o kapitale zakładowym 23 000 000 zł</w:t>
            </w:r>
          </w:p>
          <w:p w14:paraId="124286D2" w14:textId="77777777" w:rsidR="005E4722" w:rsidRPr="00A47544" w:rsidRDefault="005E4722" w:rsidP="006D2690">
            <w:pPr>
              <w:spacing w:line="276" w:lineRule="auto"/>
              <w:rPr>
                <w:rFonts w:ascii="Arial" w:hAnsi="Arial" w:cs="Arial"/>
                <w:sz w:val="20"/>
              </w:rPr>
            </w:pPr>
          </w:p>
        </w:tc>
      </w:tr>
      <w:tr w:rsidR="005E4722" w:rsidRPr="00A47544" w14:paraId="3F9365A9" w14:textId="77777777" w:rsidTr="006D2690">
        <w:tc>
          <w:tcPr>
            <w:tcW w:w="1963" w:type="dxa"/>
            <w:tcBorders>
              <w:top w:val="single" w:sz="4" w:space="0" w:color="auto"/>
              <w:left w:val="nil"/>
              <w:bottom w:val="single" w:sz="4" w:space="0" w:color="auto"/>
              <w:right w:val="nil"/>
            </w:tcBorders>
            <w:hideMark/>
          </w:tcPr>
          <w:p w14:paraId="7525CCDB" w14:textId="77777777" w:rsidR="005E4722" w:rsidRPr="00A47544" w:rsidRDefault="005E4722" w:rsidP="006D2690">
            <w:pPr>
              <w:spacing w:line="276" w:lineRule="auto"/>
              <w:ind w:left="426" w:hanging="426"/>
              <w:rPr>
                <w:rFonts w:ascii="Arial" w:hAnsi="Arial" w:cs="Arial"/>
                <w:sz w:val="20"/>
              </w:rPr>
            </w:pPr>
            <w:r w:rsidRPr="00A47544">
              <w:rPr>
                <w:rFonts w:ascii="Arial" w:hAnsi="Arial" w:cs="Arial"/>
                <w:sz w:val="20"/>
              </w:rPr>
              <w:t>GWARANT:</w:t>
            </w:r>
          </w:p>
        </w:tc>
        <w:tc>
          <w:tcPr>
            <w:tcW w:w="7165" w:type="dxa"/>
            <w:tcBorders>
              <w:top w:val="single" w:sz="4" w:space="0" w:color="auto"/>
              <w:left w:val="nil"/>
              <w:bottom w:val="single" w:sz="4" w:space="0" w:color="auto"/>
              <w:right w:val="nil"/>
            </w:tcBorders>
          </w:tcPr>
          <w:p w14:paraId="4630E5AB" w14:textId="77777777" w:rsidR="005E4722" w:rsidRPr="00A47544" w:rsidRDefault="005E4722" w:rsidP="006D2690">
            <w:pPr>
              <w:keepNext/>
              <w:spacing w:line="276" w:lineRule="auto"/>
              <w:jc w:val="both"/>
              <w:outlineLvl w:val="0"/>
              <w:rPr>
                <w:rFonts w:ascii="Arial" w:hAnsi="Arial" w:cs="Arial"/>
                <w:bCs/>
                <w:sz w:val="20"/>
              </w:rPr>
            </w:pPr>
            <w:r w:rsidRPr="00A47544">
              <w:rPr>
                <w:rFonts w:ascii="Arial" w:hAnsi="Arial" w:cs="Arial"/>
                <w:b/>
                <w:bCs/>
                <w:sz w:val="20"/>
              </w:rPr>
              <w:t xml:space="preserve">[*] </w:t>
            </w:r>
            <w:r w:rsidRPr="00A47544">
              <w:rPr>
                <w:rFonts w:ascii="Arial" w:hAnsi="Arial" w:cs="Arial"/>
                <w:bCs/>
                <w:sz w:val="20"/>
              </w:rPr>
              <w:t xml:space="preserve">z siedzibą w </w:t>
            </w:r>
            <w:r w:rsidRPr="00A47544">
              <w:rPr>
                <w:rFonts w:ascii="Arial" w:hAnsi="Arial" w:cs="Arial"/>
                <w:b/>
                <w:bCs/>
                <w:sz w:val="20"/>
              </w:rPr>
              <w:t>[*]</w:t>
            </w:r>
            <w:r w:rsidRPr="00A47544">
              <w:rPr>
                <w:rFonts w:ascii="Arial" w:hAnsi="Arial" w:cs="Arial"/>
                <w:bCs/>
                <w:sz w:val="20"/>
              </w:rPr>
              <w:t xml:space="preserve">, ul. </w:t>
            </w:r>
            <w:r w:rsidRPr="00A47544">
              <w:rPr>
                <w:rFonts w:ascii="Arial" w:hAnsi="Arial" w:cs="Arial"/>
                <w:b/>
                <w:bCs/>
                <w:sz w:val="20"/>
              </w:rPr>
              <w:t>[*]</w:t>
            </w:r>
            <w:r w:rsidRPr="00A47544">
              <w:rPr>
                <w:rFonts w:ascii="Arial" w:hAnsi="Arial" w:cs="Arial"/>
                <w:bCs/>
                <w:sz w:val="20"/>
              </w:rPr>
              <w:t>,</w:t>
            </w:r>
            <w:r w:rsidRPr="00A47544">
              <w:rPr>
                <w:rFonts w:ascii="Arial" w:hAnsi="Arial" w:cs="Arial"/>
                <w:b/>
                <w:bCs/>
                <w:sz w:val="20"/>
              </w:rPr>
              <w:t>[*]</w:t>
            </w:r>
            <w:r w:rsidRPr="00A47544">
              <w:rPr>
                <w:rFonts w:ascii="Arial" w:hAnsi="Arial" w:cs="Arial"/>
                <w:bCs/>
                <w:sz w:val="20"/>
              </w:rPr>
              <w:t>-</w:t>
            </w:r>
            <w:r w:rsidRPr="00A47544">
              <w:rPr>
                <w:rFonts w:ascii="Arial" w:hAnsi="Arial" w:cs="Arial"/>
                <w:b/>
                <w:bCs/>
                <w:sz w:val="20"/>
              </w:rPr>
              <w:t>[*] [*]</w:t>
            </w:r>
            <w:r w:rsidRPr="00A47544">
              <w:rPr>
                <w:rFonts w:ascii="Arial" w:hAnsi="Arial" w:cs="Arial"/>
                <w:bCs/>
                <w:sz w:val="20"/>
              </w:rPr>
              <w:t xml:space="preserve">, zarejestrowana w rejestrze przedsiębiorców prowadzonym przez Sąd Rejonowy dla </w:t>
            </w:r>
            <w:r w:rsidRPr="00A47544">
              <w:rPr>
                <w:rFonts w:ascii="Arial" w:hAnsi="Arial" w:cs="Arial"/>
                <w:b/>
                <w:bCs/>
                <w:sz w:val="20"/>
              </w:rPr>
              <w:t>[*]</w:t>
            </w:r>
            <w:r w:rsidRPr="00A47544">
              <w:rPr>
                <w:rFonts w:ascii="Arial" w:hAnsi="Arial" w:cs="Arial"/>
                <w:bCs/>
                <w:sz w:val="20"/>
              </w:rPr>
              <w:t>,</w:t>
            </w:r>
            <w:r w:rsidRPr="00A47544">
              <w:rPr>
                <w:rFonts w:ascii="Arial" w:hAnsi="Arial" w:cs="Arial"/>
                <w:b/>
                <w:bCs/>
                <w:sz w:val="20"/>
              </w:rPr>
              <w:t xml:space="preserve">[*] </w:t>
            </w:r>
            <w:r w:rsidRPr="00A47544">
              <w:rPr>
                <w:rFonts w:ascii="Arial" w:hAnsi="Arial" w:cs="Arial"/>
                <w:bCs/>
                <w:sz w:val="20"/>
              </w:rPr>
              <w:t xml:space="preserve">Wydział Gospodarczy Krajowego Rejestru Sądowego pod numerem KRS </w:t>
            </w:r>
            <w:r w:rsidRPr="00A47544">
              <w:rPr>
                <w:rFonts w:ascii="Arial" w:hAnsi="Arial" w:cs="Arial"/>
                <w:b/>
                <w:bCs/>
                <w:sz w:val="20"/>
              </w:rPr>
              <w:t>[*]</w:t>
            </w:r>
            <w:r w:rsidRPr="00A47544">
              <w:rPr>
                <w:rFonts w:ascii="Arial" w:hAnsi="Arial" w:cs="Arial"/>
                <w:bCs/>
                <w:sz w:val="20"/>
              </w:rPr>
              <w:t xml:space="preserve">, kapitał zakładowy </w:t>
            </w:r>
            <w:r w:rsidRPr="00A47544">
              <w:rPr>
                <w:rFonts w:ascii="Arial" w:hAnsi="Arial" w:cs="Arial"/>
                <w:b/>
                <w:bCs/>
                <w:sz w:val="20"/>
              </w:rPr>
              <w:t>[*]</w:t>
            </w:r>
            <w:r w:rsidRPr="00A47544">
              <w:rPr>
                <w:rFonts w:ascii="Arial" w:hAnsi="Arial" w:cs="Arial"/>
                <w:bCs/>
                <w:sz w:val="20"/>
              </w:rPr>
              <w:t xml:space="preserve"> PLN wpłacony w całości, NIP </w:t>
            </w:r>
            <w:r w:rsidRPr="00A47544">
              <w:rPr>
                <w:rFonts w:ascii="Arial" w:hAnsi="Arial" w:cs="Arial"/>
                <w:b/>
                <w:bCs/>
                <w:sz w:val="20"/>
              </w:rPr>
              <w:t>[*]</w:t>
            </w:r>
            <w:r w:rsidRPr="00A47544">
              <w:rPr>
                <w:rFonts w:ascii="Arial" w:hAnsi="Arial" w:cs="Arial"/>
                <w:bCs/>
                <w:sz w:val="20"/>
              </w:rPr>
              <w:t xml:space="preserve">, figurującej w Rejestrze </w:t>
            </w:r>
            <w:r w:rsidRPr="00A47544">
              <w:rPr>
                <w:rFonts w:ascii="Arial" w:hAnsi="Arial" w:cs="Arial"/>
                <w:b/>
                <w:bCs/>
                <w:sz w:val="20"/>
              </w:rPr>
              <w:t xml:space="preserve">[*] </w:t>
            </w:r>
            <w:r w:rsidRPr="00A47544">
              <w:rPr>
                <w:rFonts w:ascii="Arial" w:hAnsi="Arial" w:cs="Arial"/>
                <w:bCs/>
                <w:sz w:val="20"/>
              </w:rPr>
              <w:t xml:space="preserve">prowadzonym przez </w:t>
            </w:r>
            <w:r w:rsidRPr="00A47544">
              <w:rPr>
                <w:rFonts w:ascii="Arial" w:hAnsi="Arial" w:cs="Arial"/>
                <w:b/>
                <w:bCs/>
                <w:sz w:val="20"/>
              </w:rPr>
              <w:t xml:space="preserve">[*] </w:t>
            </w:r>
            <w:r w:rsidRPr="00A47544">
              <w:rPr>
                <w:rFonts w:ascii="Arial" w:hAnsi="Arial" w:cs="Arial"/>
                <w:bCs/>
                <w:sz w:val="20"/>
              </w:rPr>
              <w:t xml:space="preserve">pod nr </w:t>
            </w:r>
            <w:r w:rsidRPr="00A47544">
              <w:rPr>
                <w:rFonts w:ascii="Arial" w:hAnsi="Arial" w:cs="Arial"/>
                <w:b/>
                <w:bCs/>
                <w:sz w:val="20"/>
              </w:rPr>
              <w:t>[*]</w:t>
            </w:r>
          </w:p>
          <w:p w14:paraId="5CE7B18D" w14:textId="77777777" w:rsidR="005E4722" w:rsidRPr="00A47544" w:rsidRDefault="005E4722" w:rsidP="006D2690">
            <w:pPr>
              <w:spacing w:line="276" w:lineRule="auto"/>
              <w:rPr>
                <w:rFonts w:ascii="Arial" w:hAnsi="Arial" w:cs="Arial"/>
                <w:sz w:val="20"/>
              </w:rPr>
            </w:pPr>
          </w:p>
        </w:tc>
      </w:tr>
      <w:tr w:rsidR="005E4722" w:rsidRPr="00A47544" w14:paraId="0DBCE284" w14:textId="77777777" w:rsidTr="006D2690">
        <w:tc>
          <w:tcPr>
            <w:tcW w:w="1963" w:type="dxa"/>
            <w:tcBorders>
              <w:top w:val="single" w:sz="4" w:space="0" w:color="auto"/>
              <w:left w:val="nil"/>
              <w:bottom w:val="single" w:sz="4" w:space="0" w:color="auto"/>
              <w:right w:val="nil"/>
            </w:tcBorders>
            <w:hideMark/>
          </w:tcPr>
          <w:p w14:paraId="14AFCC67" w14:textId="77777777" w:rsidR="005E4722" w:rsidRPr="00A47544" w:rsidRDefault="005E4722" w:rsidP="006D2690">
            <w:pPr>
              <w:spacing w:line="276" w:lineRule="auto"/>
              <w:rPr>
                <w:rFonts w:ascii="Arial" w:hAnsi="Arial" w:cs="Arial"/>
                <w:sz w:val="20"/>
              </w:rPr>
            </w:pPr>
            <w:r w:rsidRPr="00A47544">
              <w:rPr>
                <w:rFonts w:ascii="Arial" w:hAnsi="Arial" w:cs="Arial"/>
                <w:sz w:val="20"/>
              </w:rPr>
              <w:t>ZOBOWIĄZANY:</w:t>
            </w:r>
          </w:p>
        </w:tc>
        <w:tc>
          <w:tcPr>
            <w:tcW w:w="7165" w:type="dxa"/>
            <w:tcBorders>
              <w:top w:val="single" w:sz="4" w:space="0" w:color="auto"/>
              <w:left w:val="nil"/>
              <w:bottom w:val="single" w:sz="4" w:space="0" w:color="auto"/>
              <w:right w:val="nil"/>
            </w:tcBorders>
            <w:hideMark/>
          </w:tcPr>
          <w:p w14:paraId="37415440" w14:textId="77777777" w:rsidR="005E4722" w:rsidRPr="00A47544" w:rsidRDefault="005E4722" w:rsidP="006D2690">
            <w:pPr>
              <w:spacing w:line="276" w:lineRule="auto"/>
              <w:rPr>
                <w:rFonts w:ascii="Arial" w:hAnsi="Arial" w:cs="Arial"/>
                <w:sz w:val="20"/>
              </w:rPr>
            </w:pPr>
            <w:r w:rsidRPr="00A47544">
              <w:rPr>
                <w:rFonts w:ascii="Arial" w:hAnsi="Arial" w:cs="Arial"/>
                <w:b/>
                <w:bCs/>
                <w:sz w:val="20"/>
              </w:rPr>
              <w:t>X</w:t>
            </w:r>
          </w:p>
          <w:p w14:paraId="6049E401" w14:textId="77777777" w:rsidR="005E4722" w:rsidRPr="00A47544" w:rsidRDefault="005E4722" w:rsidP="006D2690">
            <w:pPr>
              <w:spacing w:line="276" w:lineRule="auto"/>
              <w:rPr>
                <w:rFonts w:ascii="Arial" w:hAnsi="Arial" w:cs="Arial"/>
                <w:sz w:val="20"/>
              </w:rPr>
            </w:pPr>
            <w:r w:rsidRPr="00A47544">
              <w:rPr>
                <w:rFonts w:ascii="Arial" w:hAnsi="Arial" w:cs="Arial"/>
                <w:sz w:val="20"/>
              </w:rPr>
              <w:t>ul. X</w:t>
            </w:r>
            <w:r w:rsidRPr="00A47544">
              <w:rPr>
                <w:rFonts w:ascii="Arial" w:hAnsi="Arial" w:cs="Arial"/>
                <w:sz w:val="20"/>
              </w:rPr>
              <w:br/>
              <w:t xml:space="preserve">NIP X, REGON X </w:t>
            </w:r>
          </w:p>
        </w:tc>
      </w:tr>
      <w:bookmarkEnd w:id="0"/>
    </w:tbl>
    <w:p w14:paraId="224AA7DD" w14:textId="77777777" w:rsidR="005E4722" w:rsidRPr="00A47544" w:rsidRDefault="005E4722" w:rsidP="005E4722">
      <w:pPr>
        <w:spacing w:line="276" w:lineRule="auto"/>
        <w:rPr>
          <w:rFonts w:ascii="Arial" w:hAnsi="Arial" w:cs="Arial"/>
          <w:sz w:val="20"/>
        </w:rPr>
      </w:pPr>
    </w:p>
    <w:p w14:paraId="25168ED2" w14:textId="77777777" w:rsidR="005E4722" w:rsidRPr="00A47544" w:rsidRDefault="005E4722" w:rsidP="005E4722">
      <w:pPr>
        <w:spacing w:line="276" w:lineRule="auto"/>
        <w:jc w:val="center"/>
        <w:rPr>
          <w:rFonts w:ascii="Arial" w:hAnsi="Arial" w:cs="Arial"/>
          <w:b/>
          <w:sz w:val="20"/>
        </w:rPr>
      </w:pPr>
      <w:r w:rsidRPr="00A47544">
        <w:rPr>
          <w:rFonts w:ascii="Arial" w:hAnsi="Arial" w:cs="Arial"/>
          <w:b/>
          <w:sz w:val="20"/>
        </w:rPr>
        <w:t>§ 1</w:t>
      </w:r>
    </w:p>
    <w:p w14:paraId="6D71D757" w14:textId="77777777" w:rsidR="005E4722" w:rsidRPr="00A47544" w:rsidRDefault="005E4722" w:rsidP="00BF3719">
      <w:pPr>
        <w:numPr>
          <w:ilvl w:val="0"/>
          <w:numId w:val="1"/>
        </w:numPr>
        <w:tabs>
          <w:tab w:val="num" w:pos="567"/>
        </w:tabs>
        <w:spacing w:line="276" w:lineRule="auto"/>
        <w:ind w:left="426" w:hanging="426"/>
        <w:jc w:val="both"/>
        <w:rPr>
          <w:rFonts w:ascii="Arial" w:hAnsi="Arial" w:cs="Arial"/>
          <w:sz w:val="20"/>
        </w:rPr>
      </w:pPr>
      <w:r w:rsidRPr="00A47544">
        <w:rPr>
          <w:rFonts w:ascii="Arial" w:hAnsi="Arial" w:cs="Arial"/>
          <w:sz w:val="20"/>
        </w:rPr>
        <w:t xml:space="preserve">Niniejsza Gwarancja należytego wykonania Umowy, w tym zwrotu wypłaconych zaliczek przez Zobowiązanego, oraz usunięcia wad i usterek została wystawiona na zlecenie Zobowiązanego w związku z Umową, której przedmiotem jest </w:t>
      </w:r>
      <w:r w:rsidRPr="00A47544">
        <w:rPr>
          <w:rFonts w:ascii="Arial" w:hAnsi="Arial" w:cs="Arial"/>
          <w:b/>
          <w:bCs/>
          <w:sz w:val="20"/>
        </w:rPr>
        <w:t xml:space="preserve">[*], </w:t>
      </w:r>
      <w:r w:rsidRPr="00A47544">
        <w:rPr>
          <w:rFonts w:ascii="Arial" w:hAnsi="Arial" w:cs="Arial"/>
          <w:sz w:val="20"/>
        </w:rPr>
        <w:t xml:space="preserve">zawartą w dniu  </w:t>
      </w:r>
      <w:r w:rsidRPr="00A47544">
        <w:rPr>
          <w:rFonts w:ascii="Arial" w:hAnsi="Arial" w:cs="Arial"/>
          <w:b/>
          <w:bCs/>
          <w:sz w:val="20"/>
        </w:rPr>
        <w:t xml:space="preserve">[*] </w:t>
      </w:r>
      <w:r w:rsidRPr="00A47544">
        <w:rPr>
          <w:rFonts w:ascii="Arial" w:hAnsi="Arial" w:cs="Arial"/>
          <w:sz w:val="20"/>
        </w:rPr>
        <w:t>pomiędzy Zobowiązanym a Beneficjentem (zwaną dalej „Umową”).</w:t>
      </w:r>
    </w:p>
    <w:p w14:paraId="435F28A1" w14:textId="77777777" w:rsidR="005E4722" w:rsidRPr="00A47544" w:rsidRDefault="005E4722" w:rsidP="00BF3719">
      <w:pPr>
        <w:numPr>
          <w:ilvl w:val="0"/>
          <w:numId w:val="1"/>
        </w:numPr>
        <w:tabs>
          <w:tab w:val="num" w:pos="567"/>
        </w:tabs>
        <w:spacing w:line="276" w:lineRule="auto"/>
        <w:ind w:left="426" w:hanging="426"/>
        <w:jc w:val="both"/>
        <w:rPr>
          <w:rFonts w:ascii="Arial" w:hAnsi="Arial" w:cs="Arial"/>
          <w:sz w:val="20"/>
        </w:rPr>
      </w:pPr>
      <w:r w:rsidRPr="00A47544">
        <w:rPr>
          <w:rFonts w:ascii="Arial" w:hAnsi="Arial" w:cs="Arial"/>
          <w:sz w:val="20"/>
        </w:rPr>
        <w:t xml:space="preserve">Gwarant działając na zlecenie Zobowiązanego zapłaci zgodnie z § 4 Gwarancji, bez dodatkowych warunków, nieodwołalnie na rzecz Beneficjenta kwotę do wysokości </w:t>
      </w:r>
      <w:r w:rsidRPr="00A47544">
        <w:rPr>
          <w:rFonts w:ascii="Arial" w:hAnsi="Arial" w:cs="Arial"/>
          <w:b/>
          <w:bCs/>
          <w:sz w:val="20"/>
        </w:rPr>
        <w:t xml:space="preserve">[*] </w:t>
      </w:r>
      <w:r w:rsidRPr="00A47544">
        <w:rPr>
          <w:rFonts w:ascii="Arial" w:hAnsi="Arial" w:cs="Arial"/>
          <w:b/>
          <w:sz w:val="20"/>
        </w:rPr>
        <w:t>PLN</w:t>
      </w:r>
      <w:r w:rsidRPr="00A47544">
        <w:rPr>
          <w:rFonts w:ascii="Arial" w:hAnsi="Arial" w:cs="Arial"/>
          <w:sz w:val="20"/>
        </w:rPr>
        <w:t xml:space="preserve">  (słownie: </w:t>
      </w:r>
      <w:r w:rsidRPr="00A47544">
        <w:rPr>
          <w:rFonts w:ascii="Arial" w:hAnsi="Arial" w:cs="Arial"/>
          <w:b/>
          <w:bCs/>
          <w:sz w:val="20"/>
        </w:rPr>
        <w:t xml:space="preserve">[*] </w:t>
      </w:r>
      <w:r w:rsidRPr="00A47544">
        <w:rPr>
          <w:rFonts w:ascii="Arial" w:hAnsi="Arial" w:cs="Arial"/>
          <w:sz w:val="20"/>
        </w:rPr>
        <w:t>złotych 00/100), odpowiadającą:</w:t>
      </w:r>
    </w:p>
    <w:p w14:paraId="34A6846D"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xml:space="preserve">- wypłaconym Zobowiązanemu zaliczkom na podstawie Umowy zarówno przed datą wystawienia Gwarancji, jak i po tej dacie – w przypadku konieczności ich zwrotu przez Zobowiązanego na rzecz Beneficjenta, </w:t>
      </w:r>
    </w:p>
    <w:p w14:paraId="73331E90"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xml:space="preserve">- niewykonanym lub nienależycie wykonanym dostawom/robotom/pracom/usługom określonym w Umowie, </w:t>
      </w:r>
    </w:p>
    <w:p w14:paraId="0B2879C5"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nałożonym na Zobowiązanego karom umownym przez Beneficjenta na podstawie Umowy,</w:t>
      </w:r>
    </w:p>
    <w:p w14:paraId="2AD42CFF"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kosztom wykonawstwa zastępczego, nałożonym na Zobowiązanego przez Beneficjenta zgodnie z Umową,</w:t>
      </w:r>
    </w:p>
    <w:p w14:paraId="28CEEF7B"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xml:space="preserve">- nieusuniętym wadom fizycznym lub usterkom w przedmiocie Umowy, za które odpowiada Zobowiązany, zgodnie z treścią Umowy obowiązującej w dniu wystawienia Gwarancji, </w:t>
      </w:r>
    </w:p>
    <w:p w14:paraId="25C6080B"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wszelkim roszczeniom Beneficjenta wobec Zobowiązanego, powstałym, lub ujawnionym w terminie ważności Gwarancji określonym w §3 ust. 1 pkt 2, na podstawie Umowy,</w:t>
      </w:r>
    </w:p>
    <w:p w14:paraId="392F56FA"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kwocie Gwarancji, w przypadku nie przedłużenia przez Zobowiązanego nowej gwarancji, lub nie wydłużenia terminu Gwarancji, w związku z obowiązkiem zachowania ciągłości zabezpieczenia, o którym mowa w Umowie.</w:t>
      </w:r>
    </w:p>
    <w:p w14:paraId="68288B83" w14:textId="77777777" w:rsidR="005E4722" w:rsidRPr="00A47544" w:rsidRDefault="005E4722" w:rsidP="005E4722">
      <w:pPr>
        <w:tabs>
          <w:tab w:val="num" w:pos="426"/>
        </w:tabs>
        <w:spacing w:line="276" w:lineRule="auto"/>
        <w:ind w:left="426"/>
        <w:jc w:val="both"/>
        <w:rPr>
          <w:rFonts w:ascii="Arial" w:hAnsi="Arial" w:cs="Arial"/>
          <w:sz w:val="20"/>
        </w:rPr>
      </w:pPr>
    </w:p>
    <w:p w14:paraId="767D007F" w14:textId="77777777" w:rsidR="005E4722" w:rsidRPr="00A47544" w:rsidRDefault="005E4722" w:rsidP="005E4722">
      <w:pPr>
        <w:spacing w:line="276" w:lineRule="auto"/>
        <w:jc w:val="center"/>
        <w:rPr>
          <w:rFonts w:ascii="Arial" w:hAnsi="Arial" w:cs="Arial"/>
          <w:b/>
          <w:bCs/>
          <w:sz w:val="20"/>
        </w:rPr>
      </w:pPr>
    </w:p>
    <w:p w14:paraId="3488F529"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2</w:t>
      </w:r>
    </w:p>
    <w:p w14:paraId="0531E477" w14:textId="77777777" w:rsidR="005E4722" w:rsidRPr="00A47544" w:rsidRDefault="005E4722" w:rsidP="00BF3719">
      <w:pPr>
        <w:numPr>
          <w:ilvl w:val="0"/>
          <w:numId w:val="2"/>
        </w:numPr>
        <w:tabs>
          <w:tab w:val="num" w:pos="360"/>
        </w:tabs>
        <w:spacing w:line="276" w:lineRule="auto"/>
        <w:ind w:left="360"/>
        <w:jc w:val="both"/>
        <w:rPr>
          <w:rFonts w:ascii="Arial" w:hAnsi="Arial" w:cs="Arial"/>
          <w:sz w:val="20"/>
        </w:rPr>
      </w:pPr>
      <w:r w:rsidRPr="00A47544">
        <w:rPr>
          <w:rFonts w:ascii="Arial" w:hAnsi="Arial" w:cs="Arial"/>
          <w:sz w:val="20"/>
        </w:rPr>
        <w:t>Kwota wskazana w §1 ust. 2 (suma gwarancyjna) stanowi górną granicę odpowiedzialności Gwaranta z każdego tytułu z osobna określonego w §1 ust. 2.</w:t>
      </w:r>
    </w:p>
    <w:p w14:paraId="6616500B" w14:textId="77777777" w:rsidR="005E4722" w:rsidRPr="00A47544" w:rsidRDefault="005E4722" w:rsidP="005E4722">
      <w:pPr>
        <w:spacing w:line="276" w:lineRule="auto"/>
        <w:ind w:left="360"/>
        <w:jc w:val="both"/>
        <w:rPr>
          <w:rFonts w:ascii="Arial" w:hAnsi="Arial" w:cs="Arial"/>
          <w:sz w:val="20"/>
        </w:rPr>
      </w:pPr>
      <w:r w:rsidRPr="00A47544">
        <w:rPr>
          <w:rFonts w:ascii="Arial" w:hAnsi="Arial" w:cs="Arial"/>
          <w:sz w:val="20"/>
        </w:rPr>
        <w:t>Gwarancja obejmuje roszczenia Beneficjenta z tytułu zdarzeń określonych w § 1 ust. 2 Gwarancji, skierowane do Gwaranta w okresie ważności Gwarancji określonym w §3.</w:t>
      </w:r>
    </w:p>
    <w:p w14:paraId="01099349" w14:textId="77777777" w:rsidR="005E4722" w:rsidRPr="00A47544" w:rsidRDefault="005E4722" w:rsidP="00BF3719">
      <w:pPr>
        <w:numPr>
          <w:ilvl w:val="0"/>
          <w:numId w:val="2"/>
        </w:numPr>
        <w:tabs>
          <w:tab w:val="num" w:pos="360"/>
        </w:tabs>
        <w:spacing w:line="276" w:lineRule="auto"/>
        <w:ind w:left="360"/>
        <w:jc w:val="both"/>
        <w:rPr>
          <w:rFonts w:ascii="Arial" w:hAnsi="Arial" w:cs="Arial"/>
          <w:sz w:val="20"/>
        </w:rPr>
      </w:pPr>
      <w:r w:rsidRPr="00A47544">
        <w:rPr>
          <w:rFonts w:ascii="Arial" w:hAnsi="Arial" w:cs="Arial"/>
          <w:sz w:val="20"/>
        </w:rPr>
        <w:lastRenderedPageBreak/>
        <w:t>Każda wypłata z tytułu Gwarancji odpowiednio zmniejsza sumę gwarancyjną określoną w § 1 ust. 2.</w:t>
      </w:r>
    </w:p>
    <w:p w14:paraId="67641077" w14:textId="77777777" w:rsidR="005E4722" w:rsidRPr="00A47544" w:rsidRDefault="005E4722" w:rsidP="005E4722">
      <w:pPr>
        <w:tabs>
          <w:tab w:val="center" w:pos="4535"/>
          <w:tab w:val="left" w:pos="7230"/>
        </w:tabs>
        <w:spacing w:line="276" w:lineRule="auto"/>
        <w:rPr>
          <w:rFonts w:ascii="Arial" w:hAnsi="Arial" w:cs="Arial"/>
          <w:b/>
          <w:bCs/>
          <w:sz w:val="20"/>
        </w:rPr>
      </w:pPr>
      <w:r w:rsidRPr="00A47544">
        <w:rPr>
          <w:rFonts w:ascii="Arial" w:hAnsi="Arial" w:cs="Arial"/>
          <w:b/>
          <w:bCs/>
          <w:sz w:val="20"/>
        </w:rPr>
        <w:tab/>
      </w:r>
    </w:p>
    <w:p w14:paraId="04D880DF" w14:textId="77777777" w:rsidR="005E4722" w:rsidRPr="00A47544" w:rsidRDefault="005E4722" w:rsidP="005E4722">
      <w:pPr>
        <w:tabs>
          <w:tab w:val="center" w:pos="4535"/>
          <w:tab w:val="left" w:pos="7230"/>
        </w:tabs>
        <w:spacing w:line="276" w:lineRule="auto"/>
        <w:jc w:val="center"/>
        <w:rPr>
          <w:rFonts w:ascii="Arial" w:hAnsi="Arial" w:cs="Arial"/>
          <w:b/>
          <w:bCs/>
          <w:sz w:val="20"/>
        </w:rPr>
      </w:pPr>
      <w:r w:rsidRPr="00A47544">
        <w:rPr>
          <w:rFonts w:ascii="Arial" w:hAnsi="Arial" w:cs="Arial"/>
          <w:b/>
          <w:bCs/>
          <w:sz w:val="20"/>
        </w:rPr>
        <w:t>§ 3</w:t>
      </w:r>
    </w:p>
    <w:p w14:paraId="00D4AF93" w14:textId="77777777" w:rsidR="005E4722" w:rsidRPr="00A47544" w:rsidRDefault="005E4722" w:rsidP="00BF3719">
      <w:pPr>
        <w:numPr>
          <w:ilvl w:val="0"/>
          <w:numId w:val="3"/>
        </w:numPr>
        <w:tabs>
          <w:tab w:val="num" w:pos="360"/>
        </w:tabs>
        <w:spacing w:line="276" w:lineRule="auto"/>
        <w:ind w:left="360"/>
        <w:jc w:val="both"/>
        <w:rPr>
          <w:rFonts w:ascii="Arial" w:hAnsi="Arial" w:cs="Arial"/>
          <w:sz w:val="20"/>
        </w:rPr>
      </w:pPr>
      <w:r w:rsidRPr="00A47544">
        <w:rPr>
          <w:rFonts w:ascii="Arial" w:hAnsi="Arial" w:cs="Arial"/>
          <w:sz w:val="20"/>
        </w:rPr>
        <w:t xml:space="preserve">Odpowiedzialność Gwaranta z Gwarancji trwa w okresie </w:t>
      </w:r>
      <w:r w:rsidRPr="00A47544">
        <w:rPr>
          <w:rFonts w:ascii="Arial" w:hAnsi="Arial" w:cs="Arial"/>
          <w:b/>
          <w:sz w:val="20"/>
        </w:rPr>
        <w:t>od dnia wystawienia gwarancji. do dnia [*] r.</w:t>
      </w:r>
      <w:r w:rsidRPr="00A47544">
        <w:rPr>
          <w:rFonts w:ascii="Arial" w:hAnsi="Arial" w:cs="Arial"/>
          <w:sz w:val="20"/>
        </w:rPr>
        <w:t xml:space="preserve"> – w zakresie roszczeń z tytułu niewykonania lub nienależytego wykonania przez Zobowiązanego dostaw/robót/prac/usług objętych Umową, oraz pozostałych roszczeń wymienionych w § 1 ust. 2 w tym z tytułu obowiązku zwrotu zaliczek oraz w zakresie roszczeń z tytułu wad fizycznych i usterek w przedmiocie Umowy.</w:t>
      </w:r>
    </w:p>
    <w:p w14:paraId="7A605598" w14:textId="77777777" w:rsidR="005E4722" w:rsidRPr="00A47544" w:rsidRDefault="005E4722" w:rsidP="00BF3719">
      <w:pPr>
        <w:numPr>
          <w:ilvl w:val="0"/>
          <w:numId w:val="3"/>
        </w:numPr>
        <w:tabs>
          <w:tab w:val="num" w:pos="360"/>
        </w:tabs>
        <w:spacing w:line="276" w:lineRule="auto"/>
        <w:ind w:left="357" w:hanging="357"/>
        <w:jc w:val="both"/>
        <w:rPr>
          <w:rFonts w:ascii="Arial" w:hAnsi="Arial" w:cs="Arial"/>
          <w:sz w:val="20"/>
        </w:rPr>
      </w:pPr>
      <w:r w:rsidRPr="00A47544">
        <w:rPr>
          <w:rFonts w:ascii="Arial" w:hAnsi="Arial" w:cs="Arial"/>
          <w:sz w:val="20"/>
        </w:rPr>
        <w:t>Odpowiedzialność Gwaranta wygasa automatycznie przed terminami wskazanym w ust. 1, jeżeli wystąpi którekolwiek z poniższych zdarzeń:</w:t>
      </w:r>
    </w:p>
    <w:p w14:paraId="5CC09517" w14:textId="77777777" w:rsidR="005E4722" w:rsidRPr="00A47544" w:rsidRDefault="005E4722" w:rsidP="00BF3719">
      <w:pPr>
        <w:numPr>
          <w:ilvl w:val="1"/>
          <w:numId w:val="4"/>
        </w:numPr>
        <w:tabs>
          <w:tab w:val="num" w:pos="720"/>
        </w:tabs>
        <w:spacing w:line="276" w:lineRule="auto"/>
        <w:ind w:left="720"/>
        <w:jc w:val="both"/>
        <w:rPr>
          <w:rFonts w:ascii="Arial" w:hAnsi="Arial" w:cs="Arial"/>
          <w:sz w:val="20"/>
        </w:rPr>
      </w:pPr>
      <w:r w:rsidRPr="00A47544">
        <w:rPr>
          <w:rFonts w:ascii="Arial" w:hAnsi="Arial" w:cs="Arial"/>
          <w:sz w:val="20"/>
        </w:rPr>
        <w:t>Zobowiązany wykona należycie dostawy/roboty/prace/usługi określone w Umowie oraz usunie, powstałe i ujawnione w terminie ważności Gwarancji, wady fizyczne i usterki w przedmiocie Umowy,</w:t>
      </w:r>
    </w:p>
    <w:p w14:paraId="632475E2" w14:textId="77777777" w:rsidR="005E4722" w:rsidRPr="00A47544" w:rsidRDefault="005E4722" w:rsidP="00BF3719">
      <w:pPr>
        <w:numPr>
          <w:ilvl w:val="1"/>
          <w:numId w:val="4"/>
        </w:numPr>
        <w:tabs>
          <w:tab w:val="num" w:pos="720"/>
        </w:tabs>
        <w:spacing w:line="276" w:lineRule="auto"/>
        <w:ind w:left="720"/>
        <w:jc w:val="both"/>
        <w:rPr>
          <w:rFonts w:ascii="Arial" w:hAnsi="Arial" w:cs="Arial"/>
          <w:sz w:val="20"/>
        </w:rPr>
      </w:pPr>
      <w:r w:rsidRPr="00A47544">
        <w:rPr>
          <w:rFonts w:ascii="Arial" w:hAnsi="Arial" w:cs="Arial"/>
          <w:sz w:val="20"/>
        </w:rPr>
        <w:t>Beneficjent zwolni Gwaranta ze zobowiązań będących przedmiotem Gwarancji,</w:t>
      </w:r>
    </w:p>
    <w:p w14:paraId="08CB59D6" w14:textId="77777777" w:rsidR="005E4722" w:rsidRPr="00A47544" w:rsidRDefault="005E4722" w:rsidP="00BF3719">
      <w:pPr>
        <w:numPr>
          <w:ilvl w:val="1"/>
          <w:numId w:val="4"/>
        </w:numPr>
        <w:tabs>
          <w:tab w:val="num" w:pos="720"/>
        </w:tabs>
        <w:spacing w:line="276" w:lineRule="auto"/>
        <w:ind w:left="720"/>
        <w:jc w:val="both"/>
        <w:rPr>
          <w:rFonts w:ascii="Arial" w:hAnsi="Arial" w:cs="Arial"/>
          <w:sz w:val="20"/>
        </w:rPr>
      </w:pPr>
      <w:r w:rsidRPr="00A47544">
        <w:rPr>
          <w:rFonts w:ascii="Arial" w:hAnsi="Arial" w:cs="Arial"/>
          <w:sz w:val="20"/>
        </w:rPr>
        <w:t>Wypłaty z Gwarancji wyczerpią w pełni sumę gwarancyjną.</w:t>
      </w:r>
    </w:p>
    <w:p w14:paraId="7C422E72" w14:textId="77777777" w:rsidR="005E4722" w:rsidRPr="00A47544" w:rsidRDefault="005E4722" w:rsidP="005E4722">
      <w:pPr>
        <w:spacing w:line="276" w:lineRule="auto"/>
        <w:jc w:val="both"/>
        <w:rPr>
          <w:rFonts w:ascii="Arial" w:hAnsi="Arial" w:cs="Arial"/>
          <w:b/>
          <w:sz w:val="20"/>
        </w:rPr>
      </w:pPr>
    </w:p>
    <w:p w14:paraId="11FCC51A" w14:textId="77777777" w:rsidR="005E4722" w:rsidRPr="00A47544" w:rsidRDefault="005E4722" w:rsidP="005E4722">
      <w:pPr>
        <w:spacing w:line="276" w:lineRule="auto"/>
        <w:jc w:val="center"/>
        <w:rPr>
          <w:rFonts w:ascii="Arial" w:hAnsi="Arial" w:cs="Arial"/>
          <w:b/>
          <w:sz w:val="20"/>
        </w:rPr>
      </w:pPr>
      <w:r w:rsidRPr="00A47544">
        <w:rPr>
          <w:rFonts w:ascii="Arial" w:hAnsi="Arial" w:cs="Arial"/>
          <w:b/>
          <w:sz w:val="20"/>
        </w:rPr>
        <w:t>§ 4</w:t>
      </w:r>
    </w:p>
    <w:p w14:paraId="29222953"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Gwarant zapłaci kwotę roszczenia na pierwsze pisemne wezwanie do zapłaty, przedłożone przez Beneficjenta w okresie ważności Gwarancji określonym w § 3, w terminie 21 dni od dnia złożenia wezwania stosownie do odpowiednich postanowień ust. 2 do ust. 5 poniżej, przy czym dzień złożenia wezwania do zapłaty rozumiany jest jako dzień otrzymania go przez Gwaranta. </w:t>
      </w:r>
    </w:p>
    <w:p w14:paraId="1E981571"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Wezwanie do zapłaty powinno być podpisane przez osoby uprawnione do składania oświadczeń woli w imieniu Beneficjenta. </w:t>
      </w:r>
    </w:p>
    <w:p w14:paraId="4B7B640C"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Wezwanie do zapłaty musi być sporządzone: </w:t>
      </w:r>
    </w:p>
    <w:p w14:paraId="57B9EB96" w14:textId="77777777" w:rsidR="005E4722" w:rsidRPr="00A47544" w:rsidRDefault="005E4722" w:rsidP="00BF3719">
      <w:pPr>
        <w:numPr>
          <w:ilvl w:val="0"/>
          <w:numId w:val="6"/>
        </w:numPr>
        <w:spacing w:line="276" w:lineRule="auto"/>
        <w:ind w:left="709" w:hanging="283"/>
        <w:jc w:val="both"/>
        <w:rPr>
          <w:rFonts w:ascii="Arial" w:hAnsi="Arial" w:cs="Arial"/>
          <w:sz w:val="20"/>
        </w:rPr>
      </w:pPr>
      <w:r w:rsidRPr="00A47544">
        <w:rPr>
          <w:rFonts w:ascii="Arial" w:hAnsi="Arial" w:cs="Arial"/>
          <w:sz w:val="20"/>
        </w:rPr>
        <w:t xml:space="preserve">w formie pisemnej i doręczone na adres siedziby </w:t>
      </w:r>
      <w:r w:rsidRPr="00A47544">
        <w:rPr>
          <w:rFonts w:ascii="Arial" w:hAnsi="Arial" w:cs="Arial"/>
          <w:b/>
          <w:sz w:val="20"/>
        </w:rPr>
        <w:t>[*]</w:t>
      </w:r>
      <w:r w:rsidRPr="00A47544">
        <w:rPr>
          <w:rFonts w:ascii="Arial" w:hAnsi="Arial" w:cs="Arial"/>
          <w:sz w:val="20"/>
        </w:rPr>
        <w:t>, a własnoręczność podpisów osób, o których mowa w ust. 2, powinna być poświadczona przez bank, prowadzący rachunek Beneficjenta, lub notariusza, lub radcę prawnego / adwokata zatrudnionego lub działającego na zlecenie Beneficjenta, lub</w:t>
      </w:r>
    </w:p>
    <w:p w14:paraId="128FC16C" w14:textId="77777777" w:rsidR="005E4722" w:rsidRPr="00A47544" w:rsidRDefault="005E4722" w:rsidP="00BF3719">
      <w:pPr>
        <w:numPr>
          <w:ilvl w:val="0"/>
          <w:numId w:val="6"/>
        </w:numPr>
        <w:spacing w:line="276" w:lineRule="auto"/>
        <w:ind w:left="709" w:hanging="283"/>
        <w:jc w:val="both"/>
        <w:rPr>
          <w:rFonts w:ascii="Arial" w:hAnsi="Arial" w:cs="Arial"/>
          <w:sz w:val="20"/>
        </w:rPr>
      </w:pPr>
      <w:r w:rsidRPr="00A47544">
        <w:rPr>
          <w:rFonts w:ascii="Arial" w:hAnsi="Arial" w:cs="Arial"/>
          <w:sz w:val="20"/>
        </w:rPr>
        <w:t xml:space="preserve">w formie elektronicznej opatrzonej kwalifikowanym podpisem elektronicznym i przesłane na adres: </w:t>
      </w:r>
      <w:r w:rsidRPr="00A47544">
        <w:rPr>
          <w:rFonts w:ascii="Arial" w:hAnsi="Arial" w:cs="Arial"/>
          <w:b/>
          <w:sz w:val="20"/>
        </w:rPr>
        <w:t>[*]</w:t>
      </w:r>
    </w:p>
    <w:p w14:paraId="2FFBFD3D"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Do wezwania do zapłaty z tytułu Gwarancji winny być załączone dokumenty poświadczające umocowanie osób, które podpisały wezwanie do zapłaty w imieniu Beneficjenta, chyba że osoby podpisujące zostały ujawnione w rejestrze przedsiębiorców KRS dla Beneficjenta, oraz następujące dokumenty:</w:t>
      </w:r>
    </w:p>
    <w:p w14:paraId="712EDF0E" w14:textId="77777777" w:rsidR="005E4722" w:rsidRPr="00A47544" w:rsidRDefault="005E4722" w:rsidP="00BF3719">
      <w:pPr>
        <w:numPr>
          <w:ilvl w:val="0"/>
          <w:numId w:val="7"/>
        </w:numPr>
        <w:spacing w:line="276" w:lineRule="auto"/>
        <w:ind w:left="709" w:hanging="283"/>
        <w:jc w:val="both"/>
        <w:rPr>
          <w:rFonts w:ascii="Arial" w:hAnsi="Arial" w:cs="Arial"/>
          <w:sz w:val="20"/>
          <w:lang w:eastAsia="en-US"/>
        </w:rPr>
      </w:pPr>
      <w:r w:rsidRPr="00A47544">
        <w:rPr>
          <w:rFonts w:ascii="Arial" w:hAnsi="Arial" w:cs="Arial"/>
          <w:sz w:val="20"/>
          <w:lang w:eastAsia="en-US"/>
        </w:rPr>
        <w:t>W przypadku zgłoszenia roszczenia z tytułu niewykonania lub nienależytego wykonania przez Zobowiązanego dostaw/robót/prac/usług objętych Umową:</w:t>
      </w:r>
    </w:p>
    <w:p w14:paraId="2E300A62" w14:textId="77777777" w:rsidR="005E4722" w:rsidRPr="00A47544" w:rsidRDefault="005E4722" w:rsidP="00BF3719">
      <w:pPr>
        <w:numPr>
          <w:ilvl w:val="0"/>
          <w:numId w:val="8"/>
        </w:numPr>
        <w:tabs>
          <w:tab w:val="num" w:pos="993"/>
        </w:tabs>
        <w:spacing w:line="276" w:lineRule="auto"/>
        <w:ind w:left="993" w:hanging="284"/>
        <w:jc w:val="both"/>
        <w:rPr>
          <w:rFonts w:ascii="Arial" w:hAnsi="Arial" w:cs="Arial"/>
          <w:sz w:val="20"/>
        </w:rPr>
      </w:pPr>
      <w:r w:rsidRPr="00A47544">
        <w:rPr>
          <w:rFonts w:ascii="Arial" w:hAnsi="Arial" w:cs="Arial"/>
          <w:sz w:val="20"/>
        </w:rPr>
        <w:t xml:space="preserve">oświadczenie Beneficjenta, że zapłacenie żądanej kwoty stało się wymagalne, tj. Zobowiązany nie wykonał lub nienależycie wykonał dostawy/roboty/prace/usługi objęte Umową oraz pomimo skierowanego do niego przez Beneficjenta wezwania zawierającego rodzaj uchybień oraz termin ich usunięcia nie wywiązał się z tego zobowiązania, lub w przypadku braku umownego obowiązku odrębnego wzywania Zobowiązanego przez Beneficjenta, oświadczenie Beneficjenta, że Zobowiązany nie wypełnił w terminie określonego obowiązku / zobowiązania z Umowy - zawierające rodzaj uchybień, termin wykonania obowiązku / zobowiązania. Oświadczenie Beneficjenta winno być sporządzone w formie właściwej do formy złożenia wezwania do zapłaty określonego w ust. 3 niniejszego; </w:t>
      </w:r>
    </w:p>
    <w:p w14:paraId="040B1378" w14:textId="77777777" w:rsidR="005E4722" w:rsidRPr="00A47544" w:rsidRDefault="005E4722" w:rsidP="00BF3719">
      <w:pPr>
        <w:numPr>
          <w:ilvl w:val="0"/>
          <w:numId w:val="8"/>
        </w:numPr>
        <w:tabs>
          <w:tab w:val="num" w:pos="993"/>
        </w:tabs>
        <w:spacing w:line="276" w:lineRule="auto"/>
        <w:ind w:left="993" w:hanging="284"/>
        <w:jc w:val="both"/>
        <w:rPr>
          <w:rFonts w:ascii="Arial" w:hAnsi="Arial" w:cs="Arial"/>
          <w:sz w:val="20"/>
        </w:rPr>
      </w:pPr>
      <w:r w:rsidRPr="00A47544">
        <w:rPr>
          <w:rFonts w:ascii="Arial" w:hAnsi="Arial" w:cs="Arial"/>
          <w:sz w:val="20"/>
        </w:rPr>
        <w:t>kopia pisemnego wezwania wraz z potwierdzeniem nadania, lub elektronicznego wezwania skierowanego do Zobowiązanego, oraz specyfikacją niewykonanych lub nienależycie wykonanych dostaw/robót/prac/usług  objętych Umową, lub opisaną podstawą roszczenia zapłaty,  oraz kwotą roszczenia w odniesieniu dla każdej pozycji;</w:t>
      </w:r>
    </w:p>
    <w:p w14:paraId="37F6891C" w14:textId="77777777" w:rsidR="005E4722" w:rsidRPr="00A47544" w:rsidRDefault="005E4722" w:rsidP="00BF3719">
      <w:pPr>
        <w:numPr>
          <w:ilvl w:val="0"/>
          <w:numId w:val="8"/>
        </w:numPr>
        <w:tabs>
          <w:tab w:val="num" w:pos="993"/>
        </w:tabs>
        <w:spacing w:line="276" w:lineRule="auto"/>
        <w:ind w:left="993" w:hanging="284"/>
        <w:jc w:val="both"/>
        <w:rPr>
          <w:rFonts w:ascii="Arial" w:hAnsi="Arial" w:cs="Arial"/>
          <w:sz w:val="20"/>
        </w:rPr>
      </w:pPr>
      <w:r w:rsidRPr="00A47544">
        <w:rPr>
          <w:rFonts w:ascii="Arial" w:hAnsi="Arial" w:cs="Arial"/>
          <w:sz w:val="20"/>
        </w:rPr>
        <w:t>kopia noty obciążeniowej w przypadku naliczenia kar umownych;</w:t>
      </w:r>
    </w:p>
    <w:p w14:paraId="07F6B897" w14:textId="77777777" w:rsidR="005E4722" w:rsidRPr="00A47544" w:rsidRDefault="005E4722" w:rsidP="00BF3719">
      <w:pPr>
        <w:numPr>
          <w:ilvl w:val="0"/>
          <w:numId w:val="7"/>
        </w:numPr>
        <w:spacing w:line="276" w:lineRule="auto"/>
        <w:ind w:left="709" w:hanging="283"/>
        <w:contextualSpacing/>
        <w:jc w:val="both"/>
        <w:rPr>
          <w:rFonts w:ascii="Arial" w:hAnsi="Arial" w:cs="Arial"/>
          <w:sz w:val="20"/>
        </w:rPr>
      </w:pPr>
      <w:r w:rsidRPr="00A47544">
        <w:rPr>
          <w:rFonts w:ascii="Arial" w:hAnsi="Arial" w:cs="Arial"/>
          <w:sz w:val="20"/>
        </w:rPr>
        <w:lastRenderedPageBreak/>
        <w:t>w przypadku konieczności zwrotu zaliczek wypłaconych Zobowiązanemu na podstawie Umowy przez Beneficjenta na poczet wynagrodzenia – kopia wezwania Beneficjenta skierowanego do Zobowiązanego o zwrot zaliczek, określającego kwotę i podstawę żądania zwrotu zaliczki;</w:t>
      </w:r>
    </w:p>
    <w:p w14:paraId="1F141BED" w14:textId="77777777" w:rsidR="005E4722" w:rsidRPr="00A47544" w:rsidRDefault="005E4722" w:rsidP="00BF3719">
      <w:pPr>
        <w:numPr>
          <w:ilvl w:val="0"/>
          <w:numId w:val="7"/>
        </w:numPr>
        <w:spacing w:line="276" w:lineRule="auto"/>
        <w:ind w:left="709" w:hanging="284"/>
        <w:jc w:val="both"/>
        <w:rPr>
          <w:rFonts w:ascii="Arial" w:hAnsi="Arial" w:cs="Arial"/>
          <w:sz w:val="20"/>
        </w:rPr>
      </w:pPr>
      <w:r w:rsidRPr="00A47544">
        <w:rPr>
          <w:rFonts w:ascii="Arial" w:hAnsi="Arial" w:cs="Arial"/>
          <w:sz w:val="20"/>
        </w:rPr>
        <w:t xml:space="preserve"> w przypadku żądania zapłaty sumy Gwarancji z uwagi na brak przedłożenia w terminie zastrzeżonym Umową nowej Gwarancji w celu zachowania ciągłości Gwarancji przez cały czas zastrzeżony Umową - wystarczające będzie samo oświadczenie Beneficjenta o nie przedłożeniu w terminie zastrzeżonym Umową nowego dokumentu Gwarancji, lub przedłożeniu takiego dokumentu niezgodnego z Umową.</w:t>
      </w:r>
    </w:p>
    <w:p w14:paraId="618006DF" w14:textId="77777777" w:rsidR="005E4722" w:rsidRPr="00A47544" w:rsidRDefault="005E4722" w:rsidP="00BF3719">
      <w:pPr>
        <w:numPr>
          <w:ilvl w:val="0"/>
          <w:numId w:val="7"/>
        </w:numPr>
        <w:spacing w:line="276" w:lineRule="auto"/>
        <w:ind w:left="709" w:hanging="283"/>
        <w:jc w:val="both"/>
        <w:rPr>
          <w:rFonts w:ascii="Arial" w:hAnsi="Arial" w:cs="Arial"/>
          <w:sz w:val="20"/>
          <w:lang w:eastAsia="en-US"/>
        </w:rPr>
      </w:pPr>
      <w:r w:rsidRPr="00A47544">
        <w:rPr>
          <w:rFonts w:ascii="Arial" w:hAnsi="Arial" w:cs="Arial"/>
          <w:sz w:val="20"/>
          <w:lang w:eastAsia="en-US"/>
        </w:rPr>
        <w:t>W przypadku zgłoszenia roszczenia z tytułu wad fizycznych i usterek w przedmiocie Umowy:</w:t>
      </w:r>
    </w:p>
    <w:p w14:paraId="07948690" w14:textId="77777777" w:rsidR="005E4722" w:rsidRPr="00A47544" w:rsidRDefault="005E4722" w:rsidP="00BF3719">
      <w:pPr>
        <w:numPr>
          <w:ilvl w:val="0"/>
          <w:numId w:val="9"/>
        </w:numPr>
        <w:tabs>
          <w:tab w:val="num" w:pos="993"/>
        </w:tabs>
        <w:spacing w:line="276" w:lineRule="auto"/>
        <w:ind w:left="993" w:hanging="284"/>
        <w:jc w:val="both"/>
        <w:rPr>
          <w:rFonts w:ascii="Arial" w:hAnsi="Arial" w:cs="Arial"/>
          <w:sz w:val="20"/>
        </w:rPr>
      </w:pPr>
      <w:r w:rsidRPr="00A47544">
        <w:rPr>
          <w:rFonts w:ascii="Arial" w:hAnsi="Arial" w:cs="Arial"/>
          <w:sz w:val="20"/>
        </w:rPr>
        <w:t xml:space="preserve">oświadczenie Beneficjenta, że zapłacenie żądanej kwoty stało się wymagalne, tj. Zobowiązany pomimo skierowanego do niego przez Beneficjenta pisemnego wezwania zawierającego rodzaj wad fizycznych i usterek oraz termin ich usunięcia, nie wywiązał się należycie z przedmiotowych zobowiązań w wyznaczonym terminie. Oświadczenie Beneficjenta winno być sporządzone w formie właściwej do formy złożenia wezwania do zapłaty; </w:t>
      </w:r>
    </w:p>
    <w:p w14:paraId="67FAE4DA" w14:textId="77777777" w:rsidR="005E4722" w:rsidRPr="00A47544" w:rsidRDefault="005E4722" w:rsidP="00BF3719">
      <w:pPr>
        <w:numPr>
          <w:ilvl w:val="0"/>
          <w:numId w:val="9"/>
        </w:numPr>
        <w:tabs>
          <w:tab w:val="num" w:pos="993"/>
        </w:tabs>
        <w:spacing w:line="276" w:lineRule="auto"/>
        <w:ind w:left="993" w:hanging="284"/>
        <w:jc w:val="both"/>
        <w:rPr>
          <w:rFonts w:ascii="Arial" w:hAnsi="Arial" w:cs="Arial"/>
          <w:sz w:val="20"/>
        </w:rPr>
      </w:pPr>
      <w:r w:rsidRPr="00A47544">
        <w:rPr>
          <w:rFonts w:ascii="Arial" w:hAnsi="Arial" w:cs="Arial"/>
          <w:sz w:val="20"/>
        </w:rPr>
        <w:t>kopia protokołu odbioru przedmiotu Umowy, lub kopia oświadczenia o odmowie odbioru przedmiotu Umowy;</w:t>
      </w:r>
    </w:p>
    <w:p w14:paraId="1F2A7549" w14:textId="77777777" w:rsidR="005E4722" w:rsidRPr="00A47544" w:rsidRDefault="005E4722" w:rsidP="00BF3719">
      <w:pPr>
        <w:numPr>
          <w:ilvl w:val="0"/>
          <w:numId w:val="9"/>
        </w:numPr>
        <w:tabs>
          <w:tab w:val="num" w:pos="993"/>
        </w:tabs>
        <w:spacing w:line="276" w:lineRule="auto"/>
        <w:ind w:left="993" w:hanging="284"/>
        <w:jc w:val="both"/>
        <w:rPr>
          <w:rFonts w:ascii="Arial" w:hAnsi="Arial" w:cs="Arial"/>
          <w:sz w:val="20"/>
        </w:rPr>
      </w:pPr>
      <w:r w:rsidRPr="00A47544">
        <w:rPr>
          <w:rFonts w:ascii="Arial" w:hAnsi="Arial" w:cs="Arial"/>
          <w:sz w:val="20"/>
        </w:rPr>
        <w:t xml:space="preserve">kopia pisemnego wezwania wraz z potwierdzeniem nadania, lub elektronicznego wezwania skierowanego do Zobowiązanego, oraz specyfikacją nieusuniętych wad fizycznych lub usterek w przedmiocie Umowy i kwotą roszczenia w odniesieniu do każdej pozycji tej specyfikacji; </w:t>
      </w:r>
    </w:p>
    <w:p w14:paraId="3AE22F30"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W przypadku złożenia przez Beneficjenta wezwania do zapłaty do Gwaranta w formie elektronicznej opatrzonej kwalifikowanym podpisem elektronicznym, wszystkie kopie dokumentów wskazane w ust. 4, powinny zostać opatrzone kwalifikowanym podpisem elektronicznym co najmniej jednej z osób uprawnionych do składania oświadczeń woli w imieniu Beneficjenta – dla celów dowodowych, co traktowane będzie jako wystarczające potwierdzenie zgodności kopii dokumentu z oryginałem. </w:t>
      </w:r>
    </w:p>
    <w:p w14:paraId="12390AB9" w14:textId="77777777" w:rsidR="005E4722" w:rsidRPr="00A47544" w:rsidRDefault="005E4722" w:rsidP="005E4722">
      <w:pPr>
        <w:tabs>
          <w:tab w:val="left" w:pos="3443"/>
        </w:tabs>
        <w:spacing w:line="276" w:lineRule="auto"/>
        <w:jc w:val="center"/>
        <w:rPr>
          <w:rFonts w:ascii="Arial" w:hAnsi="Arial" w:cs="Arial"/>
          <w:b/>
          <w:bCs/>
          <w:sz w:val="20"/>
        </w:rPr>
      </w:pPr>
    </w:p>
    <w:p w14:paraId="315D1D38" w14:textId="77777777" w:rsidR="005E4722" w:rsidRPr="00A47544" w:rsidRDefault="005E4722" w:rsidP="005E4722">
      <w:pPr>
        <w:tabs>
          <w:tab w:val="left" w:pos="3443"/>
        </w:tabs>
        <w:spacing w:line="276" w:lineRule="auto"/>
        <w:jc w:val="center"/>
        <w:rPr>
          <w:rFonts w:ascii="Arial" w:hAnsi="Arial" w:cs="Arial"/>
          <w:b/>
          <w:bCs/>
          <w:sz w:val="20"/>
        </w:rPr>
      </w:pPr>
      <w:r w:rsidRPr="00A47544">
        <w:rPr>
          <w:rFonts w:ascii="Arial" w:hAnsi="Arial" w:cs="Arial"/>
          <w:b/>
          <w:bCs/>
          <w:sz w:val="20"/>
        </w:rPr>
        <w:t>§ 5</w:t>
      </w:r>
    </w:p>
    <w:p w14:paraId="5C36C828"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Wierzytelność z tytułu Gwarancji nie może być przedmiotem przelewu na rzecz osoby trzeciej.</w:t>
      </w:r>
    </w:p>
    <w:p w14:paraId="3CA98611" w14:textId="77777777" w:rsidR="005E4722" w:rsidRPr="00A47544" w:rsidRDefault="005E4722" w:rsidP="005E4722">
      <w:pPr>
        <w:spacing w:line="276" w:lineRule="auto"/>
        <w:jc w:val="center"/>
        <w:rPr>
          <w:rFonts w:ascii="Arial" w:hAnsi="Arial" w:cs="Arial"/>
          <w:b/>
          <w:bCs/>
          <w:sz w:val="20"/>
        </w:rPr>
      </w:pPr>
    </w:p>
    <w:p w14:paraId="4E89045B"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6</w:t>
      </w:r>
    </w:p>
    <w:p w14:paraId="7978EA27" w14:textId="77777777" w:rsidR="005E4722" w:rsidRPr="00A47544" w:rsidRDefault="005E4722" w:rsidP="005E4722">
      <w:pPr>
        <w:spacing w:line="276" w:lineRule="auto"/>
        <w:rPr>
          <w:rFonts w:ascii="Arial" w:hAnsi="Arial" w:cs="Arial"/>
          <w:b/>
          <w:sz w:val="20"/>
        </w:rPr>
      </w:pPr>
      <w:r w:rsidRPr="00A47544">
        <w:rPr>
          <w:rFonts w:ascii="Arial" w:hAnsi="Arial" w:cs="Arial"/>
          <w:sz w:val="20"/>
        </w:rPr>
        <w:t>Gwarancja traci moc z dniem wymienionym w § 3.</w:t>
      </w:r>
      <w:r w:rsidRPr="00A47544">
        <w:rPr>
          <w:rFonts w:ascii="Arial" w:hAnsi="Arial" w:cs="Arial"/>
          <w:b/>
          <w:bCs/>
          <w:sz w:val="20"/>
        </w:rPr>
        <w:t xml:space="preserve"> </w:t>
      </w:r>
    </w:p>
    <w:p w14:paraId="2EBBC4DE" w14:textId="77777777" w:rsidR="005E4722" w:rsidRPr="00A47544" w:rsidRDefault="005E4722" w:rsidP="005E4722">
      <w:pPr>
        <w:spacing w:line="276" w:lineRule="auto"/>
        <w:jc w:val="center"/>
        <w:rPr>
          <w:rFonts w:ascii="Arial" w:hAnsi="Arial" w:cs="Arial"/>
          <w:b/>
          <w:bCs/>
          <w:sz w:val="20"/>
        </w:rPr>
      </w:pPr>
    </w:p>
    <w:p w14:paraId="747C454C"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7</w:t>
      </w:r>
    </w:p>
    <w:p w14:paraId="5E7B6DD8"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 xml:space="preserve">Gwarancja została sporządzona w formie </w:t>
      </w:r>
      <w:r w:rsidRPr="00A47544">
        <w:rPr>
          <w:rFonts w:ascii="Arial" w:hAnsi="Arial" w:cs="Arial"/>
          <w:i/>
          <w:iCs/>
          <w:sz w:val="20"/>
        </w:rPr>
        <w:t>pisemnej / elektronicznej i podpisana kwalifikowanym podpisem elektronicznym osób upoważnionych do reprezentowania Gwaranta</w:t>
      </w:r>
      <w:r w:rsidRPr="00A47544">
        <w:rPr>
          <w:rFonts w:ascii="Arial" w:hAnsi="Arial" w:cs="Arial"/>
          <w:sz w:val="20"/>
        </w:rPr>
        <w:t>.</w:t>
      </w:r>
    </w:p>
    <w:p w14:paraId="4031CD69" w14:textId="77777777" w:rsidR="005E4722" w:rsidRPr="00A47544" w:rsidRDefault="005E4722" w:rsidP="005E4722">
      <w:pPr>
        <w:spacing w:line="276" w:lineRule="auto"/>
        <w:jc w:val="center"/>
        <w:rPr>
          <w:rFonts w:ascii="Arial" w:hAnsi="Arial" w:cs="Arial"/>
          <w:b/>
          <w:bCs/>
          <w:sz w:val="20"/>
        </w:rPr>
      </w:pPr>
    </w:p>
    <w:p w14:paraId="51A21C18"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8</w:t>
      </w:r>
    </w:p>
    <w:p w14:paraId="531CB496"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Wszelkie spory powstałe na tle realizacji Gwarancji rozstrzygane będą przez sąd właściwy dla siedziby Beneficjenta.</w:t>
      </w:r>
    </w:p>
    <w:p w14:paraId="0F48BF9A" w14:textId="77777777" w:rsidR="005E4722" w:rsidRPr="00A47544" w:rsidRDefault="005E4722" w:rsidP="005E4722">
      <w:pPr>
        <w:spacing w:line="276" w:lineRule="auto"/>
        <w:jc w:val="center"/>
        <w:rPr>
          <w:rFonts w:ascii="Arial" w:hAnsi="Arial" w:cs="Arial"/>
          <w:sz w:val="20"/>
        </w:rPr>
      </w:pPr>
      <w:r w:rsidRPr="00A47544">
        <w:rPr>
          <w:rFonts w:ascii="Arial" w:hAnsi="Arial" w:cs="Arial"/>
          <w:sz w:val="20"/>
        </w:rPr>
        <w:t xml:space="preserve"> </w:t>
      </w:r>
    </w:p>
    <w:p w14:paraId="74EB3A01"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9</w:t>
      </w:r>
    </w:p>
    <w:p w14:paraId="7F1D2801"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W zakresie nieuregulowanym w Gwarancji zastosowanie mają przepisy prawa polskiego.</w:t>
      </w:r>
    </w:p>
    <w:p w14:paraId="1C94A115" w14:textId="77777777" w:rsidR="005E4722" w:rsidRPr="00A47544" w:rsidRDefault="005E4722" w:rsidP="005E4722">
      <w:pPr>
        <w:spacing w:line="276" w:lineRule="auto"/>
        <w:ind w:firstLine="4536"/>
        <w:jc w:val="both"/>
        <w:rPr>
          <w:rFonts w:ascii="Arial" w:hAnsi="Arial" w:cs="Arial"/>
          <w:sz w:val="20"/>
        </w:rPr>
      </w:pPr>
      <w:r w:rsidRPr="00A47544">
        <w:rPr>
          <w:rFonts w:ascii="Arial" w:hAnsi="Arial" w:cs="Arial"/>
          <w:sz w:val="20"/>
        </w:rPr>
        <w:t xml:space="preserve">   </w:t>
      </w:r>
    </w:p>
    <w:p w14:paraId="0CF459B4" w14:textId="77777777" w:rsidR="005E4722" w:rsidRPr="00A47544" w:rsidRDefault="005E4722" w:rsidP="005E4722">
      <w:pPr>
        <w:spacing w:line="276" w:lineRule="auto"/>
        <w:ind w:firstLine="4536"/>
        <w:jc w:val="both"/>
        <w:rPr>
          <w:rFonts w:ascii="Arial" w:hAnsi="Arial" w:cs="Arial"/>
          <w:sz w:val="20"/>
        </w:rPr>
      </w:pPr>
    </w:p>
    <w:p w14:paraId="15221547" w14:textId="77777777" w:rsidR="005E4722" w:rsidRPr="00A47544" w:rsidRDefault="005E4722" w:rsidP="005E4722">
      <w:pPr>
        <w:spacing w:line="276" w:lineRule="auto"/>
        <w:ind w:firstLine="4536"/>
        <w:jc w:val="both"/>
        <w:rPr>
          <w:rFonts w:ascii="Arial" w:hAnsi="Arial" w:cs="Arial"/>
          <w:sz w:val="20"/>
        </w:rPr>
      </w:pPr>
    </w:p>
    <w:p w14:paraId="5796F1D3" w14:textId="77777777" w:rsidR="005E4722" w:rsidRPr="00A47544" w:rsidRDefault="005E4722" w:rsidP="005E4722">
      <w:pPr>
        <w:spacing w:line="276" w:lineRule="auto"/>
        <w:ind w:left="2832" w:firstLine="708"/>
        <w:rPr>
          <w:rFonts w:ascii="Arial" w:hAnsi="Arial" w:cs="Arial"/>
          <w:sz w:val="20"/>
        </w:rPr>
      </w:pPr>
      <w:r w:rsidRPr="00A47544">
        <w:rPr>
          <w:rFonts w:ascii="Arial" w:hAnsi="Arial" w:cs="Arial"/>
          <w:sz w:val="20"/>
        </w:rPr>
        <w:t>(podpisy osób reprezentujących Gwaranta)</w:t>
      </w:r>
    </w:p>
    <w:p w14:paraId="54C80BDC" w14:textId="77777777" w:rsidR="005E4722" w:rsidRPr="00A47544" w:rsidRDefault="005E4722" w:rsidP="005E4722">
      <w:pPr>
        <w:widowControl w:val="0"/>
        <w:suppressAutoHyphens/>
        <w:spacing w:after="40" w:line="276" w:lineRule="auto"/>
        <w:jc w:val="both"/>
        <w:rPr>
          <w:rFonts w:ascii="Arial" w:eastAsia="TimesNewRomanPSMT" w:hAnsi="Arial" w:cs="Arial"/>
          <w:sz w:val="20"/>
        </w:rPr>
      </w:pPr>
    </w:p>
    <w:p w14:paraId="60171172" w14:textId="0E98073F" w:rsidR="00982373" w:rsidRPr="005E4722" w:rsidRDefault="00982373" w:rsidP="005E4722"/>
    <w:sectPr w:rsidR="00982373" w:rsidRPr="005E4722" w:rsidSect="0022473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E2D4" w14:textId="77777777" w:rsidR="00B80A86" w:rsidRDefault="00B80A86" w:rsidP="00097A10">
      <w:r>
        <w:separator/>
      </w:r>
    </w:p>
  </w:endnote>
  <w:endnote w:type="continuationSeparator" w:id="0">
    <w:p w14:paraId="102A1189" w14:textId="77777777" w:rsidR="00B80A86" w:rsidRDefault="00B80A86" w:rsidP="0009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50189"/>
      <w:docPartObj>
        <w:docPartGallery w:val="Page Numbers (Bottom of Page)"/>
        <w:docPartUnique/>
      </w:docPartObj>
    </w:sdtPr>
    <w:sdtEndPr>
      <w:rPr>
        <w:rFonts w:ascii="Century Gothic" w:hAnsi="Century Gothic"/>
        <w:sz w:val="18"/>
      </w:rPr>
    </w:sdtEndPr>
    <w:sdtContent>
      <w:p w14:paraId="57B6FAAC" w14:textId="77777777" w:rsidR="00097A10" w:rsidRDefault="00186831">
        <w:pPr>
          <w:pStyle w:val="Stopka"/>
          <w:jc w:val="center"/>
        </w:pPr>
        <w:r w:rsidRPr="00097A10">
          <w:rPr>
            <w:rFonts w:ascii="Century Gothic" w:hAnsi="Century Gothic"/>
            <w:sz w:val="18"/>
          </w:rPr>
          <w:fldChar w:fldCharType="begin"/>
        </w:r>
        <w:r w:rsidR="00097A10" w:rsidRPr="00097A10">
          <w:rPr>
            <w:rFonts w:ascii="Century Gothic" w:hAnsi="Century Gothic"/>
            <w:sz w:val="18"/>
          </w:rPr>
          <w:instrText xml:space="preserve"> PAGE   \* MERGEFORMAT </w:instrText>
        </w:r>
        <w:r w:rsidRPr="00097A10">
          <w:rPr>
            <w:rFonts w:ascii="Century Gothic" w:hAnsi="Century Gothic"/>
            <w:sz w:val="18"/>
          </w:rPr>
          <w:fldChar w:fldCharType="separate"/>
        </w:r>
        <w:r w:rsidR="00331950">
          <w:rPr>
            <w:rFonts w:ascii="Century Gothic" w:hAnsi="Century Gothic"/>
            <w:noProof/>
            <w:sz w:val="18"/>
          </w:rPr>
          <w:t>1</w:t>
        </w:r>
        <w:r w:rsidRPr="00097A10">
          <w:rPr>
            <w:rFonts w:ascii="Century Gothic" w:hAnsi="Century Gothic"/>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7A8B" w14:textId="77777777" w:rsidR="00B80A86" w:rsidRDefault="00B80A86" w:rsidP="00097A10">
      <w:r>
        <w:separator/>
      </w:r>
    </w:p>
  </w:footnote>
  <w:footnote w:type="continuationSeparator" w:id="0">
    <w:p w14:paraId="3B5AA88E" w14:textId="77777777" w:rsidR="00B80A86" w:rsidRDefault="00B80A86" w:rsidP="0009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4CC4" w14:textId="485B089C" w:rsidR="00B40DF9" w:rsidRDefault="00B40DF9">
    <w:pPr>
      <w:pStyle w:val="Nagwek"/>
    </w:pPr>
    <w:r>
      <w:rPr>
        <w:noProof/>
      </w:rPr>
      <w:drawing>
        <wp:anchor distT="0" distB="0" distL="114300" distR="114300" simplePos="0" relativeHeight="251659264" behindDoc="0" locked="0" layoutInCell="1" allowOverlap="1" wp14:anchorId="676623DC" wp14:editId="4FC76F0A">
          <wp:simplePos x="0" y="0"/>
          <wp:positionH relativeFrom="page">
            <wp:posOffset>4861560</wp:posOffset>
          </wp:positionH>
          <wp:positionV relativeFrom="paragraph">
            <wp:posOffset>-822960</wp:posOffset>
          </wp:positionV>
          <wp:extent cx="2499360" cy="1195705"/>
          <wp:effectExtent l="0" t="0" r="0" b="444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b="26029"/>
                  <a:stretch/>
                </pic:blipFill>
                <pic:spPr bwMode="auto">
                  <a:xfrm>
                    <a:off x="0" y="0"/>
                    <a:ext cx="249936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315DC"/>
    <w:multiLevelType w:val="hybridMultilevel"/>
    <w:tmpl w:val="3A809764"/>
    <w:lvl w:ilvl="0" w:tplc="EC7AC260">
      <w:start w:val="1"/>
      <w:numFmt w:val="decimal"/>
      <w:lvlText w:val="%1."/>
      <w:lvlJc w:val="left"/>
      <w:pPr>
        <w:tabs>
          <w:tab w:val="num" w:pos="720"/>
        </w:tabs>
        <w:ind w:left="720" w:hanging="360"/>
      </w:pPr>
    </w:lvl>
    <w:lvl w:ilvl="1" w:tplc="6F78D3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C16772"/>
    <w:multiLevelType w:val="hybridMultilevel"/>
    <w:tmpl w:val="F8DE1B9A"/>
    <w:lvl w:ilvl="0" w:tplc="075CBD40">
      <w:start w:val="1"/>
      <w:numFmt w:val="decimal"/>
      <w:lvlText w:val="%1."/>
      <w:lvlJc w:val="left"/>
      <w:pPr>
        <w:ind w:left="1079" w:hanging="284"/>
      </w:pPr>
      <w:rPr>
        <w:rFonts w:ascii="Arial" w:eastAsia="Carlito" w:hAnsi="Arial" w:cs="Arial" w:hint="default"/>
        <w:w w:val="100"/>
        <w:sz w:val="20"/>
        <w:szCs w:val="20"/>
        <w:lang w:val="pl-PL" w:eastAsia="en-US" w:bidi="ar-SA"/>
      </w:rPr>
    </w:lvl>
    <w:lvl w:ilvl="1" w:tplc="6AA256A6">
      <w:start w:val="1"/>
      <w:numFmt w:val="decimal"/>
      <w:lvlText w:val="%2)"/>
      <w:lvlJc w:val="left"/>
      <w:pPr>
        <w:ind w:left="1362" w:hanging="284"/>
      </w:pPr>
      <w:rPr>
        <w:rFonts w:ascii="Arial" w:eastAsia="Carlito" w:hAnsi="Arial" w:cs="Arial" w:hint="default"/>
        <w:w w:val="100"/>
        <w:sz w:val="20"/>
        <w:szCs w:val="20"/>
        <w:lang w:val="pl-PL" w:eastAsia="en-US" w:bidi="ar-SA"/>
      </w:rPr>
    </w:lvl>
    <w:lvl w:ilvl="2" w:tplc="6896DF1A">
      <w:numFmt w:val="bullet"/>
      <w:lvlText w:val="•"/>
      <w:lvlJc w:val="left"/>
      <w:pPr>
        <w:ind w:left="2396" w:hanging="284"/>
      </w:pPr>
      <w:rPr>
        <w:rFonts w:hint="default"/>
        <w:lang w:val="pl-PL" w:eastAsia="en-US" w:bidi="ar-SA"/>
      </w:rPr>
    </w:lvl>
    <w:lvl w:ilvl="3" w:tplc="72B8843E">
      <w:numFmt w:val="bullet"/>
      <w:lvlText w:val="•"/>
      <w:lvlJc w:val="left"/>
      <w:pPr>
        <w:ind w:left="3432" w:hanging="284"/>
      </w:pPr>
      <w:rPr>
        <w:rFonts w:hint="default"/>
        <w:lang w:val="pl-PL" w:eastAsia="en-US" w:bidi="ar-SA"/>
      </w:rPr>
    </w:lvl>
    <w:lvl w:ilvl="4" w:tplc="CDAAA7A2">
      <w:numFmt w:val="bullet"/>
      <w:lvlText w:val="•"/>
      <w:lvlJc w:val="left"/>
      <w:pPr>
        <w:ind w:left="4468" w:hanging="284"/>
      </w:pPr>
      <w:rPr>
        <w:rFonts w:hint="default"/>
        <w:lang w:val="pl-PL" w:eastAsia="en-US" w:bidi="ar-SA"/>
      </w:rPr>
    </w:lvl>
    <w:lvl w:ilvl="5" w:tplc="722A2266">
      <w:numFmt w:val="bullet"/>
      <w:lvlText w:val="•"/>
      <w:lvlJc w:val="left"/>
      <w:pPr>
        <w:ind w:left="5505" w:hanging="284"/>
      </w:pPr>
      <w:rPr>
        <w:rFonts w:hint="default"/>
        <w:lang w:val="pl-PL" w:eastAsia="en-US" w:bidi="ar-SA"/>
      </w:rPr>
    </w:lvl>
    <w:lvl w:ilvl="6" w:tplc="EDE06778">
      <w:numFmt w:val="bullet"/>
      <w:lvlText w:val="•"/>
      <w:lvlJc w:val="left"/>
      <w:pPr>
        <w:ind w:left="6541" w:hanging="284"/>
      </w:pPr>
      <w:rPr>
        <w:rFonts w:hint="default"/>
        <w:lang w:val="pl-PL" w:eastAsia="en-US" w:bidi="ar-SA"/>
      </w:rPr>
    </w:lvl>
    <w:lvl w:ilvl="7" w:tplc="F1F6FE34">
      <w:numFmt w:val="bullet"/>
      <w:lvlText w:val="•"/>
      <w:lvlJc w:val="left"/>
      <w:pPr>
        <w:ind w:left="7577" w:hanging="284"/>
      </w:pPr>
      <w:rPr>
        <w:rFonts w:hint="default"/>
        <w:lang w:val="pl-PL" w:eastAsia="en-US" w:bidi="ar-SA"/>
      </w:rPr>
    </w:lvl>
    <w:lvl w:ilvl="8" w:tplc="B964E7C8">
      <w:numFmt w:val="bullet"/>
      <w:lvlText w:val="•"/>
      <w:lvlJc w:val="left"/>
      <w:pPr>
        <w:ind w:left="8613" w:hanging="284"/>
      </w:pPr>
      <w:rPr>
        <w:rFonts w:hint="default"/>
        <w:lang w:val="pl-PL" w:eastAsia="en-US" w:bidi="ar-SA"/>
      </w:rPr>
    </w:lvl>
  </w:abstractNum>
  <w:abstractNum w:abstractNumId="3" w15:restartNumberingAfterBreak="0">
    <w:nsid w:val="0A8246E5"/>
    <w:multiLevelType w:val="hybridMultilevel"/>
    <w:tmpl w:val="67E2C6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47F13"/>
    <w:multiLevelType w:val="hybridMultilevel"/>
    <w:tmpl w:val="F042DA54"/>
    <w:lvl w:ilvl="0" w:tplc="AD38AF22">
      <w:start w:val="1"/>
      <w:numFmt w:val="decimal"/>
      <w:lvlText w:val="%1."/>
      <w:lvlJc w:val="left"/>
      <w:pPr>
        <w:ind w:left="1223" w:hanging="428"/>
      </w:pPr>
      <w:rPr>
        <w:rFonts w:ascii="Arial" w:eastAsia="Carlito" w:hAnsi="Arial" w:cs="Arial" w:hint="default"/>
        <w:w w:val="100"/>
        <w:sz w:val="20"/>
        <w:szCs w:val="20"/>
        <w:lang w:val="pl-PL" w:eastAsia="en-US" w:bidi="ar-SA"/>
      </w:rPr>
    </w:lvl>
    <w:lvl w:ilvl="1" w:tplc="498CF16E">
      <w:start w:val="1"/>
      <w:numFmt w:val="decimal"/>
      <w:lvlText w:val="%2)"/>
      <w:lvlJc w:val="left"/>
      <w:pPr>
        <w:ind w:left="1648" w:hanging="281"/>
      </w:pPr>
      <w:rPr>
        <w:rFonts w:ascii="Arial" w:eastAsia="Carlito" w:hAnsi="Arial" w:cs="Arial" w:hint="default"/>
        <w:w w:val="100"/>
        <w:sz w:val="20"/>
        <w:szCs w:val="20"/>
        <w:lang w:val="pl-PL" w:eastAsia="en-US" w:bidi="ar-SA"/>
      </w:rPr>
    </w:lvl>
    <w:lvl w:ilvl="2" w:tplc="B5F4CCCE">
      <w:numFmt w:val="bullet"/>
      <w:lvlText w:val="•"/>
      <w:lvlJc w:val="left"/>
      <w:pPr>
        <w:ind w:left="2645" w:hanging="281"/>
      </w:pPr>
      <w:rPr>
        <w:rFonts w:hint="default"/>
        <w:lang w:val="pl-PL" w:eastAsia="en-US" w:bidi="ar-SA"/>
      </w:rPr>
    </w:lvl>
    <w:lvl w:ilvl="3" w:tplc="8B6C3342">
      <w:numFmt w:val="bullet"/>
      <w:lvlText w:val="•"/>
      <w:lvlJc w:val="left"/>
      <w:pPr>
        <w:ind w:left="3650" w:hanging="281"/>
      </w:pPr>
      <w:rPr>
        <w:rFonts w:hint="default"/>
        <w:lang w:val="pl-PL" w:eastAsia="en-US" w:bidi="ar-SA"/>
      </w:rPr>
    </w:lvl>
    <w:lvl w:ilvl="4" w:tplc="B31498AA">
      <w:numFmt w:val="bullet"/>
      <w:lvlText w:val="•"/>
      <w:lvlJc w:val="left"/>
      <w:pPr>
        <w:ind w:left="4655" w:hanging="281"/>
      </w:pPr>
      <w:rPr>
        <w:rFonts w:hint="default"/>
        <w:lang w:val="pl-PL" w:eastAsia="en-US" w:bidi="ar-SA"/>
      </w:rPr>
    </w:lvl>
    <w:lvl w:ilvl="5" w:tplc="5880A332">
      <w:numFmt w:val="bullet"/>
      <w:lvlText w:val="•"/>
      <w:lvlJc w:val="left"/>
      <w:pPr>
        <w:ind w:left="5660" w:hanging="281"/>
      </w:pPr>
      <w:rPr>
        <w:rFonts w:hint="default"/>
        <w:lang w:val="pl-PL" w:eastAsia="en-US" w:bidi="ar-SA"/>
      </w:rPr>
    </w:lvl>
    <w:lvl w:ilvl="6" w:tplc="37EEF228">
      <w:numFmt w:val="bullet"/>
      <w:lvlText w:val="•"/>
      <w:lvlJc w:val="left"/>
      <w:pPr>
        <w:ind w:left="6665" w:hanging="281"/>
      </w:pPr>
      <w:rPr>
        <w:rFonts w:hint="default"/>
        <w:lang w:val="pl-PL" w:eastAsia="en-US" w:bidi="ar-SA"/>
      </w:rPr>
    </w:lvl>
    <w:lvl w:ilvl="7" w:tplc="6E3A0310">
      <w:numFmt w:val="bullet"/>
      <w:lvlText w:val="•"/>
      <w:lvlJc w:val="left"/>
      <w:pPr>
        <w:ind w:left="7670" w:hanging="281"/>
      </w:pPr>
      <w:rPr>
        <w:rFonts w:hint="default"/>
        <w:lang w:val="pl-PL" w:eastAsia="en-US" w:bidi="ar-SA"/>
      </w:rPr>
    </w:lvl>
    <w:lvl w:ilvl="8" w:tplc="C1E28D2A">
      <w:numFmt w:val="bullet"/>
      <w:lvlText w:val="•"/>
      <w:lvlJc w:val="left"/>
      <w:pPr>
        <w:ind w:left="8676" w:hanging="281"/>
      </w:pPr>
      <w:rPr>
        <w:rFonts w:hint="default"/>
        <w:lang w:val="pl-PL" w:eastAsia="en-US" w:bidi="ar-SA"/>
      </w:rPr>
    </w:lvl>
  </w:abstractNum>
  <w:abstractNum w:abstractNumId="5" w15:restartNumberingAfterBreak="0">
    <w:nsid w:val="0C3632BB"/>
    <w:multiLevelType w:val="hybridMultilevel"/>
    <w:tmpl w:val="A0D8194A"/>
    <w:lvl w:ilvl="0" w:tplc="0415000F">
      <w:start w:val="1"/>
      <w:numFmt w:val="decimal"/>
      <w:lvlText w:val="%1."/>
      <w:lvlJc w:val="left"/>
      <w:pPr>
        <w:tabs>
          <w:tab w:val="num" w:pos="720"/>
        </w:tabs>
        <w:ind w:left="720" w:hanging="360"/>
      </w:pPr>
    </w:lvl>
    <w:lvl w:ilvl="1" w:tplc="5358B9E0">
      <w:start w:val="1"/>
      <w:numFmt w:val="decimal"/>
      <w:lvlText w:val="%2)"/>
      <w:lvlJc w:val="left"/>
      <w:pPr>
        <w:tabs>
          <w:tab w:val="num" w:pos="1440"/>
        </w:tabs>
        <w:ind w:left="1440" w:hanging="360"/>
      </w:pPr>
      <w:rPr>
        <w:b w:val="0"/>
        <w:i w:val="0"/>
        <w:sz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E23084B"/>
    <w:multiLevelType w:val="hybridMultilevel"/>
    <w:tmpl w:val="C7583710"/>
    <w:lvl w:ilvl="0" w:tplc="04150011">
      <w:start w:val="1"/>
      <w:numFmt w:val="decimal"/>
      <w:lvlText w:val="%1)"/>
      <w:lvlJc w:val="left"/>
      <w:pPr>
        <w:ind w:left="720" w:hanging="360"/>
      </w:pPr>
    </w:lvl>
    <w:lvl w:ilvl="1" w:tplc="9414293C">
      <w:start w:val="1"/>
      <w:numFmt w:val="lowerLetter"/>
      <w:lvlText w:val="%2."/>
      <w:lvlJc w:val="left"/>
      <w:pPr>
        <w:ind w:left="1440" w:hanging="360"/>
      </w:pPr>
      <w:rPr>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0270B"/>
    <w:multiLevelType w:val="hybridMultilevel"/>
    <w:tmpl w:val="70B8C29C"/>
    <w:lvl w:ilvl="0" w:tplc="AB22AD8A">
      <w:start w:val="1"/>
      <w:numFmt w:val="decimal"/>
      <w:lvlText w:val="%1."/>
      <w:lvlJc w:val="left"/>
      <w:pPr>
        <w:ind w:left="710" w:hanging="284"/>
        <w:jc w:val="right"/>
      </w:pPr>
      <w:rPr>
        <w:rFonts w:hint="default"/>
        <w:w w:val="100"/>
        <w:lang w:val="x-none" w:eastAsia="en-US" w:bidi="ar-SA"/>
      </w:rPr>
    </w:lvl>
    <w:lvl w:ilvl="1" w:tplc="7EBC904C">
      <w:start w:val="1"/>
      <w:numFmt w:val="decimal"/>
      <w:lvlText w:val="%2)"/>
      <w:lvlJc w:val="left"/>
      <w:pPr>
        <w:ind w:left="1799" w:hanging="360"/>
      </w:pPr>
      <w:rPr>
        <w:rFonts w:ascii="Arial" w:eastAsia="Carlito" w:hAnsi="Arial" w:cs="Arial" w:hint="default"/>
        <w:w w:val="100"/>
        <w:sz w:val="20"/>
        <w:szCs w:val="20"/>
        <w:lang w:val="pl-PL" w:eastAsia="en-US" w:bidi="ar-SA"/>
      </w:rPr>
    </w:lvl>
    <w:lvl w:ilvl="2" w:tplc="C54A3E30">
      <w:numFmt w:val="bullet"/>
      <w:lvlText w:val="•"/>
      <w:lvlJc w:val="left"/>
      <w:pPr>
        <w:ind w:left="2787" w:hanging="360"/>
      </w:pPr>
      <w:rPr>
        <w:rFonts w:hint="default"/>
        <w:lang w:val="pl-PL" w:eastAsia="en-US" w:bidi="ar-SA"/>
      </w:rPr>
    </w:lvl>
    <w:lvl w:ilvl="3" w:tplc="21E23032">
      <w:numFmt w:val="bullet"/>
      <w:lvlText w:val="•"/>
      <w:lvlJc w:val="left"/>
      <w:pPr>
        <w:ind w:left="3774" w:hanging="360"/>
      </w:pPr>
      <w:rPr>
        <w:rFonts w:hint="default"/>
        <w:lang w:val="pl-PL" w:eastAsia="en-US" w:bidi="ar-SA"/>
      </w:rPr>
    </w:lvl>
    <w:lvl w:ilvl="4" w:tplc="5D922720">
      <w:numFmt w:val="bullet"/>
      <w:lvlText w:val="•"/>
      <w:lvlJc w:val="left"/>
      <w:pPr>
        <w:ind w:left="4762" w:hanging="360"/>
      </w:pPr>
      <w:rPr>
        <w:rFonts w:hint="default"/>
        <w:lang w:val="pl-PL" w:eastAsia="en-US" w:bidi="ar-SA"/>
      </w:rPr>
    </w:lvl>
    <w:lvl w:ilvl="5" w:tplc="5A04ADB4">
      <w:numFmt w:val="bullet"/>
      <w:lvlText w:val="•"/>
      <w:lvlJc w:val="left"/>
      <w:pPr>
        <w:ind w:left="5749" w:hanging="360"/>
      </w:pPr>
      <w:rPr>
        <w:rFonts w:hint="default"/>
        <w:lang w:val="pl-PL" w:eastAsia="en-US" w:bidi="ar-SA"/>
      </w:rPr>
    </w:lvl>
    <w:lvl w:ilvl="6" w:tplc="7D78C192">
      <w:numFmt w:val="bullet"/>
      <w:lvlText w:val="•"/>
      <w:lvlJc w:val="left"/>
      <w:pPr>
        <w:ind w:left="6736" w:hanging="360"/>
      </w:pPr>
      <w:rPr>
        <w:rFonts w:hint="default"/>
        <w:lang w:val="pl-PL" w:eastAsia="en-US" w:bidi="ar-SA"/>
      </w:rPr>
    </w:lvl>
    <w:lvl w:ilvl="7" w:tplc="B384571E">
      <w:numFmt w:val="bullet"/>
      <w:lvlText w:val="•"/>
      <w:lvlJc w:val="left"/>
      <w:pPr>
        <w:ind w:left="7724" w:hanging="360"/>
      </w:pPr>
      <w:rPr>
        <w:rFonts w:hint="default"/>
        <w:lang w:val="pl-PL" w:eastAsia="en-US" w:bidi="ar-SA"/>
      </w:rPr>
    </w:lvl>
    <w:lvl w:ilvl="8" w:tplc="A762FD6C">
      <w:numFmt w:val="bullet"/>
      <w:lvlText w:val="•"/>
      <w:lvlJc w:val="left"/>
      <w:pPr>
        <w:ind w:left="8711" w:hanging="360"/>
      </w:pPr>
      <w:rPr>
        <w:rFonts w:hint="default"/>
        <w:lang w:val="pl-PL" w:eastAsia="en-US" w:bidi="ar-SA"/>
      </w:rPr>
    </w:lvl>
  </w:abstractNum>
  <w:abstractNum w:abstractNumId="8" w15:restartNumberingAfterBreak="0">
    <w:nsid w:val="12ED3538"/>
    <w:multiLevelType w:val="hybridMultilevel"/>
    <w:tmpl w:val="C0AE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36D17"/>
    <w:multiLevelType w:val="hybridMultilevel"/>
    <w:tmpl w:val="1D30345C"/>
    <w:lvl w:ilvl="0" w:tplc="24BCA8AE">
      <w:start w:val="1"/>
      <w:numFmt w:val="decimal"/>
      <w:lvlText w:val="%1."/>
      <w:lvlJc w:val="left"/>
      <w:pPr>
        <w:ind w:left="1079" w:hanging="360"/>
        <w:jc w:val="right"/>
      </w:pPr>
      <w:rPr>
        <w:rFonts w:ascii="Arial" w:eastAsia="Carlito" w:hAnsi="Arial" w:cs="Arial" w:hint="default"/>
        <w:w w:val="100"/>
        <w:sz w:val="20"/>
        <w:szCs w:val="20"/>
        <w:lang w:val="x-none" w:eastAsia="en-US" w:bidi="ar-SA"/>
      </w:rPr>
    </w:lvl>
    <w:lvl w:ilvl="1" w:tplc="D2024996">
      <w:start w:val="1"/>
      <w:numFmt w:val="lowerLetter"/>
      <w:lvlText w:val="%2)"/>
      <w:lvlJc w:val="left"/>
      <w:pPr>
        <w:ind w:left="1789" w:hanging="360"/>
      </w:pPr>
      <w:rPr>
        <w:rFonts w:ascii="Carlito" w:eastAsia="Carlito" w:hAnsi="Carlito" w:cs="Carlito" w:hint="default"/>
        <w:w w:val="100"/>
        <w:sz w:val="22"/>
        <w:szCs w:val="22"/>
        <w:lang w:val="pl-PL" w:eastAsia="en-US" w:bidi="ar-SA"/>
      </w:rPr>
    </w:lvl>
    <w:lvl w:ilvl="2" w:tplc="8BAE1592">
      <w:numFmt w:val="bullet"/>
      <w:lvlText w:val="•"/>
      <w:lvlJc w:val="left"/>
      <w:pPr>
        <w:ind w:left="2769" w:hanging="360"/>
      </w:pPr>
      <w:rPr>
        <w:rFonts w:hint="default"/>
        <w:lang w:val="pl-PL" w:eastAsia="en-US" w:bidi="ar-SA"/>
      </w:rPr>
    </w:lvl>
    <w:lvl w:ilvl="3" w:tplc="DF102E56">
      <w:numFmt w:val="bullet"/>
      <w:lvlText w:val="•"/>
      <w:lvlJc w:val="left"/>
      <w:pPr>
        <w:ind w:left="3759" w:hanging="360"/>
      </w:pPr>
      <w:rPr>
        <w:rFonts w:hint="default"/>
        <w:lang w:val="pl-PL" w:eastAsia="en-US" w:bidi="ar-SA"/>
      </w:rPr>
    </w:lvl>
    <w:lvl w:ilvl="4" w:tplc="FD96E65E">
      <w:numFmt w:val="bullet"/>
      <w:lvlText w:val="•"/>
      <w:lvlJc w:val="left"/>
      <w:pPr>
        <w:ind w:left="4748" w:hanging="360"/>
      </w:pPr>
      <w:rPr>
        <w:rFonts w:hint="default"/>
        <w:lang w:val="pl-PL" w:eastAsia="en-US" w:bidi="ar-SA"/>
      </w:rPr>
    </w:lvl>
    <w:lvl w:ilvl="5" w:tplc="4AFAE2FE">
      <w:numFmt w:val="bullet"/>
      <w:lvlText w:val="•"/>
      <w:lvlJc w:val="left"/>
      <w:pPr>
        <w:ind w:left="5738" w:hanging="360"/>
      </w:pPr>
      <w:rPr>
        <w:rFonts w:hint="default"/>
        <w:lang w:val="pl-PL" w:eastAsia="en-US" w:bidi="ar-SA"/>
      </w:rPr>
    </w:lvl>
    <w:lvl w:ilvl="6" w:tplc="ED2E8146">
      <w:numFmt w:val="bullet"/>
      <w:lvlText w:val="•"/>
      <w:lvlJc w:val="left"/>
      <w:pPr>
        <w:ind w:left="6728" w:hanging="360"/>
      </w:pPr>
      <w:rPr>
        <w:rFonts w:hint="default"/>
        <w:lang w:val="pl-PL" w:eastAsia="en-US" w:bidi="ar-SA"/>
      </w:rPr>
    </w:lvl>
    <w:lvl w:ilvl="7" w:tplc="D436B90E">
      <w:numFmt w:val="bullet"/>
      <w:lvlText w:val="•"/>
      <w:lvlJc w:val="left"/>
      <w:pPr>
        <w:ind w:left="7717" w:hanging="360"/>
      </w:pPr>
      <w:rPr>
        <w:rFonts w:hint="default"/>
        <w:lang w:val="pl-PL" w:eastAsia="en-US" w:bidi="ar-SA"/>
      </w:rPr>
    </w:lvl>
    <w:lvl w:ilvl="8" w:tplc="D03080B6">
      <w:numFmt w:val="bullet"/>
      <w:lvlText w:val="•"/>
      <w:lvlJc w:val="left"/>
      <w:pPr>
        <w:ind w:left="8707" w:hanging="360"/>
      </w:pPr>
      <w:rPr>
        <w:rFonts w:hint="default"/>
        <w:lang w:val="pl-PL" w:eastAsia="en-US" w:bidi="ar-SA"/>
      </w:rPr>
    </w:lvl>
  </w:abstractNum>
  <w:abstractNum w:abstractNumId="10" w15:restartNumberingAfterBreak="0">
    <w:nsid w:val="1D393FDD"/>
    <w:multiLevelType w:val="hybridMultilevel"/>
    <w:tmpl w:val="0D48C5CA"/>
    <w:lvl w:ilvl="0" w:tplc="877297BE">
      <w:start w:val="1"/>
      <w:numFmt w:val="decimal"/>
      <w:lvlText w:val="%1)"/>
      <w:lvlJc w:val="left"/>
      <w:pPr>
        <w:ind w:left="1362" w:hanging="284"/>
      </w:pPr>
      <w:rPr>
        <w:rFonts w:ascii="Arial" w:eastAsia="Carlito" w:hAnsi="Arial" w:cs="Arial" w:hint="default"/>
        <w:w w:val="100"/>
        <w:sz w:val="20"/>
        <w:szCs w:val="20"/>
        <w:lang w:val="pl-PL" w:eastAsia="en-US" w:bidi="ar-SA"/>
      </w:rPr>
    </w:lvl>
    <w:lvl w:ilvl="1" w:tplc="17602DCA">
      <w:numFmt w:val="bullet"/>
      <w:lvlText w:val="•"/>
      <w:lvlJc w:val="left"/>
      <w:pPr>
        <w:ind w:left="2292" w:hanging="284"/>
      </w:pPr>
      <w:rPr>
        <w:rFonts w:hint="default"/>
        <w:lang w:val="pl-PL" w:eastAsia="en-US" w:bidi="ar-SA"/>
      </w:rPr>
    </w:lvl>
    <w:lvl w:ilvl="2" w:tplc="1DEA146E">
      <w:numFmt w:val="bullet"/>
      <w:lvlText w:val="•"/>
      <w:lvlJc w:val="left"/>
      <w:pPr>
        <w:ind w:left="3225" w:hanging="284"/>
      </w:pPr>
      <w:rPr>
        <w:rFonts w:hint="default"/>
        <w:lang w:val="pl-PL" w:eastAsia="en-US" w:bidi="ar-SA"/>
      </w:rPr>
    </w:lvl>
    <w:lvl w:ilvl="3" w:tplc="26A86AE8">
      <w:numFmt w:val="bullet"/>
      <w:lvlText w:val="•"/>
      <w:lvlJc w:val="left"/>
      <w:pPr>
        <w:ind w:left="4157" w:hanging="284"/>
      </w:pPr>
      <w:rPr>
        <w:rFonts w:hint="default"/>
        <w:lang w:val="pl-PL" w:eastAsia="en-US" w:bidi="ar-SA"/>
      </w:rPr>
    </w:lvl>
    <w:lvl w:ilvl="4" w:tplc="CDAE2ABC">
      <w:numFmt w:val="bullet"/>
      <w:lvlText w:val="•"/>
      <w:lvlJc w:val="left"/>
      <w:pPr>
        <w:ind w:left="5090" w:hanging="284"/>
      </w:pPr>
      <w:rPr>
        <w:rFonts w:hint="default"/>
        <w:lang w:val="pl-PL" w:eastAsia="en-US" w:bidi="ar-SA"/>
      </w:rPr>
    </w:lvl>
    <w:lvl w:ilvl="5" w:tplc="B71A162C">
      <w:numFmt w:val="bullet"/>
      <w:lvlText w:val="•"/>
      <w:lvlJc w:val="left"/>
      <w:pPr>
        <w:ind w:left="6023" w:hanging="284"/>
      </w:pPr>
      <w:rPr>
        <w:rFonts w:hint="default"/>
        <w:lang w:val="pl-PL" w:eastAsia="en-US" w:bidi="ar-SA"/>
      </w:rPr>
    </w:lvl>
    <w:lvl w:ilvl="6" w:tplc="15A84ECC">
      <w:numFmt w:val="bullet"/>
      <w:lvlText w:val="•"/>
      <w:lvlJc w:val="left"/>
      <w:pPr>
        <w:ind w:left="6955" w:hanging="284"/>
      </w:pPr>
      <w:rPr>
        <w:rFonts w:hint="default"/>
        <w:lang w:val="pl-PL" w:eastAsia="en-US" w:bidi="ar-SA"/>
      </w:rPr>
    </w:lvl>
    <w:lvl w:ilvl="7" w:tplc="7CFAF3E4">
      <w:numFmt w:val="bullet"/>
      <w:lvlText w:val="•"/>
      <w:lvlJc w:val="left"/>
      <w:pPr>
        <w:ind w:left="7888" w:hanging="284"/>
      </w:pPr>
      <w:rPr>
        <w:rFonts w:hint="default"/>
        <w:lang w:val="pl-PL" w:eastAsia="en-US" w:bidi="ar-SA"/>
      </w:rPr>
    </w:lvl>
    <w:lvl w:ilvl="8" w:tplc="2B5A6294">
      <w:numFmt w:val="bullet"/>
      <w:lvlText w:val="•"/>
      <w:lvlJc w:val="left"/>
      <w:pPr>
        <w:ind w:left="8821" w:hanging="284"/>
      </w:pPr>
      <w:rPr>
        <w:rFonts w:hint="default"/>
        <w:lang w:val="pl-PL" w:eastAsia="en-US" w:bidi="ar-SA"/>
      </w:rPr>
    </w:lvl>
  </w:abstractNum>
  <w:abstractNum w:abstractNumId="11" w15:restartNumberingAfterBreak="0">
    <w:nsid w:val="25A570E8"/>
    <w:multiLevelType w:val="hybridMultilevel"/>
    <w:tmpl w:val="1F80BF2A"/>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B2ED7"/>
    <w:multiLevelType w:val="hybridMultilevel"/>
    <w:tmpl w:val="56D469FE"/>
    <w:lvl w:ilvl="0" w:tplc="E7125B58">
      <w:start w:val="1"/>
      <w:numFmt w:val="decimal"/>
      <w:lvlText w:val="%1."/>
      <w:lvlJc w:val="left"/>
      <w:pPr>
        <w:ind w:left="1079" w:hanging="284"/>
      </w:pPr>
      <w:rPr>
        <w:rFonts w:ascii="Arial" w:eastAsia="Carlito" w:hAnsi="Arial" w:cs="Arial" w:hint="default"/>
        <w:w w:val="100"/>
        <w:sz w:val="20"/>
        <w:szCs w:val="20"/>
        <w:lang w:val="pl-PL" w:eastAsia="en-US" w:bidi="ar-SA"/>
      </w:rPr>
    </w:lvl>
    <w:lvl w:ilvl="1" w:tplc="9F761A3A">
      <w:start w:val="1"/>
      <w:numFmt w:val="decimal"/>
      <w:lvlText w:val="%2)"/>
      <w:lvlJc w:val="left"/>
      <w:pPr>
        <w:ind w:left="1362" w:hanging="284"/>
        <w:jc w:val="right"/>
      </w:pPr>
      <w:rPr>
        <w:rFonts w:ascii="Arial" w:eastAsia="Carlito" w:hAnsi="Arial" w:cs="Arial" w:hint="default"/>
        <w:w w:val="100"/>
        <w:sz w:val="20"/>
        <w:szCs w:val="20"/>
        <w:lang w:val="pl-PL" w:eastAsia="en-US" w:bidi="ar-SA"/>
      </w:rPr>
    </w:lvl>
    <w:lvl w:ilvl="2" w:tplc="2CAE66D6">
      <w:numFmt w:val="bullet"/>
      <w:lvlText w:val="•"/>
      <w:lvlJc w:val="left"/>
      <w:pPr>
        <w:ind w:left="2396" w:hanging="284"/>
      </w:pPr>
      <w:rPr>
        <w:rFonts w:hint="default"/>
        <w:lang w:val="pl-PL" w:eastAsia="en-US" w:bidi="ar-SA"/>
      </w:rPr>
    </w:lvl>
    <w:lvl w:ilvl="3" w:tplc="994A207A">
      <w:numFmt w:val="bullet"/>
      <w:lvlText w:val="•"/>
      <w:lvlJc w:val="left"/>
      <w:pPr>
        <w:ind w:left="3432" w:hanging="284"/>
      </w:pPr>
      <w:rPr>
        <w:rFonts w:hint="default"/>
        <w:lang w:val="pl-PL" w:eastAsia="en-US" w:bidi="ar-SA"/>
      </w:rPr>
    </w:lvl>
    <w:lvl w:ilvl="4" w:tplc="368CFBBA">
      <w:numFmt w:val="bullet"/>
      <w:lvlText w:val="•"/>
      <w:lvlJc w:val="left"/>
      <w:pPr>
        <w:ind w:left="4468" w:hanging="284"/>
      </w:pPr>
      <w:rPr>
        <w:rFonts w:hint="default"/>
        <w:lang w:val="pl-PL" w:eastAsia="en-US" w:bidi="ar-SA"/>
      </w:rPr>
    </w:lvl>
    <w:lvl w:ilvl="5" w:tplc="999C8B96">
      <w:numFmt w:val="bullet"/>
      <w:lvlText w:val="•"/>
      <w:lvlJc w:val="left"/>
      <w:pPr>
        <w:ind w:left="5505" w:hanging="284"/>
      </w:pPr>
      <w:rPr>
        <w:rFonts w:hint="default"/>
        <w:lang w:val="pl-PL" w:eastAsia="en-US" w:bidi="ar-SA"/>
      </w:rPr>
    </w:lvl>
    <w:lvl w:ilvl="6" w:tplc="5AB43102">
      <w:numFmt w:val="bullet"/>
      <w:lvlText w:val="•"/>
      <w:lvlJc w:val="left"/>
      <w:pPr>
        <w:ind w:left="6541" w:hanging="284"/>
      </w:pPr>
      <w:rPr>
        <w:rFonts w:hint="default"/>
        <w:lang w:val="pl-PL" w:eastAsia="en-US" w:bidi="ar-SA"/>
      </w:rPr>
    </w:lvl>
    <w:lvl w:ilvl="7" w:tplc="6F0C7A4C">
      <w:numFmt w:val="bullet"/>
      <w:lvlText w:val="•"/>
      <w:lvlJc w:val="left"/>
      <w:pPr>
        <w:ind w:left="7577" w:hanging="284"/>
      </w:pPr>
      <w:rPr>
        <w:rFonts w:hint="default"/>
        <w:lang w:val="pl-PL" w:eastAsia="en-US" w:bidi="ar-SA"/>
      </w:rPr>
    </w:lvl>
    <w:lvl w:ilvl="8" w:tplc="3EB40FDC">
      <w:numFmt w:val="bullet"/>
      <w:lvlText w:val="•"/>
      <w:lvlJc w:val="left"/>
      <w:pPr>
        <w:ind w:left="8613" w:hanging="284"/>
      </w:pPr>
      <w:rPr>
        <w:rFonts w:hint="default"/>
        <w:lang w:val="pl-PL" w:eastAsia="en-US" w:bidi="ar-SA"/>
      </w:rPr>
    </w:lvl>
  </w:abstractNum>
  <w:abstractNum w:abstractNumId="13" w15:restartNumberingAfterBreak="0">
    <w:nsid w:val="26FC467D"/>
    <w:multiLevelType w:val="hybridMultilevel"/>
    <w:tmpl w:val="EFD2F54C"/>
    <w:lvl w:ilvl="0" w:tplc="35AA145E">
      <w:start w:val="1"/>
      <w:numFmt w:val="decimal"/>
      <w:lvlText w:val="%1."/>
      <w:lvlJc w:val="left"/>
      <w:pPr>
        <w:ind w:left="1079" w:hanging="284"/>
      </w:pPr>
      <w:rPr>
        <w:rFonts w:ascii="Arial" w:eastAsia="Carlito" w:hAnsi="Arial" w:cs="Arial" w:hint="default"/>
        <w:w w:val="100"/>
        <w:sz w:val="20"/>
        <w:szCs w:val="20"/>
        <w:lang w:val="pl-PL" w:eastAsia="en-US" w:bidi="ar-SA"/>
      </w:rPr>
    </w:lvl>
    <w:lvl w:ilvl="1" w:tplc="0D70E140">
      <w:start w:val="1"/>
      <w:numFmt w:val="decimal"/>
      <w:lvlText w:val="%2)"/>
      <w:lvlJc w:val="left"/>
      <w:pPr>
        <w:ind w:left="1362" w:hanging="284"/>
      </w:pPr>
      <w:rPr>
        <w:rFonts w:ascii="Arial" w:eastAsia="Carlito" w:hAnsi="Arial" w:cs="Arial" w:hint="default"/>
        <w:w w:val="100"/>
        <w:sz w:val="20"/>
        <w:szCs w:val="20"/>
        <w:lang w:val="pl-PL" w:eastAsia="en-US" w:bidi="ar-SA"/>
      </w:rPr>
    </w:lvl>
    <w:lvl w:ilvl="2" w:tplc="EC2E6454">
      <w:numFmt w:val="bullet"/>
      <w:lvlText w:val="•"/>
      <w:lvlJc w:val="left"/>
      <w:pPr>
        <w:ind w:left="1480" w:hanging="284"/>
      </w:pPr>
      <w:rPr>
        <w:rFonts w:hint="default"/>
        <w:lang w:val="pl-PL" w:eastAsia="en-US" w:bidi="ar-SA"/>
      </w:rPr>
    </w:lvl>
    <w:lvl w:ilvl="3" w:tplc="55A28D36">
      <w:numFmt w:val="bullet"/>
      <w:lvlText w:val="•"/>
      <w:lvlJc w:val="left"/>
      <w:pPr>
        <w:ind w:left="2630" w:hanging="284"/>
      </w:pPr>
      <w:rPr>
        <w:rFonts w:hint="default"/>
        <w:lang w:val="pl-PL" w:eastAsia="en-US" w:bidi="ar-SA"/>
      </w:rPr>
    </w:lvl>
    <w:lvl w:ilvl="4" w:tplc="CF4051B6">
      <w:numFmt w:val="bullet"/>
      <w:lvlText w:val="•"/>
      <w:lvlJc w:val="left"/>
      <w:pPr>
        <w:ind w:left="3781" w:hanging="284"/>
      </w:pPr>
      <w:rPr>
        <w:rFonts w:hint="default"/>
        <w:lang w:val="pl-PL" w:eastAsia="en-US" w:bidi="ar-SA"/>
      </w:rPr>
    </w:lvl>
    <w:lvl w:ilvl="5" w:tplc="074C61C6">
      <w:numFmt w:val="bullet"/>
      <w:lvlText w:val="•"/>
      <w:lvlJc w:val="left"/>
      <w:pPr>
        <w:ind w:left="4932" w:hanging="284"/>
      </w:pPr>
      <w:rPr>
        <w:rFonts w:hint="default"/>
        <w:lang w:val="pl-PL" w:eastAsia="en-US" w:bidi="ar-SA"/>
      </w:rPr>
    </w:lvl>
    <w:lvl w:ilvl="6" w:tplc="51721670">
      <w:numFmt w:val="bullet"/>
      <w:lvlText w:val="•"/>
      <w:lvlJc w:val="left"/>
      <w:pPr>
        <w:ind w:left="6083" w:hanging="284"/>
      </w:pPr>
      <w:rPr>
        <w:rFonts w:hint="default"/>
        <w:lang w:val="pl-PL" w:eastAsia="en-US" w:bidi="ar-SA"/>
      </w:rPr>
    </w:lvl>
    <w:lvl w:ilvl="7" w:tplc="42007DFA">
      <w:numFmt w:val="bullet"/>
      <w:lvlText w:val="•"/>
      <w:lvlJc w:val="left"/>
      <w:pPr>
        <w:ind w:left="7234" w:hanging="284"/>
      </w:pPr>
      <w:rPr>
        <w:rFonts w:hint="default"/>
        <w:lang w:val="pl-PL" w:eastAsia="en-US" w:bidi="ar-SA"/>
      </w:rPr>
    </w:lvl>
    <w:lvl w:ilvl="8" w:tplc="773A8804">
      <w:numFmt w:val="bullet"/>
      <w:lvlText w:val="•"/>
      <w:lvlJc w:val="left"/>
      <w:pPr>
        <w:ind w:left="8384" w:hanging="284"/>
      </w:pPr>
      <w:rPr>
        <w:rFonts w:hint="default"/>
        <w:lang w:val="pl-PL" w:eastAsia="en-US" w:bidi="ar-SA"/>
      </w:rPr>
    </w:lvl>
  </w:abstractNum>
  <w:abstractNum w:abstractNumId="14" w15:restartNumberingAfterBreak="0">
    <w:nsid w:val="313F0022"/>
    <w:multiLevelType w:val="hybridMultilevel"/>
    <w:tmpl w:val="051A0A5C"/>
    <w:lvl w:ilvl="0" w:tplc="9BBE4C76">
      <w:start w:val="1"/>
      <w:numFmt w:val="decimal"/>
      <w:lvlText w:val="%1."/>
      <w:lvlJc w:val="left"/>
      <w:pPr>
        <w:ind w:left="1079" w:hanging="284"/>
      </w:pPr>
      <w:rPr>
        <w:rFonts w:ascii="Arial" w:eastAsia="Arial" w:hAnsi="Arial" w:cs="Arial" w:hint="default"/>
        <w:spacing w:val="-2"/>
        <w:w w:val="100"/>
        <w:sz w:val="20"/>
        <w:szCs w:val="20"/>
        <w:lang w:val="pl-PL" w:eastAsia="en-US" w:bidi="ar-SA"/>
      </w:rPr>
    </w:lvl>
    <w:lvl w:ilvl="1" w:tplc="CEA058B4">
      <w:start w:val="1"/>
      <w:numFmt w:val="decimal"/>
      <w:lvlText w:val="%2)"/>
      <w:lvlJc w:val="left"/>
      <w:pPr>
        <w:ind w:left="1362" w:hanging="284"/>
      </w:pPr>
      <w:rPr>
        <w:rFonts w:ascii="Arial" w:eastAsia="Carlito" w:hAnsi="Arial" w:cs="Arial" w:hint="default"/>
        <w:w w:val="100"/>
        <w:sz w:val="20"/>
        <w:szCs w:val="20"/>
        <w:lang w:val="pl-PL" w:eastAsia="en-US" w:bidi="ar-SA"/>
      </w:rPr>
    </w:lvl>
    <w:lvl w:ilvl="2" w:tplc="6A6660A2">
      <w:numFmt w:val="bullet"/>
      <w:lvlText w:val="•"/>
      <w:lvlJc w:val="left"/>
      <w:pPr>
        <w:ind w:left="2396" w:hanging="284"/>
      </w:pPr>
      <w:rPr>
        <w:rFonts w:hint="default"/>
        <w:lang w:val="pl-PL" w:eastAsia="en-US" w:bidi="ar-SA"/>
      </w:rPr>
    </w:lvl>
    <w:lvl w:ilvl="3" w:tplc="B606B4AA">
      <w:numFmt w:val="bullet"/>
      <w:lvlText w:val="•"/>
      <w:lvlJc w:val="left"/>
      <w:pPr>
        <w:ind w:left="3432" w:hanging="284"/>
      </w:pPr>
      <w:rPr>
        <w:rFonts w:hint="default"/>
        <w:lang w:val="pl-PL" w:eastAsia="en-US" w:bidi="ar-SA"/>
      </w:rPr>
    </w:lvl>
    <w:lvl w:ilvl="4" w:tplc="769A656A">
      <w:numFmt w:val="bullet"/>
      <w:lvlText w:val="•"/>
      <w:lvlJc w:val="left"/>
      <w:pPr>
        <w:ind w:left="4468" w:hanging="284"/>
      </w:pPr>
      <w:rPr>
        <w:rFonts w:hint="default"/>
        <w:lang w:val="pl-PL" w:eastAsia="en-US" w:bidi="ar-SA"/>
      </w:rPr>
    </w:lvl>
    <w:lvl w:ilvl="5" w:tplc="F9BEA772">
      <w:numFmt w:val="bullet"/>
      <w:lvlText w:val="•"/>
      <w:lvlJc w:val="left"/>
      <w:pPr>
        <w:ind w:left="5505" w:hanging="284"/>
      </w:pPr>
      <w:rPr>
        <w:rFonts w:hint="default"/>
        <w:lang w:val="pl-PL" w:eastAsia="en-US" w:bidi="ar-SA"/>
      </w:rPr>
    </w:lvl>
    <w:lvl w:ilvl="6" w:tplc="340294D8">
      <w:numFmt w:val="bullet"/>
      <w:lvlText w:val="•"/>
      <w:lvlJc w:val="left"/>
      <w:pPr>
        <w:ind w:left="6541" w:hanging="284"/>
      </w:pPr>
      <w:rPr>
        <w:rFonts w:hint="default"/>
        <w:lang w:val="pl-PL" w:eastAsia="en-US" w:bidi="ar-SA"/>
      </w:rPr>
    </w:lvl>
    <w:lvl w:ilvl="7" w:tplc="93861574">
      <w:numFmt w:val="bullet"/>
      <w:lvlText w:val="•"/>
      <w:lvlJc w:val="left"/>
      <w:pPr>
        <w:ind w:left="7577" w:hanging="284"/>
      </w:pPr>
      <w:rPr>
        <w:rFonts w:hint="default"/>
        <w:lang w:val="pl-PL" w:eastAsia="en-US" w:bidi="ar-SA"/>
      </w:rPr>
    </w:lvl>
    <w:lvl w:ilvl="8" w:tplc="4D309D36">
      <w:numFmt w:val="bullet"/>
      <w:lvlText w:val="•"/>
      <w:lvlJc w:val="left"/>
      <w:pPr>
        <w:ind w:left="8613" w:hanging="284"/>
      </w:pPr>
      <w:rPr>
        <w:rFonts w:hint="default"/>
        <w:lang w:val="pl-PL" w:eastAsia="en-US" w:bidi="ar-SA"/>
      </w:rPr>
    </w:lvl>
  </w:abstractNum>
  <w:abstractNum w:abstractNumId="15" w15:restartNumberingAfterBreak="0">
    <w:nsid w:val="356A67F4"/>
    <w:multiLevelType w:val="hybridMultilevel"/>
    <w:tmpl w:val="79D0B206"/>
    <w:lvl w:ilvl="0" w:tplc="FFFFFFFF">
      <w:start w:val="1"/>
      <w:numFmt w:val="decimal"/>
      <w:lvlText w:val="%1)"/>
      <w:lvlJc w:val="left"/>
      <w:pPr>
        <w:ind w:left="1854" w:hanging="425"/>
      </w:pPr>
      <w:rPr>
        <w:rFonts w:hint="default"/>
        <w:w w:val="100"/>
        <w:lang w:val="pl-PL" w:eastAsia="en-US" w:bidi="ar-SA"/>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A783D0D"/>
    <w:multiLevelType w:val="hybridMultilevel"/>
    <w:tmpl w:val="060AEBF6"/>
    <w:lvl w:ilvl="0" w:tplc="80722C54">
      <w:start w:val="1"/>
      <w:numFmt w:val="decimal"/>
      <w:lvlText w:val="%1."/>
      <w:lvlJc w:val="left"/>
      <w:pPr>
        <w:ind w:left="1079" w:hanging="284"/>
        <w:jc w:val="right"/>
      </w:pPr>
      <w:rPr>
        <w:rFonts w:hint="default"/>
        <w:w w:val="100"/>
        <w:lang w:val="pl-PL" w:eastAsia="en-US" w:bidi="ar-SA"/>
      </w:rPr>
    </w:lvl>
    <w:lvl w:ilvl="1" w:tplc="E384EF8A">
      <w:start w:val="1"/>
      <w:numFmt w:val="decimal"/>
      <w:lvlText w:val="%2)"/>
      <w:lvlJc w:val="left"/>
      <w:pPr>
        <w:ind w:left="1079" w:hanging="425"/>
      </w:pPr>
      <w:rPr>
        <w:rFonts w:ascii="Arial" w:eastAsia="Carlito" w:hAnsi="Arial" w:cs="Arial" w:hint="default"/>
        <w:w w:val="100"/>
        <w:sz w:val="20"/>
        <w:szCs w:val="20"/>
        <w:lang w:val="pl-PL" w:eastAsia="en-US" w:bidi="ar-SA"/>
      </w:rPr>
    </w:lvl>
    <w:lvl w:ilvl="2" w:tplc="6EE85088">
      <w:numFmt w:val="bullet"/>
      <w:lvlText w:val="•"/>
      <w:lvlJc w:val="left"/>
      <w:pPr>
        <w:ind w:left="1620" w:hanging="425"/>
      </w:pPr>
      <w:rPr>
        <w:rFonts w:hint="default"/>
        <w:lang w:val="pl-PL" w:eastAsia="en-US" w:bidi="ar-SA"/>
      </w:rPr>
    </w:lvl>
    <w:lvl w:ilvl="3" w:tplc="D9EAA4A0">
      <w:numFmt w:val="bullet"/>
      <w:lvlText w:val="•"/>
      <w:lvlJc w:val="left"/>
      <w:pPr>
        <w:ind w:left="2753" w:hanging="425"/>
      </w:pPr>
      <w:rPr>
        <w:rFonts w:hint="default"/>
        <w:lang w:val="pl-PL" w:eastAsia="en-US" w:bidi="ar-SA"/>
      </w:rPr>
    </w:lvl>
    <w:lvl w:ilvl="4" w:tplc="F7A04E24">
      <w:numFmt w:val="bullet"/>
      <w:lvlText w:val="•"/>
      <w:lvlJc w:val="left"/>
      <w:pPr>
        <w:ind w:left="3886" w:hanging="425"/>
      </w:pPr>
      <w:rPr>
        <w:rFonts w:hint="default"/>
        <w:lang w:val="pl-PL" w:eastAsia="en-US" w:bidi="ar-SA"/>
      </w:rPr>
    </w:lvl>
    <w:lvl w:ilvl="5" w:tplc="42D8BAA6">
      <w:numFmt w:val="bullet"/>
      <w:lvlText w:val="•"/>
      <w:lvlJc w:val="left"/>
      <w:pPr>
        <w:ind w:left="5019" w:hanging="425"/>
      </w:pPr>
      <w:rPr>
        <w:rFonts w:hint="default"/>
        <w:lang w:val="pl-PL" w:eastAsia="en-US" w:bidi="ar-SA"/>
      </w:rPr>
    </w:lvl>
    <w:lvl w:ilvl="6" w:tplc="0B8A0528">
      <w:numFmt w:val="bullet"/>
      <w:lvlText w:val="•"/>
      <w:lvlJc w:val="left"/>
      <w:pPr>
        <w:ind w:left="6153" w:hanging="425"/>
      </w:pPr>
      <w:rPr>
        <w:rFonts w:hint="default"/>
        <w:lang w:val="pl-PL" w:eastAsia="en-US" w:bidi="ar-SA"/>
      </w:rPr>
    </w:lvl>
    <w:lvl w:ilvl="7" w:tplc="4E241E10">
      <w:numFmt w:val="bullet"/>
      <w:lvlText w:val="•"/>
      <w:lvlJc w:val="left"/>
      <w:pPr>
        <w:ind w:left="7286" w:hanging="425"/>
      </w:pPr>
      <w:rPr>
        <w:rFonts w:hint="default"/>
        <w:lang w:val="pl-PL" w:eastAsia="en-US" w:bidi="ar-SA"/>
      </w:rPr>
    </w:lvl>
    <w:lvl w:ilvl="8" w:tplc="B30EBFFC">
      <w:numFmt w:val="bullet"/>
      <w:lvlText w:val="•"/>
      <w:lvlJc w:val="left"/>
      <w:pPr>
        <w:ind w:left="8419" w:hanging="425"/>
      </w:pPr>
      <w:rPr>
        <w:rFonts w:hint="default"/>
        <w:lang w:val="pl-PL" w:eastAsia="en-US" w:bidi="ar-SA"/>
      </w:rPr>
    </w:lvl>
  </w:abstractNum>
  <w:abstractNum w:abstractNumId="17" w15:restartNumberingAfterBreak="0">
    <w:nsid w:val="3AFC0EEA"/>
    <w:multiLevelType w:val="hybridMultilevel"/>
    <w:tmpl w:val="B61E1A5C"/>
    <w:lvl w:ilvl="0" w:tplc="87D2E8F4">
      <w:start w:val="1"/>
      <w:numFmt w:val="decimal"/>
      <w:lvlText w:val="%1."/>
      <w:lvlJc w:val="left"/>
      <w:pPr>
        <w:ind w:left="1079" w:hanging="284"/>
      </w:pPr>
      <w:rPr>
        <w:rFonts w:ascii="Arial" w:eastAsia="Carlito" w:hAnsi="Arial" w:cs="Arial" w:hint="default"/>
        <w:w w:val="100"/>
        <w:sz w:val="20"/>
        <w:szCs w:val="20"/>
        <w:lang w:val="pl-PL" w:eastAsia="en-US" w:bidi="ar-SA"/>
      </w:rPr>
    </w:lvl>
    <w:lvl w:ilvl="1" w:tplc="AC662EE8">
      <w:start w:val="1"/>
      <w:numFmt w:val="decimal"/>
      <w:lvlText w:val="%2)"/>
      <w:lvlJc w:val="left"/>
      <w:pPr>
        <w:ind w:left="1362" w:hanging="284"/>
      </w:pPr>
      <w:rPr>
        <w:rFonts w:ascii="Carlito" w:eastAsia="Carlito" w:hAnsi="Carlito" w:cs="Carlito" w:hint="default"/>
        <w:w w:val="100"/>
        <w:sz w:val="22"/>
        <w:szCs w:val="22"/>
        <w:shd w:val="clear" w:color="auto" w:fill="FFFF00"/>
        <w:lang w:val="pl-PL" w:eastAsia="en-US" w:bidi="ar-SA"/>
      </w:rPr>
    </w:lvl>
    <w:lvl w:ilvl="2" w:tplc="F82439DC">
      <w:numFmt w:val="bullet"/>
      <w:lvlText w:val="•"/>
      <w:lvlJc w:val="left"/>
      <w:pPr>
        <w:ind w:left="2396" w:hanging="284"/>
      </w:pPr>
      <w:rPr>
        <w:rFonts w:hint="default"/>
        <w:lang w:val="pl-PL" w:eastAsia="en-US" w:bidi="ar-SA"/>
      </w:rPr>
    </w:lvl>
    <w:lvl w:ilvl="3" w:tplc="180CDFD2">
      <w:numFmt w:val="bullet"/>
      <w:lvlText w:val="•"/>
      <w:lvlJc w:val="left"/>
      <w:pPr>
        <w:ind w:left="3432" w:hanging="284"/>
      </w:pPr>
      <w:rPr>
        <w:rFonts w:hint="default"/>
        <w:lang w:val="pl-PL" w:eastAsia="en-US" w:bidi="ar-SA"/>
      </w:rPr>
    </w:lvl>
    <w:lvl w:ilvl="4" w:tplc="20060C06">
      <w:numFmt w:val="bullet"/>
      <w:lvlText w:val="•"/>
      <w:lvlJc w:val="left"/>
      <w:pPr>
        <w:ind w:left="4468" w:hanging="284"/>
      </w:pPr>
      <w:rPr>
        <w:rFonts w:hint="default"/>
        <w:lang w:val="pl-PL" w:eastAsia="en-US" w:bidi="ar-SA"/>
      </w:rPr>
    </w:lvl>
    <w:lvl w:ilvl="5" w:tplc="B1C8E22C">
      <w:numFmt w:val="bullet"/>
      <w:lvlText w:val="•"/>
      <w:lvlJc w:val="left"/>
      <w:pPr>
        <w:ind w:left="5505" w:hanging="284"/>
      </w:pPr>
      <w:rPr>
        <w:rFonts w:hint="default"/>
        <w:lang w:val="pl-PL" w:eastAsia="en-US" w:bidi="ar-SA"/>
      </w:rPr>
    </w:lvl>
    <w:lvl w:ilvl="6" w:tplc="76A65AAE">
      <w:numFmt w:val="bullet"/>
      <w:lvlText w:val="•"/>
      <w:lvlJc w:val="left"/>
      <w:pPr>
        <w:ind w:left="6541" w:hanging="284"/>
      </w:pPr>
      <w:rPr>
        <w:rFonts w:hint="default"/>
        <w:lang w:val="pl-PL" w:eastAsia="en-US" w:bidi="ar-SA"/>
      </w:rPr>
    </w:lvl>
    <w:lvl w:ilvl="7" w:tplc="46209058">
      <w:numFmt w:val="bullet"/>
      <w:lvlText w:val="•"/>
      <w:lvlJc w:val="left"/>
      <w:pPr>
        <w:ind w:left="7577" w:hanging="284"/>
      </w:pPr>
      <w:rPr>
        <w:rFonts w:hint="default"/>
        <w:lang w:val="pl-PL" w:eastAsia="en-US" w:bidi="ar-SA"/>
      </w:rPr>
    </w:lvl>
    <w:lvl w:ilvl="8" w:tplc="F90843BC">
      <w:numFmt w:val="bullet"/>
      <w:lvlText w:val="•"/>
      <w:lvlJc w:val="left"/>
      <w:pPr>
        <w:ind w:left="8613" w:hanging="284"/>
      </w:pPr>
      <w:rPr>
        <w:rFonts w:hint="default"/>
        <w:lang w:val="pl-PL" w:eastAsia="en-US" w:bidi="ar-SA"/>
      </w:rPr>
    </w:lvl>
  </w:abstractNum>
  <w:abstractNum w:abstractNumId="18" w15:restartNumberingAfterBreak="0">
    <w:nsid w:val="40FE1DBC"/>
    <w:multiLevelType w:val="hybridMultilevel"/>
    <w:tmpl w:val="4BC64A8E"/>
    <w:lvl w:ilvl="0" w:tplc="859A0BC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B2677B"/>
    <w:multiLevelType w:val="hybridMultilevel"/>
    <w:tmpl w:val="464E953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B9F67FB"/>
    <w:multiLevelType w:val="multilevel"/>
    <w:tmpl w:val="BB24EB22"/>
    <w:lvl w:ilvl="0">
      <w:start w:val="1"/>
      <w:numFmt w:val="decimal"/>
      <w:pStyle w:val="01LOLglMain1"/>
      <w:lvlText w:val="%1."/>
      <w:lvlJc w:val="left"/>
      <w:pPr>
        <w:ind w:left="0" w:hanging="720"/>
      </w:pPr>
      <w:rPr>
        <w:rFonts w:ascii="Arial" w:hAnsi="Arial" w:cs="Arial" w:hint="cs"/>
        <w:b w:val="0"/>
        <w:i w:val="0"/>
        <w:caps/>
        <w:smallCaps w:val="0"/>
        <w:strike w:val="0"/>
        <w:dstrike w:val="0"/>
        <w:color w:val="000000"/>
        <w:sz w:val="20"/>
        <w:rtl w:val="0"/>
      </w:rPr>
    </w:lvl>
    <w:lvl w:ilvl="1">
      <w:start w:val="1"/>
      <w:numFmt w:val="decimal"/>
      <w:pStyle w:val="01LOLglMain2"/>
      <w:suff w:val="nothing"/>
      <w:lvlText w:val="§ %2."/>
      <w:lvlJc w:val="left"/>
      <w:pPr>
        <w:ind w:left="0" w:firstLine="0"/>
      </w:pPr>
      <w:rPr>
        <w:rFonts w:ascii="Arial" w:hAnsi="Arial" w:cs="Arial" w:hint="cs"/>
        <w:b/>
        <w:i w:val="0"/>
        <w:caps w:val="0"/>
        <w:smallCaps w:val="0"/>
        <w:strike w:val="0"/>
        <w:dstrike w:val="0"/>
        <w:color w:val="000000"/>
        <w:sz w:val="20"/>
        <w:rtl w:val="0"/>
      </w:rPr>
    </w:lvl>
    <w:lvl w:ilvl="2">
      <w:start w:val="1"/>
      <w:numFmt w:val="decimal"/>
      <w:pStyle w:val="01LOLglMain3"/>
      <w:lvlText w:val="%3."/>
      <w:lvlJc w:val="left"/>
      <w:pPr>
        <w:ind w:left="0" w:hanging="709"/>
      </w:pPr>
      <w:rPr>
        <w:rFonts w:ascii="Calibri" w:hAnsi="Calibri" w:cs="Arial" w:hint="default"/>
        <w:b w:val="0"/>
        <w:i w:val="0"/>
        <w:caps w:val="0"/>
        <w:smallCaps w:val="0"/>
        <w:strike w:val="0"/>
        <w:dstrike w:val="0"/>
        <w:color w:val="000000"/>
        <w:sz w:val="22"/>
        <w:szCs w:val="22"/>
        <w:rtl w:val="0"/>
      </w:rPr>
    </w:lvl>
    <w:lvl w:ilvl="3">
      <w:start w:val="1"/>
      <w:numFmt w:val="lowerLetter"/>
      <w:pStyle w:val="01LOLglMain4"/>
      <w:lvlText w:val="%4)"/>
      <w:lvlJc w:val="left"/>
      <w:pPr>
        <w:ind w:left="0" w:hanging="720"/>
      </w:pPr>
      <w:rPr>
        <w:rFonts w:ascii="Calibri" w:hAnsi="Calibri" w:cs="Arial" w:hint="default"/>
        <w:b w:val="0"/>
        <w:i w:val="0"/>
        <w:caps w:val="0"/>
        <w:smallCaps w:val="0"/>
        <w:strike w:val="0"/>
        <w:dstrike w:val="0"/>
        <w:color w:val="000000"/>
        <w:sz w:val="22"/>
        <w:szCs w:val="22"/>
        <w:rtl w:val="0"/>
      </w:rPr>
    </w:lvl>
    <w:lvl w:ilvl="4">
      <w:start w:val="1"/>
      <w:numFmt w:val="decimal"/>
      <w:pStyle w:val="01LOLglMain5"/>
      <w:lvlText w:val="%5)"/>
      <w:lvlJc w:val="left"/>
      <w:pPr>
        <w:ind w:left="0" w:hanging="709"/>
      </w:pPr>
      <w:rPr>
        <w:rFonts w:ascii="Calibri" w:hAnsi="Calibri" w:cs="Arial" w:hint="default"/>
        <w:b w:val="0"/>
        <w:i w:val="0"/>
        <w:caps w:val="0"/>
        <w:smallCaps w:val="0"/>
        <w:strike w:val="0"/>
        <w:dstrike w:val="0"/>
        <w:color w:val="000000"/>
        <w:sz w:val="22"/>
        <w:szCs w:val="22"/>
        <w:rtl w:val="0"/>
      </w:rPr>
    </w:lvl>
    <w:lvl w:ilvl="5">
      <w:start w:val="1"/>
      <w:numFmt w:val="decimal"/>
      <w:pStyle w:val="01LOLglMain6"/>
      <w:lvlText w:val="%3.%6"/>
      <w:lvlJc w:val="left"/>
      <w:pPr>
        <w:ind w:left="0" w:hanging="709"/>
      </w:pPr>
      <w:rPr>
        <w:rFonts w:ascii="Arial" w:hAnsi="Arial" w:cs="Arial" w:hint="cs"/>
        <w:b w:val="0"/>
        <w:i w:val="0"/>
        <w:caps w:val="0"/>
        <w:smallCaps w:val="0"/>
        <w:strike w:val="0"/>
        <w:dstrike w:val="0"/>
        <w:color w:val="000000"/>
        <w:sz w:val="20"/>
        <w:rtl w:val="0"/>
      </w:rPr>
    </w:lvl>
    <w:lvl w:ilvl="6">
      <w:start w:val="1"/>
      <w:numFmt w:val="decimal"/>
      <w:pStyle w:val="01LOLglMain7"/>
      <w:lvlText w:val="%7)"/>
      <w:lvlJc w:val="left"/>
      <w:pPr>
        <w:ind w:left="0" w:hanging="709"/>
      </w:pPr>
      <w:rPr>
        <w:rFonts w:ascii="Arial" w:hAnsi="Arial" w:cs="Arial" w:hint="cs"/>
        <w:b w:val="0"/>
        <w:i w:val="0"/>
        <w:caps w:val="0"/>
        <w:smallCaps w:val="0"/>
        <w:strike w:val="0"/>
        <w:dstrike w:val="0"/>
        <w:color w:val="000000"/>
        <w:sz w:val="20"/>
        <w:rtl w:val="0"/>
      </w:rPr>
    </w:lvl>
    <w:lvl w:ilvl="7">
      <w:start w:val="1"/>
      <w:numFmt w:val="lowerRoman"/>
      <w:pStyle w:val="01LOLglMain8"/>
      <w:lvlText w:val="(%8)"/>
      <w:lvlJc w:val="left"/>
      <w:pPr>
        <w:ind w:left="0" w:hanging="709"/>
      </w:pPr>
      <w:rPr>
        <w:rFonts w:ascii="Arial" w:hAnsi="Arial" w:cs="Arial" w:hint="cs"/>
        <w:b w:val="0"/>
        <w:i w:val="0"/>
        <w:caps w:val="0"/>
        <w:smallCaps w:val="0"/>
        <w:strike w:val="0"/>
        <w:dstrike w:val="0"/>
        <w:color w:val="000000"/>
        <w:sz w:val="20"/>
        <w:rtl w:val="0"/>
      </w:rPr>
    </w:lvl>
    <w:lvl w:ilvl="8">
      <w:start w:val="1"/>
      <w:numFmt w:val="none"/>
      <w:pStyle w:val="01LOLglMain9"/>
      <w:lvlText w:val=""/>
      <w:lvlJc w:val="left"/>
      <w:pPr>
        <w:ind w:left="0" w:firstLine="0"/>
      </w:pPr>
      <w:rPr>
        <w:rFonts w:ascii="Arial" w:hAnsi="Arial" w:cs="Arial" w:hint="cs"/>
        <w:b w:val="0"/>
        <w:i w:val="0"/>
        <w:caps w:val="0"/>
        <w:smallCaps w:val="0"/>
        <w:strike w:val="0"/>
        <w:dstrike w:val="0"/>
        <w:color w:val="000000"/>
        <w:sz w:val="20"/>
        <w:rtl w:val="0"/>
      </w:rPr>
    </w:lvl>
  </w:abstractNum>
  <w:abstractNum w:abstractNumId="21" w15:restartNumberingAfterBreak="0">
    <w:nsid w:val="4CDF3DD2"/>
    <w:multiLevelType w:val="hybridMultilevel"/>
    <w:tmpl w:val="E97CD226"/>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2" w15:restartNumberingAfterBreak="0">
    <w:nsid w:val="4D9B6C8C"/>
    <w:multiLevelType w:val="hybridMultilevel"/>
    <w:tmpl w:val="E6166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C399C"/>
    <w:multiLevelType w:val="hybridMultilevel"/>
    <w:tmpl w:val="8B084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74C66"/>
    <w:multiLevelType w:val="hybridMultilevel"/>
    <w:tmpl w:val="EC9E2BA8"/>
    <w:lvl w:ilvl="0" w:tplc="D6C03D10">
      <w:start w:val="1"/>
      <w:numFmt w:val="decimal"/>
      <w:lvlText w:val="%1."/>
      <w:lvlJc w:val="left"/>
      <w:pPr>
        <w:ind w:left="1079" w:hanging="270"/>
      </w:pPr>
      <w:rPr>
        <w:rFonts w:ascii="Arial" w:eastAsia="Carlito" w:hAnsi="Arial" w:cs="Arial" w:hint="default"/>
        <w:w w:val="100"/>
        <w:sz w:val="20"/>
        <w:szCs w:val="20"/>
        <w:lang w:val="pl-PL" w:eastAsia="en-US" w:bidi="ar-SA"/>
      </w:rPr>
    </w:lvl>
    <w:lvl w:ilvl="1" w:tplc="3454EA66">
      <w:start w:val="1"/>
      <w:numFmt w:val="decimal"/>
      <w:lvlText w:val="%2)"/>
      <w:lvlJc w:val="left"/>
      <w:pPr>
        <w:ind w:left="1504" w:hanging="360"/>
      </w:pPr>
      <w:rPr>
        <w:rFonts w:ascii="Arial" w:eastAsia="Carlito" w:hAnsi="Arial" w:cs="Arial" w:hint="default"/>
        <w:w w:val="100"/>
        <w:sz w:val="20"/>
        <w:szCs w:val="20"/>
        <w:lang w:val="pl-PL" w:eastAsia="en-US" w:bidi="ar-SA"/>
      </w:rPr>
    </w:lvl>
    <w:lvl w:ilvl="2" w:tplc="748EFC5E">
      <w:numFmt w:val="bullet"/>
      <w:lvlText w:val="•"/>
      <w:lvlJc w:val="left"/>
      <w:pPr>
        <w:ind w:left="1500" w:hanging="360"/>
      </w:pPr>
      <w:rPr>
        <w:rFonts w:hint="default"/>
        <w:lang w:val="pl-PL" w:eastAsia="en-US" w:bidi="ar-SA"/>
      </w:rPr>
    </w:lvl>
    <w:lvl w:ilvl="3" w:tplc="42D66EEA">
      <w:numFmt w:val="bullet"/>
      <w:lvlText w:val="•"/>
      <w:lvlJc w:val="left"/>
      <w:pPr>
        <w:ind w:left="1620" w:hanging="360"/>
      </w:pPr>
      <w:rPr>
        <w:rFonts w:hint="default"/>
        <w:lang w:val="pl-PL" w:eastAsia="en-US" w:bidi="ar-SA"/>
      </w:rPr>
    </w:lvl>
    <w:lvl w:ilvl="4" w:tplc="61324098">
      <w:numFmt w:val="bullet"/>
      <w:lvlText w:val="•"/>
      <w:lvlJc w:val="left"/>
      <w:pPr>
        <w:ind w:left="2915" w:hanging="360"/>
      </w:pPr>
      <w:rPr>
        <w:rFonts w:hint="default"/>
        <w:lang w:val="pl-PL" w:eastAsia="en-US" w:bidi="ar-SA"/>
      </w:rPr>
    </w:lvl>
    <w:lvl w:ilvl="5" w:tplc="69E28DE2">
      <w:numFmt w:val="bullet"/>
      <w:lvlText w:val="•"/>
      <w:lvlJc w:val="left"/>
      <w:pPr>
        <w:ind w:left="4210" w:hanging="360"/>
      </w:pPr>
      <w:rPr>
        <w:rFonts w:hint="default"/>
        <w:lang w:val="pl-PL" w:eastAsia="en-US" w:bidi="ar-SA"/>
      </w:rPr>
    </w:lvl>
    <w:lvl w:ilvl="6" w:tplc="C0B4387A">
      <w:numFmt w:val="bullet"/>
      <w:lvlText w:val="•"/>
      <w:lvlJc w:val="left"/>
      <w:pPr>
        <w:ind w:left="5505" w:hanging="360"/>
      </w:pPr>
      <w:rPr>
        <w:rFonts w:hint="default"/>
        <w:lang w:val="pl-PL" w:eastAsia="en-US" w:bidi="ar-SA"/>
      </w:rPr>
    </w:lvl>
    <w:lvl w:ilvl="7" w:tplc="FB56AADA">
      <w:numFmt w:val="bullet"/>
      <w:lvlText w:val="•"/>
      <w:lvlJc w:val="left"/>
      <w:pPr>
        <w:ind w:left="6800" w:hanging="360"/>
      </w:pPr>
      <w:rPr>
        <w:rFonts w:hint="default"/>
        <w:lang w:val="pl-PL" w:eastAsia="en-US" w:bidi="ar-SA"/>
      </w:rPr>
    </w:lvl>
    <w:lvl w:ilvl="8" w:tplc="12129C8C">
      <w:numFmt w:val="bullet"/>
      <w:lvlText w:val="•"/>
      <w:lvlJc w:val="left"/>
      <w:pPr>
        <w:ind w:left="8096" w:hanging="360"/>
      </w:pPr>
      <w:rPr>
        <w:rFonts w:hint="default"/>
        <w:lang w:val="pl-PL" w:eastAsia="en-US" w:bidi="ar-SA"/>
      </w:rPr>
    </w:lvl>
  </w:abstractNum>
  <w:abstractNum w:abstractNumId="25" w15:restartNumberingAfterBreak="0">
    <w:nsid w:val="50E81D61"/>
    <w:multiLevelType w:val="hybridMultilevel"/>
    <w:tmpl w:val="EB583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5D358F"/>
    <w:multiLevelType w:val="hybridMultilevel"/>
    <w:tmpl w:val="B46E6038"/>
    <w:lvl w:ilvl="0" w:tplc="04150017">
      <w:start w:val="1"/>
      <w:numFmt w:val="lowerLetter"/>
      <w:lvlText w:val="%1)"/>
      <w:lvlJc w:val="left"/>
      <w:pPr>
        <w:ind w:left="720" w:hanging="360"/>
      </w:pPr>
    </w:lvl>
    <w:lvl w:ilvl="1" w:tplc="9414293C">
      <w:start w:val="1"/>
      <w:numFmt w:val="lowerLetter"/>
      <w:lvlText w:val="%2."/>
      <w:lvlJc w:val="left"/>
      <w:pPr>
        <w:ind w:left="1440" w:hanging="360"/>
      </w:pPr>
      <w:rPr>
        <w:lang w:val="pl-P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64D94"/>
    <w:multiLevelType w:val="hybridMultilevel"/>
    <w:tmpl w:val="FC607F74"/>
    <w:lvl w:ilvl="0" w:tplc="EBA4A34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6FC4301"/>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86A13E2"/>
    <w:multiLevelType w:val="hybridMultilevel"/>
    <w:tmpl w:val="B6C2E39A"/>
    <w:lvl w:ilvl="0" w:tplc="E2740620">
      <w:start w:val="1"/>
      <w:numFmt w:val="decimal"/>
      <w:lvlText w:val="%1."/>
      <w:lvlJc w:val="left"/>
      <w:pPr>
        <w:ind w:left="1223" w:hanging="428"/>
      </w:pPr>
      <w:rPr>
        <w:rFonts w:ascii="Carlito" w:eastAsia="Carlito" w:hAnsi="Carlito" w:cs="Carlito" w:hint="default"/>
        <w:w w:val="100"/>
        <w:sz w:val="22"/>
        <w:szCs w:val="22"/>
        <w:lang w:val="pl-PL" w:eastAsia="en-US" w:bidi="ar-SA"/>
      </w:rPr>
    </w:lvl>
    <w:lvl w:ilvl="1" w:tplc="74F8DDE0">
      <w:start w:val="1"/>
      <w:numFmt w:val="lowerLetter"/>
      <w:lvlText w:val="%2."/>
      <w:lvlJc w:val="left"/>
      <w:pPr>
        <w:ind w:left="1789" w:hanging="360"/>
      </w:pPr>
      <w:rPr>
        <w:rFonts w:ascii="Carlito" w:eastAsia="Carlito" w:hAnsi="Carlito" w:cs="Carlito" w:hint="default"/>
        <w:w w:val="100"/>
        <w:sz w:val="22"/>
        <w:szCs w:val="22"/>
        <w:lang w:val="pl-PL" w:eastAsia="en-US" w:bidi="ar-SA"/>
      </w:rPr>
    </w:lvl>
    <w:lvl w:ilvl="2" w:tplc="25521790">
      <w:start w:val="1"/>
      <w:numFmt w:val="upperRoman"/>
      <w:lvlText w:val="%3."/>
      <w:lvlJc w:val="left"/>
      <w:pPr>
        <w:ind w:left="3210" w:hanging="221"/>
        <w:jc w:val="right"/>
      </w:pPr>
      <w:rPr>
        <w:rFonts w:ascii="Arial" w:eastAsia="Carlito" w:hAnsi="Arial" w:cs="Arial" w:hint="default"/>
        <w:b/>
        <w:bCs/>
        <w:w w:val="100"/>
        <w:sz w:val="20"/>
        <w:szCs w:val="20"/>
        <w:lang w:val="pl-PL" w:eastAsia="en-US" w:bidi="ar-SA"/>
      </w:rPr>
    </w:lvl>
    <w:lvl w:ilvl="3" w:tplc="010A158E">
      <w:numFmt w:val="bullet"/>
      <w:lvlText w:val="•"/>
      <w:lvlJc w:val="left"/>
      <w:pPr>
        <w:ind w:left="4153" w:hanging="221"/>
      </w:pPr>
      <w:rPr>
        <w:rFonts w:hint="default"/>
        <w:lang w:val="pl-PL" w:eastAsia="en-US" w:bidi="ar-SA"/>
      </w:rPr>
    </w:lvl>
    <w:lvl w:ilvl="4" w:tplc="39FC07FA">
      <w:numFmt w:val="bullet"/>
      <w:lvlText w:val="•"/>
      <w:lvlJc w:val="left"/>
      <w:pPr>
        <w:ind w:left="5086" w:hanging="221"/>
      </w:pPr>
      <w:rPr>
        <w:rFonts w:hint="default"/>
        <w:lang w:val="pl-PL" w:eastAsia="en-US" w:bidi="ar-SA"/>
      </w:rPr>
    </w:lvl>
    <w:lvl w:ilvl="5" w:tplc="7CA0A3BC">
      <w:numFmt w:val="bullet"/>
      <w:lvlText w:val="•"/>
      <w:lvlJc w:val="left"/>
      <w:pPr>
        <w:ind w:left="6019" w:hanging="221"/>
      </w:pPr>
      <w:rPr>
        <w:rFonts w:hint="default"/>
        <w:lang w:val="pl-PL" w:eastAsia="en-US" w:bidi="ar-SA"/>
      </w:rPr>
    </w:lvl>
    <w:lvl w:ilvl="6" w:tplc="11C4FC48">
      <w:numFmt w:val="bullet"/>
      <w:lvlText w:val="•"/>
      <w:lvlJc w:val="left"/>
      <w:pPr>
        <w:ind w:left="6953" w:hanging="221"/>
      </w:pPr>
      <w:rPr>
        <w:rFonts w:hint="default"/>
        <w:lang w:val="pl-PL" w:eastAsia="en-US" w:bidi="ar-SA"/>
      </w:rPr>
    </w:lvl>
    <w:lvl w:ilvl="7" w:tplc="EDF8DD30">
      <w:numFmt w:val="bullet"/>
      <w:lvlText w:val="•"/>
      <w:lvlJc w:val="left"/>
      <w:pPr>
        <w:ind w:left="7886" w:hanging="221"/>
      </w:pPr>
      <w:rPr>
        <w:rFonts w:hint="default"/>
        <w:lang w:val="pl-PL" w:eastAsia="en-US" w:bidi="ar-SA"/>
      </w:rPr>
    </w:lvl>
    <w:lvl w:ilvl="8" w:tplc="20F85246">
      <w:numFmt w:val="bullet"/>
      <w:lvlText w:val="•"/>
      <w:lvlJc w:val="left"/>
      <w:pPr>
        <w:ind w:left="8819" w:hanging="221"/>
      </w:pPr>
      <w:rPr>
        <w:rFonts w:hint="default"/>
        <w:lang w:val="pl-PL" w:eastAsia="en-US" w:bidi="ar-SA"/>
      </w:rPr>
    </w:lvl>
  </w:abstractNum>
  <w:abstractNum w:abstractNumId="30" w15:restartNumberingAfterBreak="0">
    <w:nsid w:val="5C0F6B76"/>
    <w:multiLevelType w:val="hybridMultilevel"/>
    <w:tmpl w:val="9132A754"/>
    <w:lvl w:ilvl="0" w:tplc="B14C2718">
      <w:start w:val="1"/>
      <w:numFmt w:val="decimal"/>
      <w:lvlText w:val="%1."/>
      <w:lvlJc w:val="left"/>
      <w:pPr>
        <w:ind w:left="1223" w:hanging="428"/>
      </w:pPr>
      <w:rPr>
        <w:rFonts w:ascii="Arial" w:eastAsia="Carlito" w:hAnsi="Arial" w:cs="Arial" w:hint="default"/>
        <w:w w:val="100"/>
        <w:sz w:val="20"/>
        <w:szCs w:val="20"/>
        <w:lang w:val="pl-PL" w:eastAsia="en-US" w:bidi="ar-SA"/>
      </w:rPr>
    </w:lvl>
    <w:lvl w:ilvl="1" w:tplc="DAE66B8A">
      <w:start w:val="1"/>
      <w:numFmt w:val="lowerLetter"/>
      <w:lvlText w:val="%2)"/>
      <w:lvlJc w:val="left"/>
      <w:pPr>
        <w:ind w:left="1504" w:hanging="281"/>
      </w:pPr>
      <w:rPr>
        <w:rFonts w:ascii="Carlito" w:eastAsia="Carlito" w:hAnsi="Carlito" w:cs="Carlito" w:hint="default"/>
        <w:w w:val="100"/>
        <w:sz w:val="22"/>
        <w:szCs w:val="22"/>
        <w:lang w:val="pl-PL" w:eastAsia="en-US" w:bidi="ar-SA"/>
      </w:rPr>
    </w:lvl>
    <w:lvl w:ilvl="2" w:tplc="E70E8F6E">
      <w:numFmt w:val="bullet"/>
      <w:lvlText w:val="•"/>
      <w:lvlJc w:val="left"/>
      <w:pPr>
        <w:ind w:left="2520" w:hanging="281"/>
      </w:pPr>
      <w:rPr>
        <w:rFonts w:hint="default"/>
        <w:lang w:val="pl-PL" w:eastAsia="en-US" w:bidi="ar-SA"/>
      </w:rPr>
    </w:lvl>
    <w:lvl w:ilvl="3" w:tplc="DF1CD29C">
      <w:numFmt w:val="bullet"/>
      <w:lvlText w:val="•"/>
      <w:lvlJc w:val="left"/>
      <w:pPr>
        <w:ind w:left="3541" w:hanging="281"/>
      </w:pPr>
      <w:rPr>
        <w:rFonts w:hint="default"/>
        <w:lang w:val="pl-PL" w:eastAsia="en-US" w:bidi="ar-SA"/>
      </w:rPr>
    </w:lvl>
    <w:lvl w:ilvl="4" w:tplc="5ED0E0E2">
      <w:numFmt w:val="bullet"/>
      <w:lvlText w:val="•"/>
      <w:lvlJc w:val="left"/>
      <w:pPr>
        <w:ind w:left="4562" w:hanging="281"/>
      </w:pPr>
      <w:rPr>
        <w:rFonts w:hint="default"/>
        <w:lang w:val="pl-PL" w:eastAsia="en-US" w:bidi="ar-SA"/>
      </w:rPr>
    </w:lvl>
    <w:lvl w:ilvl="5" w:tplc="CA6068E4">
      <w:numFmt w:val="bullet"/>
      <w:lvlText w:val="•"/>
      <w:lvlJc w:val="left"/>
      <w:pPr>
        <w:ind w:left="5582" w:hanging="281"/>
      </w:pPr>
      <w:rPr>
        <w:rFonts w:hint="default"/>
        <w:lang w:val="pl-PL" w:eastAsia="en-US" w:bidi="ar-SA"/>
      </w:rPr>
    </w:lvl>
    <w:lvl w:ilvl="6" w:tplc="8216FBB2">
      <w:numFmt w:val="bullet"/>
      <w:lvlText w:val="•"/>
      <w:lvlJc w:val="left"/>
      <w:pPr>
        <w:ind w:left="6603" w:hanging="281"/>
      </w:pPr>
      <w:rPr>
        <w:rFonts w:hint="default"/>
        <w:lang w:val="pl-PL" w:eastAsia="en-US" w:bidi="ar-SA"/>
      </w:rPr>
    </w:lvl>
    <w:lvl w:ilvl="7" w:tplc="5E5E9D58">
      <w:numFmt w:val="bullet"/>
      <w:lvlText w:val="•"/>
      <w:lvlJc w:val="left"/>
      <w:pPr>
        <w:ind w:left="7624" w:hanging="281"/>
      </w:pPr>
      <w:rPr>
        <w:rFonts w:hint="default"/>
        <w:lang w:val="pl-PL" w:eastAsia="en-US" w:bidi="ar-SA"/>
      </w:rPr>
    </w:lvl>
    <w:lvl w:ilvl="8" w:tplc="B2F4BD1E">
      <w:numFmt w:val="bullet"/>
      <w:lvlText w:val="•"/>
      <w:lvlJc w:val="left"/>
      <w:pPr>
        <w:ind w:left="8644" w:hanging="281"/>
      </w:pPr>
      <w:rPr>
        <w:rFonts w:hint="default"/>
        <w:lang w:val="pl-PL" w:eastAsia="en-US" w:bidi="ar-SA"/>
      </w:rPr>
    </w:lvl>
  </w:abstractNum>
  <w:abstractNum w:abstractNumId="31" w15:restartNumberingAfterBreak="0">
    <w:nsid w:val="64346C8F"/>
    <w:multiLevelType w:val="hybridMultilevel"/>
    <w:tmpl w:val="64E88C9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66D24E57"/>
    <w:multiLevelType w:val="hybridMultilevel"/>
    <w:tmpl w:val="818A042C"/>
    <w:lvl w:ilvl="0" w:tplc="7256CC2E">
      <w:start w:val="1"/>
      <w:numFmt w:val="decimal"/>
      <w:lvlText w:val="%1."/>
      <w:lvlJc w:val="left"/>
      <w:pPr>
        <w:ind w:left="1079" w:hanging="284"/>
        <w:jc w:val="right"/>
      </w:pPr>
      <w:rPr>
        <w:rFonts w:ascii="Arial" w:eastAsia="Carlito" w:hAnsi="Arial" w:cs="Arial" w:hint="default"/>
        <w:w w:val="100"/>
        <w:sz w:val="20"/>
        <w:szCs w:val="20"/>
        <w:lang w:val="pl-PL" w:eastAsia="en-US" w:bidi="ar-SA"/>
      </w:rPr>
    </w:lvl>
    <w:lvl w:ilvl="1" w:tplc="19AC3636">
      <w:start w:val="1"/>
      <w:numFmt w:val="decimal"/>
      <w:lvlText w:val="%2)"/>
      <w:lvlJc w:val="left"/>
      <w:pPr>
        <w:ind w:left="1504" w:hanging="425"/>
      </w:pPr>
      <w:rPr>
        <w:rFonts w:hint="default"/>
        <w:w w:val="100"/>
        <w:lang w:val="pl-PL" w:eastAsia="en-US" w:bidi="ar-SA"/>
      </w:rPr>
    </w:lvl>
    <w:lvl w:ilvl="2" w:tplc="1EF85FCC">
      <w:start w:val="1"/>
      <w:numFmt w:val="lowerLetter"/>
      <w:lvlText w:val="%3)"/>
      <w:lvlJc w:val="left"/>
      <w:pPr>
        <w:ind w:left="1789" w:hanging="286"/>
      </w:pPr>
      <w:rPr>
        <w:rFonts w:ascii="Carlito" w:eastAsia="Carlito" w:hAnsi="Carlito" w:cs="Carlito" w:hint="default"/>
        <w:w w:val="100"/>
        <w:sz w:val="22"/>
        <w:szCs w:val="22"/>
        <w:lang w:val="pl-PL" w:eastAsia="en-US" w:bidi="ar-SA"/>
      </w:rPr>
    </w:lvl>
    <w:lvl w:ilvl="3" w:tplc="7CF0AA0E">
      <w:numFmt w:val="bullet"/>
      <w:lvlText w:val="•"/>
      <w:lvlJc w:val="left"/>
      <w:pPr>
        <w:ind w:left="1800" w:hanging="286"/>
      </w:pPr>
      <w:rPr>
        <w:rFonts w:hint="default"/>
        <w:lang w:val="pl-PL" w:eastAsia="en-US" w:bidi="ar-SA"/>
      </w:rPr>
    </w:lvl>
    <w:lvl w:ilvl="4" w:tplc="885A7908">
      <w:numFmt w:val="bullet"/>
      <w:lvlText w:val="•"/>
      <w:lvlJc w:val="left"/>
      <w:pPr>
        <w:ind w:left="3069" w:hanging="286"/>
      </w:pPr>
      <w:rPr>
        <w:rFonts w:hint="default"/>
        <w:lang w:val="pl-PL" w:eastAsia="en-US" w:bidi="ar-SA"/>
      </w:rPr>
    </w:lvl>
    <w:lvl w:ilvl="5" w:tplc="AB987576">
      <w:numFmt w:val="bullet"/>
      <w:lvlText w:val="•"/>
      <w:lvlJc w:val="left"/>
      <w:pPr>
        <w:ind w:left="4338" w:hanging="286"/>
      </w:pPr>
      <w:rPr>
        <w:rFonts w:hint="default"/>
        <w:lang w:val="pl-PL" w:eastAsia="en-US" w:bidi="ar-SA"/>
      </w:rPr>
    </w:lvl>
    <w:lvl w:ilvl="6" w:tplc="95C4FDBA">
      <w:numFmt w:val="bullet"/>
      <w:lvlText w:val="•"/>
      <w:lvlJc w:val="left"/>
      <w:pPr>
        <w:ind w:left="5608" w:hanging="286"/>
      </w:pPr>
      <w:rPr>
        <w:rFonts w:hint="default"/>
        <w:lang w:val="pl-PL" w:eastAsia="en-US" w:bidi="ar-SA"/>
      </w:rPr>
    </w:lvl>
    <w:lvl w:ilvl="7" w:tplc="4AC258C4">
      <w:numFmt w:val="bullet"/>
      <w:lvlText w:val="•"/>
      <w:lvlJc w:val="left"/>
      <w:pPr>
        <w:ind w:left="6877" w:hanging="286"/>
      </w:pPr>
      <w:rPr>
        <w:rFonts w:hint="default"/>
        <w:lang w:val="pl-PL" w:eastAsia="en-US" w:bidi="ar-SA"/>
      </w:rPr>
    </w:lvl>
    <w:lvl w:ilvl="8" w:tplc="B2283AA6">
      <w:numFmt w:val="bullet"/>
      <w:lvlText w:val="•"/>
      <w:lvlJc w:val="left"/>
      <w:pPr>
        <w:ind w:left="8147" w:hanging="286"/>
      </w:pPr>
      <w:rPr>
        <w:rFonts w:hint="default"/>
        <w:lang w:val="pl-PL" w:eastAsia="en-US" w:bidi="ar-SA"/>
      </w:rPr>
    </w:lvl>
  </w:abstractNum>
  <w:abstractNum w:abstractNumId="33" w15:restartNumberingAfterBreak="0">
    <w:nsid w:val="69E3778F"/>
    <w:multiLevelType w:val="hybridMultilevel"/>
    <w:tmpl w:val="000E6D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6B1D1232"/>
    <w:multiLevelType w:val="multilevel"/>
    <w:tmpl w:val="00AE6ECA"/>
    <w:name w:val="Level"/>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212"/>
        </w:tabs>
        <w:ind w:left="2212" w:hanging="794"/>
      </w:pPr>
      <w:rPr>
        <w:rFonts w:hint="default"/>
        <w:b/>
        <w:i w:val="0"/>
        <w:sz w:val="17"/>
      </w:rPr>
    </w:lvl>
    <w:lvl w:ilvl="3">
      <w:start w:val="1"/>
      <w:numFmt w:val="lowerRoman"/>
      <w:pStyle w:val="Level4"/>
      <w:lvlText w:val="(%4)"/>
      <w:lvlJc w:val="left"/>
      <w:pPr>
        <w:tabs>
          <w:tab w:val="num" w:pos="3516"/>
        </w:tabs>
        <w:ind w:left="3516" w:hanging="680"/>
      </w:pPr>
      <w:rPr>
        <w:rFonts w:hint="default"/>
      </w:rPr>
    </w:lvl>
    <w:lvl w:ilvl="4">
      <w:start w:val="1"/>
      <w:numFmt w:val="lowerLetter"/>
      <w:pStyle w:val="Level5"/>
      <w:lvlText w:val="(%5)"/>
      <w:lvlJc w:val="left"/>
      <w:pPr>
        <w:tabs>
          <w:tab w:val="num" w:pos="3288"/>
        </w:tabs>
        <w:ind w:left="3288" w:hanging="567"/>
      </w:pPr>
      <w:rPr>
        <w:rFonts w:hint="default"/>
      </w:rPr>
    </w:lvl>
    <w:lvl w:ilvl="5">
      <w:start w:val="1"/>
      <w:numFmt w:val="upperRoman"/>
      <w:pStyle w:val="Level3"/>
      <w:lvlText w:val="(%6)"/>
      <w:lvlJc w:val="left"/>
      <w:pPr>
        <w:tabs>
          <w:tab w:val="num" w:pos="3969"/>
        </w:tabs>
        <w:ind w:left="3969" w:hanging="681"/>
      </w:pPr>
      <w:rPr>
        <w:rFonts w:hint="default"/>
      </w:rPr>
    </w:lvl>
    <w:lvl w:ilvl="6">
      <w:start w:val="1"/>
      <w:numFmt w:val="none"/>
      <w:pStyle w:val="Level7"/>
      <w:lvlText w:val=""/>
      <w:lvlJc w:val="left"/>
      <w:pPr>
        <w:tabs>
          <w:tab w:val="num" w:pos="3969"/>
        </w:tabs>
        <w:ind w:left="3969" w:hanging="681"/>
      </w:pPr>
      <w:rPr>
        <w:rFonts w:hint="default"/>
      </w:rPr>
    </w:lvl>
    <w:lvl w:ilvl="7">
      <w:start w:val="1"/>
      <w:numFmt w:val="none"/>
      <w:pStyle w:val="Level8"/>
      <w:lvlText w:val=""/>
      <w:lvlJc w:val="left"/>
      <w:pPr>
        <w:tabs>
          <w:tab w:val="num" w:pos="3969"/>
        </w:tabs>
        <w:ind w:left="3969" w:hanging="681"/>
      </w:pPr>
      <w:rPr>
        <w:rFonts w:hint="default"/>
      </w:rPr>
    </w:lvl>
    <w:lvl w:ilvl="8">
      <w:start w:val="1"/>
      <w:numFmt w:val="none"/>
      <w:pStyle w:val="Level9"/>
      <w:lvlText w:val=""/>
      <w:lvlJc w:val="left"/>
      <w:pPr>
        <w:tabs>
          <w:tab w:val="num" w:pos="3969"/>
        </w:tabs>
        <w:ind w:left="3969" w:hanging="681"/>
      </w:pPr>
      <w:rPr>
        <w:rFonts w:hint="default"/>
      </w:rPr>
    </w:lvl>
  </w:abstractNum>
  <w:abstractNum w:abstractNumId="36" w15:restartNumberingAfterBreak="0">
    <w:nsid w:val="70F119E5"/>
    <w:multiLevelType w:val="hybridMultilevel"/>
    <w:tmpl w:val="41A23AF0"/>
    <w:lvl w:ilvl="0" w:tplc="5248065A">
      <w:start w:val="1"/>
      <w:numFmt w:val="decimal"/>
      <w:lvlText w:val="%1."/>
      <w:lvlJc w:val="left"/>
      <w:pPr>
        <w:ind w:left="1079" w:hanging="284"/>
        <w:jc w:val="right"/>
      </w:pPr>
      <w:rPr>
        <w:rFonts w:ascii="Carlito" w:eastAsia="Carlito" w:hAnsi="Carlito" w:cs="Carlito" w:hint="default"/>
        <w:w w:val="100"/>
        <w:sz w:val="22"/>
        <w:szCs w:val="22"/>
        <w:lang w:val="pl-PL" w:eastAsia="en-US" w:bidi="ar-SA"/>
      </w:rPr>
    </w:lvl>
    <w:lvl w:ilvl="1" w:tplc="19AC3636">
      <w:start w:val="1"/>
      <w:numFmt w:val="decimal"/>
      <w:lvlText w:val="%2)"/>
      <w:lvlJc w:val="left"/>
      <w:pPr>
        <w:ind w:left="1504" w:hanging="425"/>
      </w:pPr>
      <w:rPr>
        <w:rFonts w:hint="default"/>
        <w:w w:val="100"/>
        <w:lang w:val="pl-PL" w:eastAsia="en-US" w:bidi="ar-SA"/>
      </w:rPr>
    </w:lvl>
    <w:lvl w:ilvl="2" w:tplc="1EF85FCC">
      <w:start w:val="1"/>
      <w:numFmt w:val="lowerLetter"/>
      <w:lvlText w:val="%3)"/>
      <w:lvlJc w:val="left"/>
      <w:pPr>
        <w:ind w:left="1789" w:hanging="286"/>
      </w:pPr>
      <w:rPr>
        <w:rFonts w:ascii="Carlito" w:eastAsia="Carlito" w:hAnsi="Carlito" w:cs="Carlito" w:hint="default"/>
        <w:w w:val="100"/>
        <w:sz w:val="22"/>
        <w:szCs w:val="22"/>
        <w:lang w:val="pl-PL" w:eastAsia="en-US" w:bidi="ar-SA"/>
      </w:rPr>
    </w:lvl>
    <w:lvl w:ilvl="3" w:tplc="7CF0AA0E">
      <w:numFmt w:val="bullet"/>
      <w:lvlText w:val="•"/>
      <w:lvlJc w:val="left"/>
      <w:pPr>
        <w:ind w:left="1800" w:hanging="286"/>
      </w:pPr>
      <w:rPr>
        <w:rFonts w:hint="default"/>
        <w:lang w:val="pl-PL" w:eastAsia="en-US" w:bidi="ar-SA"/>
      </w:rPr>
    </w:lvl>
    <w:lvl w:ilvl="4" w:tplc="885A7908">
      <w:numFmt w:val="bullet"/>
      <w:lvlText w:val="•"/>
      <w:lvlJc w:val="left"/>
      <w:pPr>
        <w:ind w:left="3069" w:hanging="286"/>
      </w:pPr>
      <w:rPr>
        <w:rFonts w:hint="default"/>
        <w:lang w:val="pl-PL" w:eastAsia="en-US" w:bidi="ar-SA"/>
      </w:rPr>
    </w:lvl>
    <w:lvl w:ilvl="5" w:tplc="AB987576">
      <w:numFmt w:val="bullet"/>
      <w:lvlText w:val="•"/>
      <w:lvlJc w:val="left"/>
      <w:pPr>
        <w:ind w:left="4338" w:hanging="286"/>
      </w:pPr>
      <w:rPr>
        <w:rFonts w:hint="default"/>
        <w:lang w:val="pl-PL" w:eastAsia="en-US" w:bidi="ar-SA"/>
      </w:rPr>
    </w:lvl>
    <w:lvl w:ilvl="6" w:tplc="95C4FDBA">
      <w:numFmt w:val="bullet"/>
      <w:lvlText w:val="•"/>
      <w:lvlJc w:val="left"/>
      <w:pPr>
        <w:ind w:left="5608" w:hanging="286"/>
      </w:pPr>
      <w:rPr>
        <w:rFonts w:hint="default"/>
        <w:lang w:val="pl-PL" w:eastAsia="en-US" w:bidi="ar-SA"/>
      </w:rPr>
    </w:lvl>
    <w:lvl w:ilvl="7" w:tplc="4AC258C4">
      <w:numFmt w:val="bullet"/>
      <w:lvlText w:val="•"/>
      <w:lvlJc w:val="left"/>
      <w:pPr>
        <w:ind w:left="6877" w:hanging="286"/>
      </w:pPr>
      <w:rPr>
        <w:rFonts w:hint="default"/>
        <w:lang w:val="pl-PL" w:eastAsia="en-US" w:bidi="ar-SA"/>
      </w:rPr>
    </w:lvl>
    <w:lvl w:ilvl="8" w:tplc="B2283AA6">
      <w:numFmt w:val="bullet"/>
      <w:lvlText w:val="•"/>
      <w:lvlJc w:val="left"/>
      <w:pPr>
        <w:ind w:left="8147" w:hanging="286"/>
      </w:pPr>
      <w:rPr>
        <w:rFonts w:hint="default"/>
        <w:lang w:val="pl-PL" w:eastAsia="en-US" w:bidi="ar-SA"/>
      </w:rPr>
    </w:lvl>
  </w:abstractNum>
  <w:abstractNum w:abstractNumId="37" w15:restartNumberingAfterBreak="0">
    <w:nsid w:val="762C420F"/>
    <w:multiLevelType w:val="hybridMultilevel"/>
    <w:tmpl w:val="13D4EA26"/>
    <w:lvl w:ilvl="0" w:tplc="330E079A">
      <w:start w:val="1"/>
      <w:numFmt w:val="decimal"/>
      <w:lvlText w:val="%1."/>
      <w:lvlJc w:val="left"/>
      <w:pPr>
        <w:ind w:left="1223" w:hanging="360"/>
      </w:pPr>
      <w:rPr>
        <w:rFonts w:ascii="Arial" w:eastAsia="Carlito" w:hAnsi="Arial" w:cs="Arial" w:hint="default"/>
        <w:w w:val="100"/>
        <w:sz w:val="20"/>
        <w:szCs w:val="20"/>
        <w:lang w:val="pl-PL" w:eastAsia="en-US" w:bidi="ar-SA"/>
      </w:rPr>
    </w:lvl>
    <w:lvl w:ilvl="1" w:tplc="B2341A82">
      <w:numFmt w:val="bullet"/>
      <w:lvlText w:val="•"/>
      <w:lvlJc w:val="left"/>
      <w:pPr>
        <w:ind w:left="2166" w:hanging="360"/>
      </w:pPr>
      <w:rPr>
        <w:rFonts w:hint="default"/>
        <w:lang w:val="pl-PL" w:eastAsia="en-US" w:bidi="ar-SA"/>
      </w:rPr>
    </w:lvl>
    <w:lvl w:ilvl="2" w:tplc="33EC71B4">
      <w:numFmt w:val="bullet"/>
      <w:lvlText w:val="•"/>
      <w:lvlJc w:val="left"/>
      <w:pPr>
        <w:ind w:left="3113" w:hanging="360"/>
      </w:pPr>
      <w:rPr>
        <w:rFonts w:hint="default"/>
        <w:lang w:val="pl-PL" w:eastAsia="en-US" w:bidi="ar-SA"/>
      </w:rPr>
    </w:lvl>
    <w:lvl w:ilvl="3" w:tplc="8AB6EBCC">
      <w:numFmt w:val="bullet"/>
      <w:lvlText w:val="•"/>
      <w:lvlJc w:val="left"/>
      <w:pPr>
        <w:ind w:left="4059" w:hanging="360"/>
      </w:pPr>
      <w:rPr>
        <w:rFonts w:hint="default"/>
        <w:lang w:val="pl-PL" w:eastAsia="en-US" w:bidi="ar-SA"/>
      </w:rPr>
    </w:lvl>
    <w:lvl w:ilvl="4" w:tplc="8D0CA9CE">
      <w:numFmt w:val="bullet"/>
      <w:lvlText w:val="•"/>
      <w:lvlJc w:val="left"/>
      <w:pPr>
        <w:ind w:left="5006" w:hanging="360"/>
      </w:pPr>
      <w:rPr>
        <w:rFonts w:hint="default"/>
        <w:lang w:val="pl-PL" w:eastAsia="en-US" w:bidi="ar-SA"/>
      </w:rPr>
    </w:lvl>
    <w:lvl w:ilvl="5" w:tplc="F904CE5A">
      <w:numFmt w:val="bullet"/>
      <w:lvlText w:val="•"/>
      <w:lvlJc w:val="left"/>
      <w:pPr>
        <w:ind w:left="5953" w:hanging="360"/>
      </w:pPr>
      <w:rPr>
        <w:rFonts w:hint="default"/>
        <w:lang w:val="pl-PL" w:eastAsia="en-US" w:bidi="ar-SA"/>
      </w:rPr>
    </w:lvl>
    <w:lvl w:ilvl="6" w:tplc="DD0A6744">
      <w:numFmt w:val="bullet"/>
      <w:lvlText w:val="•"/>
      <w:lvlJc w:val="left"/>
      <w:pPr>
        <w:ind w:left="6899" w:hanging="360"/>
      </w:pPr>
      <w:rPr>
        <w:rFonts w:hint="default"/>
        <w:lang w:val="pl-PL" w:eastAsia="en-US" w:bidi="ar-SA"/>
      </w:rPr>
    </w:lvl>
    <w:lvl w:ilvl="7" w:tplc="267CD3E0">
      <w:numFmt w:val="bullet"/>
      <w:lvlText w:val="•"/>
      <w:lvlJc w:val="left"/>
      <w:pPr>
        <w:ind w:left="7846" w:hanging="360"/>
      </w:pPr>
      <w:rPr>
        <w:rFonts w:hint="default"/>
        <w:lang w:val="pl-PL" w:eastAsia="en-US" w:bidi="ar-SA"/>
      </w:rPr>
    </w:lvl>
    <w:lvl w:ilvl="8" w:tplc="CCB8232A">
      <w:numFmt w:val="bullet"/>
      <w:lvlText w:val="•"/>
      <w:lvlJc w:val="left"/>
      <w:pPr>
        <w:ind w:left="8793" w:hanging="360"/>
      </w:pPr>
      <w:rPr>
        <w:rFonts w:hint="default"/>
        <w:lang w:val="pl-PL" w:eastAsia="en-US" w:bidi="ar-SA"/>
      </w:rPr>
    </w:lvl>
  </w:abstractNum>
  <w:abstractNum w:abstractNumId="38" w15:restartNumberingAfterBreak="0">
    <w:nsid w:val="774D0F40"/>
    <w:multiLevelType w:val="hybridMultilevel"/>
    <w:tmpl w:val="3D2E70C6"/>
    <w:lvl w:ilvl="0" w:tplc="DBB2CFF0">
      <w:start w:val="1"/>
      <w:numFmt w:val="decimal"/>
      <w:lvlText w:val="%1."/>
      <w:lvlJc w:val="left"/>
      <w:pPr>
        <w:ind w:left="1223" w:hanging="428"/>
      </w:pPr>
      <w:rPr>
        <w:rFonts w:ascii="Arial" w:eastAsia="Carlito" w:hAnsi="Arial" w:cs="Arial" w:hint="default"/>
        <w:w w:val="100"/>
        <w:sz w:val="20"/>
        <w:szCs w:val="20"/>
        <w:lang w:val="pl-PL" w:eastAsia="en-US" w:bidi="ar-SA"/>
      </w:rPr>
    </w:lvl>
    <w:lvl w:ilvl="1" w:tplc="F1480BBA">
      <w:numFmt w:val="bullet"/>
      <w:lvlText w:val="•"/>
      <w:lvlJc w:val="left"/>
      <w:pPr>
        <w:ind w:left="2166" w:hanging="428"/>
      </w:pPr>
      <w:rPr>
        <w:rFonts w:hint="default"/>
        <w:lang w:val="pl-PL" w:eastAsia="en-US" w:bidi="ar-SA"/>
      </w:rPr>
    </w:lvl>
    <w:lvl w:ilvl="2" w:tplc="30C43A90">
      <w:numFmt w:val="bullet"/>
      <w:lvlText w:val="•"/>
      <w:lvlJc w:val="left"/>
      <w:pPr>
        <w:ind w:left="3113" w:hanging="428"/>
      </w:pPr>
      <w:rPr>
        <w:rFonts w:hint="default"/>
        <w:lang w:val="pl-PL" w:eastAsia="en-US" w:bidi="ar-SA"/>
      </w:rPr>
    </w:lvl>
    <w:lvl w:ilvl="3" w:tplc="14D81A6A">
      <w:numFmt w:val="bullet"/>
      <w:lvlText w:val="•"/>
      <w:lvlJc w:val="left"/>
      <w:pPr>
        <w:ind w:left="4059" w:hanging="428"/>
      </w:pPr>
      <w:rPr>
        <w:rFonts w:hint="default"/>
        <w:lang w:val="pl-PL" w:eastAsia="en-US" w:bidi="ar-SA"/>
      </w:rPr>
    </w:lvl>
    <w:lvl w:ilvl="4" w:tplc="D8A8518C">
      <w:numFmt w:val="bullet"/>
      <w:lvlText w:val="•"/>
      <w:lvlJc w:val="left"/>
      <w:pPr>
        <w:ind w:left="5006" w:hanging="428"/>
      </w:pPr>
      <w:rPr>
        <w:rFonts w:hint="default"/>
        <w:lang w:val="pl-PL" w:eastAsia="en-US" w:bidi="ar-SA"/>
      </w:rPr>
    </w:lvl>
    <w:lvl w:ilvl="5" w:tplc="D7F0BD22">
      <w:numFmt w:val="bullet"/>
      <w:lvlText w:val="•"/>
      <w:lvlJc w:val="left"/>
      <w:pPr>
        <w:ind w:left="5953" w:hanging="428"/>
      </w:pPr>
      <w:rPr>
        <w:rFonts w:hint="default"/>
        <w:lang w:val="pl-PL" w:eastAsia="en-US" w:bidi="ar-SA"/>
      </w:rPr>
    </w:lvl>
    <w:lvl w:ilvl="6" w:tplc="60CA9F36">
      <w:numFmt w:val="bullet"/>
      <w:lvlText w:val="•"/>
      <w:lvlJc w:val="left"/>
      <w:pPr>
        <w:ind w:left="6899" w:hanging="428"/>
      </w:pPr>
      <w:rPr>
        <w:rFonts w:hint="default"/>
        <w:lang w:val="pl-PL" w:eastAsia="en-US" w:bidi="ar-SA"/>
      </w:rPr>
    </w:lvl>
    <w:lvl w:ilvl="7" w:tplc="5D026814">
      <w:numFmt w:val="bullet"/>
      <w:lvlText w:val="•"/>
      <w:lvlJc w:val="left"/>
      <w:pPr>
        <w:ind w:left="7846" w:hanging="428"/>
      </w:pPr>
      <w:rPr>
        <w:rFonts w:hint="default"/>
        <w:lang w:val="pl-PL" w:eastAsia="en-US" w:bidi="ar-SA"/>
      </w:rPr>
    </w:lvl>
    <w:lvl w:ilvl="8" w:tplc="411C3FF2">
      <w:numFmt w:val="bullet"/>
      <w:lvlText w:val="•"/>
      <w:lvlJc w:val="left"/>
      <w:pPr>
        <w:ind w:left="8793" w:hanging="428"/>
      </w:pPr>
      <w:rPr>
        <w:rFonts w:hint="default"/>
        <w:lang w:val="pl-PL" w:eastAsia="en-US" w:bidi="ar-SA"/>
      </w:rPr>
    </w:lvl>
  </w:abstractNum>
  <w:abstractNum w:abstractNumId="39" w15:restartNumberingAfterBreak="0">
    <w:nsid w:val="774F75D3"/>
    <w:multiLevelType w:val="hybridMultilevel"/>
    <w:tmpl w:val="D7BCE396"/>
    <w:lvl w:ilvl="0" w:tplc="19AC3636">
      <w:start w:val="1"/>
      <w:numFmt w:val="decimal"/>
      <w:lvlText w:val="%1)"/>
      <w:lvlJc w:val="left"/>
      <w:pPr>
        <w:ind w:left="1504" w:hanging="425"/>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FF2973"/>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DDB7E61"/>
    <w:multiLevelType w:val="hybridMultilevel"/>
    <w:tmpl w:val="4A2AB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A71B36"/>
    <w:multiLevelType w:val="hybridMultilevel"/>
    <w:tmpl w:val="FF52AC4C"/>
    <w:lvl w:ilvl="0" w:tplc="EC7AC26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EED1A08"/>
    <w:multiLevelType w:val="hybridMultilevel"/>
    <w:tmpl w:val="D9E48F6A"/>
    <w:lvl w:ilvl="0" w:tplc="69BA7998">
      <w:start w:val="1"/>
      <w:numFmt w:val="decimal"/>
      <w:lvlText w:val="%1."/>
      <w:lvlJc w:val="left"/>
      <w:pPr>
        <w:ind w:left="1079" w:hanging="284"/>
      </w:pPr>
      <w:rPr>
        <w:rFonts w:ascii="Arial" w:eastAsia="Carlito" w:hAnsi="Arial" w:cs="Arial" w:hint="default"/>
        <w:w w:val="100"/>
        <w:sz w:val="20"/>
        <w:szCs w:val="20"/>
        <w:lang w:val="pl-PL" w:eastAsia="en-US" w:bidi="ar-SA"/>
      </w:rPr>
    </w:lvl>
    <w:lvl w:ilvl="1" w:tplc="3788C682">
      <w:numFmt w:val="bullet"/>
      <w:lvlText w:val="•"/>
      <w:lvlJc w:val="left"/>
      <w:pPr>
        <w:ind w:left="2040" w:hanging="284"/>
      </w:pPr>
      <w:rPr>
        <w:rFonts w:hint="default"/>
        <w:lang w:val="pl-PL" w:eastAsia="en-US" w:bidi="ar-SA"/>
      </w:rPr>
    </w:lvl>
    <w:lvl w:ilvl="2" w:tplc="0D22311A">
      <w:numFmt w:val="bullet"/>
      <w:lvlText w:val="•"/>
      <w:lvlJc w:val="left"/>
      <w:pPr>
        <w:ind w:left="3001" w:hanging="284"/>
      </w:pPr>
      <w:rPr>
        <w:rFonts w:hint="default"/>
        <w:lang w:val="pl-PL" w:eastAsia="en-US" w:bidi="ar-SA"/>
      </w:rPr>
    </w:lvl>
    <w:lvl w:ilvl="3" w:tplc="13A4E93E">
      <w:numFmt w:val="bullet"/>
      <w:lvlText w:val="•"/>
      <w:lvlJc w:val="left"/>
      <w:pPr>
        <w:ind w:left="3961" w:hanging="284"/>
      </w:pPr>
      <w:rPr>
        <w:rFonts w:hint="default"/>
        <w:lang w:val="pl-PL" w:eastAsia="en-US" w:bidi="ar-SA"/>
      </w:rPr>
    </w:lvl>
    <w:lvl w:ilvl="4" w:tplc="858851EE">
      <w:numFmt w:val="bullet"/>
      <w:lvlText w:val="•"/>
      <w:lvlJc w:val="left"/>
      <w:pPr>
        <w:ind w:left="4922" w:hanging="284"/>
      </w:pPr>
      <w:rPr>
        <w:rFonts w:hint="default"/>
        <w:lang w:val="pl-PL" w:eastAsia="en-US" w:bidi="ar-SA"/>
      </w:rPr>
    </w:lvl>
    <w:lvl w:ilvl="5" w:tplc="A78E62CE">
      <w:numFmt w:val="bullet"/>
      <w:lvlText w:val="•"/>
      <w:lvlJc w:val="left"/>
      <w:pPr>
        <w:ind w:left="5883" w:hanging="284"/>
      </w:pPr>
      <w:rPr>
        <w:rFonts w:hint="default"/>
        <w:lang w:val="pl-PL" w:eastAsia="en-US" w:bidi="ar-SA"/>
      </w:rPr>
    </w:lvl>
    <w:lvl w:ilvl="6" w:tplc="F7122E92">
      <w:numFmt w:val="bullet"/>
      <w:lvlText w:val="•"/>
      <w:lvlJc w:val="left"/>
      <w:pPr>
        <w:ind w:left="6843" w:hanging="284"/>
      </w:pPr>
      <w:rPr>
        <w:rFonts w:hint="default"/>
        <w:lang w:val="pl-PL" w:eastAsia="en-US" w:bidi="ar-SA"/>
      </w:rPr>
    </w:lvl>
    <w:lvl w:ilvl="7" w:tplc="F35243E6">
      <w:numFmt w:val="bullet"/>
      <w:lvlText w:val="•"/>
      <w:lvlJc w:val="left"/>
      <w:pPr>
        <w:ind w:left="7804" w:hanging="284"/>
      </w:pPr>
      <w:rPr>
        <w:rFonts w:hint="default"/>
        <w:lang w:val="pl-PL" w:eastAsia="en-US" w:bidi="ar-SA"/>
      </w:rPr>
    </w:lvl>
    <w:lvl w:ilvl="8" w:tplc="33940072">
      <w:numFmt w:val="bullet"/>
      <w:lvlText w:val="•"/>
      <w:lvlJc w:val="left"/>
      <w:pPr>
        <w:ind w:left="8765" w:hanging="284"/>
      </w:pPr>
      <w:rPr>
        <w:rFonts w:hint="default"/>
        <w:lang w:val="pl-PL" w:eastAsia="en-US" w:bidi="ar-SA"/>
      </w:rPr>
    </w:lvl>
  </w:abstractNum>
  <w:abstractNum w:abstractNumId="44" w15:restartNumberingAfterBreak="0">
    <w:nsid w:val="7F9C4D78"/>
    <w:multiLevelType w:val="hybridMultilevel"/>
    <w:tmpl w:val="64E88C9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554121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2096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18168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6521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069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2210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47914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67531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3025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3572698">
    <w:abstractNumId w:val="18"/>
  </w:num>
  <w:num w:numId="11" w16cid:durableId="765804993">
    <w:abstractNumId w:val="0"/>
  </w:num>
  <w:num w:numId="12" w16cid:durableId="1452433862">
    <w:abstractNumId w:val="11"/>
  </w:num>
  <w:num w:numId="13" w16cid:durableId="1166441298">
    <w:abstractNumId w:val="37"/>
  </w:num>
  <w:num w:numId="14" w16cid:durableId="1218589071">
    <w:abstractNumId w:val="2"/>
  </w:num>
  <w:num w:numId="15" w16cid:durableId="1846632298">
    <w:abstractNumId w:val="43"/>
  </w:num>
  <w:num w:numId="16" w16cid:durableId="590359398">
    <w:abstractNumId w:val="17"/>
  </w:num>
  <w:num w:numId="17" w16cid:durableId="450319741">
    <w:abstractNumId w:val="41"/>
  </w:num>
  <w:num w:numId="18" w16cid:durableId="1722287408">
    <w:abstractNumId w:val="4"/>
  </w:num>
  <w:num w:numId="19" w16cid:durableId="667253625">
    <w:abstractNumId w:val="35"/>
  </w:num>
  <w:num w:numId="20" w16cid:durableId="381296668">
    <w:abstractNumId w:val="9"/>
  </w:num>
  <w:num w:numId="21" w16cid:durableId="2107730207">
    <w:abstractNumId w:val="8"/>
  </w:num>
  <w:num w:numId="22" w16cid:durableId="177738516">
    <w:abstractNumId w:val="10"/>
  </w:num>
  <w:num w:numId="23" w16cid:durableId="213394883">
    <w:abstractNumId w:val="12"/>
  </w:num>
  <w:num w:numId="24" w16cid:durableId="1914310414">
    <w:abstractNumId w:val="38"/>
  </w:num>
  <w:num w:numId="25" w16cid:durableId="1331106970">
    <w:abstractNumId w:val="30"/>
  </w:num>
  <w:num w:numId="26" w16cid:durableId="56638496">
    <w:abstractNumId w:val="24"/>
  </w:num>
  <w:num w:numId="27" w16cid:durableId="1494223738">
    <w:abstractNumId w:val="14"/>
  </w:num>
  <w:num w:numId="28" w16cid:durableId="46535665">
    <w:abstractNumId w:val="13"/>
  </w:num>
  <w:num w:numId="29" w16cid:durableId="773794361">
    <w:abstractNumId w:val="16"/>
  </w:num>
  <w:num w:numId="30" w16cid:durableId="1961254329">
    <w:abstractNumId w:val="29"/>
  </w:num>
  <w:num w:numId="31" w16cid:durableId="1121268353">
    <w:abstractNumId w:val="7"/>
  </w:num>
  <w:num w:numId="32" w16cid:durableId="1085343269">
    <w:abstractNumId w:val="32"/>
  </w:num>
  <w:num w:numId="33" w16cid:durableId="1901404164">
    <w:abstractNumId w:val="36"/>
  </w:num>
  <w:num w:numId="34" w16cid:durableId="1695113801">
    <w:abstractNumId w:val="39"/>
  </w:num>
  <w:num w:numId="35" w16cid:durableId="1568416717">
    <w:abstractNumId w:val="3"/>
  </w:num>
  <w:num w:numId="36" w16cid:durableId="527061626">
    <w:abstractNumId w:val="20"/>
  </w:num>
  <w:num w:numId="37" w16cid:durableId="1201169316">
    <w:abstractNumId w:val="33"/>
  </w:num>
  <w:num w:numId="38" w16cid:durableId="1152599793">
    <w:abstractNumId w:val="15"/>
  </w:num>
  <w:num w:numId="39" w16cid:durableId="1540513969">
    <w:abstractNumId w:val="25"/>
  </w:num>
  <w:num w:numId="40" w16cid:durableId="1050613531">
    <w:abstractNumId w:val="22"/>
  </w:num>
  <w:num w:numId="41" w16cid:durableId="245770821">
    <w:abstractNumId w:val="6"/>
  </w:num>
  <w:num w:numId="42" w16cid:durableId="1410545488">
    <w:abstractNumId w:val="26"/>
  </w:num>
  <w:num w:numId="43" w16cid:durableId="1218053258">
    <w:abstractNumId w:val="19"/>
  </w:num>
  <w:num w:numId="44" w16cid:durableId="1193765557">
    <w:abstractNumId w:val="23"/>
  </w:num>
  <w:num w:numId="45" w16cid:durableId="1902516194">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8C"/>
    <w:rsid w:val="00055986"/>
    <w:rsid w:val="000651B6"/>
    <w:rsid w:val="000814E5"/>
    <w:rsid w:val="00082876"/>
    <w:rsid w:val="00084F5D"/>
    <w:rsid w:val="00096AFF"/>
    <w:rsid w:val="00097A10"/>
    <w:rsid w:val="000A2DF4"/>
    <w:rsid w:val="000C4372"/>
    <w:rsid w:val="000E7013"/>
    <w:rsid w:val="001031EF"/>
    <w:rsid w:val="00137A05"/>
    <w:rsid w:val="001431A2"/>
    <w:rsid w:val="00143439"/>
    <w:rsid w:val="001444E2"/>
    <w:rsid w:val="001641D7"/>
    <w:rsid w:val="0017323A"/>
    <w:rsid w:val="001746F8"/>
    <w:rsid w:val="0018124C"/>
    <w:rsid w:val="00186831"/>
    <w:rsid w:val="001943D7"/>
    <w:rsid w:val="00195C1A"/>
    <w:rsid w:val="001A3F2B"/>
    <w:rsid w:val="001D6D88"/>
    <w:rsid w:val="001F5771"/>
    <w:rsid w:val="00207004"/>
    <w:rsid w:val="002104ED"/>
    <w:rsid w:val="00224733"/>
    <w:rsid w:val="00232EF9"/>
    <w:rsid w:val="00234870"/>
    <w:rsid w:val="002367F8"/>
    <w:rsid w:val="00236C52"/>
    <w:rsid w:val="00243FA1"/>
    <w:rsid w:val="002618CC"/>
    <w:rsid w:val="002A332F"/>
    <w:rsid w:val="002A7142"/>
    <w:rsid w:val="002B7711"/>
    <w:rsid w:val="00310761"/>
    <w:rsid w:val="00331950"/>
    <w:rsid w:val="0033739D"/>
    <w:rsid w:val="003474EA"/>
    <w:rsid w:val="00361054"/>
    <w:rsid w:val="00385D0D"/>
    <w:rsid w:val="003905AA"/>
    <w:rsid w:val="00393736"/>
    <w:rsid w:val="00394E76"/>
    <w:rsid w:val="003B688F"/>
    <w:rsid w:val="003F1EA8"/>
    <w:rsid w:val="00403A55"/>
    <w:rsid w:val="00423546"/>
    <w:rsid w:val="00433FC5"/>
    <w:rsid w:val="00443767"/>
    <w:rsid w:val="00473A2A"/>
    <w:rsid w:val="00474CC8"/>
    <w:rsid w:val="004A010B"/>
    <w:rsid w:val="004A1FE8"/>
    <w:rsid w:val="004A64ED"/>
    <w:rsid w:val="004E5066"/>
    <w:rsid w:val="004F2E09"/>
    <w:rsid w:val="00507BE9"/>
    <w:rsid w:val="005511DE"/>
    <w:rsid w:val="00552CB6"/>
    <w:rsid w:val="005554B6"/>
    <w:rsid w:val="00570687"/>
    <w:rsid w:val="00590D73"/>
    <w:rsid w:val="005C11CB"/>
    <w:rsid w:val="005D5380"/>
    <w:rsid w:val="005E4722"/>
    <w:rsid w:val="00611DA3"/>
    <w:rsid w:val="006257D7"/>
    <w:rsid w:val="00642363"/>
    <w:rsid w:val="00644358"/>
    <w:rsid w:val="00661F4B"/>
    <w:rsid w:val="0066631E"/>
    <w:rsid w:val="006B0848"/>
    <w:rsid w:val="006C13A5"/>
    <w:rsid w:val="006E6490"/>
    <w:rsid w:val="006F524C"/>
    <w:rsid w:val="006F5D99"/>
    <w:rsid w:val="007030D1"/>
    <w:rsid w:val="00713F1A"/>
    <w:rsid w:val="00716AFF"/>
    <w:rsid w:val="00724D7E"/>
    <w:rsid w:val="00734CA5"/>
    <w:rsid w:val="00745CF9"/>
    <w:rsid w:val="00747AC5"/>
    <w:rsid w:val="0075101B"/>
    <w:rsid w:val="00754C80"/>
    <w:rsid w:val="00762A3E"/>
    <w:rsid w:val="00772ACF"/>
    <w:rsid w:val="00781CE3"/>
    <w:rsid w:val="00792028"/>
    <w:rsid w:val="007B7DF6"/>
    <w:rsid w:val="007D207F"/>
    <w:rsid w:val="007E7DE5"/>
    <w:rsid w:val="007F3B57"/>
    <w:rsid w:val="00850BEC"/>
    <w:rsid w:val="008657C6"/>
    <w:rsid w:val="008A1165"/>
    <w:rsid w:val="008B681A"/>
    <w:rsid w:val="008B71F1"/>
    <w:rsid w:val="009036F0"/>
    <w:rsid w:val="00910275"/>
    <w:rsid w:val="00943BE6"/>
    <w:rsid w:val="009528EB"/>
    <w:rsid w:val="0096252A"/>
    <w:rsid w:val="009751E2"/>
    <w:rsid w:val="0098186D"/>
    <w:rsid w:val="00982373"/>
    <w:rsid w:val="009F4458"/>
    <w:rsid w:val="00A15B98"/>
    <w:rsid w:val="00A32D8A"/>
    <w:rsid w:val="00A846E2"/>
    <w:rsid w:val="00A95252"/>
    <w:rsid w:val="00A97DFA"/>
    <w:rsid w:val="00AB4B8F"/>
    <w:rsid w:val="00B1441E"/>
    <w:rsid w:val="00B21EAB"/>
    <w:rsid w:val="00B30869"/>
    <w:rsid w:val="00B40DF9"/>
    <w:rsid w:val="00B76CE8"/>
    <w:rsid w:val="00B80A86"/>
    <w:rsid w:val="00B84061"/>
    <w:rsid w:val="00B86362"/>
    <w:rsid w:val="00BC1942"/>
    <w:rsid w:val="00BD658C"/>
    <w:rsid w:val="00BE7D0C"/>
    <w:rsid w:val="00BF3719"/>
    <w:rsid w:val="00BF674C"/>
    <w:rsid w:val="00C01BA8"/>
    <w:rsid w:val="00C43972"/>
    <w:rsid w:val="00C50835"/>
    <w:rsid w:val="00C51041"/>
    <w:rsid w:val="00C60628"/>
    <w:rsid w:val="00C75863"/>
    <w:rsid w:val="00CB2E3A"/>
    <w:rsid w:val="00CB5920"/>
    <w:rsid w:val="00CD3CF7"/>
    <w:rsid w:val="00CE01D8"/>
    <w:rsid w:val="00D164DA"/>
    <w:rsid w:val="00D16A9D"/>
    <w:rsid w:val="00D306F3"/>
    <w:rsid w:val="00D425C6"/>
    <w:rsid w:val="00D60E3F"/>
    <w:rsid w:val="00D65B8E"/>
    <w:rsid w:val="00D6683D"/>
    <w:rsid w:val="00D86435"/>
    <w:rsid w:val="00D86A2D"/>
    <w:rsid w:val="00DC2C5F"/>
    <w:rsid w:val="00DD18D9"/>
    <w:rsid w:val="00DD5F0A"/>
    <w:rsid w:val="00DE0765"/>
    <w:rsid w:val="00DF18AA"/>
    <w:rsid w:val="00E14200"/>
    <w:rsid w:val="00E23F02"/>
    <w:rsid w:val="00E36426"/>
    <w:rsid w:val="00EB5810"/>
    <w:rsid w:val="00EB6783"/>
    <w:rsid w:val="00ED4ED9"/>
    <w:rsid w:val="00ED5998"/>
    <w:rsid w:val="00EE63FE"/>
    <w:rsid w:val="00F0009D"/>
    <w:rsid w:val="00F12B9E"/>
    <w:rsid w:val="00F377B5"/>
    <w:rsid w:val="00F4577F"/>
    <w:rsid w:val="00F57F10"/>
    <w:rsid w:val="00F8017E"/>
    <w:rsid w:val="00F85A14"/>
    <w:rsid w:val="00F87CA1"/>
    <w:rsid w:val="00FA79B9"/>
    <w:rsid w:val="00FB5F21"/>
    <w:rsid w:val="00FB7C1B"/>
    <w:rsid w:val="00FD13A1"/>
    <w:rsid w:val="00FE612E"/>
    <w:rsid w:val="00FF1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3FF06"/>
  <w15:docId w15:val="{5A5232A6-5A22-8A41-B3F1-7607EC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F0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DD5F0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DD5F0A"/>
    <w:pPr>
      <w:keepNext/>
      <w:spacing w:before="240" w:after="240"/>
      <w:outlineLvl w:val="1"/>
    </w:pPr>
    <w:rPr>
      <w:b/>
      <w:i/>
      <w:color w:val="FF0000"/>
      <w:sz w:val="32"/>
      <w:szCs w:val="32"/>
      <w:lang w:val="de-DE"/>
    </w:rPr>
  </w:style>
  <w:style w:type="paragraph" w:styleId="Nagwek3">
    <w:name w:val="heading 3"/>
    <w:basedOn w:val="Normalny"/>
    <w:next w:val="Normalny"/>
    <w:link w:val="Nagwek3Znak"/>
    <w:uiPriority w:val="9"/>
    <w:qFormat/>
    <w:rsid w:val="00DD5F0A"/>
    <w:pPr>
      <w:keepNext/>
      <w:spacing w:line="360" w:lineRule="auto"/>
      <w:outlineLvl w:val="2"/>
    </w:pPr>
    <w:rPr>
      <w:i/>
    </w:rPr>
  </w:style>
  <w:style w:type="paragraph" w:styleId="Nagwek4">
    <w:name w:val="heading 4"/>
    <w:basedOn w:val="Normalny"/>
    <w:next w:val="Normalny"/>
    <w:link w:val="Nagwek4Znak"/>
    <w:uiPriority w:val="9"/>
    <w:qFormat/>
    <w:rsid w:val="00DD5F0A"/>
    <w:pPr>
      <w:keepNext/>
      <w:spacing w:line="360" w:lineRule="auto"/>
      <w:outlineLvl w:val="3"/>
    </w:pPr>
    <w:rPr>
      <w:i/>
      <w:color w:val="FF0000"/>
    </w:rPr>
  </w:style>
  <w:style w:type="paragraph" w:styleId="Nagwek5">
    <w:name w:val="heading 5"/>
    <w:basedOn w:val="Normalny"/>
    <w:next w:val="Normalny"/>
    <w:link w:val="Nagwek5Znak"/>
    <w:qFormat/>
    <w:rsid w:val="00DD5F0A"/>
    <w:pPr>
      <w:keepNext/>
      <w:jc w:val="center"/>
      <w:outlineLvl w:val="4"/>
    </w:pPr>
    <w:rPr>
      <w:rFonts w:ascii="Arial" w:hAnsi="Arial" w:cs="Arial"/>
      <w:b/>
      <w:i/>
      <w:sz w:val="40"/>
      <w:szCs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 1,BulletC,normalny tekst,Akapit z listą 1,Normal,Akapit z listą3,Akapit z listą31,Podsis rysunku,Tytuły,Normalny1,CW_Lista,Wypunktowanie,L1,Numerowanie,Akapit z listą BS,wypunktowanie,Akapit z punktorem 1,sw tekst,Adresat stanowisko"/>
    <w:basedOn w:val="Normalny"/>
    <w:link w:val="AkapitzlistZnak"/>
    <w:uiPriority w:val="34"/>
    <w:qFormat/>
    <w:rsid w:val="001D6D88"/>
    <w:pPr>
      <w:ind w:left="720"/>
      <w:contextualSpacing/>
    </w:pPr>
  </w:style>
  <w:style w:type="character" w:styleId="Odwoaniedokomentarza">
    <w:name w:val="annotation reference"/>
    <w:basedOn w:val="Domylnaczcionkaakapitu"/>
    <w:uiPriority w:val="99"/>
    <w:unhideWhenUsed/>
    <w:rsid w:val="006F5D99"/>
    <w:rPr>
      <w:sz w:val="16"/>
      <w:szCs w:val="16"/>
    </w:rPr>
  </w:style>
  <w:style w:type="paragraph" w:styleId="Tekstkomentarza">
    <w:name w:val="annotation text"/>
    <w:basedOn w:val="Normalny"/>
    <w:link w:val="TekstkomentarzaZnak"/>
    <w:uiPriority w:val="99"/>
    <w:unhideWhenUsed/>
    <w:rsid w:val="006F5D99"/>
    <w:rPr>
      <w:sz w:val="20"/>
    </w:rPr>
  </w:style>
  <w:style w:type="character" w:customStyle="1" w:styleId="TekstkomentarzaZnak">
    <w:name w:val="Tekst komentarza Znak"/>
    <w:basedOn w:val="Domylnaczcionkaakapitu"/>
    <w:link w:val="Tekstkomentarza"/>
    <w:uiPriority w:val="99"/>
    <w:qFormat/>
    <w:rsid w:val="006F5D99"/>
    <w:rPr>
      <w:sz w:val="20"/>
      <w:szCs w:val="20"/>
    </w:rPr>
  </w:style>
  <w:style w:type="paragraph" w:styleId="Tematkomentarza">
    <w:name w:val="annotation subject"/>
    <w:basedOn w:val="Tekstkomentarza"/>
    <w:next w:val="Tekstkomentarza"/>
    <w:link w:val="TematkomentarzaZnak"/>
    <w:uiPriority w:val="99"/>
    <w:semiHidden/>
    <w:unhideWhenUsed/>
    <w:rsid w:val="006F5D99"/>
    <w:rPr>
      <w:b/>
      <w:bCs/>
    </w:rPr>
  </w:style>
  <w:style w:type="character" w:customStyle="1" w:styleId="TematkomentarzaZnak">
    <w:name w:val="Temat komentarza Znak"/>
    <w:basedOn w:val="TekstkomentarzaZnak"/>
    <w:link w:val="Tematkomentarza"/>
    <w:uiPriority w:val="99"/>
    <w:semiHidden/>
    <w:rsid w:val="006F5D99"/>
    <w:rPr>
      <w:b/>
      <w:bCs/>
      <w:sz w:val="20"/>
      <w:szCs w:val="20"/>
    </w:rPr>
  </w:style>
  <w:style w:type="paragraph" w:styleId="Tekstdymka">
    <w:name w:val="Balloon Text"/>
    <w:basedOn w:val="Normalny"/>
    <w:link w:val="TekstdymkaZnak"/>
    <w:uiPriority w:val="99"/>
    <w:semiHidden/>
    <w:unhideWhenUsed/>
    <w:rsid w:val="006F5D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D99"/>
    <w:rPr>
      <w:rFonts w:ascii="Segoe UI" w:hAnsi="Segoe UI" w:cs="Segoe UI"/>
      <w:sz w:val="18"/>
      <w:szCs w:val="18"/>
    </w:rPr>
  </w:style>
  <w:style w:type="paragraph" w:styleId="Nagwek">
    <w:name w:val="header"/>
    <w:basedOn w:val="Normalny"/>
    <w:link w:val="NagwekZnak"/>
    <w:uiPriority w:val="99"/>
    <w:unhideWhenUsed/>
    <w:rsid w:val="00097A10"/>
    <w:pPr>
      <w:tabs>
        <w:tab w:val="center" w:pos="4536"/>
        <w:tab w:val="right" w:pos="9072"/>
      </w:tabs>
    </w:pPr>
  </w:style>
  <w:style w:type="character" w:customStyle="1" w:styleId="NagwekZnak">
    <w:name w:val="Nagłówek Znak"/>
    <w:basedOn w:val="Domylnaczcionkaakapitu"/>
    <w:link w:val="Nagwek"/>
    <w:uiPriority w:val="99"/>
    <w:rsid w:val="00097A10"/>
  </w:style>
  <w:style w:type="paragraph" w:styleId="Stopka">
    <w:name w:val="footer"/>
    <w:basedOn w:val="Normalny"/>
    <w:link w:val="StopkaZnak"/>
    <w:uiPriority w:val="99"/>
    <w:unhideWhenUsed/>
    <w:rsid w:val="00097A10"/>
    <w:pPr>
      <w:tabs>
        <w:tab w:val="center" w:pos="4536"/>
        <w:tab w:val="right" w:pos="9072"/>
      </w:tabs>
    </w:pPr>
  </w:style>
  <w:style w:type="character" w:customStyle="1" w:styleId="StopkaZnak">
    <w:name w:val="Stopka Znak"/>
    <w:basedOn w:val="Domylnaczcionkaakapitu"/>
    <w:link w:val="Stopka"/>
    <w:uiPriority w:val="99"/>
    <w:rsid w:val="00097A10"/>
  </w:style>
  <w:style w:type="table" w:styleId="Tabela-Siatka">
    <w:name w:val="Table Grid"/>
    <w:basedOn w:val="Standardowy"/>
    <w:uiPriority w:val="39"/>
    <w:rsid w:val="004E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D5F0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DD5F0A"/>
    <w:rPr>
      <w:rFonts w:ascii="Times New Roman" w:eastAsia="Times New Roman" w:hAnsi="Times New Roman" w:cs="Times New Roman"/>
      <w:b/>
      <w:i/>
      <w:color w:val="FF0000"/>
      <w:sz w:val="32"/>
      <w:szCs w:val="32"/>
      <w:lang w:val="de-DE" w:eastAsia="pl-PL"/>
    </w:rPr>
  </w:style>
  <w:style w:type="character" w:customStyle="1" w:styleId="Nagwek3Znak">
    <w:name w:val="Nagłówek 3 Znak"/>
    <w:basedOn w:val="Domylnaczcionkaakapitu"/>
    <w:link w:val="Nagwek3"/>
    <w:uiPriority w:val="9"/>
    <w:rsid w:val="00DD5F0A"/>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uiPriority w:val="9"/>
    <w:rsid w:val="00DD5F0A"/>
    <w:rPr>
      <w:rFonts w:ascii="Times New Roman" w:eastAsia="Times New Roman" w:hAnsi="Times New Roman" w:cs="Times New Roman"/>
      <w:i/>
      <w:color w:val="FF0000"/>
      <w:sz w:val="24"/>
      <w:szCs w:val="20"/>
      <w:lang w:eastAsia="pl-PL"/>
    </w:rPr>
  </w:style>
  <w:style w:type="character" w:customStyle="1" w:styleId="Nagwek5Znak">
    <w:name w:val="Nagłówek 5 Znak"/>
    <w:basedOn w:val="Domylnaczcionkaakapitu"/>
    <w:link w:val="Nagwek5"/>
    <w:rsid w:val="00DD5F0A"/>
    <w:rPr>
      <w:rFonts w:ascii="Arial" w:eastAsia="Times New Roman" w:hAnsi="Arial" w:cs="Arial"/>
      <w:b/>
      <w:i/>
      <w:sz w:val="40"/>
      <w:szCs w:val="52"/>
      <w:lang w:eastAsia="pl-PL"/>
    </w:rPr>
  </w:style>
  <w:style w:type="character" w:styleId="UyteHipercze">
    <w:name w:val="FollowedHyperlink"/>
    <w:semiHidden/>
    <w:rsid w:val="00DD5F0A"/>
    <w:rPr>
      <w:color w:val="800080"/>
      <w:u w:val="single"/>
    </w:rPr>
  </w:style>
  <w:style w:type="paragraph" w:customStyle="1" w:styleId="OPnagwek">
    <w:name w:val="OP nagłówek"/>
    <w:basedOn w:val="Normalny"/>
    <w:rsid w:val="00DD5F0A"/>
    <w:pPr>
      <w:spacing w:line="360" w:lineRule="auto"/>
    </w:pPr>
    <w:rPr>
      <w:b/>
      <w:i/>
      <w:sz w:val="28"/>
      <w:szCs w:val="28"/>
    </w:rPr>
  </w:style>
  <w:style w:type="character" w:customStyle="1" w:styleId="OPnagwekZnak">
    <w:name w:val="OP nagłówek Znak"/>
    <w:rsid w:val="00DD5F0A"/>
    <w:rPr>
      <w:rFonts w:ascii="Calibri" w:hAnsi="Calibri"/>
      <w:b/>
      <w:i/>
      <w:sz w:val="28"/>
      <w:szCs w:val="28"/>
      <w:lang w:eastAsia="en-US"/>
    </w:rPr>
  </w:style>
  <w:style w:type="paragraph" w:styleId="Spistreci1">
    <w:name w:val="toc 1"/>
    <w:basedOn w:val="Normalny"/>
    <w:next w:val="Normalny"/>
    <w:autoRedefine/>
    <w:semiHidden/>
    <w:rsid w:val="00DD5F0A"/>
    <w:pPr>
      <w:spacing w:before="360"/>
    </w:pPr>
    <w:rPr>
      <w:rFonts w:ascii="Cambria" w:hAnsi="Cambria"/>
      <w:b/>
      <w:bCs/>
      <w:caps/>
      <w:szCs w:val="24"/>
    </w:rPr>
  </w:style>
  <w:style w:type="character" w:styleId="Hipercze">
    <w:name w:val="Hyperlink"/>
    <w:uiPriority w:val="99"/>
    <w:rsid w:val="00DD5F0A"/>
    <w:rPr>
      <w:color w:val="0000FF"/>
      <w:u w:val="single"/>
    </w:rPr>
  </w:style>
  <w:style w:type="paragraph" w:styleId="Nagwekspisutreci">
    <w:name w:val="TOC Heading"/>
    <w:basedOn w:val="Nagwek1"/>
    <w:next w:val="Normalny"/>
    <w:qFormat/>
    <w:rsid w:val="00DD5F0A"/>
    <w:pPr>
      <w:keepLines/>
      <w:spacing w:before="480" w:after="0"/>
      <w:outlineLvl w:val="9"/>
    </w:pPr>
    <w:rPr>
      <w:color w:val="365F91"/>
      <w:kern w:val="0"/>
      <w:sz w:val="28"/>
      <w:szCs w:val="28"/>
    </w:rPr>
  </w:style>
  <w:style w:type="paragraph" w:styleId="Spistreci2">
    <w:name w:val="toc 2"/>
    <w:basedOn w:val="Normalny"/>
    <w:next w:val="Normalny"/>
    <w:autoRedefine/>
    <w:semiHidden/>
    <w:unhideWhenUsed/>
    <w:rsid w:val="00DD5F0A"/>
    <w:pPr>
      <w:spacing w:before="240"/>
    </w:pPr>
    <w:rPr>
      <w:b/>
      <w:bCs/>
      <w:sz w:val="20"/>
    </w:rPr>
  </w:style>
  <w:style w:type="paragraph" w:styleId="Spistreci3">
    <w:name w:val="toc 3"/>
    <w:basedOn w:val="Normalny"/>
    <w:next w:val="Normalny"/>
    <w:autoRedefine/>
    <w:semiHidden/>
    <w:unhideWhenUsed/>
    <w:rsid w:val="00DD5F0A"/>
    <w:pPr>
      <w:ind w:left="220"/>
    </w:pPr>
    <w:rPr>
      <w:sz w:val="20"/>
    </w:rPr>
  </w:style>
  <w:style w:type="paragraph" w:styleId="Spistreci4">
    <w:name w:val="toc 4"/>
    <w:basedOn w:val="Normalny"/>
    <w:next w:val="Normalny"/>
    <w:autoRedefine/>
    <w:semiHidden/>
    <w:unhideWhenUsed/>
    <w:rsid w:val="00DD5F0A"/>
    <w:pPr>
      <w:ind w:left="440"/>
    </w:pPr>
    <w:rPr>
      <w:sz w:val="20"/>
    </w:rPr>
  </w:style>
  <w:style w:type="paragraph" w:styleId="Spistreci5">
    <w:name w:val="toc 5"/>
    <w:basedOn w:val="Normalny"/>
    <w:next w:val="Normalny"/>
    <w:autoRedefine/>
    <w:semiHidden/>
    <w:unhideWhenUsed/>
    <w:rsid w:val="00DD5F0A"/>
    <w:pPr>
      <w:ind w:left="660"/>
    </w:pPr>
    <w:rPr>
      <w:sz w:val="20"/>
    </w:rPr>
  </w:style>
  <w:style w:type="paragraph" w:styleId="Spistreci6">
    <w:name w:val="toc 6"/>
    <w:basedOn w:val="Normalny"/>
    <w:next w:val="Normalny"/>
    <w:autoRedefine/>
    <w:semiHidden/>
    <w:unhideWhenUsed/>
    <w:rsid w:val="00DD5F0A"/>
    <w:pPr>
      <w:ind w:left="880"/>
    </w:pPr>
    <w:rPr>
      <w:sz w:val="20"/>
    </w:rPr>
  </w:style>
  <w:style w:type="paragraph" w:styleId="Spistreci7">
    <w:name w:val="toc 7"/>
    <w:basedOn w:val="Normalny"/>
    <w:next w:val="Normalny"/>
    <w:autoRedefine/>
    <w:semiHidden/>
    <w:unhideWhenUsed/>
    <w:rsid w:val="00DD5F0A"/>
    <w:pPr>
      <w:ind w:left="1100"/>
    </w:pPr>
    <w:rPr>
      <w:sz w:val="20"/>
    </w:rPr>
  </w:style>
  <w:style w:type="paragraph" w:styleId="Spistreci8">
    <w:name w:val="toc 8"/>
    <w:basedOn w:val="Normalny"/>
    <w:next w:val="Normalny"/>
    <w:autoRedefine/>
    <w:semiHidden/>
    <w:unhideWhenUsed/>
    <w:rsid w:val="00DD5F0A"/>
    <w:pPr>
      <w:ind w:left="1320"/>
    </w:pPr>
    <w:rPr>
      <w:sz w:val="20"/>
    </w:rPr>
  </w:style>
  <w:style w:type="paragraph" w:styleId="Spistreci9">
    <w:name w:val="toc 9"/>
    <w:basedOn w:val="Normalny"/>
    <w:next w:val="Normalny"/>
    <w:autoRedefine/>
    <w:semiHidden/>
    <w:unhideWhenUsed/>
    <w:rsid w:val="00DD5F0A"/>
    <w:pPr>
      <w:ind w:left="1540"/>
    </w:pPr>
    <w:rPr>
      <w:sz w:val="20"/>
    </w:rPr>
  </w:style>
  <w:style w:type="paragraph" w:customStyle="1" w:styleId="Styl1">
    <w:name w:val="Styl1"/>
    <w:basedOn w:val="Normalny"/>
    <w:qFormat/>
    <w:rsid w:val="00DD5F0A"/>
    <w:pPr>
      <w:spacing w:line="360" w:lineRule="auto"/>
    </w:pPr>
    <w:rPr>
      <w:b/>
      <w:i/>
      <w:sz w:val="28"/>
      <w:szCs w:val="28"/>
    </w:rPr>
  </w:style>
  <w:style w:type="paragraph" w:styleId="Tekstpodstawowywcity">
    <w:name w:val="Body Text Indent"/>
    <w:basedOn w:val="Normalny"/>
    <w:link w:val="TekstpodstawowywcityZnak"/>
    <w:rsid w:val="00DD5F0A"/>
    <w:pPr>
      <w:ind w:left="420"/>
    </w:pPr>
    <w:rPr>
      <w:b/>
      <w:lang w:val="x-none" w:eastAsia="x-none"/>
    </w:rPr>
  </w:style>
  <w:style w:type="character" w:customStyle="1" w:styleId="TekstpodstawowywcityZnak">
    <w:name w:val="Tekst podstawowy wcięty Znak"/>
    <w:basedOn w:val="Domylnaczcionkaakapitu"/>
    <w:link w:val="Tekstpodstawowywcity"/>
    <w:rsid w:val="00DD5F0A"/>
    <w:rPr>
      <w:rFonts w:ascii="Times New Roman" w:eastAsia="Times New Roman" w:hAnsi="Times New Roman" w:cs="Times New Roman"/>
      <w:b/>
      <w:sz w:val="24"/>
      <w:szCs w:val="20"/>
      <w:lang w:val="x-none" w:eastAsia="x-none"/>
    </w:rPr>
  </w:style>
  <w:style w:type="character" w:customStyle="1" w:styleId="Styl1Znak">
    <w:name w:val="Styl1 Znak"/>
    <w:rsid w:val="00DD5F0A"/>
    <w:rPr>
      <w:rFonts w:ascii="Calibri" w:hAnsi="Calibri"/>
      <w:b/>
      <w:i/>
      <w:sz w:val="28"/>
      <w:szCs w:val="28"/>
      <w:lang w:eastAsia="en-US"/>
    </w:rPr>
  </w:style>
  <w:style w:type="paragraph" w:styleId="NormalnyWeb">
    <w:name w:val="Normal (Web)"/>
    <w:basedOn w:val="Normalny"/>
    <w:uiPriority w:val="99"/>
    <w:semiHidden/>
    <w:rsid w:val="00DD5F0A"/>
    <w:pPr>
      <w:spacing w:before="100" w:beforeAutospacing="1" w:after="100" w:afterAutospacing="1"/>
    </w:pPr>
    <w:rPr>
      <w:szCs w:val="24"/>
    </w:rPr>
  </w:style>
  <w:style w:type="paragraph" w:styleId="Tekstpodstawowy">
    <w:name w:val="Body Text"/>
    <w:aliases w:val=" Znak,Znak"/>
    <w:basedOn w:val="Normalny"/>
    <w:link w:val="TekstpodstawowyZnak"/>
    <w:uiPriority w:val="1"/>
    <w:qFormat/>
    <w:rsid w:val="00DD5F0A"/>
    <w:pPr>
      <w:spacing w:line="200" w:lineRule="atLeast"/>
      <w:ind w:right="794"/>
      <w:jc w:val="both"/>
    </w:pPr>
    <w:rPr>
      <w:b/>
      <w:lang w:val="en-US"/>
    </w:rPr>
  </w:style>
  <w:style w:type="character" w:customStyle="1" w:styleId="TekstpodstawowyZnak">
    <w:name w:val="Tekst podstawowy Znak"/>
    <w:aliases w:val=" Znak Znak,Znak Znak"/>
    <w:basedOn w:val="Domylnaczcionkaakapitu"/>
    <w:link w:val="Tekstpodstawowy"/>
    <w:uiPriority w:val="1"/>
    <w:rsid w:val="00DD5F0A"/>
    <w:rPr>
      <w:rFonts w:ascii="Times New Roman" w:eastAsia="Times New Roman" w:hAnsi="Times New Roman" w:cs="Times New Roman"/>
      <w:b/>
      <w:sz w:val="24"/>
      <w:szCs w:val="20"/>
      <w:lang w:val="en-US" w:eastAsia="pl-PL"/>
    </w:rPr>
  </w:style>
  <w:style w:type="paragraph" w:styleId="Zwykytekst">
    <w:name w:val="Plain Text"/>
    <w:basedOn w:val="Normalny"/>
    <w:link w:val="ZwykytekstZnak"/>
    <w:rsid w:val="00DD5F0A"/>
    <w:rPr>
      <w:rFonts w:ascii="Courier New" w:hAnsi="Courier New"/>
      <w:sz w:val="20"/>
    </w:rPr>
  </w:style>
  <w:style w:type="character" w:customStyle="1" w:styleId="ZwykytekstZnak">
    <w:name w:val="Zwykły tekst Znak"/>
    <w:basedOn w:val="Domylnaczcionkaakapitu"/>
    <w:link w:val="Zwykytekst"/>
    <w:rsid w:val="00DD5F0A"/>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DD5F0A"/>
    <w:pPr>
      <w:ind w:left="3540"/>
      <w:jc w:val="center"/>
    </w:pPr>
    <w:rPr>
      <w:b/>
    </w:rPr>
  </w:style>
  <w:style w:type="character" w:customStyle="1" w:styleId="Tekstpodstawowy3Znak">
    <w:name w:val="Tekst podstawowy 3 Znak"/>
    <w:basedOn w:val="Domylnaczcionkaakapitu"/>
    <w:link w:val="Tekstpodstawowy3"/>
    <w:rsid w:val="00DD5F0A"/>
    <w:rPr>
      <w:rFonts w:ascii="Times New Roman" w:eastAsia="Times New Roman" w:hAnsi="Times New Roman" w:cs="Times New Roman"/>
      <w:b/>
      <w:sz w:val="24"/>
      <w:szCs w:val="20"/>
      <w:lang w:eastAsia="pl-PL"/>
    </w:rPr>
  </w:style>
  <w:style w:type="character" w:styleId="Pogrubienie">
    <w:name w:val="Strong"/>
    <w:uiPriority w:val="22"/>
    <w:qFormat/>
    <w:rsid w:val="00DD5F0A"/>
    <w:rPr>
      <w:b/>
      <w:bCs/>
    </w:rPr>
  </w:style>
  <w:style w:type="character" w:styleId="Tytuksiki">
    <w:name w:val="Book Title"/>
    <w:basedOn w:val="Domylnaczcionkaakapitu"/>
    <w:uiPriority w:val="99"/>
    <w:qFormat/>
    <w:rsid w:val="00DD5F0A"/>
    <w:rPr>
      <w:b/>
      <w:bCs/>
      <w:smallCaps/>
      <w:spacing w:val="5"/>
    </w:rPr>
  </w:style>
  <w:style w:type="paragraph" w:styleId="Wcicienormalne">
    <w:name w:val="Normal Indent"/>
    <w:basedOn w:val="Normalny"/>
    <w:rsid w:val="00DD5F0A"/>
    <w:pPr>
      <w:widowControl w:val="0"/>
      <w:spacing w:after="100" w:afterAutospacing="1"/>
      <w:ind w:left="1134"/>
    </w:pPr>
    <w:rPr>
      <w:rFonts w:ascii="Arial" w:hAnsi="Arial"/>
      <w:sz w:val="22"/>
      <w:lang w:eastAsia="en-US"/>
    </w:rPr>
  </w:style>
  <w:style w:type="paragraph" w:customStyle="1" w:styleId="Tekstpodstawowy31">
    <w:name w:val="Tekst podstawowy 31"/>
    <w:basedOn w:val="Normalny"/>
    <w:rsid w:val="00DD5F0A"/>
    <w:pPr>
      <w:suppressAutoHyphens/>
      <w:ind w:left="3540"/>
      <w:jc w:val="center"/>
    </w:pPr>
    <w:rPr>
      <w:b/>
      <w:lang w:eastAsia="ar-SA"/>
    </w:rPr>
  </w:style>
  <w:style w:type="paragraph" w:styleId="Poprawka">
    <w:name w:val="Revision"/>
    <w:hidden/>
    <w:uiPriority w:val="99"/>
    <w:semiHidden/>
    <w:rsid w:val="00DD5F0A"/>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D5F0A"/>
    <w:rPr>
      <w:sz w:val="20"/>
    </w:rPr>
  </w:style>
  <w:style w:type="character" w:customStyle="1" w:styleId="TekstprzypisukocowegoZnak">
    <w:name w:val="Tekst przypisu końcowego Znak"/>
    <w:basedOn w:val="Domylnaczcionkaakapitu"/>
    <w:link w:val="Tekstprzypisukocowego"/>
    <w:uiPriority w:val="99"/>
    <w:semiHidden/>
    <w:rsid w:val="00DD5F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5F0A"/>
    <w:rPr>
      <w:vertAlign w:val="superscript"/>
    </w:rPr>
  </w:style>
  <w:style w:type="character" w:customStyle="1" w:styleId="AkapitzlistZnak">
    <w:name w:val="Akapit z listą Znak"/>
    <w:aliases w:val="Nag 1 Znak,BulletC Znak,normalny tekst Znak,Akapit z listą 1 Znak,Normal Znak,Akapit z listą3 Znak,Akapit z listą31 Znak,Podsis rysunku Znak,Tytuły Znak,Normalny1 Znak,CW_Lista Znak,Wypunktowanie Znak,L1 Znak,Numerowanie Znak"/>
    <w:link w:val="Akapitzlist"/>
    <w:uiPriority w:val="34"/>
    <w:locked/>
    <w:rsid w:val="00DD5F0A"/>
  </w:style>
  <w:style w:type="paragraph" w:customStyle="1" w:styleId="Style5">
    <w:name w:val="Style5"/>
    <w:basedOn w:val="Normalny"/>
    <w:uiPriority w:val="99"/>
    <w:rsid w:val="00DD5F0A"/>
    <w:pPr>
      <w:widowControl w:val="0"/>
      <w:autoSpaceDE w:val="0"/>
      <w:autoSpaceDN w:val="0"/>
      <w:adjustRightInd w:val="0"/>
      <w:spacing w:line="230" w:lineRule="exact"/>
      <w:ind w:hanging="538"/>
    </w:pPr>
    <w:rPr>
      <w:rFonts w:ascii="Arial" w:hAnsi="Arial" w:cs="Arial"/>
      <w:szCs w:val="24"/>
    </w:rPr>
  </w:style>
  <w:style w:type="character" w:customStyle="1" w:styleId="FontStyle18">
    <w:name w:val="Font Style18"/>
    <w:uiPriority w:val="99"/>
    <w:rsid w:val="00DD5F0A"/>
    <w:rPr>
      <w:rFonts w:ascii="Arial" w:hAnsi="Arial" w:cs="Arial"/>
      <w:sz w:val="18"/>
      <w:szCs w:val="18"/>
    </w:rPr>
  </w:style>
  <w:style w:type="character" w:customStyle="1" w:styleId="FontStyle17">
    <w:name w:val="Font Style17"/>
    <w:uiPriority w:val="99"/>
    <w:rsid w:val="00DD5F0A"/>
    <w:rPr>
      <w:rFonts w:ascii="Arial" w:hAnsi="Arial" w:cs="Arial"/>
      <w:b/>
      <w:bCs/>
      <w:sz w:val="18"/>
      <w:szCs w:val="18"/>
    </w:rPr>
  </w:style>
  <w:style w:type="paragraph" w:customStyle="1" w:styleId="Style12">
    <w:name w:val="Style12"/>
    <w:basedOn w:val="Normalny"/>
    <w:uiPriority w:val="99"/>
    <w:rsid w:val="00DD5F0A"/>
    <w:pPr>
      <w:widowControl w:val="0"/>
      <w:autoSpaceDE w:val="0"/>
      <w:autoSpaceDN w:val="0"/>
      <w:adjustRightInd w:val="0"/>
      <w:spacing w:line="187" w:lineRule="exact"/>
      <w:ind w:hanging="538"/>
      <w:jc w:val="both"/>
    </w:pPr>
    <w:rPr>
      <w:rFonts w:ascii="Arial" w:hAnsi="Arial" w:cs="Arial"/>
      <w:szCs w:val="24"/>
    </w:rPr>
  </w:style>
  <w:style w:type="character" w:customStyle="1" w:styleId="FontStyle20">
    <w:name w:val="Font Style20"/>
    <w:uiPriority w:val="99"/>
    <w:rsid w:val="00DD5F0A"/>
    <w:rPr>
      <w:rFonts w:ascii="Arial" w:hAnsi="Arial" w:cs="Arial"/>
      <w:sz w:val="16"/>
      <w:szCs w:val="16"/>
    </w:rPr>
  </w:style>
  <w:style w:type="paragraph" w:styleId="Tekstpodstawowy2">
    <w:name w:val="Body Text 2"/>
    <w:basedOn w:val="Normalny"/>
    <w:link w:val="Tekstpodstawowy2Znak"/>
    <w:rsid w:val="005E4722"/>
    <w:pPr>
      <w:suppressAutoHyphens/>
      <w:jc w:val="both"/>
    </w:pPr>
    <w:rPr>
      <w:lang w:val="x-none"/>
    </w:rPr>
  </w:style>
  <w:style w:type="character" w:customStyle="1" w:styleId="Tekstpodstawowy2Znak">
    <w:name w:val="Tekst podstawowy 2 Znak"/>
    <w:basedOn w:val="Domylnaczcionkaakapitu"/>
    <w:link w:val="Tekstpodstawowy2"/>
    <w:rsid w:val="005E4722"/>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5E4722"/>
    <w:pPr>
      <w:suppressAutoHyphens/>
      <w:ind w:firstLine="708"/>
      <w:jc w:val="both"/>
    </w:pPr>
    <w:rPr>
      <w:lang w:val="x-none"/>
    </w:rPr>
  </w:style>
  <w:style w:type="character" w:customStyle="1" w:styleId="Tekstpodstawowywcity2Znak">
    <w:name w:val="Tekst podstawowy wcięty 2 Znak"/>
    <w:basedOn w:val="Domylnaczcionkaakapitu"/>
    <w:link w:val="Tekstpodstawowywcity2"/>
    <w:rsid w:val="005E4722"/>
    <w:rPr>
      <w:rFonts w:ascii="Times New Roman" w:eastAsia="Times New Roman" w:hAnsi="Times New Roman" w:cs="Times New Roman"/>
      <w:sz w:val="24"/>
      <w:szCs w:val="20"/>
      <w:lang w:val="x-none" w:eastAsia="pl-PL"/>
    </w:rPr>
  </w:style>
  <w:style w:type="character" w:styleId="Numerstrony">
    <w:name w:val="page number"/>
    <w:basedOn w:val="Domylnaczcionkaakapitu"/>
    <w:rsid w:val="005E4722"/>
  </w:style>
  <w:style w:type="paragraph" w:styleId="Tekstpodstawowywcity3">
    <w:name w:val="Body Text Indent 3"/>
    <w:basedOn w:val="Normalny"/>
    <w:link w:val="Tekstpodstawowywcity3Znak"/>
    <w:rsid w:val="005E4722"/>
    <w:pPr>
      <w:tabs>
        <w:tab w:val="left" w:pos="180"/>
      </w:tabs>
      <w:suppressAutoHyphens/>
      <w:ind w:left="720" w:hanging="12"/>
      <w:jc w:val="both"/>
    </w:pPr>
    <w:rPr>
      <w:sz w:val="20"/>
      <w:lang w:val="x-none"/>
    </w:rPr>
  </w:style>
  <w:style w:type="character" w:customStyle="1" w:styleId="Tekstpodstawowywcity3Znak">
    <w:name w:val="Tekst podstawowy wcięty 3 Znak"/>
    <w:basedOn w:val="Domylnaczcionkaakapitu"/>
    <w:link w:val="Tekstpodstawowywcity3"/>
    <w:rsid w:val="005E4722"/>
    <w:rPr>
      <w:rFonts w:ascii="Times New Roman" w:eastAsia="Times New Roman" w:hAnsi="Times New Roman" w:cs="Times New Roman"/>
      <w:sz w:val="20"/>
      <w:szCs w:val="20"/>
      <w:lang w:val="x-none" w:eastAsia="pl-PL"/>
    </w:rPr>
  </w:style>
  <w:style w:type="paragraph" w:styleId="Bezodstpw">
    <w:name w:val="No Spacing"/>
    <w:uiPriority w:val="1"/>
    <w:qFormat/>
    <w:rsid w:val="005E4722"/>
    <w:pPr>
      <w:spacing w:after="0" w:line="240" w:lineRule="auto"/>
      <w:jc w:val="both"/>
    </w:pPr>
    <w:rPr>
      <w:rFonts w:ascii="Times New Roman" w:eastAsia="Times New Roman" w:hAnsi="Times New Roman" w:cs="Times New Roman"/>
      <w:sz w:val="20"/>
      <w:szCs w:val="20"/>
      <w:lang w:eastAsia="pl-PL"/>
    </w:rPr>
  </w:style>
  <w:style w:type="paragraph" w:customStyle="1" w:styleId="Style30">
    <w:name w:val="Style30"/>
    <w:basedOn w:val="Normalny"/>
    <w:rsid w:val="005E4722"/>
    <w:pPr>
      <w:widowControl w:val="0"/>
      <w:autoSpaceDE w:val="0"/>
      <w:autoSpaceDN w:val="0"/>
      <w:adjustRightInd w:val="0"/>
      <w:spacing w:line="266" w:lineRule="exact"/>
      <w:ind w:hanging="360"/>
      <w:jc w:val="both"/>
    </w:pPr>
    <w:rPr>
      <w:rFonts w:ascii="Calibri" w:hAnsi="Calibri"/>
      <w:szCs w:val="24"/>
    </w:rPr>
  </w:style>
  <w:style w:type="character" w:customStyle="1" w:styleId="FontStyle208">
    <w:name w:val="Font Style208"/>
    <w:uiPriority w:val="99"/>
    <w:rsid w:val="005E4722"/>
    <w:rPr>
      <w:rFonts w:ascii="Franklin Gothic Book" w:hAnsi="Franklin Gothic Book" w:cs="Franklin Gothic Book"/>
      <w:color w:val="000000"/>
      <w:sz w:val="18"/>
      <w:szCs w:val="18"/>
    </w:rPr>
  </w:style>
  <w:style w:type="paragraph" w:customStyle="1" w:styleId="Standard">
    <w:name w:val="Standard"/>
    <w:rsid w:val="005E4722"/>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WW8Num1z7">
    <w:name w:val="WW8Num1z7"/>
    <w:rsid w:val="005E4722"/>
  </w:style>
  <w:style w:type="paragraph" w:customStyle="1" w:styleId="Style7">
    <w:name w:val="Style7"/>
    <w:basedOn w:val="Normalny"/>
    <w:uiPriority w:val="99"/>
    <w:rsid w:val="005E4722"/>
    <w:pPr>
      <w:widowControl w:val="0"/>
      <w:autoSpaceDE w:val="0"/>
      <w:autoSpaceDN w:val="0"/>
      <w:adjustRightInd w:val="0"/>
      <w:spacing w:line="266" w:lineRule="exact"/>
      <w:jc w:val="both"/>
    </w:pPr>
    <w:rPr>
      <w:rFonts w:ascii="Calibri" w:hAnsi="Calibri"/>
      <w:szCs w:val="24"/>
    </w:rPr>
  </w:style>
  <w:style w:type="character" w:customStyle="1" w:styleId="FontStyle203">
    <w:name w:val="Font Style203"/>
    <w:rsid w:val="005E4722"/>
    <w:rPr>
      <w:rFonts w:ascii="Franklin Gothic Book" w:hAnsi="Franklin Gothic Book" w:cs="Franklin Gothic Book"/>
      <w:b/>
      <w:bCs/>
      <w:color w:val="000000"/>
      <w:sz w:val="18"/>
      <w:szCs w:val="18"/>
    </w:rPr>
  </w:style>
  <w:style w:type="paragraph" w:customStyle="1" w:styleId="Akapitzlist1">
    <w:name w:val="Akapit z listą1"/>
    <w:basedOn w:val="Normalny"/>
    <w:uiPriority w:val="99"/>
    <w:qFormat/>
    <w:rsid w:val="005E4722"/>
    <w:pPr>
      <w:spacing w:after="160" w:line="259" w:lineRule="auto"/>
      <w:ind w:left="720"/>
    </w:pPr>
    <w:rPr>
      <w:rFonts w:ascii="Calibri" w:hAnsi="Calibri" w:cs="Calibri"/>
      <w:sz w:val="22"/>
      <w:szCs w:val="22"/>
      <w:lang w:eastAsia="en-US"/>
    </w:rPr>
  </w:style>
  <w:style w:type="character" w:styleId="Uwydatnienie">
    <w:name w:val="Emphasis"/>
    <w:uiPriority w:val="20"/>
    <w:qFormat/>
    <w:rsid w:val="005E4722"/>
    <w:rPr>
      <w:i/>
      <w:iCs/>
    </w:rPr>
  </w:style>
  <w:style w:type="character" w:customStyle="1" w:styleId="cf01">
    <w:name w:val="cf01"/>
    <w:rsid w:val="005E4722"/>
    <w:rPr>
      <w:rFonts w:ascii="Segoe UI" w:hAnsi="Segoe UI" w:cs="Segoe UI" w:hint="default"/>
      <w:sz w:val="18"/>
      <w:szCs w:val="18"/>
    </w:rPr>
  </w:style>
  <w:style w:type="paragraph" w:customStyle="1" w:styleId="Level1">
    <w:name w:val="Level 1"/>
    <w:basedOn w:val="Normalny"/>
    <w:next w:val="Normalny"/>
    <w:rsid w:val="005E4722"/>
    <w:pPr>
      <w:keepNext/>
      <w:numPr>
        <w:numId w:val="19"/>
      </w:numPr>
      <w:spacing w:before="280" w:after="140" w:line="290" w:lineRule="auto"/>
      <w:jc w:val="both"/>
      <w:outlineLvl w:val="0"/>
    </w:pPr>
    <w:rPr>
      <w:rFonts w:ascii="Arial" w:hAnsi="Arial"/>
      <w:b/>
      <w:bCs/>
      <w:kern w:val="20"/>
      <w:sz w:val="22"/>
      <w:szCs w:val="32"/>
      <w:lang w:val="en-GB" w:eastAsia="x-none"/>
    </w:rPr>
  </w:style>
  <w:style w:type="paragraph" w:customStyle="1" w:styleId="Level2">
    <w:name w:val="Level 2"/>
    <w:basedOn w:val="Normalny"/>
    <w:rsid w:val="005E4722"/>
    <w:pPr>
      <w:numPr>
        <w:ilvl w:val="1"/>
        <w:numId w:val="19"/>
      </w:numPr>
      <w:spacing w:after="140" w:line="290" w:lineRule="auto"/>
      <w:jc w:val="both"/>
    </w:pPr>
    <w:rPr>
      <w:rFonts w:ascii="Arial" w:hAnsi="Arial"/>
      <w:kern w:val="20"/>
      <w:sz w:val="20"/>
      <w:szCs w:val="28"/>
      <w:lang w:val="en-GB" w:eastAsia="x-none"/>
    </w:rPr>
  </w:style>
  <w:style w:type="paragraph" w:customStyle="1" w:styleId="Level3">
    <w:name w:val="Level 3"/>
    <w:basedOn w:val="Normalny"/>
    <w:rsid w:val="005E4722"/>
    <w:pPr>
      <w:numPr>
        <w:ilvl w:val="5"/>
        <w:numId w:val="19"/>
      </w:numPr>
      <w:tabs>
        <w:tab w:val="clear" w:pos="3969"/>
        <w:tab w:val="num" w:pos="2212"/>
      </w:tabs>
      <w:spacing w:after="140" w:line="290" w:lineRule="auto"/>
      <w:ind w:left="2212" w:hanging="794"/>
      <w:jc w:val="both"/>
    </w:pPr>
    <w:rPr>
      <w:rFonts w:ascii="Arial" w:hAnsi="Arial"/>
      <w:kern w:val="20"/>
      <w:sz w:val="20"/>
      <w:szCs w:val="28"/>
      <w:lang w:val="en-GB" w:eastAsia="x-none"/>
    </w:rPr>
  </w:style>
  <w:style w:type="paragraph" w:customStyle="1" w:styleId="Level4">
    <w:name w:val="Level 4"/>
    <w:basedOn w:val="Normalny"/>
    <w:link w:val="Level4Char"/>
    <w:rsid w:val="005E4722"/>
    <w:pPr>
      <w:numPr>
        <w:ilvl w:val="3"/>
        <w:numId w:val="19"/>
      </w:numPr>
      <w:spacing w:after="140" w:line="290" w:lineRule="auto"/>
      <w:jc w:val="both"/>
    </w:pPr>
    <w:rPr>
      <w:rFonts w:ascii="Arial" w:hAnsi="Arial"/>
      <w:kern w:val="20"/>
      <w:sz w:val="20"/>
      <w:szCs w:val="24"/>
      <w:lang w:val="en-GB" w:eastAsia="x-none"/>
    </w:rPr>
  </w:style>
  <w:style w:type="character" w:customStyle="1" w:styleId="Level4Char">
    <w:name w:val="Level 4 Char"/>
    <w:link w:val="Level4"/>
    <w:locked/>
    <w:rsid w:val="005E4722"/>
    <w:rPr>
      <w:rFonts w:ascii="Arial" w:eastAsia="Times New Roman" w:hAnsi="Arial" w:cs="Times New Roman"/>
      <w:kern w:val="20"/>
      <w:sz w:val="20"/>
      <w:szCs w:val="24"/>
      <w:lang w:val="en-GB" w:eastAsia="x-none"/>
    </w:rPr>
  </w:style>
  <w:style w:type="paragraph" w:customStyle="1" w:styleId="Level5">
    <w:name w:val="Level 5"/>
    <w:basedOn w:val="Normalny"/>
    <w:rsid w:val="005E4722"/>
    <w:pPr>
      <w:numPr>
        <w:ilvl w:val="4"/>
        <w:numId w:val="19"/>
      </w:numPr>
      <w:spacing w:after="140" w:line="290" w:lineRule="auto"/>
      <w:jc w:val="both"/>
    </w:pPr>
    <w:rPr>
      <w:rFonts w:ascii="Arial" w:hAnsi="Arial"/>
      <w:kern w:val="20"/>
      <w:sz w:val="20"/>
      <w:szCs w:val="24"/>
      <w:lang w:val="en-GB" w:eastAsia="en-US"/>
    </w:rPr>
  </w:style>
  <w:style w:type="paragraph" w:customStyle="1" w:styleId="Level7">
    <w:name w:val="Level 7"/>
    <w:basedOn w:val="Normalny"/>
    <w:rsid w:val="005E4722"/>
    <w:pPr>
      <w:numPr>
        <w:ilvl w:val="6"/>
        <w:numId w:val="19"/>
      </w:numPr>
      <w:spacing w:after="140" w:line="290" w:lineRule="auto"/>
      <w:jc w:val="both"/>
      <w:outlineLvl w:val="6"/>
    </w:pPr>
    <w:rPr>
      <w:rFonts w:ascii="Arial" w:hAnsi="Arial"/>
      <w:kern w:val="20"/>
      <w:sz w:val="20"/>
      <w:szCs w:val="24"/>
      <w:lang w:val="en-GB" w:eastAsia="en-US"/>
    </w:rPr>
  </w:style>
  <w:style w:type="paragraph" w:customStyle="1" w:styleId="Level8">
    <w:name w:val="Level 8"/>
    <w:basedOn w:val="Normalny"/>
    <w:rsid w:val="005E4722"/>
    <w:pPr>
      <w:numPr>
        <w:ilvl w:val="7"/>
        <w:numId w:val="19"/>
      </w:numPr>
      <w:spacing w:after="140" w:line="290" w:lineRule="auto"/>
      <w:jc w:val="both"/>
      <w:outlineLvl w:val="7"/>
    </w:pPr>
    <w:rPr>
      <w:rFonts w:ascii="Arial" w:hAnsi="Arial"/>
      <w:kern w:val="20"/>
      <w:sz w:val="20"/>
      <w:szCs w:val="24"/>
      <w:lang w:val="en-GB" w:eastAsia="en-US"/>
    </w:rPr>
  </w:style>
  <w:style w:type="paragraph" w:customStyle="1" w:styleId="Level9">
    <w:name w:val="Level 9"/>
    <w:basedOn w:val="Normalny"/>
    <w:rsid w:val="005E4722"/>
    <w:pPr>
      <w:numPr>
        <w:ilvl w:val="8"/>
        <w:numId w:val="19"/>
      </w:numPr>
      <w:spacing w:after="140" w:line="290" w:lineRule="auto"/>
      <w:jc w:val="both"/>
      <w:outlineLvl w:val="8"/>
    </w:pPr>
    <w:rPr>
      <w:rFonts w:ascii="Arial" w:hAnsi="Arial"/>
      <w:kern w:val="20"/>
      <w:sz w:val="20"/>
      <w:szCs w:val="24"/>
      <w:lang w:val="en-GB" w:eastAsia="en-US"/>
    </w:rPr>
  </w:style>
  <w:style w:type="character" w:customStyle="1" w:styleId="ng-binding">
    <w:name w:val="ng-binding"/>
    <w:basedOn w:val="Domylnaczcionkaakapitu"/>
    <w:rsid w:val="005E4722"/>
  </w:style>
  <w:style w:type="character" w:customStyle="1" w:styleId="ng-scope">
    <w:name w:val="ng-scope"/>
    <w:basedOn w:val="Domylnaczcionkaakapitu"/>
    <w:rsid w:val="005E4722"/>
  </w:style>
  <w:style w:type="paragraph" w:customStyle="1" w:styleId="western">
    <w:name w:val="western"/>
    <w:basedOn w:val="Normalny"/>
    <w:rsid w:val="005E4722"/>
    <w:pPr>
      <w:spacing w:before="280" w:line="276" w:lineRule="auto"/>
    </w:pPr>
    <w:rPr>
      <w:b/>
      <w:bCs/>
      <w:i/>
      <w:iCs/>
      <w:color w:val="000000"/>
      <w:sz w:val="20"/>
      <w:u w:val="single"/>
    </w:rPr>
  </w:style>
  <w:style w:type="table" w:customStyle="1" w:styleId="TableNormal">
    <w:name w:val="Table Normal"/>
    <w:uiPriority w:val="2"/>
    <w:semiHidden/>
    <w:unhideWhenUsed/>
    <w:qFormat/>
    <w:rsid w:val="005E47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E4722"/>
    <w:pPr>
      <w:widowControl w:val="0"/>
      <w:autoSpaceDE w:val="0"/>
      <w:autoSpaceDN w:val="0"/>
      <w:jc w:val="center"/>
    </w:pPr>
    <w:rPr>
      <w:rFonts w:ascii="Carlito" w:eastAsia="Carlito" w:hAnsi="Carlito" w:cs="Carlito"/>
      <w:sz w:val="22"/>
      <w:szCs w:val="22"/>
      <w:lang w:eastAsia="en-US"/>
    </w:rPr>
  </w:style>
  <w:style w:type="character" w:customStyle="1" w:styleId="alb-s">
    <w:name w:val="a_lb-s"/>
    <w:basedOn w:val="Domylnaczcionkaakapitu"/>
    <w:rsid w:val="005E4722"/>
  </w:style>
  <w:style w:type="paragraph" w:customStyle="1" w:styleId="01LOLglMain1">
    <w:name w:val="01 LOLglMain 1"/>
    <w:basedOn w:val="Normalny"/>
    <w:rsid w:val="005E4722"/>
    <w:pPr>
      <w:keepNext/>
      <w:numPr>
        <w:numId w:val="36"/>
      </w:numPr>
      <w:adjustRightInd w:val="0"/>
      <w:spacing w:before="120" w:after="120" w:line="0" w:lineRule="atLeast"/>
      <w:jc w:val="both"/>
      <w:outlineLvl w:val="0"/>
    </w:pPr>
    <w:rPr>
      <w:rFonts w:ascii="Arial" w:eastAsia="Arial" w:hAnsi="Arial" w:cs="Calibri"/>
      <w:sz w:val="20"/>
      <w:lang w:val="en-US"/>
    </w:rPr>
  </w:style>
  <w:style w:type="paragraph" w:customStyle="1" w:styleId="01LOLglMain2">
    <w:name w:val="01 LOLglMain 2"/>
    <w:basedOn w:val="Normalny"/>
    <w:rsid w:val="005E4722"/>
    <w:pPr>
      <w:numPr>
        <w:ilvl w:val="1"/>
        <w:numId w:val="36"/>
      </w:numPr>
      <w:adjustRightInd w:val="0"/>
      <w:spacing w:before="480" w:after="360" w:line="0" w:lineRule="atLeast"/>
      <w:jc w:val="center"/>
      <w:outlineLvl w:val="1"/>
    </w:pPr>
    <w:rPr>
      <w:rFonts w:ascii="Arial" w:eastAsia="Arial" w:hAnsi="Arial" w:cs="Calibri"/>
      <w:b/>
      <w:caps/>
      <w:sz w:val="20"/>
      <w:lang w:val="en-US"/>
    </w:rPr>
  </w:style>
  <w:style w:type="paragraph" w:customStyle="1" w:styleId="01LOLglMain3">
    <w:name w:val="01 LOLglMain 3"/>
    <w:basedOn w:val="Normalny"/>
    <w:rsid w:val="005E4722"/>
    <w:pPr>
      <w:numPr>
        <w:ilvl w:val="2"/>
        <w:numId w:val="36"/>
      </w:numPr>
      <w:adjustRightInd w:val="0"/>
      <w:spacing w:before="120" w:after="120" w:line="0" w:lineRule="atLeast"/>
      <w:jc w:val="both"/>
      <w:outlineLvl w:val="2"/>
    </w:pPr>
    <w:rPr>
      <w:rFonts w:ascii="Arial" w:eastAsia="Arial" w:hAnsi="Arial" w:cs="Calibri"/>
      <w:sz w:val="20"/>
      <w:lang w:val="en-US"/>
    </w:rPr>
  </w:style>
  <w:style w:type="paragraph" w:customStyle="1" w:styleId="01LOLglMain4">
    <w:name w:val="01 LOLglMain 4"/>
    <w:basedOn w:val="Normalny"/>
    <w:link w:val="01LOLglMain4Char"/>
    <w:rsid w:val="005E4722"/>
    <w:pPr>
      <w:numPr>
        <w:ilvl w:val="3"/>
        <w:numId w:val="36"/>
      </w:numPr>
      <w:adjustRightInd w:val="0"/>
      <w:spacing w:before="120" w:after="120" w:line="0" w:lineRule="atLeast"/>
      <w:jc w:val="both"/>
      <w:outlineLvl w:val="3"/>
    </w:pPr>
    <w:rPr>
      <w:rFonts w:ascii="Arial" w:eastAsia="Arial" w:hAnsi="Arial" w:cs="Calibri"/>
      <w:sz w:val="20"/>
      <w:lang w:val="en-US"/>
    </w:rPr>
  </w:style>
  <w:style w:type="character" w:customStyle="1" w:styleId="01LOLglMain4Char">
    <w:name w:val="01 LOLglMain 4 Char"/>
    <w:link w:val="01LOLglMain4"/>
    <w:rsid w:val="005E4722"/>
    <w:rPr>
      <w:rFonts w:ascii="Arial" w:eastAsia="Arial" w:hAnsi="Arial" w:cs="Calibri"/>
      <w:sz w:val="20"/>
      <w:szCs w:val="20"/>
      <w:lang w:val="en-US" w:eastAsia="pl-PL"/>
    </w:rPr>
  </w:style>
  <w:style w:type="paragraph" w:customStyle="1" w:styleId="01LOLglMain5">
    <w:name w:val="01 LOLglMain 5"/>
    <w:basedOn w:val="Normalny"/>
    <w:rsid w:val="005E4722"/>
    <w:pPr>
      <w:numPr>
        <w:ilvl w:val="4"/>
        <w:numId w:val="36"/>
      </w:numPr>
      <w:adjustRightInd w:val="0"/>
      <w:spacing w:before="120" w:after="120" w:line="0" w:lineRule="atLeast"/>
      <w:jc w:val="both"/>
      <w:outlineLvl w:val="4"/>
    </w:pPr>
    <w:rPr>
      <w:rFonts w:ascii="Arial" w:eastAsia="Arial" w:hAnsi="Arial" w:cs="Calibri"/>
      <w:sz w:val="20"/>
      <w:lang w:val="en-US"/>
    </w:rPr>
  </w:style>
  <w:style w:type="paragraph" w:customStyle="1" w:styleId="01LOLglMain6">
    <w:name w:val="01 LOLglMain 6"/>
    <w:basedOn w:val="Normalny"/>
    <w:rsid w:val="005E4722"/>
    <w:pPr>
      <w:numPr>
        <w:ilvl w:val="5"/>
        <w:numId w:val="36"/>
      </w:numPr>
      <w:adjustRightInd w:val="0"/>
      <w:spacing w:before="120" w:after="120" w:line="0" w:lineRule="atLeast"/>
      <w:jc w:val="both"/>
      <w:outlineLvl w:val="5"/>
    </w:pPr>
    <w:rPr>
      <w:rFonts w:ascii="Arial" w:eastAsia="Arial" w:hAnsi="Arial" w:cs="Calibri"/>
      <w:sz w:val="20"/>
      <w:lang w:val="en-US"/>
    </w:rPr>
  </w:style>
  <w:style w:type="paragraph" w:customStyle="1" w:styleId="01LOLglMain7">
    <w:name w:val="01 LOLglMain 7"/>
    <w:basedOn w:val="Normalny"/>
    <w:rsid w:val="005E4722"/>
    <w:pPr>
      <w:numPr>
        <w:ilvl w:val="6"/>
        <w:numId w:val="36"/>
      </w:numPr>
      <w:adjustRightInd w:val="0"/>
      <w:spacing w:before="120" w:after="120" w:line="0" w:lineRule="atLeast"/>
      <w:jc w:val="both"/>
      <w:outlineLvl w:val="6"/>
    </w:pPr>
    <w:rPr>
      <w:rFonts w:ascii="Arial" w:eastAsia="Arial" w:hAnsi="Arial" w:cs="Calibri"/>
      <w:sz w:val="20"/>
      <w:lang w:val="en-US"/>
    </w:rPr>
  </w:style>
  <w:style w:type="paragraph" w:customStyle="1" w:styleId="01LOLglMain8">
    <w:name w:val="01 LOLglMain 8"/>
    <w:basedOn w:val="Normalny"/>
    <w:rsid w:val="005E4722"/>
    <w:pPr>
      <w:numPr>
        <w:ilvl w:val="7"/>
        <w:numId w:val="36"/>
      </w:numPr>
      <w:adjustRightInd w:val="0"/>
      <w:spacing w:before="120" w:after="120" w:line="0" w:lineRule="atLeast"/>
      <w:jc w:val="both"/>
    </w:pPr>
    <w:rPr>
      <w:rFonts w:ascii="Arial" w:eastAsia="Arial" w:hAnsi="Arial" w:cs="Calibri"/>
      <w:sz w:val="20"/>
      <w:lang w:val="en-US"/>
    </w:rPr>
  </w:style>
  <w:style w:type="paragraph" w:customStyle="1" w:styleId="01LOLglMain9">
    <w:name w:val="01 LOLglMain 9"/>
    <w:basedOn w:val="Normalny"/>
    <w:rsid w:val="005E4722"/>
    <w:pPr>
      <w:numPr>
        <w:ilvl w:val="8"/>
        <w:numId w:val="36"/>
      </w:numPr>
      <w:adjustRightInd w:val="0"/>
      <w:spacing w:before="120" w:after="120" w:line="0" w:lineRule="atLeast"/>
      <w:jc w:val="both"/>
    </w:pPr>
    <w:rPr>
      <w:rFonts w:ascii="Arial" w:eastAsia="Arial" w:hAnsi="Arial" w:cs="Calibri"/>
      <w:b/>
      <w:sz w:val="20"/>
      <w:lang w:val="en-US"/>
    </w:rPr>
  </w:style>
  <w:style w:type="character" w:styleId="Nierozpoznanawzmianka">
    <w:name w:val="Unresolved Mention"/>
    <w:uiPriority w:val="99"/>
    <w:semiHidden/>
    <w:unhideWhenUsed/>
    <w:rsid w:val="005E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140">
      <w:bodyDiv w:val="1"/>
      <w:marLeft w:val="0"/>
      <w:marRight w:val="0"/>
      <w:marTop w:val="0"/>
      <w:marBottom w:val="0"/>
      <w:divBdr>
        <w:top w:val="none" w:sz="0" w:space="0" w:color="auto"/>
        <w:left w:val="none" w:sz="0" w:space="0" w:color="auto"/>
        <w:bottom w:val="none" w:sz="0" w:space="0" w:color="auto"/>
        <w:right w:val="none" w:sz="0" w:space="0" w:color="auto"/>
      </w:divBdr>
    </w:div>
    <w:div w:id="812988522">
      <w:bodyDiv w:val="1"/>
      <w:marLeft w:val="0"/>
      <w:marRight w:val="0"/>
      <w:marTop w:val="0"/>
      <w:marBottom w:val="0"/>
      <w:divBdr>
        <w:top w:val="none" w:sz="0" w:space="0" w:color="auto"/>
        <w:left w:val="none" w:sz="0" w:space="0" w:color="auto"/>
        <w:bottom w:val="none" w:sz="0" w:space="0" w:color="auto"/>
        <w:right w:val="none" w:sz="0" w:space="0" w:color="auto"/>
      </w:divBdr>
    </w:div>
    <w:div w:id="12865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e2023.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ie2023.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am@sportevolutio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A9C805DCAE5469DB0CBEE8EBE010B" ma:contentTypeVersion="11" ma:contentTypeDescription="Create a new document." ma:contentTypeScope="" ma:versionID="594153393b8aa5aff58ae1be9191236c">
  <xsd:schema xmlns:xsd="http://www.w3.org/2001/XMLSchema" xmlns:xs="http://www.w3.org/2001/XMLSchema" xmlns:p="http://schemas.microsoft.com/office/2006/metadata/properties" xmlns:ns3="163d3201-33ca-43f2-bd10-104311d11a3a" xmlns:ns4="7e117839-0ade-4dfe-b3ca-59ce1808b9c8" targetNamespace="http://schemas.microsoft.com/office/2006/metadata/properties" ma:root="true" ma:fieldsID="5a818d26ea30bdccf779f4edca196705" ns3:_="" ns4:_="">
    <xsd:import namespace="163d3201-33ca-43f2-bd10-104311d11a3a"/>
    <xsd:import namespace="7e117839-0ade-4dfe-b3ca-59ce1808b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3201-33ca-43f2-bd10-104311d11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17839-0ade-4dfe-b3ca-59ce1808b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3d3201-33ca-43f2-bd10-104311d11a3a" xsi:nil="true"/>
  </documentManagement>
</p:properties>
</file>

<file path=customXml/itemProps1.xml><?xml version="1.0" encoding="utf-8"?>
<ds:datastoreItem xmlns:ds="http://schemas.openxmlformats.org/officeDocument/2006/customXml" ds:itemID="{B8E1E837-8E51-4638-8D1C-DC838CE8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d3201-33ca-43f2-bd10-104311d11a3a"/>
    <ds:schemaRef ds:uri="7e117839-0ade-4dfe-b3ca-59ce1808b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133F6-8658-4232-A0E1-599E395943C3}">
  <ds:schemaRefs>
    <ds:schemaRef ds:uri="http://schemas.microsoft.com/sharepoint/v3/contenttype/forms"/>
  </ds:schemaRefs>
</ds:datastoreItem>
</file>

<file path=customXml/itemProps3.xml><?xml version="1.0" encoding="utf-8"?>
<ds:datastoreItem xmlns:ds="http://schemas.openxmlformats.org/officeDocument/2006/customXml" ds:itemID="{930A6D29-B319-49DD-96BB-031A4D94E163}">
  <ds:schemaRefs>
    <ds:schemaRef ds:uri="http://schemas.microsoft.com/office/2006/metadata/properties"/>
    <ds:schemaRef ds:uri="http://schemas.microsoft.com/office/infopath/2007/PartnerControls"/>
    <ds:schemaRef ds:uri="163d3201-33ca-43f2-bd10-104311d11a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11967</Words>
  <Characters>71803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Wojciech Makieła</cp:lastModifiedBy>
  <cp:revision>2</cp:revision>
  <dcterms:created xsi:type="dcterms:W3CDTF">2023-03-30T13:50:00Z</dcterms:created>
  <dcterms:modified xsi:type="dcterms:W3CDTF">2023-03-30T13:50:00Z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2022-12-15T11:03:49Z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73bc632f-4b5c-48be-8052-5fa84a1977ad</vt:lpwstr>
  </property>
  <property fmtid="{D5CDD505-2E9C-101B-9397-08002B2CF9AE}" pid="8" name="MSIP_Label_defa4170-0d19-0005-0004-bc88714345d2_ContentBits">
    <vt:lpwstr>0</vt:lpwstr>
  </property>
  <property fmtid="{D5CDD505-2E9C-101B-9397-08002B2CF9AE}" pid="9" name="ContentTypeId">
    <vt:lpwstr>0x0101004DFA9C805DCAE5469DB0CBEE8EBE010B</vt:lpwstr>
  </property>
</Properties>
</file>