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18E3" w:rsidRDefault="00A518E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D6B04F" w14:textId="77777777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E844B0D" w14:textId="733B1775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 xml:space="preserve">awy: 1/23 z dn. 10.07.2023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Wrocław, dnia 10.07.2023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0A37501D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AB6C7B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B378F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FDD4EC" w14:textId="77777777" w:rsidR="00A518E3" w:rsidRDefault="00CE0F78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A05A809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89DED40" w14:textId="6CD7A712" w:rsidR="00A518E3" w:rsidRPr="00CE0F78" w:rsidRDefault="00CE0F78" w:rsidP="00CE0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Zakup, dostawa, montaż i uruchomienie  pompy ciepła, instalacji paneli fotowoltaicznych na potrzeby budynku biurowego parterowego na terenie Wrocławskiej Agencji Rozwoju Regionalnego S.A. przy ulicy Karmelkowej 29, we Wrocławiu.</w:t>
      </w:r>
    </w:p>
    <w:p w14:paraId="5A39BBE3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1C8F396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EF9B5E" w14:textId="77777777" w:rsidR="00A518E3" w:rsidRDefault="00CE0F7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72A3D3EC" w14:textId="1E3A57A9" w:rsidR="00A518E3" w:rsidRDefault="117020F8" w:rsidP="11702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70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940D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A518E3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518E3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4BEE1C6C" w:rsidR="00A518E3" w:rsidRDefault="0012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NOVA ENERGY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643FB7C1" w:rsidR="00A518E3" w:rsidRDefault="0012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OPOLSKA 30/48, 55-011 SIECHNICE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6888A88C" w:rsidR="00A518E3" w:rsidRDefault="0012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A518E3" w14:paraId="4EB34918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F999B5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E3A9BC" w14:textId="0B5EAF4E" w:rsidR="00A518E3" w:rsidRDefault="0012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PROTON ODNAWIALNE ŹDRÓDŁA ENERGII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BFDA0" w14:textId="7C4D8835" w:rsidR="00A518E3" w:rsidRDefault="0012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POWSTAŃCÓW ŚLĄSKICH 23, 48-200 PRUDNIK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0CB923" w14:textId="602A7F05" w:rsidR="00A518E3" w:rsidRDefault="0012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256</w:t>
            </w:r>
            <w:r w:rsidR="00CE0F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E0F78">
              <w:rPr>
                <w:rFonts w:ascii="Times New Roman" w:eastAsia="Times New Roman" w:hAnsi="Times New Roman" w:cs="Times New Roman"/>
                <w:sz w:val="24"/>
              </w:rPr>
              <w:t>00, 00 ZŁ</w:t>
            </w:r>
          </w:p>
        </w:tc>
      </w:tr>
    </w:tbl>
    <w:p w14:paraId="60061E4C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9C9CEFD" w14:textId="77777777" w:rsidR="00123A38" w:rsidRDefault="00123A38" w:rsidP="00123A38">
      <w:pPr>
        <w:rPr>
          <w:rFonts w:ascii="Times New Roman" w:eastAsia="Times New Roman" w:hAnsi="Times New Roman" w:cs="Times New Roman"/>
          <w:sz w:val="24"/>
        </w:rPr>
      </w:pPr>
    </w:p>
    <w:p w14:paraId="27064A8A" w14:textId="376663FA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9407F1F" w14:textId="77777777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p w14:paraId="6B8E6DE6" w14:textId="3227336E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przetargowa firmy </w:t>
      </w:r>
      <w:r>
        <w:rPr>
          <w:rFonts w:ascii="Times New Roman" w:eastAsia="Times New Roman" w:hAnsi="Times New Roman" w:cs="Times New Roman"/>
          <w:sz w:val="24"/>
          <w:szCs w:val="24"/>
        </w:rPr>
        <w:t>NOVA ENERGY SP. Z O.O.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została sporządzona i przekazana w sposób zgodny z wymaganiami technicznymi oraz organizacyjnymi sporządzania oraz przekazywania ofert przy użyciu środków komunikacji elektronicznej określonymi przez Zamawiającego w SWZ. Wykonawca nie dołączył do oferty formularza ofertowego.</w:t>
      </w:r>
    </w:p>
    <w:p w14:paraId="521AF568" w14:textId="1A7F1C74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związku z powyższym Zamawiający na podstawie art. 226 ust. 1 pkt 6) ustawy z dnia 11 września 2019 roku Prawo zamówień publicznych (Dz</w:t>
      </w:r>
      <w:r w:rsidRPr="5BA1CAAE">
        <w:rPr>
          <w:rFonts w:ascii="Times New Roman" w:eastAsia="Times New Roman" w:hAnsi="Times New Roman" w:cs="Times New Roman"/>
          <w:sz w:val="24"/>
          <w:szCs w:val="24"/>
        </w:rPr>
        <w:t>.U.2019.2019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r w:rsidRPr="5BA1CAAE">
        <w:rPr>
          <w:rFonts w:ascii="Times New Roman" w:eastAsia="Times New Roman" w:hAnsi="Times New Roman" w:cs="Times New Roman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odrzuca ofertę firmy </w:t>
      </w:r>
      <w:r>
        <w:rPr>
          <w:rFonts w:ascii="Times New Roman" w:eastAsia="Times New Roman" w:hAnsi="Times New Roman" w:cs="Times New Roman"/>
          <w:sz w:val="24"/>
          <w:szCs w:val="24"/>
        </w:rPr>
        <w:t>NOVA ENERGY SP. Z O.O.</w:t>
      </w:r>
    </w:p>
    <w:p w14:paraId="6F458380" w14:textId="77777777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2B4D8" w14:textId="77777777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ceny pozostałych ofert przewyższają kwotę, którą zamawiający zamierza przeznaczyć na sfinansowanie zamówienia.</w:t>
      </w:r>
    </w:p>
    <w:p w14:paraId="26709950" w14:textId="77777777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6598B" w14:textId="77777777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informujemy, że w związku z powyższą okolicznością, na podstawie art. 255 pkt 3) ustawy Prawo zamówień publicznych (Dz.U.2019.2019 ze zm.) Zamawiający unieważnia przedmiotowe postępowanie o udzielenie zamówienia, ze względu na to, że oferta z najniższą ceną przewyższa kwotę, którą zamawiający zamierza przeznaczyć na sfinansowanie zamówienia.</w:t>
      </w:r>
    </w:p>
    <w:p w14:paraId="10F39456" w14:textId="77777777" w:rsidR="00123A38" w:rsidRP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3A38" w:rsidRPr="00123A38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3411" w14:textId="77777777" w:rsidR="00CE0F78" w:rsidRDefault="00CE0F78" w:rsidP="00CE0F78">
      <w:pPr>
        <w:spacing w:after="0" w:line="240" w:lineRule="auto"/>
      </w:pPr>
      <w:r>
        <w:separator/>
      </w:r>
    </w:p>
  </w:endnote>
  <w:endnote w:type="continuationSeparator" w:id="0">
    <w:p w14:paraId="5F5CE0FE" w14:textId="77777777" w:rsidR="00CE0F78" w:rsidRDefault="00CE0F78" w:rsidP="00CE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7B25" w14:textId="77777777" w:rsidR="00CE0F78" w:rsidRDefault="00CE0F78" w:rsidP="00CE0F78">
      <w:pPr>
        <w:spacing w:after="0" w:line="240" w:lineRule="auto"/>
      </w:pPr>
      <w:r>
        <w:separator/>
      </w:r>
    </w:p>
  </w:footnote>
  <w:footnote w:type="continuationSeparator" w:id="0">
    <w:p w14:paraId="43D6DED5" w14:textId="77777777" w:rsidR="00CE0F78" w:rsidRDefault="00CE0F78" w:rsidP="00CE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30F6" w14:textId="77777777" w:rsidR="00CE0F78" w:rsidRPr="007C7111" w:rsidRDefault="00CE0F78" w:rsidP="00CE0F78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584C1F56" w14:textId="77777777" w:rsidR="00CE0F78" w:rsidRDefault="00CE0F78" w:rsidP="00CE0F78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7B5B1B80" w14:textId="77777777" w:rsidR="00CE0F78" w:rsidRDefault="00CE0F78" w:rsidP="00CE0F78">
    <w:pPr>
      <w:pStyle w:val="Nagwek"/>
    </w:pPr>
  </w:p>
  <w:p w14:paraId="33826CF4" w14:textId="77777777" w:rsidR="00CE0F78" w:rsidRDefault="00CE0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123A38"/>
    <w:rsid w:val="00A518E3"/>
    <w:rsid w:val="00CE0F78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78"/>
  </w:style>
  <w:style w:type="paragraph" w:styleId="Stopka">
    <w:name w:val="footer"/>
    <w:basedOn w:val="Normalny"/>
    <w:link w:val="Stopka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78"/>
  </w:style>
  <w:style w:type="paragraph" w:customStyle="1" w:styleId="Normal1">
    <w:name w:val="Normal1"/>
    <w:qFormat/>
    <w:rsid w:val="00123A3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3</cp:revision>
  <dcterms:created xsi:type="dcterms:W3CDTF">2023-07-10T08:24:00Z</dcterms:created>
  <dcterms:modified xsi:type="dcterms:W3CDTF">2023-07-10T11:50:00Z</dcterms:modified>
</cp:coreProperties>
</file>