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7E" w:rsidRDefault="004C677E" w:rsidP="004C677E">
      <w:pPr>
        <w:spacing w:before="24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bookmarkStart w:id="0" w:name="_Toc60164460"/>
      <w:r w:rsidRPr="001B2639">
        <w:rPr>
          <w:rFonts w:ascii="Arial" w:hAnsi="Arial" w:cs="Arial"/>
          <w:b/>
          <w:smallCaps/>
          <w:color w:val="000000"/>
          <w:szCs w:val="28"/>
        </w:rPr>
        <w:t xml:space="preserve">FORMULARZ </w:t>
      </w:r>
      <w:r w:rsidR="001B3787">
        <w:rPr>
          <w:rFonts w:ascii="Arial" w:hAnsi="Arial" w:cs="Arial"/>
          <w:b/>
          <w:smallCaps/>
          <w:color w:val="000000"/>
          <w:szCs w:val="28"/>
        </w:rPr>
        <w:t>SZACOWANIA CENOWEGO</w:t>
      </w:r>
    </w:p>
    <w:p w:rsidR="004C677E" w:rsidRPr="001B2639" w:rsidRDefault="004C677E" w:rsidP="004C677E">
      <w:pPr>
        <w:spacing w:before="240" w:after="120"/>
        <w:jc w:val="center"/>
        <w:rPr>
          <w:rFonts w:ascii="Arial" w:hAnsi="Arial" w:cs="Arial"/>
          <w:b/>
          <w:smallCaps/>
          <w:color w:val="000000"/>
          <w:szCs w:val="28"/>
        </w:rPr>
      </w:pPr>
      <w:r w:rsidRPr="001B2639">
        <w:rPr>
          <w:rFonts w:ascii="Arial" w:hAnsi="Arial" w:cs="Arial"/>
          <w:b/>
          <w:smallCaps/>
          <w:color w:val="000000"/>
          <w:szCs w:val="28"/>
        </w:rPr>
        <w:t xml:space="preserve">na dostawę </w:t>
      </w:r>
      <w:r w:rsidR="009D118B">
        <w:rPr>
          <w:rFonts w:ascii="Arial" w:hAnsi="Arial" w:cs="Arial"/>
          <w:b/>
          <w:smallCaps/>
          <w:color w:val="000000"/>
          <w:szCs w:val="28"/>
        </w:rPr>
        <w:t>Ławy do  napełniania butli wodorowych i przenośnej ławy do ładowania butli wodorowych</w:t>
      </w:r>
    </w:p>
    <w:p w:rsidR="004C677E" w:rsidRPr="001B2639" w:rsidRDefault="004C677E" w:rsidP="004C677E">
      <w:pPr>
        <w:spacing w:line="276" w:lineRule="auto"/>
        <w:rPr>
          <w:rFonts w:ascii="Arial" w:hAnsi="Arial" w:cs="Arial"/>
          <w:b/>
          <w:smallCaps/>
          <w:color w:val="000000"/>
          <w:szCs w:val="28"/>
        </w:rPr>
      </w:pPr>
      <w:r w:rsidRPr="001B2639">
        <w:rPr>
          <w:rFonts w:ascii="Arial" w:hAnsi="Arial" w:cs="Arial"/>
          <w:sz w:val="22"/>
          <w:lang w:eastAsia="x-none"/>
        </w:rPr>
        <w:t>Nazwa i adres Wykonawcy :</w:t>
      </w:r>
    </w:p>
    <w:p w:rsidR="004C677E" w:rsidRPr="001B2639" w:rsidRDefault="004C677E" w:rsidP="004C677E">
      <w:pPr>
        <w:spacing w:line="276" w:lineRule="auto"/>
        <w:rPr>
          <w:rFonts w:ascii="Arial" w:hAnsi="Arial" w:cs="Arial"/>
          <w:sz w:val="22"/>
          <w:lang w:eastAsia="x-none"/>
        </w:rPr>
      </w:pPr>
      <w:r w:rsidRPr="001B2639">
        <w:rPr>
          <w:rFonts w:ascii="Arial" w:hAnsi="Arial" w:cs="Arial"/>
          <w:sz w:val="22"/>
          <w:lang w:eastAsia="x-none"/>
        </w:rPr>
        <w:t>.......................................................................................................................................</w:t>
      </w:r>
    </w:p>
    <w:p w:rsidR="004C677E" w:rsidRPr="001B2639" w:rsidRDefault="004C677E" w:rsidP="004C677E">
      <w:pPr>
        <w:spacing w:line="276" w:lineRule="auto"/>
        <w:rPr>
          <w:rFonts w:ascii="Arial" w:hAnsi="Arial" w:cs="Arial"/>
          <w:sz w:val="22"/>
          <w:lang w:eastAsia="x-none"/>
        </w:rPr>
      </w:pPr>
      <w:r w:rsidRPr="001B2639">
        <w:rPr>
          <w:rFonts w:ascii="Arial" w:hAnsi="Arial" w:cs="Arial"/>
          <w:sz w:val="22"/>
          <w:lang w:eastAsia="x-none"/>
        </w:rPr>
        <w:t>Faks do korespondencji: ………................</w:t>
      </w:r>
    </w:p>
    <w:p w:rsidR="004C677E" w:rsidRPr="001B2639" w:rsidRDefault="004C677E" w:rsidP="004C677E">
      <w:pPr>
        <w:spacing w:line="276" w:lineRule="auto"/>
        <w:rPr>
          <w:rFonts w:ascii="Arial" w:hAnsi="Arial" w:cs="Arial"/>
          <w:sz w:val="22"/>
          <w:lang w:eastAsia="x-none"/>
        </w:rPr>
      </w:pPr>
      <w:r w:rsidRPr="001B2639">
        <w:rPr>
          <w:rFonts w:ascii="Arial" w:hAnsi="Arial" w:cs="Arial"/>
          <w:sz w:val="22"/>
          <w:lang w:eastAsia="x-none"/>
        </w:rPr>
        <w:t>Telefon: ………................</w:t>
      </w:r>
    </w:p>
    <w:p w:rsidR="004C677E" w:rsidRPr="001B2639" w:rsidRDefault="004C677E" w:rsidP="004C677E">
      <w:pPr>
        <w:spacing w:line="276" w:lineRule="auto"/>
        <w:rPr>
          <w:rFonts w:ascii="Arial" w:hAnsi="Arial" w:cs="Arial"/>
          <w:sz w:val="22"/>
          <w:lang w:eastAsia="x-none"/>
        </w:rPr>
      </w:pPr>
      <w:r w:rsidRPr="001B2639">
        <w:rPr>
          <w:rFonts w:ascii="Arial" w:hAnsi="Arial" w:cs="Arial"/>
          <w:sz w:val="22"/>
          <w:lang w:eastAsia="x-none"/>
        </w:rPr>
        <w:t>REGON: ………................</w:t>
      </w:r>
    </w:p>
    <w:p w:rsidR="004C677E" w:rsidRPr="001B2639" w:rsidRDefault="004C677E" w:rsidP="004C677E">
      <w:pPr>
        <w:spacing w:line="276" w:lineRule="auto"/>
        <w:rPr>
          <w:rFonts w:ascii="Arial" w:hAnsi="Arial" w:cs="Arial"/>
          <w:b/>
          <w:smallCaps/>
          <w:color w:val="000000"/>
          <w:szCs w:val="28"/>
        </w:rPr>
      </w:pPr>
      <w:r w:rsidRPr="001B2639">
        <w:rPr>
          <w:rFonts w:ascii="Arial" w:hAnsi="Arial" w:cs="Arial"/>
          <w:sz w:val="22"/>
          <w:lang w:eastAsia="x-none"/>
        </w:rPr>
        <w:t>NIP: ………................</w:t>
      </w:r>
    </w:p>
    <w:p w:rsidR="004C677E" w:rsidRDefault="004C677E" w:rsidP="004C677E">
      <w:pPr>
        <w:pStyle w:val="Tekstpodstawowy"/>
        <w:spacing w:line="360" w:lineRule="auto"/>
        <w:jc w:val="both"/>
        <w:rPr>
          <w:rFonts w:ascii="Arial" w:hAnsi="Arial" w:cs="Arial"/>
          <w:b/>
          <w:sz w:val="22"/>
        </w:rPr>
      </w:pPr>
      <w:r w:rsidRPr="001B2639">
        <w:rPr>
          <w:rFonts w:ascii="Arial" w:hAnsi="Arial" w:cs="Arial"/>
          <w:b/>
          <w:sz w:val="22"/>
        </w:rPr>
        <w:t xml:space="preserve">Oferujemy </w:t>
      </w:r>
      <w:r w:rsidR="001B3787">
        <w:rPr>
          <w:rFonts w:ascii="Arial" w:hAnsi="Arial" w:cs="Arial"/>
          <w:b/>
          <w:sz w:val="22"/>
        </w:rPr>
        <w:t>szacowanie cenowe dostawy</w:t>
      </w:r>
      <w:r w:rsidRPr="001B2639">
        <w:rPr>
          <w:rFonts w:ascii="Arial" w:hAnsi="Arial" w:cs="Arial"/>
          <w:b/>
          <w:sz w:val="22"/>
        </w:rPr>
        <w:t xml:space="preserve"> zgodnie z załączoną specyfikacją i za następującą cenę:</w:t>
      </w:r>
    </w:p>
    <w:tbl>
      <w:tblPr>
        <w:tblW w:w="13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965"/>
        <w:gridCol w:w="1825"/>
        <w:gridCol w:w="912"/>
        <w:gridCol w:w="2057"/>
        <w:gridCol w:w="1825"/>
        <w:gridCol w:w="1368"/>
        <w:gridCol w:w="1825"/>
        <w:gridCol w:w="6"/>
      </w:tblGrid>
      <w:tr w:rsidR="005E4296" w:rsidRPr="00C702B2" w:rsidTr="004B3FC6">
        <w:trPr>
          <w:gridAfter w:val="1"/>
          <w:wAfter w:w="6" w:type="dxa"/>
          <w:trHeight w:val="960"/>
        </w:trPr>
        <w:tc>
          <w:tcPr>
            <w:tcW w:w="911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65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825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 planowana</w:t>
            </w:r>
          </w:p>
        </w:tc>
        <w:tc>
          <w:tcPr>
            <w:tcW w:w="912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2057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1825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1368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Stawka VAT%</w:t>
            </w:r>
          </w:p>
        </w:tc>
        <w:tc>
          <w:tcPr>
            <w:tcW w:w="1825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brutto [zł] </w:t>
            </w:r>
          </w:p>
        </w:tc>
      </w:tr>
      <w:tr w:rsidR="005E4296" w:rsidRPr="00C702B2" w:rsidTr="005E4296">
        <w:trPr>
          <w:trHeight w:val="338"/>
        </w:trPr>
        <w:tc>
          <w:tcPr>
            <w:tcW w:w="13694" w:type="dxa"/>
            <w:gridSpan w:val="9"/>
            <w:shd w:val="clear" w:color="auto" w:fill="EDEDED" w:themeFill="accent3" w:themeFillTint="33"/>
            <w:vAlign w:val="center"/>
          </w:tcPr>
          <w:p w:rsidR="005E4296" w:rsidRPr="00C702B2" w:rsidRDefault="005E4296" w:rsidP="006C2FF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color w:val="000000"/>
                <w:sz w:val="20"/>
                <w:szCs w:val="20"/>
              </w:rPr>
              <w:t>Zamówienie gwarantowane</w:t>
            </w:r>
          </w:p>
        </w:tc>
      </w:tr>
      <w:tr w:rsidR="005E4296" w:rsidRPr="00C702B2" w:rsidTr="004B3FC6">
        <w:trPr>
          <w:gridAfter w:val="1"/>
          <w:wAfter w:w="6" w:type="dxa"/>
          <w:trHeight w:val="338"/>
        </w:trPr>
        <w:tc>
          <w:tcPr>
            <w:tcW w:w="911" w:type="dxa"/>
            <w:vAlign w:val="center"/>
          </w:tcPr>
          <w:p w:rsidR="005E4296" w:rsidRPr="00C702B2" w:rsidRDefault="005E4296" w:rsidP="006C2FF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5E4296" w:rsidRPr="00C702B2" w:rsidRDefault="009D118B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Ława do napełniania butli wodorowych</w:t>
            </w:r>
          </w:p>
        </w:tc>
        <w:tc>
          <w:tcPr>
            <w:tcW w:w="1825" w:type="dxa"/>
            <w:vAlign w:val="center"/>
          </w:tcPr>
          <w:p w:rsidR="005E4296" w:rsidRPr="00C702B2" w:rsidRDefault="009D118B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:rsidR="005E4296" w:rsidRPr="00C702B2" w:rsidRDefault="004B3FC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057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5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53789" w:rsidRPr="00C702B2" w:rsidTr="004B3FC6">
        <w:trPr>
          <w:gridAfter w:val="1"/>
          <w:wAfter w:w="6" w:type="dxa"/>
          <w:trHeight w:val="338"/>
        </w:trPr>
        <w:tc>
          <w:tcPr>
            <w:tcW w:w="911" w:type="dxa"/>
            <w:vAlign w:val="center"/>
          </w:tcPr>
          <w:p w:rsidR="00253789" w:rsidRPr="00C702B2" w:rsidRDefault="00253789" w:rsidP="006C2FF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253789" w:rsidRDefault="009D118B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Przenośna ława do ładowania butli wodorowych</w:t>
            </w:r>
          </w:p>
        </w:tc>
        <w:tc>
          <w:tcPr>
            <w:tcW w:w="1825" w:type="dxa"/>
            <w:vAlign w:val="center"/>
          </w:tcPr>
          <w:p w:rsidR="00253789" w:rsidRDefault="009D118B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:rsidR="00253789" w:rsidRDefault="00253789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kpl</w:t>
            </w:r>
          </w:p>
        </w:tc>
        <w:tc>
          <w:tcPr>
            <w:tcW w:w="2057" w:type="dxa"/>
            <w:vAlign w:val="center"/>
          </w:tcPr>
          <w:p w:rsidR="00253789" w:rsidRPr="00C702B2" w:rsidRDefault="00253789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253789" w:rsidRPr="00C702B2" w:rsidRDefault="00253789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253789" w:rsidRPr="00C702B2" w:rsidRDefault="00253789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5" w:type="dxa"/>
            <w:vAlign w:val="center"/>
          </w:tcPr>
          <w:p w:rsidR="00253789" w:rsidRPr="00C702B2" w:rsidRDefault="00253789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4296" w:rsidRPr="00C702B2" w:rsidTr="004B3FC6">
        <w:trPr>
          <w:gridAfter w:val="1"/>
          <w:wAfter w:w="6" w:type="dxa"/>
          <w:trHeight w:val="338"/>
        </w:trPr>
        <w:tc>
          <w:tcPr>
            <w:tcW w:w="8670" w:type="dxa"/>
            <w:gridSpan w:val="5"/>
            <w:vAlign w:val="center"/>
          </w:tcPr>
          <w:p w:rsidR="005E4296" w:rsidRPr="00C702B2" w:rsidRDefault="005E4296" w:rsidP="006C2FF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25" w:type="dxa"/>
            <w:vAlign w:val="center"/>
          </w:tcPr>
          <w:p w:rsidR="005E4296" w:rsidRPr="00C702B2" w:rsidRDefault="005E4296" w:rsidP="006C2FF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5E4296" w:rsidRPr="00C702B2" w:rsidRDefault="005E4296" w:rsidP="006C2FF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</w:tcPr>
          <w:p w:rsidR="005E4296" w:rsidRPr="00C702B2" w:rsidRDefault="005E4296" w:rsidP="006C2FF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4296" w:rsidRPr="00C702B2" w:rsidTr="004B3FC6">
        <w:trPr>
          <w:gridAfter w:val="1"/>
          <w:wAfter w:w="6" w:type="dxa"/>
          <w:trHeight w:val="318"/>
        </w:trPr>
        <w:tc>
          <w:tcPr>
            <w:tcW w:w="8670" w:type="dxa"/>
            <w:gridSpan w:val="5"/>
            <w:vAlign w:val="center"/>
          </w:tcPr>
          <w:p w:rsidR="005E4296" w:rsidRPr="00C702B2" w:rsidRDefault="005E4296" w:rsidP="006C2FF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ZAMÓ</w:t>
            </w:r>
            <w:r w:rsidR="009D118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WIENIE </w:t>
            </w:r>
          </w:p>
        </w:tc>
        <w:tc>
          <w:tcPr>
            <w:tcW w:w="1825" w:type="dxa"/>
            <w:vAlign w:val="center"/>
          </w:tcPr>
          <w:p w:rsidR="005E4296" w:rsidRPr="00C702B2" w:rsidRDefault="005E4296" w:rsidP="006C2FF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5E4296" w:rsidRPr="00C702B2" w:rsidRDefault="005E4296" w:rsidP="006C2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0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825" w:type="dxa"/>
          </w:tcPr>
          <w:p w:rsidR="005E4296" w:rsidRPr="00C702B2" w:rsidRDefault="005E4296" w:rsidP="006C2FF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D587A" w:rsidRPr="005E4296" w:rsidRDefault="00FD587A" w:rsidP="005E4296">
      <w:pPr>
        <w:pStyle w:val="Tekstpodstawowy"/>
        <w:spacing w:line="360" w:lineRule="auto"/>
        <w:jc w:val="both"/>
        <w:rPr>
          <w:rFonts w:ascii="Arial" w:hAnsi="Arial" w:cs="Arial"/>
          <w:b/>
          <w:sz w:val="22"/>
        </w:rPr>
      </w:pPr>
    </w:p>
    <w:p w:rsidR="004C677E" w:rsidRDefault="00FD587A" w:rsidP="00FD587A">
      <w:pPr>
        <w:spacing w:line="276" w:lineRule="auto"/>
        <w:rPr>
          <w:rFonts w:ascii="Arial" w:hAnsi="Arial" w:cs="Arial"/>
          <w:b/>
          <w:sz w:val="22"/>
        </w:rPr>
      </w:pPr>
      <w:r w:rsidRPr="001B2639">
        <w:rPr>
          <w:rFonts w:ascii="Arial" w:hAnsi="Arial" w:cs="Arial"/>
          <w:b/>
          <w:sz w:val="22"/>
        </w:rPr>
        <w:t xml:space="preserve">Termin ważności </w:t>
      </w:r>
      <w:r w:rsidR="001B3787">
        <w:rPr>
          <w:rFonts w:ascii="Arial" w:hAnsi="Arial" w:cs="Arial"/>
          <w:b/>
          <w:sz w:val="22"/>
        </w:rPr>
        <w:t>szacowania</w:t>
      </w:r>
      <w:r w:rsidRPr="001B2639">
        <w:rPr>
          <w:rFonts w:ascii="Arial" w:hAnsi="Arial" w:cs="Arial"/>
          <w:b/>
          <w:sz w:val="22"/>
        </w:rPr>
        <w:t>: ……………………………………</w:t>
      </w:r>
    </w:p>
    <w:p w:rsidR="001B3787" w:rsidRPr="001B2639" w:rsidRDefault="009D118B" w:rsidP="00FD587A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Termin dostawy </w:t>
      </w:r>
      <w:r w:rsidR="00580BB3">
        <w:rPr>
          <w:rFonts w:ascii="Arial" w:hAnsi="Arial" w:cs="Arial"/>
          <w:b/>
          <w:sz w:val="22"/>
        </w:rPr>
        <w:t>zostanie zrealizowane w ciągu 9</w:t>
      </w:r>
      <w:r w:rsidR="001B3787">
        <w:rPr>
          <w:rFonts w:ascii="Arial" w:hAnsi="Arial" w:cs="Arial"/>
          <w:b/>
          <w:sz w:val="22"/>
        </w:rPr>
        <w:t>0 dni od dnia podpisania umowy</w:t>
      </w:r>
    </w:p>
    <w:p w:rsidR="004C677E" w:rsidRPr="001B2639" w:rsidRDefault="001B3787" w:rsidP="00FD587A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Złożone szacowanie cenowe </w:t>
      </w:r>
      <w:r w:rsidR="004C677E" w:rsidRPr="001B2639">
        <w:rPr>
          <w:rFonts w:ascii="Arial" w:hAnsi="Arial" w:cs="Arial"/>
          <w:b/>
          <w:sz w:val="22"/>
        </w:rPr>
        <w:t xml:space="preserve">jest równoznaczne z akceptacją specyfikacji przedmiotu zamówienia. </w:t>
      </w:r>
    </w:p>
    <w:p w:rsidR="004C677E" w:rsidRPr="001B2639" w:rsidRDefault="001B3787" w:rsidP="00FD587A">
      <w:pPr>
        <w:pStyle w:val="Tekstpodstawowy"/>
        <w:spacing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Złożone szacowanie cenowe powinno</w:t>
      </w:r>
      <w:r w:rsidR="004C677E" w:rsidRPr="001B2639">
        <w:rPr>
          <w:rFonts w:ascii="Arial" w:hAnsi="Arial" w:cs="Arial"/>
          <w:b/>
          <w:sz w:val="22"/>
        </w:rPr>
        <w:t xml:space="preserve"> uwzględniać koszt dostawy.</w:t>
      </w:r>
    </w:p>
    <w:p w:rsidR="004C677E" w:rsidRDefault="004C677E" w:rsidP="004C677E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  <w:r w:rsidRPr="00171568">
        <w:rPr>
          <w:rFonts w:ascii="Arial" w:hAnsi="Arial" w:cs="Arial"/>
          <w:b/>
          <w:i/>
        </w:rPr>
        <w:t>Podpis i pieczęć Wykonawcy:</w:t>
      </w:r>
    </w:p>
    <w:p w:rsidR="001B2639" w:rsidRPr="00517217" w:rsidRDefault="001B2639" w:rsidP="004C677E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</w:p>
    <w:p w:rsidR="004C677E" w:rsidRDefault="004C677E" w:rsidP="004C677E">
      <w:pPr>
        <w:pStyle w:val="Tekstpodstawowy"/>
        <w:spacing w:line="360" w:lineRule="auto"/>
        <w:jc w:val="right"/>
        <w:rPr>
          <w:rFonts w:ascii="Arial" w:hAnsi="Arial" w:cs="Arial"/>
          <w:b/>
        </w:rPr>
      </w:pPr>
      <w:r w:rsidRPr="00171568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….…………………</w:t>
      </w:r>
      <w:bookmarkEnd w:id="0"/>
    </w:p>
    <w:p w:rsidR="00964785" w:rsidRDefault="00964785" w:rsidP="004C677E">
      <w:pPr>
        <w:pStyle w:val="Tekstpodstawowy"/>
        <w:spacing w:line="360" w:lineRule="auto"/>
        <w:jc w:val="right"/>
        <w:rPr>
          <w:rFonts w:ascii="Arial" w:hAnsi="Arial" w:cs="Arial"/>
          <w:b/>
        </w:rPr>
        <w:sectPr w:rsidR="00964785" w:rsidSect="004C677E">
          <w:pgSz w:w="16838" w:h="11906" w:orient="landscape"/>
          <w:pgMar w:top="851" w:right="1417" w:bottom="426" w:left="1417" w:header="708" w:footer="708" w:gutter="0"/>
          <w:cols w:space="708"/>
          <w:docGrid w:linePitch="360"/>
        </w:sect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8505"/>
        <w:gridCol w:w="1843"/>
        <w:gridCol w:w="1559"/>
      </w:tblGrid>
      <w:tr w:rsidR="00580BB3" w:rsidRPr="00580BB3" w:rsidTr="003638A3">
        <w:trPr>
          <w:tblHeader/>
        </w:trPr>
        <w:tc>
          <w:tcPr>
            <w:tcW w:w="576" w:type="dxa"/>
            <w:vAlign w:val="center"/>
          </w:tcPr>
          <w:p w:rsidR="00580BB3" w:rsidRPr="00580BB3" w:rsidRDefault="00580BB3" w:rsidP="00580BB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580BB3">
              <w:rPr>
                <w:rFonts w:ascii="Arial" w:eastAsiaTheme="minorHAnsi" w:hAnsi="Arial" w:cs="Arial"/>
                <w:b/>
                <w:lang w:eastAsia="en-US"/>
              </w:rPr>
              <w:lastRenderedPageBreak/>
              <w:t>Lp.</w:t>
            </w:r>
          </w:p>
        </w:tc>
        <w:tc>
          <w:tcPr>
            <w:tcW w:w="2254" w:type="dxa"/>
            <w:vAlign w:val="center"/>
          </w:tcPr>
          <w:p w:rsidR="00580BB3" w:rsidRPr="00580BB3" w:rsidRDefault="00580BB3" w:rsidP="00580BB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580BB3">
              <w:rPr>
                <w:rFonts w:ascii="Arial" w:eastAsiaTheme="minorHAnsi" w:hAnsi="Arial" w:cs="Arial"/>
                <w:b/>
                <w:lang w:eastAsia="en-US"/>
              </w:rPr>
              <w:t xml:space="preserve">Nazwa </w:t>
            </w:r>
          </w:p>
        </w:tc>
        <w:tc>
          <w:tcPr>
            <w:tcW w:w="8505" w:type="dxa"/>
            <w:vAlign w:val="center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580BB3">
              <w:rPr>
                <w:rFonts w:ascii="Arial" w:eastAsiaTheme="minorHAnsi" w:hAnsi="Arial" w:cs="Arial"/>
                <w:b/>
                <w:lang w:eastAsia="en-US"/>
              </w:rPr>
              <w:t>Dane techniczne i specyfikacja</w:t>
            </w:r>
          </w:p>
        </w:tc>
        <w:tc>
          <w:tcPr>
            <w:tcW w:w="1843" w:type="dxa"/>
            <w:vAlign w:val="center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580BB3">
              <w:rPr>
                <w:rFonts w:ascii="Arial" w:eastAsiaTheme="minorHAnsi" w:hAnsi="Arial" w:cs="Arial"/>
                <w:b/>
                <w:lang w:eastAsia="en-US"/>
              </w:rPr>
              <w:t xml:space="preserve">Ilość </w:t>
            </w: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580BB3">
              <w:rPr>
                <w:rFonts w:ascii="Arial" w:eastAsiaTheme="minorHAnsi" w:hAnsi="Arial" w:cs="Arial"/>
                <w:b/>
                <w:lang w:eastAsia="en-US"/>
              </w:rPr>
              <w:t>podstawowa/opcjonalna</w:t>
            </w:r>
          </w:p>
        </w:tc>
        <w:tc>
          <w:tcPr>
            <w:tcW w:w="1559" w:type="dxa"/>
            <w:vAlign w:val="center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580BB3">
              <w:rPr>
                <w:rFonts w:ascii="Arial" w:eastAsiaTheme="minorHAnsi" w:hAnsi="Arial" w:cs="Arial"/>
                <w:b/>
                <w:lang w:eastAsia="en-US"/>
              </w:rPr>
              <w:t>Uwagi</w:t>
            </w:r>
          </w:p>
        </w:tc>
      </w:tr>
      <w:tr w:rsidR="00580BB3" w:rsidRPr="00580BB3" w:rsidTr="003638A3">
        <w:tc>
          <w:tcPr>
            <w:tcW w:w="576" w:type="dxa"/>
          </w:tcPr>
          <w:p w:rsidR="00580BB3" w:rsidRPr="00580BB3" w:rsidRDefault="00580BB3" w:rsidP="00580BB3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580BB3" w:rsidRPr="00580BB3" w:rsidRDefault="00580BB3" w:rsidP="00580BB3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80BB3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2254" w:type="dxa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Ława do napełniania butli wodorowych</w:t>
            </w:r>
          </w:p>
        </w:tc>
        <w:tc>
          <w:tcPr>
            <w:tcW w:w="8505" w:type="dxa"/>
            <w:vAlign w:val="center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ind w:left="321"/>
              <w:contextualSpacing/>
              <w:jc w:val="both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  <w:p w:rsidR="00580BB3" w:rsidRPr="00580BB3" w:rsidRDefault="00580BB3" w:rsidP="00580BB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1" w:hanging="321"/>
              <w:contextualSpacing/>
              <w:jc w:val="both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Przeznaczenie:</w:t>
            </w: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ind w:left="321"/>
              <w:contextualSpacing/>
              <w:jc w:val="both"/>
              <w:rPr>
                <w:rFonts w:ascii="Arial" w:eastAsiaTheme="minorHAnsi" w:hAnsi="Arial" w:cs="Arial"/>
                <w:color w:val="FF0000"/>
                <w:sz w:val="12"/>
                <w:szCs w:val="12"/>
                <w:lang w:eastAsia="en-US"/>
              </w:rPr>
            </w:pP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Ława służąca do napełnienia zasobników wodorowych do przyrządów rozpoznania skażeń chemicznych AP2C i AP4C. Urządzenie powinno umożliwiać jednoczesne napełnienie wodorem od 1 do 6 butli. Po włączeniu ławy proces jest automatycznie uruchamiany.</w:t>
            </w: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  <w:p w:rsidR="00580BB3" w:rsidRPr="00580BB3" w:rsidRDefault="00580BB3" w:rsidP="00580BB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1" w:hanging="321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Charakterystyka techniczna urządzenia:</w:t>
            </w: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ind w:left="321"/>
              <w:contextualSpacing/>
              <w:jc w:val="both"/>
              <w:rPr>
                <w:rFonts w:ascii="Arial" w:eastAsiaTheme="minorHAnsi" w:hAnsi="Arial" w:cs="Arial"/>
                <w:color w:val="FF0000"/>
                <w:sz w:val="12"/>
                <w:szCs w:val="12"/>
                <w:lang w:eastAsia="en-US"/>
              </w:rPr>
            </w:pP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wymiary (wys. x dług x szer): 450x500x270mm; 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waga: 45kg;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Zasilanie elektryczne: 220V, 50/60 Hz;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Temperatura pracy: od 12 do 40 </w:t>
            </w:r>
            <w:r w:rsidRPr="00580BB3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O</w:t>
            </w: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Temperatura przechowywania: od 0 do 55 </w:t>
            </w:r>
            <w:r w:rsidRPr="00580BB3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O</w:t>
            </w: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Zużycie energii: 480W;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Średni czas napełnienia sześciu butli: ok. 1 godzina;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Ciśnienie zasilania wodoru: 5 bar +/- 0,3 bar;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Na panelu przednim powinny być widoczne: przełącznik włączyć i wyłączyć </w:t>
            </w: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ze wskaźnikiem oraz sześć ponumerowanych miejsc na butle z wodorem;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Wyświetlacz LCD pokazujący: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ciśnienie wlotowe wodoru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 temperaturę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stan każdego ładunku z wodorem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Zintegrowany ze stanowiskiem roboczym przycisk sterujący umożliwiający użytkownikowi sprawdzenie numeru seryjnego, liczby napełnień i statusu operacyjnego każdego ładunku;</w:t>
            </w:r>
          </w:p>
          <w:tbl>
            <w:tblPr>
              <w:tblW w:w="84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2"/>
            </w:tblGrid>
            <w:tr w:rsidR="00580BB3" w:rsidRPr="00580BB3" w:rsidTr="003638A3">
              <w:trPr>
                <w:trHeight w:val="5677"/>
              </w:trPr>
              <w:tc>
                <w:tcPr>
                  <w:tcW w:w="8402" w:type="dxa"/>
                </w:tcPr>
                <w:p w:rsidR="00580BB3" w:rsidRPr="00580BB3" w:rsidRDefault="00580BB3" w:rsidP="00580BB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  <w:p w:rsidR="00580BB3" w:rsidRPr="00580BB3" w:rsidRDefault="00580BB3" w:rsidP="00580BB3">
                  <w:pPr>
                    <w:numPr>
                      <w:ilvl w:val="0"/>
                      <w:numId w:val="17"/>
                    </w:numPr>
                    <w:spacing w:after="160" w:line="259" w:lineRule="auto"/>
                    <w:ind w:left="357" w:hanging="357"/>
                    <w:contextualSpacing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b/>
                      <w:sz w:val="22"/>
                      <w:szCs w:val="22"/>
                    </w:rPr>
                    <w:t>Wymagania dodatkowe: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8"/>
                    </w:numPr>
                    <w:spacing w:after="160" w:line="259" w:lineRule="auto"/>
                    <w:ind w:left="357" w:right="317" w:hanging="42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sz w:val="22"/>
                      <w:szCs w:val="22"/>
                    </w:rPr>
                    <w:t>urządzenie musi być nowe, nieużywane, powinno spełniać wymogi Unii Europejskiej, posiadać znak CE;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8"/>
                    </w:numPr>
                    <w:spacing w:after="160" w:line="259" w:lineRule="auto"/>
                    <w:ind w:left="357" w:right="317" w:hanging="42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sz w:val="22"/>
                      <w:szCs w:val="22"/>
                    </w:rPr>
                    <w:t>Zakup obejmuje transport, rozładunek, wniesienie, rozmieszczenie elementów urządzenia wg projektu/uzgodnień, montaż, podłączenie do istniejących mediów / czynników energetycznych;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8"/>
                    </w:numPr>
                    <w:spacing w:after="160" w:line="259" w:lineRule="auto"/>
                    <w:ind w:left="357" w:right="317" w:hanging="35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sz w:val="22"/>
                      <w:szCs w:val="22"/>
                    </w:rPr>
                    <w:t xml:space="preserve">Wykonawca wykona w obecności odbiorcy prób i odbioru technicznego i technologicznego urządzenia; 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8"/>
                    </w:numPr>
                    <w:spacing w:after="160" w:line="259" w:lineRule="auto"/>
                    <w:ind w:left="357" w:right="317" w:hanging="357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sz w:val="22"/>
                      <w:szCs w:val="22"/>
                    </w:rPr>
                    <w:t xml:space="preserve">wykonawca po dostawie, montażu i uruchomieniu urządzenia zapewni szkolenie dla 5 pracowników w zakresie użytkowania, obsługi i konserwacji urządzenia. 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8"/>
                    </w:numPr>
                    <w:spacing w:after="160" w:line="259" w:lineRule="auto"/>
                    <w:ind w:left="357" w:right="317" w:hanging="357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 ukompletowaniu ławy do napełniania butli należy dostarczyć 30 szt. zapasowych butli wodoru o nr katalogowym producenta: M266-E40-001.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7"/>
                    </w:numPr>
                    <w:spacing w:after="160" w:line="259" w:lineRule="auto"/>
                    <w:ind w:left="357" w:hanging="357"/>
                    <w:contextualSpacing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b/>
                      <w:sz w:val="22"/>
                      <w:szCs w:val="22"/>
                    </w:rPr>
                    <w:t>Zamawiane urządzenie musi być dostarczone wraz z: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9"/>
                    </w:numPr>
                    <w:spacing w:after="160" w:line="259" w:lineRule="auto"/>
                    <w:ind w:left="357" w:right="317" w:hanging="35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sz w:val="22"/>
                      <w:szCs w:val="22"/>
                    </w:rPr>
                    <w:t>dokumentacją techniczno-rozruchową w tym instrukcję użytkowania (obsługi) w języku polskim;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9"/>
                    </w:numPr>
                    <w:spacing w:after="160" w:line="259" w:lineRule="auto"/>
                    <w:ind w:left="357" w:right="317" w:hanging="35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sz w:val="22"/>
                      <w:szCs w:val="22"/>
                    </w:rPr>
                    <w:t>kartą gwarancyjną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9"/>
                    </w:numPr>
                    <w:spacing w:after="160" w:line="259" w:lineRule="auto"/>
                    <w:ind w:left="357" w:hanging="35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sz w:val="22"/>
                      <w:szCs w:val="22"/>
                    </w:rPr>
                    <w:t>deklaracją zgodności CE</w:t>
                  </w:r>
                </w:p>
                <w:p w:rsidR="00580BB3" w:rsidRPr="00580BB3" w:rsidRDefault="00580BB3" w:rsidP="00580BB3">
                  <w:pPr>
                    <w:numPr>
                      <w:ilvl w:val="0"/>
                      <w:numId w:val="17"/>
                    </w:numPr>
                    <w:spacing w:after="160" w:line="259" w:lineRule="auto"/>
                    <w:ind w:left="321" w:hanging="29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80BB3">
                    <w:rPr>
                      <w:rFonts w:ascii="Arial" w:hAnsi="Arial" w:cs="Arial"/>
                      <w:b/>
                      <w:sz w:val="22"/>
                      <w:szCs w:val="22"/>
                    </w:rPr>
                    <w:t>Gwarancja:</w:t>
                  </w:r>
                </w:p>
                <w:p w:rsidR="00580BB3" w:rsidRPr="00580BB3" w:rsidRDefault="00580BB3" w:rsidP="00580BB3">
                  <w:pPr>
                    <w:autoSpaceDE w:val="0"/>
                    <w:autoSpaceDN w:val="0"/>
                    <w:adjustRightInd w:val="0"/>
                    <w:ind w:right="317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</w:pPr>
                  <w:r w:rsidRPr="00580BB3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>Wykonawca udzieli min 24 miesięcznej pisemnej gwarancji na przedmiot zmówienia oraz serwis.</w:t>
                  </w:r>
                  <w:bookmarkStart w:id="1" w:name="_GoBack"/>
                  <w:bookmarkEnd w:id="1"/>
                </w:p>
              </w:tc>
            </w:tr>
          </w:tbl>
          <w:p w:rsidR="00580BB3" w:rsidRPr="00580BB3" w:rsidRDefault="00580BB3" w:rsidP="00580BB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80BB3">
              <w:rPr>
                <w:rFonts w:ascii="Arial" w:eastAsiaTheme="minorHAnsi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80BB3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</w:tr>
      <w:tr w:rsidR="00580BB3" w:rsidRPr="00580BB3" w:rsidTr="003638A3">
        <w:tc>
          <w:tcPr>
            <w:tcW w:w="576" w:type="dxa"/>
          </w:tcPr>
          <w:p w:rsidR="00580BB3" w:rsidRPr="00580BB3" w:rsidRDefault="00580BB3" w:rsidP="00580BB3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580BB3" w:rsidRPr="00580BB3" w:rsidRDefault="00580BB3" w:rsidP="00580BB3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80BB3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2254" w:type="dxa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Przenośna ława do ładowania butli wodorowych</w:t>
            </w:r>
          </w:p>
        </w:tc>
        <w:tc>
          <w:tcPr>
            <w:tcW w:w="8505" w:type="dxa"/>
            <w:vAlign w:val="center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ind w:left="321"/>
              <w:contextualSpacing/>
              <w:jc w:val="both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  <w:p w:rsidR="00580BB3" w:rsidRPr="00580BB3" w:rsidRDefault="00580BB3" w:rsidP="00580B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605" w:hanging="245"/>
              <w:contextualSpacing/>
              <w:jc w:val="both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Przeznaczenie:</w:t>
            </w: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ind w:left="321"/>
              <w:contextualSpacing/>
              <w:jc w:val="both"/>
              <w:rPr>
                <w:rFonts w:ascii="Arial" w:eastAsiaTheme="minorHAnsi" w:hAnsi="Arial" w:cs="Arial"/>
                <w:color w:val="FF0000"/>
                <w:sz w:val="12"/>
                <w:szCs w:val="12"/>
                <w:lang w:eastAsia="en-US"/>
              </w:rPr>
            </w:pP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Ława służąca do ładowania zasobników wodoru butli do przyrządów rozpoznania skażeń chemicznych AP-2C i AP-4C. Wytwarzanie wodoru powstaje przy wykorzystaniu elektrolizy wody destylowanej – bez potrzeby dostarczania wodoru z osobnego zasobnika.</w:t>
            </w: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  <w:p w:rsidR="00580BB3" w:rsidRPr="00580BB3" w:rsidRDefault="00580BB3" w:rsidP="00580B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1" w:hanging="321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Charakterystyka techniczna urządzenia:</w:t>
            </w: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ind w:left="321"/>
              <w:contextualSpacing/>
              <w:jc w:val="both"/>
              <w:rPr>
                <w:rFonts w:ascii="Arial" w:eastAsiaTheme="minorHAnsi" w:hAnsi="Arial" w:cs="Arial"/>
                <w:color w:val="FF0000"/>
                <w:sz w:val="12"/>
                <w:szCs w:val="12"/>
                <w:lang w:eastAsia="en-US"/>
              </w:rPr>
            </w:pP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Czas ładowania jednej butli: nie dłużej niż 6 godzin;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Ilość butli możliwych do naładowania z jednego zbiornika wody destylowanej: nie mniej niż 90 szt.;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Napięcie zasilania: 220 V;</w:t>
            </w:r>
          </w:p>
          <w:p w:rsidR="00580BB3" w:rsidRPr="00580BB3" w:rsidRDefault="00580BB3" w:rsidP="00580BB3">
            <w:pPr>
              <w:numPr>
                <w:ilvl w:val="0"/>
                <w:numId w:val="20"/>
              </w:numPr>
              <w:ind w:left="323" w:hanging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skład zestawu wchodzi: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ładowarka zraz z zasilaczem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zbiornik wody destylowanej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wyposażenie do obsługi urządzenia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walizka transportowa</w:t>
            </w:r>
          </w:p>
          <w:p w:rsidR="00580BB3" w:rsidRPr="00580BB3" w:rsidRDefault="00580BB3" w:rsidP="00580BB3">
            <w:pPr>
              <w:ind w:right="31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-</w:t>
            </w:r>
            <w:r w:rsidRPr="00580BB3">
              <w:rPr>
                <w:rFonts w:ascii="Arial" w:hAnsi="Arial" w:cs="Arial"/>
                <w:bCs/>
                <w:sz w:val="22"/>
                <w:szCs w:val="22"/>
              </w:rPr>
              <w:t xml:space="preserve"> w ukompletowaniu ławy do napełniania butli należy dostarczyć 5 szt.</w:t>
            </w:r>
          </w:p>
          <w:p w:rsidR="00580BB3" w:rsidRPr="00580BB3" w:rsidRDefault="00580BB3" w:rsidP="00580BB3">
            <w:pPr>
              <w:ind w:right="31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0BB3">
              <w:rPr>
                <w:rFonts w:ascii="Arial" w:hAnsi="Arial" w:cs="Arial"/>
                <w:bCs/>
                <w:sz w:val="22"/>
                <w:szCs w:val="22"/>
              </w:rPr>
              <w:t xml:space="preserve">       zapasowych butli wodoru o nr katalogowym producenta: M266-E40-001.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  <w:p w:rsidR="00580BB3" w:rsidRPr="00580BB3" w:rsidRDefault="00580BB3" w:rsidP="00580BB3">
            <w:pPr>
              <w:numPr>
                <w:ilvl w:val="0"/>
                <w:numId w:val="21"/>
              </w:numPr>
              <w:ind w:left="322" w:hanging="322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BB3">
              <w:rPr>
                <w:rFonts w:ascii="Arial" w:hAnsi="Arial" w:cs="Arial"/>
                <w:b/>
                <w:sz w:val="22"/>
                <w:szCs w:val="22"/>
              </w:rPr>
              <w:t>Wymagania dodatkowe:</w:t>
            </w:r>
          </w:p>
          <w:p w:rsidR="00580BB3" w:rsidRPr="00580BB3" w:rsidRDefault="00580BB3" w:rsidP="00580BB3">
            <w:pPr>
              <w:numPr>
                <w:ilvl w:val="0"/>
                <w:numId w:val="18"/>
              </w:numPr>
              <w:ind w:left="357" w:right="317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BB3">
              <w:rPr>
                <w:rFonts w:ascii="Arial" w:hAnsi="Arial" w:cs="Arial"/>
                <w:sz w:val="22"/>
                <w:szCs w:val="22"/>
              </w:rPr>
              <w:t>urządzenie musi być nowe, nieużywane, powinno spełniać wymogi Unii Europejskiej, posiadać znak CE;</w:t>
            </w:r>
          </w:p>
          <w:p w:rsidR="00580BB3" w:rsidRPr="00580BB3" w:rsidRDefault="00580BB3" w:rsidP="00580BB3">
            <w:pPr>
              <w:numPr>
                <w:ilvl w:val="0"/>
                <w:numId w:val="18"/>
              </w:numPr>
              <w:ind w:left="357" w:right="317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BB3">
              <w:rPr>
                <w:rFonts w:ascii="Arial" w:hAnsi="Arial" w:cs="Arial"/>
                <w:sz w:val="22"/>
                <w:szCs w:val="22"/>
              </w:rPr>
              <w:t>Zakup obejmuje transport, rozładunek, wniesienie, rozmieszczenie elementów urządzenia wg projektu/uzgodnień, montaż, podłączenie do istniejących mediów / czynników energetycznych;</w:t>
            </w:r>
          </w:p>
          <w:p w:rsidR="00580BB3" w:rsidRPr="00580BB3" w:rsidRDefault="00580BB3" w:rsidP="00580BB3">
            <w:pPr>
              <w:numPr>
                <w:ilvl w:val="0"/>
                <w:numId w:val="18"/>
              </w:numPr>
              <w:ind w:left="357" w:right="31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BB3">
              <w:rPr>
                <w:rFonts w:ascii="Arial" w:hAnsi="Arial" w:cs="Arial"/>
                <w:sz w:val="22"/>
                <w:szCs w:val="22"/>
              </w:rPr>
              <w:lastRenderedPageBreak/>
              <w:t xml:space="preserve">Wykonawca wykona w obecności odbiorcy prób i odbioru technicznego i technologicznego urządzenia; </w:t>
            </w:r>
          </w:p>
          <w:p w:rsidR="00580BB3" w:rsidRPr="00580BB3" w:rsidRDefault="00580BB3" w:rsidP="00580BB3">
            <w:pPr>
              <w:numPr>
                <w:ilvl w:val="0"/>
                <w:numId w:val="18"/>
              </w:numPr>
              <w:ind w:left="357" w:right="31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BB3">
              <w:rPr>
                <w:rFonts w:ascii="Arial" w:hAnsi="Arial" w:cs="Arial"/>
                <w:sz w:val="22"/>
                <w:szCs w:val="22"/>
              </w:rPr>
              <w:t>wykonawca po dostawie, montażu i uruchomieniu urządzenia zapewni szkolenie dla 2 pracowników w zakresie użytkowania, obsługi i konserwacji urządzenia.</w:t>
            </w:r>
          </w:p>
          <w:p w:rsidR="00580BB3" w:rsidRPr="00580BB3" w:rsidRDefault="00580BB3" w:rsidP="00580BB3">
            <w:pPr>
              <w:ind w:left="357" w:righ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B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80BB3" w:rsidRPr="00580BB3" w:rsidRDefault="00580BB3" w:rsidP="00580BB3">
            <w:pPr>
              <w:numPr>
                <w:ilvl w:val="0"/>
                <w:numId w:val="21"/>
              </w:numPr>
              <w:ind w:left="322" w:hanging="322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BB3">
              <w:rPr>
                <w:rFonts w:ascii="Arial" w:hAnsi="Arial" w:cs="Arial"/>
                <w:b/>
                <w:sz w:val="22"/>
                <w:szCs w:val="22"/>
              </w:rPr>
              <w:t>Zamawiane urządzenie musi być dostarczone wraz z:</w:t>
            </w:r>
          </w:p>
          <w:p w:rsidR="00580BB3" w:rsidRPr="00580BB3" w:rsidRDefault="00580BB3" w:rsidP="00580BB3">
            <w:pPr>
              <w:numPr>
                <w:ilvl w:val="0"/>
                <w:numId w:val="19"/>
              </w:numPr>
              <w:ind w:left="357" w:right="31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BB3">
              <w:rPr>
                <w:rFonts w:ascii="Arial" w:hAnsi="Arial" w:cs="Arial"/>
                <w:sz w:val="22"/>
                <w:szCs w:val="22"/>
              </w:rPr>
              <w:t>dokumentacją techniczno-rozruchową w tym instrukcję użytkowania (obsługi) w języku polskim;</w:t>
            </w:r>
          </w:p>
          <w:p w:rsidR="00580BB3" w:rsidRPr="00580BB3" w:rsidRDefault="00580BB3" w:rsidP="00580BB3">
            <w:pPr>
              <w:numPr>
                <w:ilvl w:val="0"/>
                <w:numId w:val="19"/>
              </w:numPr>
              <w:ind w:left="357" w:right="31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BB3">
              <w:rPr>
                <w:rFonts w:ascii="Arial" w:hAnsi="Arial" w:cs="Arial"/>
                <w:sz w:val="22"/>
                <w:szCs w:val="22"/>
              </w:rPr>
              <w:t>kartą gwarancyjną</w:t>
            </w:r>
          </w:p>
          <w:p w:rsidR="00580BB3" w:rsidRPr="00580BB3" w:rsidRDefault="00580BB3" w:rsidP="00580BB3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BB3">
              <w:rPr>
                <w:rFonts w:ascii="Arial" w:hAnsi="Arial" w:cs="Arial"/>
                <w:sz w:val="22"/>
                <w:szCs w:val="22"/>
              </w:rPr>
              <w:t>deklaracją zgodności CE</w:t>
            </w:r>
          </w:p>
          <w:p w:rsidR="00580BB3" w:rsidRPr="00580BB3" w:rsidRDefault="00580BB3" w:rsidP="00580BB3">
            <w:p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0BB3" w:rsidRPr="00580BB3" w:rsidRDefault="00580BB3" w:rsidP="00580BB3">
            <w:pPr>
              <w:numPr>
                <w:ilvl w:val="0"/>
                <w:numId w:val="21"/>
              </w:numPr>
              <w:ind w:left="32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BB3">
              <w:rPr>
                <w:rFonts w:ascii="Arial" w:hAnsi="Arial" w:cs="Arial"/>
                <w:b/>
                <w:sz w:val="22"/>
                <w:szCs w:val="22"/>
              </w:rPr>
              <w:t>Gwarancja:</w:t>
            </w:r>
          </w:p>
          <w:p w:rsidR="00580BB3" w:rsidRPr="00580BB3" w:rsidRDefault="00580BB3" w:rsidP="00580BB3">
            <w:pPr>
              <w:ind w:left="323"/>
              <w:contextualSpacing/>
              <w:jc w:val="both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 w:rsidRPr="00580B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Wykonawca udzieli min 24 miesięcznej pisemnej gwarancji na przedmiot zmówienia oraz serwis</w:t>
            </w:r>
          </w:p>
          <w:p w:rsidR="00580BB3" w:rsidRPr="00580BB3" w:rsidRDefault="00580BB3" w:rsidP="00580BB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80BB3">
              <w:rPr>
                <w:rFonts w:ascii="Arial" w:eastAsiaTheme="minorHAnsi" w:hAnsi="Arial" w:cs="Arial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</w:tcPr>
          <w:p w:rsidR="00580BB3" w:rsidRPr="00580BB3" w:rsidRDefault="00580BB3" w:rsidP="00580B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80BB3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</w:tr>
    </w:tbl>
    <w:p w:rsidR="00964785" w:rsidRPr="00F05404" w:rsidRDefault="00964785" w:rsidP="00580BB3">
      <w:pPr>
        <w:spacing w:after="120" w:line="360" w:lineRule="auto"/>
        <w:jc w:val="both"/>
        <w:rPr>
          <w:rFonts w:ascii="Arial" w:hAnsi="Arial" w:cs="Arial"/>
          <w:b/>
        </w:rPr>
      </w:pPr>
    </w:p>
    <w:sectPr w:rsidR="00964785" w:rsidRPr="00F05404" w:rsidSect="00580BB3">
      <w:pgSz w:w="16838" w:h="11906" w:orient="landscape"/>
      <w:pgMar w:top="1985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B9" w:rsidRDefault="00FD1EB9" w:rsidP="00DF0884">
      <w:r>
        <w:separator/>
      </w:r>
    </w:p>
  </w:endnote>
  <w:endnote w:type="continuationSeparator" w:id="0">
    <w:p w:rsidR="00FD1EB9" w:rsidRDefault="00FD1EB9" w:rsidP="00D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B9" w:rsidRDefault="00FD1EB9" w:rsidP="00DF0884">
      <w:r>
        <w:separator/>
      </w:r>
    </w:p>
  </w:footnote>
  <w:footnote w:type="continuationSeparator" w:id="0">
    <w:p w:rsidR="00FD1EB9" w:rsidRDefault="00FD1EB9" w:rsidP="00DF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8B"/>
    <w:multiLevelType w:val="multilevel"/>
    <w:tmpl w:val="A6440A28"/>
    <w:lvl w:ilvl="0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366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70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4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" w15:restartNumberingAfterBreak="0">
    <w:nsid w:val="0DCE5803"/>
    <w:multiLevelType w:val="multilevel"/>
    <w:tmpl w:val="07BAE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02730"/>
    <w:multiLevelType w:val="hybridMultilevel"/>
    <w:tmpl w:val="1B12DFEC"/>
    <w:lvl w:ilvl="0" w:tplc="04150019">
      <w:start w:val="1"/>
      <w:numFmt w:val="lowerLetter"/>
      <w:lvlText w:val="%1.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F5A6F"/>
    <w:multiLevelType w:val="hybridMultilevel"/>
    <w:tmpl w:val="598265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5BAE"/>
    <w:multiLevelType w:val="hybridMultilevel"/>
    <w:tmpl w:val="1706AD34"/>
    <w:lvl w:ilvl="0" w:tplc="416679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6D4"/>
    <w:multiLevelType w:val="multilevel"/>
    <w:tmpl w:val="A29E3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60111"/>
    <w:multiLevelType w:val="hybridMultilevel"/>
    <w:tmpl w:val="1BDE9B22"/>
    <w:lvl w:ilvl="0" w:tplc="EDB870F0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8572DF7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0A56CA"/>
    <w:multiLevelType w:val="hybridMultilevel"/>
    <w:tmpl w:val="7B5E3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23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AC0DBF"/>
    <w:multiLevelType w:val="hybridMultilevel"/>
    <w:tmpl w:val="B8DEB3FA"/>
    <w:lvl w:ilvl="0" w:tplc="971EC8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B2605"/>
    <w:multiLevelType w:val="multilevel"/>
    <w:tmpl w:val="49FA94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B0385D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32826"/>
    <w:multiLevelType w:val="hybridMultilevel"/>
    <w:tmpl w:val="8070D592"/>
    <w:lvl w:ilvl="0" w:tplc="FEEA1172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5" w15:restartNumberingAfterBreak="0">
    <w:nsid w:val="5C544932"/>
    <w:multiLevelType w:val="hybridMultilevel"/>
    <w:tmpl w:val="71902FB4"/>
    <w:lvl w:ilvl="0" w:tplc="04150013">
      <w:start w:val="1"/>
      <w:numFmt w:val="upperRoman"/>
      <w:lvlText w:val="%1."/>
      <w:lvlJc w:val="righ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69C452CC"/>
    <w:multiLevelType w:val="multilevel"/>
    <w:tmpl w:val="65004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5144A80"/>
    <w:multiLevelType w:val="multilevel"/>
    <w:tmpl w:val="93709E4C"/>
    <w:lvl w:ilvl="0">
      <w:start w:val="6"/>
      <w:numFmt w:val="decimal"/>
      <w:lvlText w:val="%1."/>
      <w:lvlJc w:val="left"/>
      <w:pPr>
        <w:ind w:left="73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595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099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3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1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1" w:hanging="1440"/>
      </w:pPr>
      <w:rPr>
        <w:rFonts w:hint="default"/>
      </w:rPr>
    </w:lvl>
  </w:abstractNum>
  <w:abstractNum w:abstractNumId="18" w15:restartNumberingAfterBreak="0">
    <w:nsid w:val="79881B6F"/>
    <w:multiLevelType w:val="hybridMultilevel"/>
    <w:tmpl w:val="6182527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DA61E8D"/>
    <w:multiLevelType w:val="multilevel"/>
    <w:tmpl w:val="97A6387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16"/>
  </w:num>
  <w:num w:numId="8">
    <w:abstractNumId w:val="17"/>
  </w:num>
  <w:num w:numId="9">
    <w:abstractNumId w:val="0"/>
  </w:num>
  <w:num w:numId="10">
    <w:abstractNumId w:val="19"/>
  </w:num>
  <w:num w:numId="11">
    <w:abstractNumId w:val="18"/>
  </w:num>
  <w:num w:numId="12">
    <w:abstractNumId w:val="7"/>
  </w:num>
  <w:num w:numId="13">
    <w:abstractNumId w:val="2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5"/>
  </w:num>
  <w:num w:numId="18">
    <w:abstractNumId w:val="4"/>
  </w:num>
  <w:num w:numId="19">
    <w:abstractNumId w:val="9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1"/>
    <w:rsid w:val="0001261B"/>
    <w:rsid w:val="00084935"/>
    <w:rsid w:val="000A17F4"/>
    <w:rsid w:val="000F0EF6"/>
    <w:rsid w:val="00106667"/>
    <w:rsid w:val="001179AF"/>
    <w:rsid w:val="001425F1"/>
    <w:rsid w:val="001B2639"/>
    <w:rsid w:val="001B3787"/>
    <w:rsid w:val="001B7846"/>
    <w:rsid w:val="00253789"/>
    <w:rsid w:val="002C0561"/>
    <w:rsid w:val="002F4DBE"/>
    <w:rsid w:val="00353E05"/>
    <w:rsid w:val="003748AF"/>
    <w:rsid w:val="003D31E1"/>
    <w:rsid w:val="00436742"/>
    <w:rsid w:val="0043768E"/>
    <w:rsid w:val="00451A60"/>
    <w:rsid w:val="00457C9D"/>
    <w:rsid w:val="00457DC1"/>
    <w:rsid w:val="004B3FC6"/>
    <w:rsid w:val="004C677E"/>
    <w:rsid w:val="004F071E"/>
    <w:rsid w:val="0055615C"/>
    <w:rsid w:val="00580BB3"/>
    <w:rsid w:val="005B7DCD"/>
    <w:rsid w:val="005E0C24"/>
    <w:rsid w:val="005E4296"/>
    <w:rsid w:val="00606B8B"/>
    <w:rsid w:val="0067497C"/>
    <w:rsid w:val="006A05CD"/>
    <w:rsid w:val="006B4B65"/>
    <w:rsid w:val="007013CF"/>
    <w:rsid w:val="00765422"/>
    <w:rsid w:val="00794597"/>
    <w:rsid w:val="007D6BA8"/>
    <w:rsid w:val="007F04E9"/>
    <w:rsid w:val="00801D17"/>
    <w:rsid w:val="00830131"/>
    <w:rsid w:val="008360B4"/>
    <w:rsid w:val="008872B8"/>
    <w:rsid w:val="00896FC2"/>
    <w:rsid w:val="008D6FE6"/>
    <w:rsid w:val="00900D66"/>
    <w:rsid w:val="009625B8"/>
    <w:rsid w:val="00964785"/>
    <w:rsid w:val="0097533C"/>
    <w:rsid w:val="00980B15"/>
    <w:rsid w:val="009D118B"/>
    <w:rsid w:val="009D3805"/>
    <w:rsid w:val="009D38A1"/>
    <w:rsid w:val="00A0587C"/>
    <w:rsid w:val="00A123C7"/>
    <w:rsid w:val="00A66727"/>
    <w:rsid w:val="00AB255A"/>
    <w:rsid w:val="00AE3119"/>
    <w:rsid w:val="00B94C5F"/>
    <w:rsid w:val="00BC54B5"/>
    <w:rsid w:val="00BF21F5"/>
    <w:rsid w:val="00C14FCA"/>
    <w:rsid w:val="00C428C8"/>
    <w:rsid w:val="00C44573"/>
    <w:rsid w:val="00C702B2"/>
    <w:rsid w:val="00CF5A03"/>
    <w:rsid w:val="00D1751D"/>
    <w:rsid w:val="00DD7E2C"/>
    <w:rsid w:val="00DF0884"/>
    <w:rsid w:val="00E0543F"/>
    <w:rsid w:val="00E41B71"/>
    <w:rsid w:val="00E65AC6"/>
    <w:rsid w:val="00E85511"/>
    <w:rsid w:val="00F44111"/>
    <w:rsid w:val="00F97D19"/>
    <w:rsid w:val="00FB5407"/>
    <w:rsid w:val="00FD1EB9"/>
    <w:rsid w:val="00FD587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34BFD"/>
  <w15:chartTrackingRefBased/>
  <w15:docId w15:val="{990A95A0-E5EA-455F-AFD4-BF56E95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C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2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123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1179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7C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457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enabsatzM Znak"/>
    <w:link w:val="Akapitzlist"/>
    <w:uiPriority w:val="34"/>
    <w:rsid w:val="00457C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7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67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0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8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8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D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D1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8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32CF52-77C6-4AB7-B151-8EB932E4A7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Łysikowski Paweł</cp:lastModifiedBy>
  <cp:revision>9</cp:revision>
  <cp:lastPrinted>2025-03-25T07:22:00Z</cp:lastPrinted>
  <dcterms:created xsi:type="dcterms:W3CDTF">2022-07-26T11:31:00Z</dcterms:created>
  <dcterms:modified xsi:type="dcterms:W3CDTF">2025-05-28T11:24:00Z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642bb606-9c66-4fc2-972b-7e19e574ee71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Słoka Marcin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10.70.46.18</vt:lpwstr>
  </property>
  <property fmtid="{D5CDD505-2E9C-101B-9397-08002B2CF9AE}" pid="12" name="UniqueDocumentKey">
    <vt:lpwstr>a9b67138-060f-4850-889a-5ced0e15ded9</vt:lpwstr>
  </property>
</Properties>
</file>