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B09D2" w14:textId="2FCD775B" w:rsidR="00365D37" w:rsidRPr="00560CDC" w:rsidRDefault="00365D37" w:rsidP="00AF2F50">
      <w:pPr>
        <w:pStyle w:val="Nagwek1"/>
        <w:tabs>
          <w:tab w:val="left" w:pos="426"/>
        </w:tabs>
        <w:spacing w:before="0"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</w:p>
    <w:p w14:paraId="53B5BF1C" w14:textId="77777777" w:rsidR="001D241E" w:rsidRPr="00560CDC" w:rsidRDefault="001D241E" w:rsidP="004A5738">
      <w:pPr>
        <w:pStyle w:val="Nagwek1"/>
        <w:tabs>
          <w:tab w:val="left" w:pos="426"/>
        </w:tabs>
        <w:spacing w:before="1920" w:after="0" w:line="360" w:lineRule="auto"/>
        <w:jc w:val="center"/>
        <w:rPr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SPECYFIKACJA WARUNKÓW ZAMÓWIENIA (SWZ)</w:t>
      </w:r>
    </w:p>
    <w:p w14:paraId="28AEAC40" w14:textId="47C99DC1" w:rsidR="00344D11" w:rsidRPr="00560CDC" w:rsidRDefault="00E774DD" w:rsidP="00CE6853">
      <w:pPr>
        <w:tabs>
          <w:tab w:val="left" w:pos="0"/>
          <w:tab w:val="left" w:pos="426"/>
        </w:tabs>
        <w:spacing w:before="240" w:after="0" w:line="360" w:lineRule="auto"/>
        <w:contextualSpacing/>
        <w:rPr>
          <w:rFonts w:eastAsia="Times New Roman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dla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postępowania o udzielenie zamówienia publicznego </w:t>
      </w:r>
      <w:r w:rsidR="00344D1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 trybie podstawowym bez przeprowadzenia</w:t>
      </w:r>
      <w:r w:rsidR="00856BE7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344D1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negocjacji </w:t>
      </w:r>
      <w:r w:rsidR="00856BE7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na usługi </w:t>
      </w:r>
      <w:r w:rsidR="00344D1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prowadzonego zgodnie z przepisami ustawy 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 dnia 11 września 2019 r. - Prawo zamówień publicznych</w:t>
      </w:r>
      <w:r w:rsidR="007E6B58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12157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(</w:t>
      </w:r>
      <w:proofErr w:type="spellStart"/>
      <w:r w:rsidR="0022305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t.j</w:t>
      </w:r>
      <w:proofErr w:type="spellEnd"/>
      <w:r w:rsidR="0022305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. </w:t>
      </w:r>
      <w:r w:rsidR="0012157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Dz. U. </w:t>
      </w:r>
      <w:proofErr w:type="gramStart"/>
      <w:r w:rsidR="0012157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</w:t>
      </w:r>
      <w:proofErr w:type="gramEnd"/>
      <w:r w:rsidR="0012157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202</w:t>
      </w:r>
      <w:r w:rsidR="006114D0">
        <w:rPr>
          <w:rFonts w:eastAsia="Arial Unicode MS"/>
          <w:color w:val="000000"/>
          <w:sz w:val="24"/>
          <w:szCs w:val="24"/>
          <w:u w:color="000000"/>
          <w:lang w:eastAsia="pl-PL"/>
        </w:rPr>
        <w:t>2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r</w:t>
      </w:r>
      <w:r w:rsidRPr="00560CDC">
        <w:rPr>
          <w:rFonts w:eastAsia="Arial Unicode MS"/>
          <w:sz w:val="24"/>
          <w:szCs w:val="24"/>
          <w:u w:color="000000"/>
          <w:lang w:eastAsia="pl-PL"/>
        </w:rPr>
        <w:t xml:space="preserve">. </w:t>
      </w:r>
      <w:r w:rsidR="006114D0">
        <w:rPr>
          <w:rFonts w:eastAsia="Arial Unicode MS"/>
          <w:sz w:val="24"/>
          <w:szCs w:val="24"/>
          <w:u w:color="000000"/>
          <w:lang w:eastAsia="pl-PL"/>
        </w:rPr>
        <w:t>poz. 1710</w:t>
      </w:r>
      <w:r w:rsidR="00D20AE9" w:rsidRPr="00560CDC">
        <w:rPr>
          <w:rFonts w:eastAsia="Arial Unicode MS"/>
          <w:sz w:val="24"/>
          <w:szCs w:val="24"/>
          <w:u w:color="000000"/>
          <w:lang w:eastAsia="pl-PL"/>
        </w:rPr>
        <w:t xml:space="preserve"> ze zm.</w:t>
      </w:r>
      <w:r w:rsidRPr="00560CDC">
        <w:rPr>
          <w:rFonts w:eastAsia="Arial Unicode MS"/>
          <w:sz w:val="24"/>
          <w:szCs w:val="24"/>
          <w:u w:color="000000"/>
          <w:lang w:eastAsia="pl-PL"/>
        </w:rPr>
        <w:t>)</w:t>
      </w:r>
      <w:r w:rsidR="00344D11" w:rsidRPr="00560CDC">
        <w:rPr>
          <w:rFonts w:eastAsia="Arial Unicode MS"/>
          <w:sz w:val="24"/>
          <w:szCs w:val="24"/>
          <w:u w:color="000000"/>
          <w:lang w:eastAsia="pl-PL"/>
        </w:rPr>
        <w:t>,</w:t>
      </w:r>
      <w:r w:rsidR="00344D1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pn.:</w:t>
      </w:r>
    </w:p>
    <w:p w14:paraId="0C1807EA" w14:textId="1C5CACB1" w:rsidR="00AC598B" w:rsidRDefault="00AC598B" w:rsidP="00AF2F50">
      <w:pPr>
        <w:tabs>
          <w:tab w:val="left" w:pos="426"/>
        </w:tabs>
        <w:spacing w:before="240" w:after="240" w:line="360" w:lineRule="auto"/>
        <w:rPr>
          <w:rFonts w:eastAsiaTheme="majorEastAsia" w:cstheme="majorBidi"/>
          <w:b/>
          <w:sz w:val="24"/>
          <w:szCs w:val="24"/>
        </w:rPr>
      </w:pPr>
      <w:r w:rsidRPr="00AC598B">
        <w:rPr>
          <w:rFonts w:eastAsiaTheme="majorEastAsia" w:cstheme="majorBidi"/>
          <w:b/>
          <w:sz w:val="24"/>
          <w:szCs w:val="24"/>
        </w:rPr>
        <w:t>Dowóz uczniów do placówek oświat</w:t>
      </w:r>
      <w:r w:rsidR="005B4FBE">
        <w:rPr>
          <w:rFonts w:eastAsiaTheme="majorEastAsia" w:cstheme="majorBidi"/>
          <w:b/>
          <w:sz w:val="24"/>
          <w:szCs w:val="24"/>
        </w:rPr>
        <w:t xml:space="preserve">owych na terenie Gminy Sulejów </w:t>
      </w:r>
      <w:r w:rsidRPr="00AC598B">
        <w:rPr>
          <w:rFonts w:eastAsiaTheme="majorEastAsia" w:cstheme="majorBidi"/>
          <w:b/>
          <w:sz w:val="24"/>
          <w:szCs w:val="24"/>
        </w:rPr>
        <w:t>w roku szkolnym 2023/2024</w:t>
      </w:r>
    </w:p>
    <w:p w14:paraId="7F948EBE" w14:textId="10F452B5" w:rsidR="002814F4" w:rsidRPr="00560CDC" w:rsidRDefault="00B027D6" w:rsidP="00AF2F50">
      <w:pPr>
        <w:tabs>
          <w:tab w:val="left" w:pos="426"/>
        </w:tabs>
        <w:spacing w:before="240" w:after="240" w:line="360" w:lineRule="auto"/>
        <w:rPr>
          <w:rFonts w:eastAsia="Times New Roman"/>
          <w:b/>
          <w:noProof/>
          <w:sz w:val="24"/>
          <w:szCs w:val="24"/>
          <w:lang w:eastAsia="pl-PL"/>
        </w:rPr>
      </w:pPr>
      <w:r w:rsidRPr="00560CDC">
        <w:rPr>
          <w:rFonts w:eastAsia="Times New Roman"/>
          <w:color w:val="000000"/>
          <w:sz w:val="24"/>
          <w:szCs w:val="24"/>
          <w:u w:color="000000"/>
          <w:lang w:eastAsia="pl-PL"/>
        </w:rPr>
        <w:t>Nr referencyjny postępowania nadany przez Zamawiającego:</w:t>
      </w:r>
    </w:p>
    <w:p w14:paraId="013503EA" w14:textId="7E06C40E" w:rsidR="001D241E" w:rsidRPr="00560CDC" w:rsidRDefault="00490B1A" w:rsidP="00AF2F50">
      <w:pPr>
        <w:tabs>
          <w:tab w:val="left" w:pos="426"/>
        </w:tabs>
        <w:spacing w:after="0" w:line="360" w:lineRule="auto"/>
        <w:contextualSpacing/>
        <w:rPr>
          <w:rFonts w:eastAsia="Times New Roman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Times New Roman"/>
          <w:color w:val="000000"/>
          <w:sz w:val="24"/>
          <w:szCs w:val="24"/>
          <w:u w:color="000000"/>
          <w:lang w:eastAsia="pl-PL"/>
        </w:rPr>
        <w:t>IZ</w:t>
      </w:r>
      <w:r w:rsidR="002F06C2" w:rsidRPr="00560CDC">
        <w:rPr>
          <w:rFonts w:eastAsia="Times New Roman"/>
          <w:color w:val="000000"/>
          <w:sz w:val="24"/>
          <w:szCs w:val="24"/>
          <w:u w:color="000000"/>
          <w:lang w:eastAsia="pl-PL"/>
        </w:rPr>
        <w:t>.271</w:t>
      </w:r>
      <w:r w:rsidR="00CB22AF" w:rsidRPr="00560CDC">
        <w:rPr>
          <w:rFonts w:eastAsia="Times New Roman"/>
          <w:color w:val="000000"/>
          <w:sz w:val="24"/>
          <w:szCs w:val="24"/>
          <w:u w:color="000000"/>
          <w:lang w:eastAsia="pl-PL"/>
        </w:rPr>
        <w:t>.</w:t>
      </w:r>
      <w:r w:rsidR="00FE7C86">
        <w:rPr>
          <w:rFonts w:eastAsia="Times New Roman"/>
          <w:color w:val="000000"/>
          <w:sz w:val="24"/>
          <w:szCs w:val="24"/>
          <w:u w:color="000000"/>
          <w:lang w:eastAsia="pl-PL"/>
        </w:rPr>
        <w:t>1.</w:t>
      </w:r>
      <w:r w:rsidR="00AA376E">
        <w:rPr>
          <w:rFonts w:eastAsia="Times New Roman"/>
          <w:color w:val="000000"/>
          <w:sz w:val="24"/>
          <w:szCs w:val="24"/>
          <w:u w:color="000000"/>
          <w:lang w:eastAsia="pl-PL"/>
        </w:rPr>
        <w:t>1</w:t>
      </w:r>
      <w:r w:rsidR="00AC598B">
        <w:rPr>
          <w:rFonts w:eastAsia="Times New Roman"/>
          <w:color w:val="000000"/>
          <w:sz w:val="24"/>
          <w:szCs w:val="24"/>
          <w:u w:color="000000"/>
          <w:lang w:eastAsia="pl-PL"/>
        </w:rPr>
        <w:t>9</w:t>
      </w:r>
      <w:r w:rsidR="00FE7C86">
        <w:rPr>
          <w:rFonts w:eastAsia="Times New Roman"/>
          <w:color w:val="000000"/>
          <w:sz w:val="24"/>
          <w:szCs w:val="24"/>
          <w:u w:color="000000"/>
          <w:lang w:eastAsia="pl-PL"/>
        </w:rPr>
        <w:t>.2023</w:t>
      </w:r>
    </w:p>
    <w:p w14:paraId="69E3E945" w14:textId="77777777" w:rsidR="001D241E" w:rsidRPr="00560CDC" w:rsidRDefault="001D241E" w:rsidP="00AF2F50">
      <w:pPr>
        <w:tabs>
          <w:tab w:val="left" w:pos="426"/>
        </w:tabs>
        <w:spacing w:before="1920" w:after="0" w:line="360" w:lineRule="auto"/>
        <w:ind w:firstLine="6521"/>
        <w:rPr>
          <w:rFonts w:eastAsia="Times New Roman"/>
          <w:bCs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 xml:space="preserve">ZATWIERDZAM: </w:t>
      </w:r>
    </w:p>
    <w:p w14:paraId="040541DA" w14:textId="1BC17D3B" w:rsidR="00E30396" w:rsidRDefault="007F1B46" w:rsidP="004A5738">
      <w:pPr>
        <w:tabs>
          <w:tab w:val="left" w:pos="426"/>
        </w:tabs>
        <w:spacing w:after="0" w:line="360" w:lineRule="auto"/>
        <w:ind w:firstLine="6521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>
        <w:rPr>
          <w:rFonts w:eastAsia="Arial Unicode MS"/>
          <w:color w:val="000000"/>
          <w:sz w:val="24"/>
          <w:szCs w:val="24"/>
          <w:u w:color="000000"/>
          <w:lang w:eastAsia="pl-PL"/>
        </w:rPr>
        <w:t>Burmistrz Sulejowa</w:t>
      </w:r>
    </w:p>
    <w:p w14:paraId="752EB422" w14:textId="77777777" w:rsidR="007F1B46" w:rsidRDefault="007F1B46" w:rsidP="004A5738">
      <w:pPr>
        <w:tabs>
          <w:tab w:val="left" w:pos="426"/>
        </w:tabs>
        <w:spacing w:after="0" w:line="360" w:lineRule="auto"/>
        <w:ind w:firstLine="6521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</w:p>
    <w:p w14:paraId="68EE0417" w14:textId="0E1FE763" w:rsidR="007F1B46" w:rsidRPr="00560CDC" w:rsidRDefault="007F1B46" w:rsidP="004A5738">
      <w:pPr>
        <w:tabs>
          <w:tab w:val="left" w:pos="426"/>
        </w:tabs>
        <w:spacing w:after="0" w:line="360" w:lineRule="auto"/>
        <w:ind w:firstLine="6521"/>
        <w:contextualSpacing/>
        <w:rPr>
          <w:rFonts w:eastAsia="Arial Unicode MS"/>
          <w:sz w:val="24"/>
          <w:szCs w:val="24"/>
          <w:u w:color="000000"/>
          <w:lang w:eastAsia="pl-PL"/>
        </w:rPr>
      </w:pPr>
      <w:r>
        <w:rPr>
          <w:rFonts w:eastAsia="Arial Unicode MS"/>
          <w:color w:val="000000"/>
          <w:sz w:val="24"/>
          <w:szCs w:val="24"/>
          <w:u w:color="000000"/>
          <w:lang w:eastAsia="pl-PL"/>
        </w:rPr>
        <w:t>Wojciech Ostrowski</w:t>
      </w:r>
    </w:p>
    <w:p w14:paraId="02DED68C" w14:textId="6BF1DB50" w:rsidR="00C214E8" w:rsidRPr="00560CDC" w:rsidRDefault="004A1E61" w:rsidP="00AF2F50">
      <w:pPr>
        <w:tabs>
          <w:tab w:val="left" w:pos="426"/>
        </w:tabs>
        <w:spacing w:before="1080" w:after="0" w:line="360" w:lineRule="auto"/>
        <w:rPr>
          <w:rFonts w:eastAsia="Arial Unicode MS"/>
          <w:sz w:val="24"/>
          <w:szCs w:val="24"/>
          <w:u w:color="000000"/>
          <w:lang w:eastAsia="pl-PL"/>
        </w:rPr>
      </w:pPr>
      <w:r w:rsidRPr="00463C7E">
        <w:rPr>
          <w:rFonts w:eastAsia="Arial Unicode MS"/>
          <w:sz w:val="24"/>
          <w:szCs w:val="24"/>
          <w:u w:color="000000"/>
          <w:lang w:eastAsia="pl-PL"/>
        </w:rPr>
        <w:t>Sulejów</w:t>
      </w:r>
      <w:r w:rsidR="00560CDC" w:rsidRPr="00463C7E">
        <w:rPr>
          <w:rFonts w:eastAsia="Arial Unicode MS"/>
          <w:sz w:val="24"/>
          <w:szCs w:val="24"/>
          <w:u w:color="000000"/>
          <w:lang w:eastAsia="pl-PL"/>
        </w:rPr>
        <w:t xml:space="preserve">, </w:t>
      </w:r>
      <w:r w:rsidR="005F31CC">
        <w:rPr>
          <w:rFonts w:eastAsia="Arial Unicode MS"/>
          <w:sz w:val="24"/>
          <w:szCs w:val="24"/>
          <w:u w:color="000000"/>
          <w:lang w:eastAsia="pl-PL"/>
        </w:rPr>
        <w:t>02.08</w:t>
      </w:r>
      <w:r w:rsidR="00113D3D" w:rsidRPr="00463C7E">
        <w:rPr>
          <w:rFonts w:eastAsia="Arial Unicode MS"/>
          <w:sz w:val="24"/>
          <w:szCs w:val="24"/>
          <w:u w:color="000000"/>
          <w:lang w:eastAsia="pl-PL"/>
        </w:rPr>
        <w:t>.</w:t>
      </w:r>
      <w:r w:rsidR="00FE7C86" w:rsidRPr="00463C7E">
        <w:rPr>
          <w:rFonts w:eastAsia="Arial Unicode MS"/>
          <w:sz w:val="24"/>
          <w:szCs w:val="24"/>
          <w:u w:color="000000"/>
          <w:lang w:eastAsia="pl-PL"/>
        </w:rPr>
        <w:t>2023</w:t>
      </w:r>
      <w:r w:rsidR="00250B67" w:rsidRPr="00463C7E">
        <w:rPr>
          <w:rFonts w:eastAsia="Arial Unicode MS"/>
          <w:sz w:val="24"/>
          <w:szCs w:val="24"/>
          <w:u w:color="000000"/>
          <w:lang w:eastAsia="pl-PL"/>
        </w:rPr>
        <w:t xml:space="preserve"> </w:t>
      </w:r>
      <w:proofErr w:type="gramStart"/>
      <w:r w:rsidR="001D241E" w:rsidRPr="00463C7E">
        <w:rPr>
          <w:rFonts w:eastAsia="Arial Unicode MS"/>
          <w:sz w:val="24"/>
          <w:szCs w:val="24"/>
          <w:u w:color="000000"/>
          <w:lang w:eastAsia="pl-PL"/>
        </w:rPr>
        <w:t>r</w:t>
      </w:r>
      <w:proofErr w:type="gramEnd"/>
      <w:r w:rsidR="001D241E" w:rsidRPr="00463C7E">
        <w:rPr>
          <w:rFonts w:eastAsia="Arial Unicode MS"/>
          <w:sz w:val="24"/>
          <w:szCs w:val="24"/>
          <w:u w:color="000000"/>
          <w:lang w:eastAsia="pl-PL"/>
        </w:rPr>
        <w:t>.</w:t>
      </w:r>
      <w:r w:rsidR="001D241E" w:rsidRPr="00560CDC">
        <w:rPr>
          <w:rFonts w:eastAsia="Arial Unicode MS"/>
          <w:sz w:val="24"/>
          <w:szCs w:val="24"/>
          <w:u w:color="000000"/>
          <w:lang w:eastAsia="pl-PL"/>
        </w:rPr>
        <w:t xml:space="preserve"> </w:t>
      </w:r>
    </w:p>
    <w:p w14:paraId="39D97819" w14:textId="77777777" w:rsidR="001D241E" w:rsidRPr="00560CDC" w:rsidRDefault="00C214E8" w:rsidP="00AF2F50">
      <w:pPr>
        <w:tabs>
          <w:tab w:val="left" w:pos="426"/>
        </w:tabs>
        <w:spacing w:after="0" w:line="360" w:lineRule="auto"/>
        <w:contextualSpacing/>
        <w:rPr>
          <w:rFonts w:eastAsia="Times New Roman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sz w:val="24"/>
          <w:szCs w:val="24"/>
          <w:u w:color="000000"/>
          <w:lang w:eastAsia="pl-PL"/>
        </w:rPr>
        <w:br w:type="page"/>
      </w:r>
    </w:p>
    <w:p w14:paraId="69DF223B" w14:textId="77777777" w:rsidR="001D241E" w:rsidRPr="00560CDC" w:rsidRDefault="001D241E" w:rsidP="00AF2F50">
      <w:pPr>
        <w:pStyle w:val="Nagwek2"/>
        <w:tabs>
          <w:tab w:val="left" w:pos="426"/>
        </w:tabs>
        <w:spacing w:before="0" w:line="360" w:lineRule="auto"/>
        <w:contextualSpacing/>
        <w:rPr>
          <w:rFonts w:eastAsia="Arial Unicode MS"/>
          <w:szCs w:val="24"/>
          <w:u w:color="000000"/>
          <w:lang w:eastAsia="pl-PL"/>
        </w:rPr>
      </w:pPr>
      <w:r w:rsidRPr="00560CDC">
        <w:rPr>
          <w:rFonts w:eastAsia="Arial Unicode MS"/>
          <w:szCs w:val="24"/>
          <w:u w:color="000000"/>
          <w:lang w:eastAsia="pl-PL"/>
        </w:rPr>
        <w:lastRenderedPageBreak/>
        <w:t>ROZDZIAŁ 1. NAZWA ORAZ ADRES ZAMAWIAJĄCEGO</w:t>
      </w:r>
    </w:p>
    <w:p w14:paraId="58DA4878" w14:textId="77777777" w:rsidR="002429B3" w:rsidRDefault="000E6B39" w:rsidP="002429B3">
      <w:pPr>
        <w:tabs>
          <w:tab w:val="left" w:pos="0"/>
          <w:tab w:val="left" w:pos="426"/>
        </w:tabs>
        <w:spacing w:after="0" w:line="360" w:lineRule="auto"/>
        <w:contextualSpacing/>
        <w:rPr>
          <w:rFonts w:eastAsia="Arial Unicode MS"/>
          <w:sz w:val="24"/>
          <w:szCs w:val="24"/>
        </w:rPr>
      </w:pPr>
      <w:r w:rsidRPr="00142FC6">
        <w:rPr>
          <w:rFonts w:eastAsia="Arial Unicode MS"/>
          <w:sz w:val="24"/>
          <w:szCs w:val="24"/>
          <w:u w:color="000000"/>
        </w:rPr>
        <w:t>Zamawiający:</w:t>
      </w:r>
    </w:p>
    <w:p w14:paraId="3031316A" w14:textId="3422DEE3" w:rsidR="00A82171" w:rsidRPr="002429B3" w:rsidRDefault="000E6B39" w:rsidP="0056533E">
      <w:pPr>
        <w:tabs>
          <w:tab w:val="left" w:pos="426"/>
        </w:tabs>
        <w:spacing w:after="0" w:line="360" w:lineRule="auto"/>
        <w:contextualSpacing/>
        <w:rPr>
          <w:rFonts w:eastAsia="Arial Unicode MS"/>
          <w:sz w:val="24"/>
          <w:szCs w:val="24"/>
        </w:rPr>
      </w:pPr>
      <w:r w:rsidRPr="00856BE7">
        <w:rPr>
          <w:rFonts w:eastAsia="Arial Unicode MS"/>
          <w:color w:val="000000"/>
          <w:sz w:val="24"/>
          <w:szCs w:val="24"/>
          <w:u w:color="000000"/>
          <w:lang w:eastAsia="pl-PL"/>
        </w:rPr>
        <w:t>Gmina Sulejów</w:t>
      </w:r>
      <w:r w:rsidR="00A82171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, ul. </w:t>
      </w:r>
      <w:r w:rsidR="00A82171" w:rsidRPr="00856BE7">
        <w:rPr>
          <w:rFonts w:eastAsia="Arial Unicode MS"/>
          <w:color w:val="000000"/>
          <w:sz w:val="24"/>
          <w:szCs w:val="24"/>
          <w:u w:color="000000"/>
          <w:lang w:eastAsia="pl-PL"/>
        </w:rPr>
        <w:t>Konecka</w:t>
      </w:r>
      <w:r w:rsidR="00A82171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42, 97-330 Sulejów</w:t>
      </w:r>
      <w:r w:rsidR="00696039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A82171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>NIP 771-17-68-348, REGON 590648327</w:t>
      </w:r>
      <w:r w:rsidR="00696039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A82171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>województwo łódzkie</w:t>
      </w:r>
      <w:r w:rsidR="00696039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A82171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>powiat piotrkowski</w:t>
      </w:r>
      <w:r w:rsidR="00696039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>reprezentowana przez Wojciecha Ostro</w:t>
      </w:r>
      <w:r w:rsidR="00696039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>wskiego – Burmistrza Sulejowa</w:t>
      </w:r>
      <w:r w:rsidR="00696039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Godziny urzędowania: </w:t>
      </w:r>
      <w:r w:rsidR="00DA4B5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pon.: 7.30-.17.00; </w:t>
      </w:r>
      <w:proofErr w:type="gramStart"/>
      <w:r w:rsidR="00DA4B5C">
        <w:rPr>
          <w:rFonts w:eastAsia="Arial Unicode MS"/>
          <w:color w:val="000000"/>
          <w:sz w:val="24"/>
          <w:szCs w:val="24"/>
          <w:u w:color="000000"/>
          <w:lang w:eastAsia="pl-PL"/>
        </w:rPr>
        <w:t>wt</w:t>
      </w:r>
      <w:proofErr w:type="gramEnd"/>
      <w:r w:rsidR="00DA4B5C">
        <w:rPr>
          <w:rFonts w:eastAsia="Arial Unicode MS"/>
          <w:color w:val="000000"/>
          <w:sz w:val="24"/>
          <w:szCs w:val="24"/>
          <w:u w:color="000000"/>
          <w:lang w:eastAsia="pl-PL"/>
        </w:rPr>
        <w:t>.-</w:t>
      </w:r>
      <w:proofErr w:type="gramStart"/>
      <w:r w:rsidR="00DA4B5C">
        <w:rPr>
          <w:rFonts w:eastAsia="Arial Unicode MS"/>
          <w:color w:val="000000"/>
          <w:sz w:val="24"/>
          <w:szCs w:val="24"/>
          <w:u w:color="000000"/>
          <w:lang w:eastAsia="pl-PL"/>
        </w:rPr>
        <w:t>czw</w:t>
      </w:r>
      <w:proofErr w:type="gramEnd"/>
      <w:r w:rsidR="00DA4B5C">
        <w:rPr>
          <w:rFonts w:eastAsia="Arial Unicode MS"/>
          <w:color w:val="000000"/>
          <w:sz w:val="24"/>
          <w:szCs w:val="24"/>
          <w:u w:color="000000"/>
          <w:lang w:eastAsia="pl-PL"/>
        </w:rPr>
        <w:t>.: 7.30-</w:t>
      </w:r>
      <w:r w:rsidR="00B027D6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>15.30</w:t>
      </w:r>
      <w:r w:rsidR="00DA4B5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; </w:t>
      </w:r>
      <w:proofErr w:type="gramStart"/>
      <w:r w:rsidR="00DA4B5C">
        <w:rPr>
          <w:rFonts w:eastAsia="Arial Unicode MS"/>
          <w:color w:val="000000"/>
          <w:sz w:val="24"/>
          <w:szCs w:val="24"/>
          <w:u w:color="000000"/>
          <w:lang w:eastAsia="pl-PL"/>
        </w:rPr>
        <w:t>pt</w:t>
      </w:r>
      <w:proofErr w:type="gramEnd"/>
      <w:r w:rsidR="00DA4B5C">
        <w:rPr>
          <w:rFonts w:eastAsia="Arial Unicode MS"/>
          <w:color w:val="000000"/>
          <w:sz w:val="24"/>
          <w:szCs w:val="24"/>
          <w:u w:color="000000"/>
          <w:lang w:eastAsia="pl-PL"/>
        </w:rPr>
        <w:t>.: 7.30-14.00</w:t>
      </w:r>
      <w:r w:rsidR="00696039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A82171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Referat prowadzący postępowanie: </w:t>
      </w:r>
    </w:p>
    <w:p w14:paraId="6A416C46" w14:textId="77777777" w:rsidR="00A82171" w:rsidRPr="00560CDC" w:rsidRDefault="00A82171" w:rsidP="00996570">
      <w:pPr>
        <w:tabs>
          <w:tab w:val="left" w:pos="0"/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Referat Inwestycji</w:t>
      </w:r>
      <w:r w:rsidR="00C30E1C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i Zamówień Publicznych</w:t>
      </w:r>
    </w:p>
    <w:p w14:paraId="6AE39F2E" w14:textId="77777777" w:rsidR="001D241E" w:rsidRPr="00560CDC" w:rsidRDefault="000E6B39" w:rsidP="00AF2F50">
      <w:pPr>
        <w:tabs>
          <w:tab w:val="left" w:pos="0"/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Nr tel.: /44/ 610-25-30</w:t>
      </w:r>
    </w:p>
    <w:p w14:paraId="395E9B2D" w14:textId="6D647EDA" w:rsidR="001D241E" w:rsidRDefault="001D241E" w:rsidP="00AF2F50">
      <w:pPr>
        <w:tabs>
          <w:tab w:val="left" w:pos="0"/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Adres poczty elektronicznej: </w:t>
      </w:r>
      <w:hyperlink r:id="rId8" w:history="1">
        <w:r w:rsidR="00856BE7" w:rsidRPr="00964833">
          <w:rPr>
            <w:rStyle w:val="Hipercze"/>
            <w:rFonts w:eastAsia="Arial Unicode MS"/>
            <w:sz w:val="24"/>
            <w:szCs w:val="24"/>
            <w:u w:color="000000"/>
            <w:lang w:eastAsia="pl-PL"/>
          </w:rPr>
          <w:t>zamowienia@sulejow.pl</w:t>
        </w:r>
      </w:hyperlink>
    </w:p>
    <w:p w14:paraId="706E1302" w14:textId="77777777" w:rsidR="00856BE7" w:rsidRPr="00560CDC" w:rsidRDefault="00856BE7" w:rsidP="00AF2F50">
      <w:pPr>
        <w:tabs>
          <w:tab w:val="left" w:pos="0"/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</w:p>
    <w:p w14:paraId="58183177" w14:textId="651AA38A" w:rsidR="00371045" w:rsidRPr="00FF5294" w:rsidRDefault="005B4FBE" w:rsidP="00AF2F50">
      <w:pPr>
        <w:tabs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hyperlink r:id="rId9" w:history="1">
        <w:r w:rsidR="001D241E" w:rsidRPr="00856BE7">
          <w:rPr>
            <w:rStyle w:val="Hipercze"/>
            <w:rFonts w:eastAsia="Times New Roman"/>
            <w:sz w:val="24"/>
            <w:szCs w:val="24"/>
          </w:rPr>
          <w:t>Adres strony internetowej prowadzonego postępowania</w:t>
        </w:r>
        <w:proofErr w:type="gramStart"/>
        <w:r w:rsidR="001D241E" w:rsidRPr="00856BE7">
          <w:rPr>
            <w:rStyle w:val="Hipercze"/>
            <w:rFonts w:eastAsia="Times New Roman"/>
            <w:sz w:val="24"/>
            <w:szCs w:val="24"/>
          </w:rPr>
          <w:t>:</w:t>
        </w:r>
      </w:hyperlink>
      <w:r w:rsidR="001D241E" w:rsidRPr="00FF5294">
        <w:rPr>
          <w:rFonts w:eastAsia="Times New Roman"/>
          <w:sz w:val="24"/>
          <w:szCs w:val="24"/>
          <w:lang w:eastAsia="pl-PL"/>
        </w:rPr>
        <w:t xml:space="preserve"> </w:t>
      </w:r>
      <w:hyperlink r:id="rId10" w:history="1">
        <w:proofErr w:type="gramEnd"/>
        <w:r w:rsidR="0056533E" w:rsidRPr="00325BB2">
          <w:rPr>
            <w:rStyle w:val="Hipercze"/>
            <w:rFonts w:eastAsia="Arial Unicode MS"/>
            <w:b/>
            <w:sz w:val="24"/>
            <w:szCs w:val="24"/>
            <w:u w:color="000000"/>
            <w:lang w:eastAsia="pl-PL"/>
          </w:rPr>
          <w:t>https://platformazakupowa.pl/transakcja/800737</w:t>
        </w:r>
      </w:hyperlink>
      <w:r w:rsidR="0056533E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 xml:space="preserve"> </w:t>
      </w:r>
      <w:r w:rsidR="00A51C2B" w:rsidRPr="00FF5294">
        <w:rPr>
          <w:rFonts w:eastAsia="Arial Unicode MS"/>
          <w:color w:val="000000"/>
          <w:sz w:val="24"/>
          <w:szCs w:val="24"/>
          <w:u w:color="000000"/>
          <w:lang w:eastAsia="pl-PL"/>
        </w:rPr>
        <w:t>dedykowana platforma zakupowa do obsługi komunikacji w formie elektronicznej pomiędzy Zamawiającym a Wykonawcami oraz składania ofert, zwana dalej „Platformą”).</w:t>
      </w:r>
    </w:p>
    <w:p w14:paraId="61F4B40E" w14:textId="0B812027" w:rsidR="001D241E" w:rsidRPr="00802D8E" w:rsidRDefault="005B4FBE" w:rsidP="00AF2F50">
      <w:pPr>
        <w:tabs>
          <w:tab w:val="left" w:pos="426"/>
        </w:tabs>
        <w:spacing w:after="0" w:line="360" w:lineRule="auto"/>
        <w:contextualSpacing/>
        <w:rPr>
          <w:rFonts w:eastAsia="Arial Unicode MS"/>
          <w:b/>
          <w:color w:val="000000"/>
          <w:sz w:val="24"/>
          <w:szCs w:val="24"/>
          <w:u w:color="000000"/>
        </w:rPr>
      </w:pPr>
      <w:hyperlink r:id="rId11" w:history="1">
        <w:r w:rsidR="001D241E" w:rsidRPr="00FF5294">
          <w:rPr>
            <w:rStyle w:val="Hipercze"/>
            <w:rFonts w:eastAsia="Times New Roman"/>
            <w:sz w:val="24"/>
            <w:szCs w:val="24"/>
          </w:rPr>
          <w:t>Adres strony internetowej, na której udostępniane będą zmiany i wyjaśnienia treści specyfikacji warunków zamówienia (SWZ) oraz inne dokumenty zamówienia bezpośrednio związane z postępowaniem o udzielenie zamówienia</w:t>
        </w:r>
        <w:proofErr w:type="gramStart"/>
        <w:r w:rsidR="001D241E" w:rsidRPr="00FF5294">
          <w:rPr>
            <w:rStyle w:val="Hipercze"/>
            <w:rFonts w:eastAsia="Times New Roman"/>
            <w:sz w:val="24"/>
            <w:szCs w:val="24"/>
          </w:rPr>
          <w:t>:</w:t>
        </w:r>
      </w:hyperlink>
      <w:r w:rsidR="001D241E" w:rsidRPr="00FF5294">
        <w:rPr>
          <w:rFonts w:eastAsia="Times New Roman"/>
          <w:sz w:val="24"/>
          <w:szCs w:val="24"/>
        </w:rPr>
        <w:t xml:space="preserve"> </w:t>
      </w:r>
      <w:r w:rsidR="0056533E" w:rsidRPr="0056533E">
        <w:rPr>
          <w:rStyle w:val="Hipercze"/>
          <w:rFonts w:eastAsia="Arial Unicode MS"/>
          <w:b/>
          <w:sz w:val="24"/>
          <w:szCs w:val="24"/>
          <w:u w:val="none" w:color="000000"/>
        </w:rPr>
        <w:t>https</w:t>
      </w:r>
      <w:proofErr w:type="gramEnd"/>
      <w:r w:rsidR="0056533E" w:rsidRPr="0056533E">
        <w:rPr>
          <w:rStyle w:val="Hipercze"/>
          <w:rFonts w:eastAsia="Arial Unicode MS"/>
          <w:b/>
          <w:sz w:val="24"/>
          <w:szCs w:val="24"/>
          <w:u w:val="none" w:color="000000"/>
        </w:rPr>
        <w:t>://platformazakupowa.</w:t>
      </w:r>
      <w:proofErr w:type="gramStart"/>
      <w:r w:rsidR="0056533E" w:rsidRPr="0056533E">
        <w:rPr>
          <w:rStyle w:val="Hipercze"/>
          <w:rFonts w:eastAsia="Arial Unicode MS"/>
          <w:b/>
          <w:sz w:val="24"/>
          <w:szCs w:val="24"/>
          <w:u w:val="none" w:color="000000"/>
        </w:rPr>
        <w:t>pl</w:t>
      </w:r>
      <w:proofErr w:type="gramEnd"/>
      <w:r w:rsidR="0056533E" w:rsidRPr="0056533E">
        <w:rPr>
          <w:rStyle w:val="Hipercze"/>
          <w:rFonts w:eastAsia="Arial Unicode MS"/>
          <w:b/>
          <w:sz w:val="24"/>
          <w:szCs w:val="24"/>
          <w:u w:val="none" w:color="000000"/>
        </w:rPr>
        <w:t>/transakcja/800737</w:t>
      </w:r>
    </w:p>
    <w:p w14:paraId="03AC7A98" w14:textId="77777777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2. TRYB UDZIELENIA ZAMÓWIENIA</w:t>
      </w:r>
    </w:p>
    <w:p w14:paraId="0AE7D637" w14:textId="1CB5DFF7" w:rsidR="00B027D6" w:rsidRPr="00560CDC" w:rsidRDefault="001D241E" w:rsidP="00AF2F50">
      <w:pPr>
        <w:tabs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Postępowanie o udzielenie zamówienia</w:t>
      </w:r>
      <w:r w:rsidR="00D2752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publicznego </w:t>
      </w:r>
      <w:r w:rsidR="00856BE7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na </w:t>
      </w:r>
      <w:r w:rsidR="002429B3" w:rsidRPr="002429B3">
        <w:rPr>
          <w:rFonts w:eastAsia="Arial Unicode MS"/>
          <w:color w:val="000000"/>
          <w:sz w:val="24"/>
          <w:szCs w:val="24"/>
          <w:u w:color="000000"/>
          <w:lang w:eastAsia="pl-PL"/>
        </w:rPr>
        <w:t>usługi</w:t>
      </w:r>
      <w:r w:rsidR="002429B3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D2752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prowadzone jest w trybie podstawowym bez przeprowadzenia negocjacji na podstawie art. 275 pkt 1</w:t>
      </w:r>
      <w:r w:rsidR="00DB25F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D2752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ustawy z dnia 11 września 2019 r. – Prawo zamówień publicznych 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(Dz. U. </w:t>
      </w:r>
      <w:proofErr w:type="gramStart"/>
      <w:r w:rsidR="0091639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</w:t>
      </w:r>
      <w:proofErr w:type="gramEnd"/>
      <w:r w:rsidR="0091639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B92F16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202</w:t>
      </w:r>
      <w:r w:rsidR="00956BA1">
        <w:rPr>
          <w:rFonts w:eastAsia="Arial Unicode MS"/>
          <w:color w:val="000000"/>
          <w:sz w:val="24"/>
          <w:szCs w:val="24"/>
          <w:u w:color="000000"/>
          <w:lang w:eastAsia="pl-PL"/>
        </w:rPr>
        <w:t>2</w:t>
      </w:r>
      <w:r w:rsidR="0091639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r. 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poz. </w:t>
      </w:r>
      <w:r w:rsidR="00956BA1">
        <w:rPr>
          <w:rFonts w:eastAsia="Arial Unicode MS"/>
          <w:color w:val="000000"/>
          <w:sz w:val="24"/>
          <w:szCs w:val="24"/>
          <w:u w:color="000000"/>
          <w:lang w:eastAsia="pl-PL"/>
        </w:rPr>
        <w:t>1710</w:t>
      </w:r>
      <w:r w:rsidR="002C0EFA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916391" w:rsidRPr="00560CDC">
        <w:rPr>
          <w:rFonts w:eastAsia="Arial Unicode MS"/>
          <w:sz w:val="24"/>
          <w:szCs w:val="24"/>
          <w:u w:color="000000"/>
          <w:lang w:eastAsia="pl-PL"/>
        </w:rPr>
        <w:t xml:space="preserve">z późn. </w:t>
      </w:r>
      <w:proofErr w:type="gramStart"/>
      <w:r w:rsidR="00916391" w:rsidRPr="00560CDC">
        <w:rPr>
          <w:rFonts w:eastAsia="Arial Unicode MS"/>
          <w:sz w:val="24"/>
          <w:szCs w:val="24"/>
          <w:u w:color="000000"/>
          <w:lang w:eastAsia="pl-PL"/>
        </w:rPr>
        <w:t>zm</w:t>
      </w:r>
      <w:proofErr w:type="gramEnd"/>
      <w:r w:rsidR="00916391" w:rsidRPr="00560CDC">
        <w:rPr>
          <w:rFonts w:eastAsia="Arial Unicode MS"/>
          <w:sz w:val="24"/>
          <w:szCs w:val="24"/>
          <w:u w:color="000000"/>
          <w:lang w:eastAsia="pl-PL"/>
        </w:rPr>
        <w:t>.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) – zwanej dalej „ustawą” lub „ustawą Pzp” oraz aktów wykonawczych do niej. </w:t>
      </w:r>
    </w:p>
    <w:p w14:paraId="7B11A9E9" w14:textId="526A5EBD" w:rsidR="001D241E" w:rsidRPr="00560CDC" w:rsidRDefault="00E774DD" w:rsidP="00AF2F50">
      <w:pPr>
        <w:tabs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Wartość zamówienia </w:t>
      </w:r>
      <w:r w:rsidR="00D20AE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jest mniejsza od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kwoty określonej w obwieszczeniu Prezesa Urzędu Zamówień Publicznych wydanym na podstawie art. 3 ust. 2 ustawy Pzp na </w:t>
      </w:r>
      <w:r w:rsidR="002429B3" w:rsidRPr="002429B3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usługi społeczne i inne szczególne usługi </w:t>
      </w:r>
      <w:r w:rsidR="00780A60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(tj. progu unijnego)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.</w:t>
      </w:r>
    </w:p>
    <w:p w14:paraId="6FB036BE" w14:textId="77777777" w:rsidR="006069A3" w:rsidRPr="00560CDC" w:rsidRDefault="006069A3" w:rsidP="00AF2F50">
      <w:pPr>
        <w:tabs>
          <w:tab w:val="left" w:pos="426"/>
        </w:tabs>
        <w:spacing w:after="0" w:line="360" w:lineRule="auto"/>
        <w:contextualSpacing/>
        <w:rPr>
          <w:rFonts w:eastAsia="Times New Roman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Times New Roman"/>
          <w:color w:val="000000"/>
          <w:sz w:val="24"/>
          <w:szCs w:val="24"/>
          <w:u w:color="000000"/>
          <w:lang w:eastAsia="pl-PL"/>
        </w:rPr>
        <w:t>Zamawiający wybiera najkorzystniejszą ofertę bez przeprowadzenia negocjacji.</w:t>
      </w:r>
    </w:p>
    <w:p w14:paraId="563114D4" w14:textId="1ECE0950" w:rsidR="001D241E" w:rsidRPr="009A67A7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lastRenderedPageBreak/>
        <w:t xml:space="preserve">ROZDZIAŁ 3. OPIS PRZEDMIOTU </w:t>
      </w:r>
      <w:r w:rsidRPr="009A67A7">
        <w:rPr>
          <w:rFonts w:eastAsia="Arial Unicode MS"/>
          <w:szCs w:val="24"/>
          <w:u w:color="000000"/>
          <w:lang w:val="pl-PL" w:eastAsia="pl-PL"/>
        </w:rPr>
        <w:t>ZAMÓWIENIA</w:t>
      </w:r>
    </w:p>
    <w:p w14:paraId="2A895DC3" w14:textId="6BD47AA5" w:rsidR="0056533E" w:rsidRPr="0056533E" w:rsidRDefault="00560CDC" w:rsidP="00BE6206">
      <w:pPr>
        <w:numPr>
          <w:ilvl w:val="0"/>
          <w:numId w:val="71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</w:rPr>
      </w:pPr>
      <w:r w:rsidRPr="00CE6853">
        <w:rPr>
          <w:bCs/>
          <w:sz w:val="24"/>
          <w:szCs w:val="24"/>
        </w:rPr>
        <w:t xml:space="preserve">Przedmiotem zamówienia </w:t>
      </w:r>
      <w:r w:rsidR="00A3475F" w:rsidRPr="00CE6853">
        <w:rPr>
          <w:rFonts w:asciiTheme="minorHAnsi" w:hAnsiTheme="minorHAnsi"/>
          <w:bCs/>
          <w:sz w:val="24"/>
          <w:szCs w:val="24"/>
        </w:rPr>
        <w:t>jest</w:t>
      </w:r>
      <w:r w:rsidR="0056533E" w:rsidRPr="0056533E">
        <w:t xml:space="preserve"> </w:t>
      </w:r>
      <w:r w:rsidR="00BE6206">
        <w:rPr>
          <w:rFonts w:asciiTheme="minorHAnsi" w:hAnsiTheme="minorHAnsi"/>
          <w:bCs/>
          <w:sz w:val="24"/>
          <w:szCs w:val="24"/>
        </w:rPr>
        <w:t xml:space="preserve">dowóz i odwóz </w:t>
      </w:r>
      <w:r w:rsidR="0056533E" w:rsidRPr="0056533E">
        <w:rPr>
          <w:rFonts w:asciiTheme="minorHAnsi" w:hAnsiTheme="minorHAnsi"/>
          <w:bCs/>
          <w:sz w:val="24"/>
          <w:szCs w:val="24"/>
        </w:rPr>
        <w:t xml:space="preserve">uczniów </w:t>
      </w:r>
      <w:r w:rsidR="00AB4D22">
        <w:rPr>
          <w:rFonts w:asciiTheme="minorHAnsi" w:hAnsiTheme="minorHAnsi"/>
          <w:bCs/>
          <w:sz w:val="24"/>
          <w:szCs w:val="24"/>
        </w:rPr>
        <w:t xml:space="preserve">w okresie od 4 </w:t>
      </w:r>
      <w:r w:rsidR="00AB4D22" w:rsidRPr="0056533E">
        <w:rPr>
          <w:rFonts w:asciiTheme="minorHAnsi" w:hAnsiTheme="minorHAnsi"/>
          <w:bCs/>
          <w:sz w:val="24"/>
          <w:szCs w:val="24"/>
        </w:rPr>
        <w:t>września 2023 r. do dnia 21 czerwca 2024 r.</w:t>
      </w:r>
      <w:r w:rsidR="00AB4D22">
        <w:rPr>
          <w:rFonts w:asciiTheme="minorHAnsi" w:hAnsiTheme="minorHAnsi"/>
          <w:bCs/>
          <w:sz w:val="24"/>
          <w:szCs w:val="24"/>
        </w:rPr>
        <w:t xml:space="preserve"> </w:t>
      </w:r>
      <w:r w:rsidR="0056533E" w:rsidRPr="0056533E">
        <w:rPr>
          <w:rFonts w:asciiTheme="minorHAnsi" w:hAnsiTheme="minorHAnsi"/>
          <w:bCs/>
          <w:sz w:val="24"/>
          <w:szCs w:val="24"/>
        </w:rPr>
        <w:t xml:space="preserve">do następujących placówek oświatowych na terenie Gminy Sulejów: </w:t>
      </w:r>
    </w:p>
    <w:p w14:paraId="72DED96E" w14:textId="5D3C82BB" w:rsidR="0056533E" w:rsidRPr="00506629" w:rsidRDefault="0056533E" w:rsidP="00506629">
      <w:pPr>
        <w:numPr>
          <w:ilvl w:val="0"/>
          <w:numId w:val="76"/>
        </w:numPr>
        <w:tabs>
          <w:tab w:val="left" w:pos="426"/>
        </w:tabs>
        <w:spacing w:after="0" w:line="360" w:lineRule="auto"/>
        <w:ind w:left="0" w:firstLine="0"/>
        <w:contextualSpacing/>
        <w:rPr>
          <w:sz w:val="24"/>
          <w:szCs w:val="24"/>
          <w:lang w:eastAsia="pl-PL"/>
        </w:rPr>
      </w:pPr>
      <w:r w:rsidRPr="00506629">
        <w:rPr>
          <w:sz w:val="24"/>
          <w:szCs w:val="24"/>
          <w:lang w:eastAsia="pl-PL"/>
        </w:rPr>
        <w:t>Szkoł</w:t>
      </w:r>
      <w:r w:rsidR="00BE6206" w:rsidRPr="00506629">
        <w:rPr>
          <w:sz w:val="24"/>
          <w:szCs w:val="24"/>
          <w:lang w:eastAsia="pl-PL"/>
        </w:rPr>
        <w:t xml:space="preserve">y Podstawowej </w:t>
      </w:r>
      <w:r w:rsidRPr="00506629">
        <w:rPr>
          <w:sz w:val="24"/>
          <w:szCs w:val="24"/>
          <w:lang w:eastAsia="pl-PL"/>
        </w:rPr>
        <w:t xml:space="preserve">w Łęcznie, </w:t>
      </w:r>
    </w:p>
    <w:p w14:paraId="6A4837C3" w14:textId="77777777" w:rsidR="0056533E" w:rsidRPr="00506629" w:rsidRDefault="0056533E" w:rsidP="00506629">
      <w:pPr>
        <w:numPr>
          <w:ilvl w:val="0"/>
          <w:numId w:val="76"/>
        </w:numPr>
        <w:tabs>
          <w:tab w:val="left" w:pos="426"/>
        </w:tabs>
        <w:spacing w:after="0" w:line="360" w:lineRule="auto"/>
        <w:ind w:left="0" w:firstLine="0"/>
        <w:contextualSpacing/>
        <w:rPr>
          <w:sz w:val="24"/>
          <w:szCs w:val="24"/>
          <w:lang w:eastAsia="pl-PL"/>
        </w:rPr>
      </w:pPr>
      <w:r w:rsidRPr="00506629">
        <w:rPr>
          <w:sz w:val="24"/>
          <w:szCs w:val="24"/>
          <w:lang w:eastAsia="pl-PL"/>
        </w:rPr>
        <w:t xml:space="preserve">Szkoły Podstawowej im. Przyjaciół Przyrody we Włodzimierzowie, </w:t>
      </w:r>
    </w:p>
    <w:p w14:paraId="6F9015C5" w14:textId="6D175EDE" w:rsidR="0056533E" w:rsidRPr="00506629" w:rsidRDefault="0056533E" w:rsidP="00506629">
      <w:pPr>
        <w:numPr>
          <w:ilvl w:val="0"/>
          <w:numId w:val="76"/>
        </w:numPr>
        <w:tabs>
          <w:tab w:val="left" w:pos="426"/>
        </w:tabs>
        <w:spacing w:after="0" w:line="360" w:lineRule="auto"/>
        <w:ind w:left="0" w:firstLine="0"/>
        <w:contextualSpacing/>
        <w:rPr>
          <w:sz w:val="24"/>
          <w:szCs w:val="24"/>
          <w:lang w:eastAsia="pl-PL"/>
        </w:rPr>
      </w:pPr>
      <w:r w:rsidRPr="00506629">
        <w:rPr>
          <w:sz w:val="24"/>
          <w:szCs w:val="24"/>
          <w:lang w:eastAsia="pl-PL"/>
        </w:rPr>
        <w:t>Szkoł</w:t>
      </w:r>
      <w:r w:rsidR="00BE6206" w:rsidRPr="00506629">
        <w:rPr>
          <w:sz w:val="24"/>
          <w:szCs w:val="24"/>
          <w:lang w:eastAsia="pl-PL"/>
        </w:rPr>
        <w:t>y Podstawowej</w:t>
      </w:r>
      <w:r w:rsidRPr="00506629">
        <w:rPr>
          <w:sz w:val="24"/>
          <w:szCs w:val="24"/>
          <w:lang w:eastAsia="pl-PL"/>
        </w:rPr>
        <w:t xml:space="preserve"> im. Jana Pawła II w Witowie - Kolonii </w:t>
      </w:r>
    </w:p>
    <w:p w14:paraId="05A00FEB" w14:textId="5172083F" w:rsidR="0056533E" w:rsidRPr="0056533E" w:rsidRDefault="0056533E" w:rsidP="0056533E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56533E">
        <w:rPr>
          <w:rFonts w:asciiTheme="minorHAnsi" w:hAnsiTheme="minorHAnsi"/>
          <w:bCs/>
          <w:sz w:val="24"/>
          <w:szCs w:val="24"/>
        </w:rPr>
        <w:t>świadczony</w:t>
      </w:r>
      <w:proofErr w:type="gramEnd"/>
      <w:r w:rsidRPr="0056533E">
        <w:rPr>
          <w:rFonts w:asciiTheme="minorHAnsi" w:hAnsiTheme="minorHAnsi"/>
          <w:bCs/>
          <w:sz w:val="24"/>
          <w:szCs w:val="24"/>
        </w:rPr>
        <w:t xml:space="preserve"> na podstawie biletów miesięcznych </w:t>
      </w:r>
      <w:r w:rsidR="00BE6206">
        <w:rPr>
          <w:rFonts w:asciiTheme="minorHAnsi" w:hAnsiTheme="minorHAnsi"/>
          <w:bCs/>
          <w:sz w:val="24"/>
          <w:szCs w:val="24"/>
        </w:rPr>
        <w:t>(przewóz regularny)</w:t>
      </w:r>
    </w:p>
    <w:p w14:paraId="688F6CD5" w14:textId="77777777" w:rsidR="0056533E" w:rsidRPr="0056533E" w:rsidRDefault="0056533E" w:rsidP="0056533E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56533E">
        <w:rPr>
          <w:rFonts w:asciiTheme="minorHAnsi" w:hAnsiTheme="minorHAnsi"/>
          <w:bCs/>
          <w:sz w:val="24"/>
          <w:szCs w:val="24"/>
        </w:rPr>
        <w:t>oraz</w:t>
      </w:r>
      <w:proofErr w:type="gramEnd"/>
      <w:r w:rsidRPr="0056533E">
        <w:rPr>
          <w:rFonts w:asciiTheme="minorHAnsi" w:hAnsiTheme="minorHAnsi"/>
          <w:bCs/>
          <w:sz w:val="24"/>
          <w:szCs w:val="24"/>
        </w:rPr>
        <w:t xml:space="preserve"> na podstawie ryczałtu za każdy dzień dowozu</w:t>
      </w:r>
    </w:p>
    <w:p w14:paraId="614F05A3" w14:textId="62F57D63" w:rsidR="0056533E" w:rsidRPr="00506629" w:rsidRDefault="00BE6206" w:rsidP="00506629">
      <w:pPr>
        <w:numPr>
          <w:ilvl w:val="0"/>
          <w:numId w:val="76"/>
        </w:numPr>
        <w:tabs>
          <w:tab w:val="left" w:pos="426"/>
        </w:tabs>
        <w:spacing w:after="0" w:line="360" w:lineRule="auto"/>
        <w:ind w:left="0" w:firstLine="0"/>
        <w:contextualSpacing/>
        <w:rPr>
          <w:sz w:val="24"/>
          <w:szCs w:val="24"/>
          <w:lang w:eastAsia="pl-PL"/>
        </w:rPr>
      </w:pPr>
      <w:r w:rsidRPr="00506629">
        <w:rPr>
          <w:sz w:val="24"/>
          <w:szCs w:val="24"/>
          <w:lang w:eastAsia="pl-PL"/>
        </w:rPr>
        <w:t>Zespołu Szkolno-Przedszkolnego</w:t>
      </w:r>
      <w:r w:rsidR="0056533E" w:rsidRPr="00506629">
        <w:rPr>
          <w:sz w:val="24"/>
          <w:szCs w:val="24"/>
          <w:lang w:eastAsia="pl-PL"/>
        </w:rPr>
        <w:t xml:space="preserve"> w Uszczynie</w:t>
      </w:r>
      <w:r w:rsidR="00AB4D22" w:rsidRPr="00506629">
        <w:rPr>
          <w:sz w:val="24"/>
          <w:szCs w:val="24"/>
          <w:lang w:eastAsia="pl-PL"/>
        </w:rPr>
        <w:t xml:space="preserve">. </w:t>
      </w:r>
    </w:p>
    <w:p w14:paraId="1DBB7C5D" w14:textId="07B7F057" w:rsidR="004A2A0B" w:rsidRDefault="004A2A0B" w:rsidP="00525C34">
      <w:pPr>
        <w:numPr>
          <w:ilvl w:val="0"/>
          <w:numId w:val="71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</w:pPr>
      <w:r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  <w:t xml:space="preserve">Zamawiający podzielił przedmiot zamówienia na </w:t>
      </w:r>
      <w:r w:rsidR="0056533E"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  <w:t>cztery</w:t>
      </w:r>
      <w:r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  <w:t xml:space="preserve"> części: </w:t>
      </w:r>
    </w:p>
    <w:p w14:paraId="23645D88" w14:textId="77777777" w:rsidR="0056533E" w:rsidRPr="00AB4D22" w:rsidRDefault="0056533E" w:rsidP="0056533E">
      <w:pPr>
        <w:spacing w:before="60" w:after="60"/>
        <w:jc w:val="both"/>
        <w:rPr>
          <w:b/>
          <w:sz w:val="24"/>
          <w:szCs w:val="24"/>
          <w:u w:val="single"/>
        </w:rPr>
      </w:pPr>
      <w:r w:rsidRPr="00AB4D22">
        <w:rPr>
          <w:b/>
          <w:bCs/>
          <w:sz w:val="24"/>
          <w:szCs w:val="24"/>
          <w:u w:val="single"/>
        </w:rPr>
        <w:t>Część I</w:t>
      </w:r>
      <w:r w:rsidRPr="00AB4D22">
        <w:rPr>
          <w:b/>
          <w:sz w:val="24"/>
          <w:szCs w:val="24"/>
          <w:u w:val="single"/>
        </w:rPr>
        <w:t xml:space="preserve"> Dowóz i odwóz (przewóz regularny) uczniów Szkoły Podstawowej w Łęcznie</w:t>
      </w:r>
    </w:p>
    <w:p w14:paraId="5C64FE8D" w14:textId="77777777" w:rsidR="0056533E" w:rsidRPr="00AB4D22" w:rsidRDefault="0056533E" w:rsidP="0056533E">
      <w:pPr>
        <w:spacing w:before="60" w:after="60"/>
        <w:jc w:val="both"/>
        <w:rPr>
          <w:sz w:val="24"/>
          <w:szCs w:val="24"/>
        </w:rPr>
      </w:pPr>
      <w:r w:rsidRPr="00AB4D22">
        <w:rPr>
          <w:sz w:val="24"/>
          <w:szCs w:val="24"/>
        </w:rPr>
        <w:t>Przedmiot zamówienia w tej części obejmuje przewóz uczniów z następujących miejscowości:</w:t>
      </w:r>
    </w:p>
    <w:tbl>
      <w:tblPr>
        <w:tblW w:w="489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z wykazem miejscowości i ilością uczniów"/>
        <w:tblDescription w:val="Tabela przedstawia wykaz miejscowości zamieszkania uczniów w danej szkole oraz ilość uczniów z każdej miejscowości. "/>
      </w:tblPr>
      <w:tblGrid>
        <w:gridCol w:w="589"/>
        <w:gridCol w:w="2492"/>
        <w:gridCol w:w="1814"/>
      </w:tblGrid>
      <w:tr w:rsidR="0056533E" w:rsidRPr="00AB4D22" w14:paraId="4B222F16" w14:textId="77777777" w:rsidTr="00BE6206">
        <w:trPr>
          <w:trHeight w:val="487"/>
          <w:jc w:val="center"/>
        </w:trPr>
        <w:tc>
          <w:tcPr>
            <w:tcW w:w="589" w:type="dxa"/>
            <w:shd w:val="clear" w:color="auto" w:fill="auto"/>
          </w:tcPr>
          <w:p w14:paraId="29864064" w14:textId="77777777" w:rsidR="0056533E" w:rsidRPr="00AB4D22" w:rsidRDefault="0056533E" w:rsidP="00BE62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4D22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492" w:type="dxa"/>
            <w:shd w:val="clear" w:color="auto" w:fill="auto"/>
          </w:tcPr>
          <w:p w14:paraId="1E60F5A7" w14:textId="77777777" w:rsidR="0056533E" w:rsidRPr="00AB4D22" w:rsidRDefault="0056533E" w:rsidP="00BE62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4D22">
              <w:rPr>
                <w:b/>
                <w:bCs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1814" w:type="dxa"/>
            <w:shd w:val="clear" w:color="auto" w:fill="auto"/>
          </w:tcPr>
          <w:p w14:paraId="08BCB96D" w14:textId="77777777" w:rsidR="0056533E" w:rsidRPr="00AB4D22" w:rsidRDefault="0056533E" w:rsidP="00BE62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4D22">
              <w:rPr>
                <w:b/>
                <w:bCs/>
                <w:color w:val="000000"/>
                <w:sz w:val="24"/>
                <w:szCs w:val="24"/>
              </w:rPr>
              <w:t>Ilość uczniów</w:t>
            </w:r>
          </w:p>
        </w:tc>
      </w:tr>
      <w:tr w:rsidR="0056533E" w:rsidRPr="00AB4D22" w14:paraId="247D3F48" w14:textId="77777777" w:rsidTr="00BE6206">
        <w:trPr>
          <w:trHeight w:val="341"/>
          <w:jc w:val="center"/>
        </w:trPr>
        <w:tc>
          <w:tcPr>
            <w:tcW w:w="589" w:type="dxa"/>
            <w:shd w:val="clear" w:color="auto" w:fill="auto"/>
          </w:tcPr>
          <w:p w14:paraId="79754A70" w14:textId="77777777" w:rsidR="0056533E" w:rsidRPr="00AB4D22" w:rsidRDefault="0056533E" w:rsidP="00BE6206">
            <w:pPr>
              <w:jc w:val="right"/>
              <w:rPr>
                <w:color w:val="000000"/>
                <w:sz w:val="24"/>
                <w:szCs w:val="24"/>
              </w:rPr>
            </w:pPr>
            <w:r w:rsidRPr="00AB4D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shd w:val="clear" w:color="auto" w:fill="auto"/>
          </w:tcPr>
          <w:p w14:paraId="23B596A9" w14:textId="77777777" w:rsidR="0056533E" w:rsidRPr="00AB4D22" w:rsidRDefault="0056533E" w:rsidP="005B4FBE">
            <w:pPr>
              <w:jc w:val="both"/>
              <w:rPr>
                <w:color w:val="000000"/>
                <w:sz w:val="24"/>
                <w:szCs w:val="24"/>
              </w:rPr>
            </w:pPr>
            <w:r w:rsidRPr="00AB4D22">
              <w:rPr>
                <w:color w:val="000000"/>
                <w:sz w:val="24"/>
                <w:szCs w:val="24"/>
              </w:rPr>
              <w:t>Karolinów</w:t>
            </w:r>
          </w:p>
        </w:tc>
        <w:tc>
          <w:tcPr>
            <w:tcW w:w="1814" w:type="dxa"/>
            <w:shd w:val="clear" w:color="auto" w:fill="auto"/>
          </w:tcPr>
          <w:p w14:paraId="0861A17F" w14:textId="77777777" w:rsidR="0056533E" w:rsidRPr="00AB4D22" w:rsidRDefault="0056533E" w:rsidP="00BE6206">
            <w:pPr>
              <w:jc w:val="right"/>
              <w:rPr>
                <w:color w:val="000000"/>
                <w:sz w:val="24"/>
                <w:szCs w:val="24"/>
              </w:rPr>
            </w:pPr>
            <w:r w:rsidRPr="00AB4D22">
              <w:rPr>
                <w:color w:val="000000"/>
                <w:sz w:val="24"/>
                <w:szCs w:val="24"/>
              </w:rPr>
              <w:t>6</w:t>
            </w:r>
          </w:p>
        </w:tc>
      </w:tr>
      <w:tr w:rsidR="0056533E" w:rsidRPr="00AB4D22" w14:paraId="34675175" w14:textId="77777777" w:rsidTr="00BE6206">
        <w:trPr>
          <w:trHeight w:val="341"/>
          <w:jc w:val="center"/>
        </w:trPr>
        <w:tc>
          <w:tcPr>
            <w:tcW w:w="589" w:type="dxa"/>
            <w:shd w:val="clear" w:color="auto" w:fill="auto"/>
          </w:tcPr>
          <w:p w14:paraId="73F18532" w14:textId="77777777" w:rsidR="0056533E" w:rsidRPr="00AB4D22" w:rsidRDefault="0056533E" w:rsidP="00BE6206">
            <w:pPr>
              <w:jc w:val="right"/>
              <w:rPr>
                <w:color w:val="000000"/>
                <w:sz w:val="24"/>
                <w:szCs w:val="24"/>
              </w:rPr>
            </w:pPr>
            <w:r w:rsidRPr="00AB4D2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92" w:type="dxa"/>
            <w:shd w:val="clear" w:color="auto" w:fill="auto"/>
          </w:tcPr>
          <w:p w14:paraId="138FB96A" w14:textId="77777777" w:rsidR="0056533E" w:rsidRPr="00AB4D22" w:rsidRDefault="0056533E" w:rsidP="005B4FBE">
            <w:pPr>
              <w:jc w:val="both"/>
              <w:rPr>
                <w:color w:val="000000"/>
                <w:sz w:val="24"/>
                <w:szCs w:val="24"/>
              </w:rPr>
            </w:pPr>
            <w:r w:rsidRPr="00AB4D22">
              <w:rPr>
                <w:color w:val="000000"/>
                <w:sz w:val="24"/>
                <w:szCs w:val="24"/>
              </w:rPr>
              <w:t>Biała</w:t>
            </w:r>
          </w:p>
        </w:tc>
        <w:tc>
          <w:tcPr>
            <w:tcW w:w="1814" w:type="dxa"/>
            <w:shd w:val="clear" w:color="auto" w:fill="auto"/>
          </w:tcPr>
          <w:p w14:paraId="0BC8E0DE" w14:textId="77777777" w:rsidR="0056533E" w:rsidRPr="00AB4D22" w:rsidRDefault="0056533E" w:rsidP="00BE6206">
            <w:pPr>
              <w:jc w:val="right"/>
              <w:rPr>
                <w:color w:val="000000"/>
                <w:sz w:val="24"/>
                <w:szCs w:val="24"/>
              </w:rPr>
            </w:pPr>
            <w:r w:rsidRPr="00AB4D22">
              <w:rPr>
                <w:color w:val="000000"/>
                <w:sz w:val="24"/>
                <w:szCs w:val="24"/>
              </w:rPr>
              <w:t>28</w:t>
            </w:r>
          </w:p>
        </w:tc>
      </w:tr>
      <w:tr w:rsidR="0056533E" w:rsidRPr="00AB4D22" w14:paraId="433D40FB" w14:textId="77777777" w:rsidTr="00BE6206">
        <w:trPr>
          <w:trHeight w:val="341"/>
          <w:jc w:val="center"/>
        </w:trPr>
        <w:tc>
          <w:tcPr>
            <w:tcW w:w="589" w:type="dxa"/>
            <w:shd w:val="clear" w:color="auto" w:fill="auto"/>
          </w:tcPr>
          <w:p w14:paraId="7AACC0CE" w14:textId="77777777" w:rsidR="0056533E" w:rsidRPr="00AB4D22" w:rsidRDefault="0056533E" w:rsidP="00BE6206">
            <w:pPr>
              <w:jc w:val="right"/>
              <w:rPr>
                <w:color w:val="000000"/>
                <w:sz w:val="24"/>
                <w:szCs w:val="24"/>
              </w:rPr>
            </w:pPr>
            <w:r w:rsidRPr="00AB4D2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92" w:type="dxa"/>
            <w:shd w:val="clear" w:color="auto" w:fill="auto"/>
          </w:tcPr>
          <w:p w14:paraId="506D8DBB" w14:textId="77777777" w:rsidR="0056533E" w:rsidRPr="00AB4D22" w:rsidRDefault="0056533E" w:rsidP="005B4FBE">
            <w:pPr>
              <w:jc w:val="both"/>
              <w:rPr>
                <w:color w:val="000000"/>
                <w:sz w:val="24"/>
                <w:szCs w:val="24"/>
              </w:rPr>
            </w:pPr>
            <w:r w:rsidRPr="00AB4D22">
              <w:rPr>
                <w:color w:val="000000"/>
                <w:sz w:val="24"/>
                <w:szCs w:val="24"/>
              </w:rPr>
              <w:t>Bilska Wola Kolonia</w:t>
            </w:r>
          </w:p>
        </w:tc>
        <w:tc>
          <w:tcPr>
            <w:tcW w:w="1814" w:type="dxa"/>
            <w:shd w:val="clear" w:color="auto" w:fill="auto"/>
          </w:tcPr>
          <w:p w14:paraId="15E3122F" w14:textId="77777777" w:rsidR="0056533E" w:rsidRPr="00AB4D22" w:rsidRDefault="0056533E" w:rsidP="00BE6206">
            <w:pPr>
              <w:jc w:val="right"/>
              <w:rPr>
                <w:color w:val="000000"/>
                <w:sz w:val="24"/>
                <w:szCs w:val="24"/>
              </w:rPr>
            </w:pPr>
            <w:r w:rsidRPr="00AB4D22">
              <w:rPr>
                <w:color w:val="000000"/>
                <w:sz w:val="24"/>
                <w:szCs w:val="24"/>
              </w:rPr>
              <w:t>7</w:t>
            </w:r>
          </w:p>
        </w:tc>
      </w:tr>
      <w:tr w:rsidR="0056533E" w:rsidRPr="00AB4D22" w14:paraId="20384C8B" w14:textId="77777777" w:rsidTr="00BE6206">
        <w:trPr>
          <w:trHeight w:val="341"/>
          <w:jc w:val="center"/>
        </w:trPr>
        <w:tc>
          <w:tcPr>
            <w:tcW w:w="589" w:type="dxa"/>
            <w:shd w:val="clear" w:color="auto" w:fill="auto"/>
          </w:tcPr>
          <w:p w14:paraId="1FF2C7F5" w14:textId="77777777" w:rsidR="0056533E" w:rsidRPr="00AB4D22" w:rsidRDefault="0056533E" w:rsidP="00BE6206">
            <w:pPr>
              <w:jc w:val="right"/>
              <w:rPr>
                <w:color w:val="000000"/>
                <w:sz w:val="24"/>
                <w:szCs w:val="24"/>
              </w:rPr>
            </w:pPr>
            <w:r w:rsidRPr="00AB4D2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92" w:type="dxa"/>
            <w:shd w:val="clear" w:color="auto" w:fill="auto"/>
          </w:tcPr>
          <w:p w14:paraId="3FEDD5A0" w14:textId="77777777" w:rsidR="0056533E" w:rsidRPr="00AB4D22" w:rsidRDefault="0056533E" w:rsidP="005B4FBE">
            <w:pPr>
              <w:jc w:val="both"/>
              <w:rPr>
                <w:color w:val="000000"/>
                <w:sz w:val="24"/>
                <w:szCs w:val="24"/>
              </w:rPr>
            </w:pPr>
            <w:r w:rsidRPr="00AB4D22">
              <w:rPr>
                <w:color w:val="000000"/>
                <w:sz w:val="24"/>
                <w:szCs w:val="24"/>
              </w:rPr>
              <w:t>Krzewiny</w:t>
            </w:r>
          </w:p>
        </w:tc>
        <w:tc>
          <w:tcPr>
            <w:tcW w:w="1814" w:type="dxa"/>
            <w:shd w:val="clear" w:color="auto" w:fill="auto"/>
          </w:tcPr>
          <w:p w14:paraId="222929E0" w14:textId="77777777" w:rsidR="0056533E" w:rsidRPr="00AB4D22" w:rsidRDefault="0056533E" w:rsidP="00BE6206">
            <w:pPr>
              <w:jc w:val="right"/>
              <w:rPr>
                <w:color w:val="000000"/>
                <w:sz w:val="24"/>
                <w:szCs w:val="24"/>
              </w:rPr>
            </w:pPr>
            <w:r w:rsidRPr="00AB4D22">
              <w:rPr>
                <w:color w:val="000000"/>
                <w:sz w:val="24"/>
                <w:szCs w:val="24"/>
              </w:rPr>
              <w:t>27</w:t>
            </w:r>
          </w:p>
        </w:tc>
      </w:tr>
      <w:tr w:rsidR="0056533E" w:rsidRPr="00AB4D22" w14:paraId="1C2AB386" w14:textId="77777777" w:rsidTr="00BE6206">
        <w:trPr>
          <w:trHeight w:val="341"/>
          <w:jc w:val="center"/>
        </w:trPr>
        <w:tc>
          <w:tcPr>
            <w:tcW w:w="589" w:type="dxa"/>
            <w:shd w:val="clear" w:color="auto" w:fill="auto"/>
          </w:tcPr>
          <w:p w14:paraId="2ADD45FE" w14:textId="77777777" w:rsidR="0056533E" w:rsidRPr="00AB4D22" w:rsidRDefault="0056533E" w:rsidP="00BE6206">
            <w:pPr>
              <w:jc w:val="right"/>
              <w:rPr>
                <w:color w:val="000000"/>
                <w:sz w:val="24"/>
                <w:szCs w:val="24"/>
              </w:rPr>
            </w:pPr>
            <w:r w:rsidRPr="00AB4D2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92" w:type="dxa"/>
            <w:shd w:val="clear" w:color="auto" w:fill="auto"/>
          </w:tcPr>
          <w:p w14:paraId="05D2DE6B" w14:textId="77777777" w:rsidR="0056533E" w:rsidRPr="00AB4D22" w:rsidRDefault="0056533E" w:rsidP="005B4FBE">
            <w:pPr>
              <w:jc w:val="both"/>
              <w:rPr>
                <w:color w:val="000000"/>
                <w:sz w:val="24"/>
                <w:szCs w:val="24"/>
              </w:rPr>
            </w:pPr>
            <w:r w:rsidRPr="00AB4D22">
              <w:rPr>
                <w:color w:val="000000"/>
                <w:sz w:val="24"/>
                <w:szCs w:val="24"/>
              </w:rPr>
              <w:t>Kurnędz</w:t>
            </w:r>
          </w:p>
        </w:tc>
        <w:tc>
          <w:tcPr>
            <w:tcW w:w="1814" w:type="dxa"/>
            <w:shd w:val="clear" w:color="auto" w:fill="auto"/>
          </w:tcPr>
          <w:p w14:paraId="05AB6ABE" w14:textId="77777777" w:rsidR="0056533E" w:rsidRPr="00AB4D22" w:rsidRDefault="0056533E" w:rsidP="00BE6206">
            <w:pPr>
              <w:jc w:val="right"/>
              <w:rPr>
                <w:color w:val="000000"/>
                <w:sz w:val="24"/>
                <w:szCs w:val="24"/>
              </w:rPr>
            </w:pPr>
            <w:r w:rsidRPr="00AB4D22">
              <w:rPr>
                <w:color w:val="000000"/>
                <w:sz w:val="24"/>
                <w:szCs w:val="24"/>
              </w:rPr>
              <w:t>21</w:t>
            </w:r>
          </w:p>
        </w:tc>
      </w:tr>
      <w:tr w:rsidR="0056533E" w:rsidRPr="00AB4D22" w14:paraId="177AA2EC" w14:textId="77777777" w:rsidTr="00BE6206">
        <w:trPr>
          <w:trHeight w:val="341"/>
          <w:jc w:val="center"/>
        </w:trPr>
        <w:tc>
          <w:tcPr>
            <w:tcW w:w="589" w:type="dxa"/>
            <w:shd w:val="clear" w:color="auto" w:fill="auto"/>
          </w:tcPr>
          <w:p w14:paraId="2D35CD82" w14:textId="77777777" w:rsidR="0056533E" w:rsidRPr="00AB4D22" w:rsidRDefault="0056533E" w:rsidP="00BE6206">
            <w:pPr>
              <w:jc w:val="right"/>
              <w:rPr>
                <w:color w:val="000000"/>
                <w:sz w:val="24"/>
                <w:szCs w:val="24"/>
              </w:rPr>
            </w:pPr>
            <w:r w:rsidRPr="00AB4D2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92" w:type="dxa"/>
            <w:shd w:val="clear" w:color="auto" w:fill="auto"/>
          </w:tcPr>
          <w:p w14:paraId="0419C60D" w14:textId="77777777" w:rsidR="0056533E" w:rsidRPr="00AB4D22" w:rsidRDefault="0056533E" w:rsidP="005B4FBE">
            <w:pPr>
              <w:jc w:val="both"/>
              <w:rPr>
                <w:color w:val="000000"/>
                <w:sz w:val="24"/>
                <w:szCs w:val="24"/>
              </w:rPr>
            </w:pPr>
            <w:r w:rsidRPr="00AB4D22">
              <w:rPr>
                <w:color w:val="000000"/>
                <w:sz w:val="24"/>
                <w:szCs w:val="24"/>
              </w:rPr>
              <w:t>Piotrów</w:t>
            </w:r>
          </w:p>
        </w:tc>
        <w:tc>
          <w:tcPr>
            <w:tcW w:w="1814" w:type="dxa"/>
            <w:shd w:val="clear" w:color="auto" w:fill="auto"/>
          </w:tcPr>
          <w:p w14:paraId="6BCFA1AF" w14:textId="77777777" w:rsidR="0056533E" w:rsidRPr="00AB4D22" w:rsidRDefault="0056533E" w:rsidP="00BE6206">
            <w:pPr>
              <w:jc w:val="right"/>
              <w:rPr>
                <w:color w:val="000000"/>
                <w:sz w:val="24"/>
                <w:szCs w:val="24"/>
              </w:rPr>
            </w:pPr>
            <w:r w:rsidRPr="00AB4D22">
              <w:rPr>
                <w:color w:val="000000"/>
                <w:sz w:val="24"/>
                <w:szCs w:val="24"/>
              </w:rPr>
              <w:t>1</w:t>
            </w:r>
          </w:p>
        </w:tc>
      </w:tr>
      <w:tr w:rsidR="0056533E" w:rsidRPr="00AB4D22" w14:paraId="398747DC" w14:textId="77777777" w:rsidTr="00BE6206">
        <w:trPr>
          <w:trHeight w:val="341"/>
          <w:jc w:val="center"/>
        </w:trPr>
        <w:tc>
          <w:tcPr>
            <w:tcW w:w="589" w:type="dxa"/>
            <w:shd w:val="clear" w:color="auto" w:fill="auto"/>
          </w:tcPr>
          <w:p w14:paraId="56C90463" w14:textId="77777777" w:rsidR="0056533E" w:rsidRPr="00AB4D22" w:rsidRDefault="0056533E" w:rsidP="00BE6206">
            <w:pPr>
              <w:jc w:val="right"/>
              <w:rPr>
                <w:color w:val="000000"/>
                <w:sz w:val="24"/>
                <w:szCs w:val="24"/>
              </w:rPr>
            </w:pPr>
            <w:r w:rsidRPr="00AB4D2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92" w:type="dxa"/>
            <w:shd w:val="clear" w:color="auto" w:fill="auto"/>
          </w:tcPr>
          <w:p w14:paraId="78BA1CD5" w14:textId="77777777" w:rsidR="0056533E" w:rsidRPr="00AB4D22" w:rsidRDefault="0056533E" w:rsidP="005B4FBE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B4D22">
              <w:rPr>
                <w:color w:val="000000"/>
                <w:sz w:val="24"/>
                <w:szCs w:val="24"/>
              </w:rPr>
              <w:t>Podlubień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14:paraId="16F1138A" w14:textId="77777777" w:rsidR="0056533E" w:rsidRPr="00AB4D22" w:rsidRDefault="0056533E" w:rsidP="00BE6206">
            <w:pPr>
              <w:jc w:val="right"/>
              <w:rPr>
                <w:color w:val="000000"/>
                <w:sz w:val="24"/>
                <w:szCs w:val="24"/>
              </w:rPr>
            </w:pPr>
            <w:r w:rsidRPr="00AB4D22">
              <w:rPr>
                <w:color w:val="000000"/>
                <w:sz w:val="24"/>
                <w:szCs w:val="24"/>
              </w:rPr>
              <w:t>10</w:t>
            </w:r>
          </w:p>
        </w:tc>
      </w:tr>
      <w:tr w:rsidR="0056533E" w:rsidRPr="00AB4D22" w14:paraId="4534F05E" w14:textId="77777777" w:rsidTr="00BE6206">
        <w:trPr>
          <w:trHeight w:val="341"/>
          <w:jc w:val="center"/>
        </w:trPr>
        <w:tc>
          <w:tcPr>
            <w:tcW w:w="589" w:type="dxa"/>
            <w:shd w:val="clear" w:color="auto" w:fill="auto"/>
          </w:tcPr>
          <w:p w14:paraId="15DC9BA4" w14:textId="77777777" w:rsidR="0056533E" w:rsidRPr="00AB4D22" w:rsidRDefault="0056533E" w:rsidP="00BE6206">
            <w:pPr>
              <w:jc w:val="right"/>
              <w:rPr>
                <w:color w:val="000000"/>
                <w:sz w:val="24"/>
                <w:szCs w:val="24"/>
              </w:rPr>
            </w:pPr>
            <w:r w:rsidRPr="00AB4D2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92" w:type="dxa"/>
            <w:shd w:val="clear" w:color="auto" w:fill="auto"/>
          </w:tcPr>
          <w:p w14:paraId="4B4B9874" w14:textId="77777777" w:rsidR="0056533E" w:rsidRPr="00AB4D22" w:rsidRDefault="0056533E" w:rsidP="005B4FBE">
            <w:pPr>
              <w:jc w:val="both"/>
              <w:rPr>
                <w:color w:val="000000"/>
                <w:sz w:val="24"/>
                <w:szCs w:val="24"/>
              </w:rPr>
            </w:pPr>
            <w:r w:rsidRPr="00AB4D22">
              <w:rPr>
                <w:color w:val="000000"/>
                <w:sz w:val="24"/>
                <w:szCs w:val="24"/>
              </w:rPr>
              <w:t>Wójtostwo</w:t>
            </w:r>
          </w:p>
        </w:tc>
        <w:tc>
          <w:tcPr>
            <w:tcW w:w="1814" w:type="dxa"/>
            <w:shd w:val="clear" w:color="auto" w:fill="auto"/>
          </w:tcPr>
          <w:p w14:paraId="2E24649F" w14:textId="77777777" w:rsidR="0056533E" w:rsidRPr="00AB4D22" w:rsidRDefault="0056533E" w:rsidP="00BE6206">
            <w:pPr>
              <w:jc w:val="right"/>
              <w:rPr>
                <w:color w:val="000000"/>
                <w:sz w:val="24"/>
                <w:szCs w:val="24"/>
              </w:rPr>
            </w:pPr>
            <w:r w:rsidRPr="00AB4D22">
              <w:rPr>
                <w:color w:val="000000"/>
                <w:sz w:val="24"/>
                <w:szCs w:val="24"/>
              </w:rPr>
              <w:t>3</w:t>
            </w:r>
          </w:p>
        </w:tc>
      </w:tr>
      <w:tr w:rsidR="0056533E" w:rsidRPr="00AB4D22" w14:paraId="2CD484F9" w14:textId="77777777" w:rsidTr="00BE6206">
        <w:trPr>
          <w:trHeight w:val="341"/>
          <w:jc w:val="center"/>
        </w:trPr>
        <w:tc>
          <w:tcPr>
            <w:tcW w:w="3081" w:type="dxa"/>
            <w:gridSpan w:val="2"/>
            <w:shd w:val="clear" w:color="auto" w:fill="auto"/>
          </w:tcPr>
          <w:p w14:paraId="1AF6205D" w14:textId="77777777" w:rsidR="0056533E" w:rsidRPr="00AB4D22" w:rsidRDefault="0056533E" w:rsidP="00BE62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4D22">
              <w:rPr>
                <w:b/>
                <w:bCs/>
                <w:color w:val="000000"/>
                <w:sz w:val="24"/>
                <w:szCs w:val="24"/>
              </w:rPr>
              <w:t>Suma</w:t>
            </w:r>
          </w:p>
        </w:tc>
        <w:tc>
          <w:tcPr>
            <w:tcW w:w="1814" w:type="dxa"/>
            <w:shd w:val="clear" w:color="auto" w:fill="auto"/>
          </w:tcPr>
          <w:p w14:paraId="6F445DEF" w14:textId="77777777" w:rsidR="0056533E" w:rsidRPr="00AB4D22" w:rsidRDefault="0056533E" w:rsidP="00BE62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B4D22">
              <w:rPr>
                <w:b/>
                <w:bCs/>
                <w:color w:val="000000"/>
                <w:sz w:val="24"/>
                <w:szCs w:val="24"/>
              </w:rPr>
              <w:t>103</w:t>
            </w:r>
          </w:p>
        </w:tc>
      </w:tr>
    </w:tbl>
    <w:p w14:paraId="6FFE14B4" w14:textId="7A651922" w:rsidR="0056533E" w:rsidRPr="00AB4D22" w:rsidRDefault="0056533E" w:rsidP="0056533E">
      <w:pPr>
        <w:spacing w:before="60" w:after="60"/>
        <w:jc w:val="both"/>
        <w:rPr>
          <w:sz w:val="24"/>
          <w:szCs w:val="24"/>
        </w:rPr>
      </w:pPr>
      <w:r w:rsidRPr="00AB4D22">
        <w:rPr>
          <w:sz w:val="24"/>
          <w:szCs w:val="24"/>
        </w:rPr>
        <w:t xml:space="preserve">Łączna ilość uczniów w tej części zamówienia: </w:t>
      </w:r>
      <w:r w:rsidRPr="00AB4D22">
        <w:rPr>
          <w:b/>
          <w:bCs/>
          <w:sz w:val="24"/>
          <w:szCs w:val="24"/>
        </w:rPr>
        <w:t>103</w:t>
      </w:r>
      <w:r w:rsidR="00506629">
        <w:rPr>
          <w:b/>
          <w:bCs/>
          <w:sz w:val="24"/>
          <w:szCs w:val="24"/>
        </w:rPr>
        <w:t xml:space="preserve"> osoby</w:t>
      </w:r>
      <w:r w:rsidRPr="00AB4D22">
        <w:rPr>
          <w:sz w:val="24"/>
          <w:szCs w:val="24"/>
        </w:rPr>
        <w:t xml:space="preserve">. </w:t>
      </w:r>
    </w:p>
    <w:p w14:paraId="12176D2B" w14:textId="77777777" w:rsidR="00BE6206" w:rsidRDefault="00BE6206" w:rsidP="0056533E">
      <w:pPr>
        <w:spacing w:before="60" w:after="60"/>
        <w:jc w:val="both"/>
        <w:rPr>
          <w:b/>
          <w:bCs/>
          <w:sz w:val="24"/>
          <w:szCs w:val="24"/>
          <w:u w:val="single"/>
        </w:rPr>
      </w:pPr>
    </w:p>
    <w:p w14:paraId="016D2BD7" w14:textId="77777777" w:rsidR="0056533E" w:rsidRPr="00AB4D22" w:rsidRDefault="0056533E" w:rsidP="0056533E">
      <w:pPr>
        <w:spacing w:before="60" w:after="60"/>
        <w:jc w:val="both"/>
        <w:rPr>
          <w:b/>
          <w:sz w:val="24"/>
          <w:szCs w:val="24"/>
          <w:u w:val="single"/>
        </w:rPr>
      </w:pPr>
      <w:r w:rsidRPr="00AB4D22">
        <w:rPr>
          <w:b/>
          <w:bCs/>
          <w:sz w:val="24"/>
          <w:szCs w:val="24"/>
          <w:u w:val="single"/>
        </w:rPr>
        <w:t>Część II</w:t>
      </w:r>
      <w:r w:rsidRPr="00AB4D22">
        <w:rPr>
          <w:b/>
          <w:sz w:val="24"/>
          <w:szCs w:val="24"/>
          <w:u w:val="single"/>
        </w:rPr>
        <w:t xml:space="preserve"> Dowóz i odwóz (przewóz regularny) uczniów Szkoły Podstawowej im. Przyjaciół Przyrody we Włodzimierzowie</w:t>
      </w:r>
    </w:p>
    <w:p w14:paraId="543780B1" w14:textId="77777777" w:rsidR="0056533E" w:rsidRDefault="0056533E" w:rsidP="0056533E">
      <w:pPr>
        <w:spacing w:before="60" w:after="60"/>
        <w:jc w:val="both"/>
        <w:rPr>
          <w:sz w:val="24"/>
          <w:szCs w:val="24"/>
        </w:rPr>
      </w:pPr>
      <w:r w:rsidRPr="00AB4D22">
        <w:rPr>
          <w:sz w:val="24"/>
          <w:szCs w:val="24"/>
        </w:rPr>
        <w:t>Przedmiot zamówienia w tej części obejmuje przewóz uczniów z następujących miejscowości:</w:t>
      </w:r>
    </w:p>
    <w:tbl>
      <w:tblPr>
        <w:tblW w:w="446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z wykazem miejscowości i ilością uczniów"/>
        <w:tblDescription w:val="Tabela przedstawia wykaz miejscowości zamieszkania uczniów w danej szkole oraz ilość uczniów z każdej miejscowości. "/>
      </w:tblPr>
      <w:tblGrid>
        <w:gridCol w:w="795"/>
        <w:gridCol w:w="2353"/>
        <w:gridCol w:w="1321"/>
      </w:tblGrid>
      <w:tr w:rsidR="0056533E" w:rsidRPr="00AB4D22" w14:paraId="2540F01A" w14:textId="77777777" w:rsidTr="00BE6206">
        <w:trPr>
          <w:trHeight w:val="651"/>
          <w:tblHeader/>
          <w:jc w:val="center"/>
        </w:trPr>
        <w:tc>
          <w:tcPr>
            <w:tcW w:w="795" w:type="dxa"/>
            <w:shd w:val="clear" w:color="auto" w:fill="auto"/>
            <w:vAlign w:val="center"/>
          </w:tcPr>
          <w:p w14:paraId="689CCEC2" w14:textId="77777777" w:rsidR="0056533E" w:rsidRPr="00AB4D22" w:rsidRDefault="0056533E" w:rsidP="00BE6206">
            <w:pPr>
              <w:rPr>
                <w:b/>
                <w:bCs/>
                <w:sz w:val="24"/>
                <w:szCs w:val="24"/>
              </w:rPr>
            </w:pPr>
            <w:r w:rsidRPr="00AB4D22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62B4CA1B" w14:textId="77777777" w:rsidR="0056533E" w:rsidRPr="00AB4D22" w:rsidRDefault="0056533E" w:rsidP="00BE6206">
            <w:pPr>
              <w:ind w:left="-80"/>
              <w:rPr>
                <w:b/>
                <w:bCs/>
                <w:sz w:val="24"/>
                <w:szCs w:val="24"/>
              </w:rPr>
            </w:pPr>
            <w:r w:rsidRPr="00AB4D22">
              <w:rPr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CBA61A6" w14:textId="77777777" w:rsidR="0056533E" w:rsidRPr="00AB4D22" w:rsidRDefault="0056533E" w:rsidP="00BE6206">
            <w:pPr>
              <w:ind w:left="40"/>
              <w:rPr>
                <w:b/>
                <w:bCs/>
                <w:sz w:val="24"/>
                <w:szCs w:val="24"/>
              </w:rPr>
            </w:pPr>
            <w:r w:rsidRPr="00AB4D22">
              <w:rPr>
                <w:b/>
                <w:bCs/>
                <w:sz w:val="24"/>
                <w:szCs w:val="24"/>
              </w:rPr>
              <w:t>Ilość uczniów</w:t>
            </w:r>
          </w:p>
        </w:tc>
      </w:tr>
      <w:tr w:rsidR="0056533E" w:rsidRPr="00AB4D22" w14:paraId="2DDEE238" w14:textId="77777777" w:rsidTr="00BE6206">
        <w:trPr>
          <w:trHeight w:val="436"/>
          <w:jc w:val="center"/>
        </w:trPr>
        <w:tc>
          <w:tcPr>
            <w:tcW w:w="795" w:type="dxa"/>
            <w:shd w:val="clear" w:color="auto" w:fill="auto"/>
            <w:vAlign w:val="center"/>
          </w:tcPr>
          <w:p w14:paraId="4747E445" w14:textId="77777777" w:rsidR="0056533E" w:rsidRPr="00AB4D22" w:rsidRDefault="0056533E" w:rsidP="00BE6206">
            <w:pPr>
              <w:jc w:val="right"/>
              <w:rPr>
                <w:sz w:val="24"/>
                <w:szCs w:val="24"/>
              </w:rPr>
            </w:pPr>
            <w:r w:rsidRPr="00AB4D22"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2C0D0834" w14:textId="77777777" w:rsidR="0056533E" w:rsidRPr="00AB4D22" w:rsidRDefault="0056533E" w:rsidP="00BE6206">
            <w:pPr>
              <w:rPr>
                <w:sz w:val="24"/>
                <w:szCs w:val="24"/>
              </w:rPr>
            </w:pPr>
            <w:r w:rsidRPr="00AB4D22">
              <w:rPr>
                <w:sz w:val="24"/>
                <w:szCs w:val="24"/>
              </w:rPr>
              <w:t>Koło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0B008444" w14:textId="77777777" w:rsidR="0056533E" w:rsidRPr="00AB4D22" w:rsidRDefault="0056533E" w:rsidP="00BE6206">
            <w:pPr>
              <w:ind w:left="360"/>
              <w:jc w:val="right"/>
              <w:rPr>
                <w:sz w:val="24"/>
                <w:szCs w:val="24"/>
              </w:rPr>
            </w:pPr>
            <w:r w:rsidRPr="00AB4D22">
              <w:rPr>
                <w:sz w:val="24"/>
                <w:szCs w:val="24"/>
              </w:rPr>
              <w:t>16</w:t>
            </w:r>
          </w:p>
        </w:tc>
      </w:tr>
      <w:tr w:rsidR="0056533E" w:rsidRPr="00AB4D22" w14:paraId="212E09B3" w14:textId="77777777" w:rsidTr="00BE6206">
        <w:trPr>
          <w:trHeight w:val="403"/>
          <w:jc w:val="center"/>
        </w:trPr>
        <w:tc>
          <w:tcPr>
            <w:tcW w:w="795" w:type="dxa"/>
            <w:shd w:val="clear" w:color="auto" w:fill="auto"/>
            <w:vAlign w:val="center"/>
          </w:tcPr>
          <w:p w14:paraId="5A995D0D" w14:textId="77777777" w:rsidR="0056533E" w:rsidRPr="00AB4D22" w:rsidRDefault="0056533E" w:rsidP="00BE6206">
            <w:pPr>
              <w:jc w:val="right"/>
              <w:rPr>
                <w:sz w:val="24"/>
                <w:szCs w:val="24"/>
              </w:rPr>
            </w:pPr>
            <w:r w:rsidRPr="00AB4D22">
              <w:rPr>
                <w:sz w:val="24"/>
                <w:szCs w:val="24"/>
              </w:rPr>
              <w:t>2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4893AC57" w14:textId="77777777" w:rsidR="0056533E" w:rsidRPr="00AB4D22" w:rsidRDefault="0056533E" w:rsidP="00BE6206">
            <w:pPr>
              <w:rPr>
                <w:sz w:val="24"/>
                <w:szCs w:val="24"/>
              </w:rPr>
            </w:pPr>
            <w:r w:rsidRPr="00AB4D22">
              <w:rPr>
                <w:sz w:val="24"/>
                <w:szCs w:val="24"/>
              </w:rPr>
              <w:t>Nowa Wieś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4475FAB" w14:textId="77777777" w:rsidR="0056533E" w:rsidRPr="00AB4D22" w:rsidRDefault="0056533E" w:rsidP="00BE6206">
            <w:pPr>
              <w:ind w:left="40"/>
              <w:jc w:val="right"/>
              <w:rPr>
                <w:sz w:val="24"/>
                <w:szCs w:val="24"/>
              </w:rPr>
            </w:pPr>
            <w:r w:rsidRPr="00AB4D22">
              <w:rPr>
                <w:sz w:val="24"/>
                <w:szCs w:val="24"/>
              </w:rPr>
              <w:t>16</w:t>
            </w:r>
          </w:p>
        </w:tc>
      </w:tr>
      <w:tr w:rsidR="0056533E" w:rsidRPr="00AB4D22" w14:paraId="4838B222" w14:textId="77777777" w:rsidTr="00BE6206">
        <w:trPr>
          <w:trHeight w:val="403"/>
          <w:jc w:val="center"/>
        </w:trPr>
        <w:tc>
          <w:tcPr>
            <w:tcW w:w="795" w:type="dxa"/>
            <w:shd w:val="clear" w:color="auto" w:fill="auto"/>
            <w:vAlign w:val="center"/>
          </w:tcPr>
          <w:p w14:paraId="7E36E50D" w14:textId="77777777" w:rsidR="0056533E" w:rsidRPr="00AB4D22" w:rsidRDefault="0056533E" w:rsidP="00BE6206">
            <w:pPr>
              <w:jc w:val="right"/>
              <w:rPr>
                <w:sz w:val="24"/>
                <w:szCs w:val="24"/>
              </w:rPr>
            </w:pPr>
            <w:r w:rsidRPr="00AB4D22">
              <w:rPr>
                <w:sz w:val="24"/>
                <w:szCs w:val="24"/>
              </w:rPr>
              <w:t>3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1AFE1970" w14:textId="77777777" w:rsidR="0056533E" w:rsidRPr="00AB4D22" w:rsidRDefault="0056533E" w:rsidP="00BE6206">
            <w:pPr>
              <w:rPr>
                <w:sz w:val="24"/>
                <w:szCs w:val="24"/>
              </w:rPr>
            </w:pPr>
            <w:r w:rsidRPr="00AB4D22">
              <w:rPr>
                <w:sz w:val="24"/>
                <w:szCs w:val="24"/>
              </w:rPr>
              <w:t>Barkowice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1229EF4" w14:textId="77777777" w:rsidR="0056533E" w:rsidRPr="00AB4D22" w:rsidRDefault="0056533E" w:rsidP="00BE6206">
            <w:pPr>
              <w:ind w:left="360"/>
              <w:jc w:val="right"/>
              <w:rPr>
                <w:sz w:val="24"/>
                <w:szCs w:val="24"/>
              </w:rPr>
            </w:pPr>
            <w:r w:rsidRPr="00AB4D22">
              <w:rPr>
                <w:sz w:val="24"/>
                <w:szCs w:val="24"/>
              </w:rPr>
              <w:t>25</w:t>
            </w:r>
          </w:p>
        </w:tc>
      </w:tr>
      <w:tr w:rsidR="0056533E" w:rsidRPr="00AB4D22" w14:paraId="4B0347BF" w14:textId="77777777" w:rsidTr="00BE6206">
        <w:trPr>
          <w:trHeight w:val="403"/>
          <w:jc w:val="center"/>
        </w:trPr>
        <w:tc>
          <w:tcPr>
            <w:tcW w:w="795" w:type="dxa"/>
            <w:shd w:val="clear" w:color="auto" w:fill="auto"/>
            <w:vAlign w:val="center"/>
          </w:tcPr>
          <w:p w14:paraId="4216A4BC" w14:textId="77777777" w:rsidR="0056533E" w:rsidRPr="00AB4D22" w:rsidRDefault="0056533E" w:rsidP="00BE6206">
            <w:pPr>
              <w:jc w:val="right"/>
              <w:rPr>
                <w:sz w:val="24"/>
                <w:szCs w:val="24"/>
              </w:rPr>
            </w:pPr>
            <w:r w:rsidRPr="00AB4D22">
              <w:rPr>
                <w:sz w:val="24"/>
                <w:szCs w:val="24"/>
              </w:rPr>
              <w:t>4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79BA86BA" w14:textId="77777777" w:rsidR="0056533E" w:rsidRPr="00AB4D22" w:rsidRDefault="0056533E" w:rsidP="00BE6206">
            <w:pPr>
              <w:rPr>
                <w:sz w:val="24"/>
                <w:szCs w:val="24"/>
              </w:rPr>
            </w:pPr>
            <w:r w:rsidRPr="00AB4D22">
              <w:rPr>
                <w:sz w:val="24"/>
                <w:szCs w:val="24"/>
              </w:rPr>
              <w:t>Barkowice Mokre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03CF83E3" w14:textId="77777777" w:rsidR="0056533E" w:rsidRPr="00AB4D22" w:rsidRDefault="0056533E" w:rsidP="00BE6206">
            <w:pPr>
              <w:ind w:left="360"/>
              <w:jc w:val="right"/>
              <w:rPr>
                <w:sz w:val="24"/>
                <w:szCs w:val="24"/>
              </w:rPr>
            </w:pPr>
            <w:r w:rsidRPr="00AB4D22">
              <w:rPr>
                <w:sz w:val="24"/>
                <w:szCs w:val="24"/>
              </w:rPr>
              <w:t>13</w:t>
            </w:r>
          </w:p>
        </w:tc>
      </w:tr>
      <w:tr w:rsidR="0056533E" w:rsidRPr="00AB4D22" w14:paraId="2519F508" w14:textId="77777777" w:rsidTr="00BE6206">
        <w:trPr>
          <w:trHeight w:val="403"/>
          <w:jc w:val="center"/>
        </w:trPr>
        <w:tc>
          <w:tcPr>
            <w:tcW w:w="795" w:type="dxa"/>
            <w:shd w:val="clear" w:color="auto" w:fill="auto"/>
            <w:vAlign w:val="center"/>
          </w:tcPr>
          <w:p w14:paraId="57E451A3" w14:textId="77777777" w:rsidR="0056533E" w:rsidRPr="00AB4D22" w:rsidRDefault="0056533E" w:rsidP="00BE6206">
            <w:pPr>
              <w:jc w:val="right"/>
              <w:rPr>
                <w:sz w:val="24"/>
                <w:szCs w:val="24"/>
              </w:rPr>
            </w:pPr>
            <w:r w:rsidRPr="00AB4D22">
              <w:rPr>
                <w:sz w:val="24"/>
                <w:szCs w:val="24"/>
              </w:rPr>
              <w:t>3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6D1CBF97" w14:textId="77777777" w:rsidR="0056533E" w:rsidRPr="00AB4D22" w:rsidRDefault="0056533E" w:rsidP="00BE6206">
            <w:pPr>
              <w:rPr>
                <w:sz w:val="24"/>
                <w:szCs w:val="24"/>
              </w:rPr>
            </w:pPr>
            <w:r w:rsidRPr="00AB4D22">
              <w:rPr>
                <w:sz w:val="24"/>
                <w:szCs w:val="24"/>
              </w:rPr>
              <w:t>Podwłodzimierzów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02EEFAD8" w14:textId="77777777" w:rsidR="0056533E" w:rsidRPr="00AB4D22" w:rsidRDefault="0056533E" w:rsidP="00BE6206">
            <w:pPr>
              <w:ind w:left="360"/>
              <w:jc w:val="right"/>
              <w:rPr>
                <w:sz w:val="24"/>
                <w:szCs w:val="24"/>
              </w:rPr>
            </w:pPr>
            <w:r w:rsidRPr="00AB4D22">
              <w:rPr>
                <w:sz w:val="24"/>
                <w:szCs w:val="24"/>
              </w:rPr>
              <w:t>2</w:t>
            </w:r>
          </w:p>
        </w:tc>
      </w:tr>
      <w:tr w:rsidR="0056533E" w:rsidRPr="00AB4D22" w14:paraId="75A3A5DA" w14:textId="77777777" w:rsidTr="00BE6206">
        <w:trPr>
          <w:trHeight w:val="332"/>
          <w:jc w:val="center"/>
        </w:trPr>
        <w:tc>
          <w:tcPr>
            <w:tcW w:w="3148" w:type="dxa"/>
            <w:gridSpan w:val="2"/>
            <w:shd w:val="clear" w:color="auto" w:fill="auto"/>
            <w:vAlign w:val="center"/>
          </w:tcPr>
          <w:p w14:paraId="6FD9EF19" w14:textId="77777777" w:rsidR="0056533E" w:rsidRPr="00AB4D22" w:rsidRDefault="0056533E" w:rsidP="00BE6206">
            <w:pPr>
              <w:rPr>
                <w:b/>
                <w:bCs/>
                <w:sz w:val="24"/>
                <w:szCs w:val="24"/>
              </w:rPr>
            </w:pPr>
            <w:r w:rsidRPr="00AB4D22">
              <w:rPr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6B695F5" w14:textId="77777777" w:rsidR="0056533E" w:rsidRPr="00AB4D22" w:rsidRDefault="0056533E" w:rsidP="00BE6206">
            <w:pPr>
              <w:ind w:left="360"/>
              <w:jc w:val="right"/>
              <w:rPr>
                <w:b/>
                <w:bCs/>
                <w:sz w:val="24"/>
                <w:szCs w:val="24"/>
              </w:rPr>
            </w:pPr>
            <w:r w:rsidRPr="00AB4D22">
              <w:rPr>
                <w:b/>
                <w:bCs/>
                <w:sz w:val="24"/>
                <w:szCs w:val="24"/>
              </w:rPr>
              <w:t>72</w:t>
            </w:r>
          </w:p>
        </w:tc>
      </w:tr>
    </w:tbl>
    <w:p w14:paraId="221E91D6" w14:textId="77777777" w:rsidR="0056533E" w:rsidRPr="00AB4D22" w:rsidRDefault="0056533E" w:rsidP="0056533E">
      <w:pPr>
        <w:ind w:left="360"/>
        <w:jc w:val="right"/>
        <w:rPr>
          <w:sz w:val="24"/>
          <w:szCs w:val="24"/>
        </w:rPr>
      </w:pPr>
    </w:p>
    <w:p w14:paraId="09CD791D" w14:textId="1794530F" w:rsidR="0056533E" w:rsidRPr="00AB4D22" w:rsidRDefault="0056533E" w:rsidP="0056533E">
      <w:pPr>
        <w:spacing w:before="60" w:after="60"/>
        <w:ind w:left="360"/>
        <w:jc w:val="both"/>
        <w:rPr>
          <w:sz w:val="24"/>
          <w:szCs w:val="24"/>
        </w:rPr>
      </w:pPr>
      <w:r w:rsidRPr="00AB4D22">
        <w:rPr>
          <w:sz w:val="24"/>
          <w:szCs w:val="24"/>
        </w:rPr>
        <w:t xml:space="preserve">Łączna ilość uczniów w tej części zamówienia: </w:t>
      </w:r>
      <w:r w:rsidRPr="00AB4D22">
        <w:rPr>
          <w:b/>
          <w:bCs/>
          <w:sz w:val="24"/>
          <w:szCs w:val="24"/>
        </w:rPr>
        <w:t>72</w:t>
      </w:r>
      <w:r w:rsidR="00506629">
        <w:rPr>
          <w:b/>
          <w:bCs/>
          <w:sz w:val="24"/>
          <w:szCs w:val="24"/>
        </w:rPr>
        <w:t xml:space="preserve"> osoby</w:t>
      </w:r>
      <w:r w:rsidRPr="00AB4D22">
        <w:rPr>
          <w:sz w:val="24"/>
          <w:szCs w:val="24"/>
        </w:rPr>
        <w:t xml:space="preserve">. </w:t>
      </w:r>
    </w:p>
    <w:p w14:paraId="2AAC141F" w14:textId="77777777" w:rsidR="0056533E" w:rsidRPr="00AB4D22" w:rsidRDefault="0056533E" w:rsidP="0056533E">
      <w:pPr>
        <w:spacing w:before="60" w:after="60"/>
        <w:ind w:left="360"/>
        <w:jc w:val="both"/>
        <w:rPr>
          <w:sz w:val="24"/>
          <w:szCs w:val="24"/>
        </w:rPr>
      </w:pPr>
    </w:p>
    <w:p w14:paraId="268CA0C9" w14:textId="6480AAD4" w:rsidR="0056533E" w:rsidRPr="00AB4D22" w:rsidRDefault="0056533E" w:rsidP="0056533E">
      <w:pPr>
        <w:spacing w:before="60" w:after="60"/>
        <w:ind w:left="360"/>
        <w:jc w:val="both"/>
        <w:rPr>
          <w:b/>
          <w:sz w:val="24"/>
          <w:szCs w:val="24"/>
          <w:u w:val="single"/>
        </w:rPr>
      </w:pPr>
      <w:r w:rsidRPr="00AB4D22">
        <w:rPr>
          <w:b/>
          <w:bCs/>
          <w:sz w:val="24"/>
          <w:szCs w:val="24"/>
          <w:u w:val="single"/>
        </w:rPr>
        <w:t>Część III</w:t>
      </w:r>
      <w:r w:rsidRPr="00AB4D22">
        <w:rPr>
          <w:b/>
          <w:sz w:val="24"/>
          <w:szCs w:val="24"/>
          <w:u w:val="single"/>
        </w:rPr>
        <w:t xml:space="preserve"> Dowóz i odwóz (przewóz regularny) uczniów Szkoły Podstawowej im. Jana</w:t>
      </w:r>
      <w:r w:rsidR="00AB4D22">
        <w:rPr>
          <w:b/>
          <w:sz w:val="24"/>
          <w:szCs w:val="24"/>
          <w:u w:val="single"/>
        </w:rPr>
        <w:t xml:space="preserve"> Pawła II </w:t>
      </w:r>
      <w:r w:rsidRPr="00AB4D22">
        <w:rPr>
          <w:b/>
          <w:sz w:val="24"/>
          <w:szCs w:val="24"/>
          <w:u w:val="single"/>
        </w:rPr>
        <w:t>w Witowie - Kolonii</w:t>
      </w:r>
    </w:p>
    <w:p w14:paraId="7C010958" w14:textId="77777777" w:rsidR="0056533E" w:rsidRPr="00AB4D22" w:rsidRDefault="0056533E" w:rsidP="0056533E">
      <w:pPr>
        <w:spacing w:before="60" w:after="60"/>
        <w:ind w:left="360"/>
        <w:jc w:val="both"/>
        <w:rPr>
          <w:sz w:val="24"/>
          <w:szCs w:val="24"/>
        </w:rPr>
      </w:pPr>
      <w:r w:rsidRPr="00AB4D22">
        <w:rPr>
          <w:sz w:val="24"/>
          <w:szCs w:val="24"/>
        </w:rPr>
        <w:t>Przedmiot zamówienia w tej części obejmuje przewóz uczniów z następujących miejscowości:</w:t>
      </w:r>
    </w:p>
    <w:tbl>
      <w:tblPr>
        <w:tblW w:w="51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z wykazem miejscowości i ilością uczniów"/>
        <w:tblDescription w:val="Tabela przedstawia wykaz miejscowości zamieszkania uczniów w danej szkole oraz ilość uczniów z każdej miejscowości. "/>
      </w:tblPr>
      <w:tblGrid>
        <w:gridCol w:w="795"/>
        <w:gridCol w:w="2344"/>
        <w:gridCol w:w="1980"/>
      </w:tblGrid>
      <w:tr w:rsidR="0056533E" w:rsidRPr="00BE6206" w14:paraId="6746AD20" w14:textId="77777777" w:rsidTr="00BE6206">
        <w:trPr>
          <w:trHeight w:val="483"/>
          <w:jc w:val="center"/>
        </w:trPr>
        <w:tc>
          <w:tcPr>
            <w:tcW w:w="795" w:type="dxa"/>
            <w:shd w:val="clear" w:color="auto" w:fill="auto"/>
            <w:vAlign w:val="center"/>
          </w:tcPr>
          <w:p w14:paraId="40409DCC" w14:textId="77777777" w:rsidR="0056533E" w:rsidRPr="00BE6206" w:rsidRDefault="0056533E" w:rsidP="00BE6206">
            <w:pPr>
              <w:rPr>
                <w:b/>
                <w:bCs/>
                <w:sz w:val="24"/>
                <w:szCs w:val="24"/>
              </w:rPr>
            </w:pPr>
            <w:r w:rsidRPr="00BE6206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09F262D2" w14:textId="77777777" w:rsidR="0056533E" w:rsidRPr="00BE6206" w:rsidRDefault="0056533E" w:rsidP="005F31CC">
            <w:pPr>
              <w:rPr>
                <w:b/>
                <w:sz w:val="24"/>
                <w:szCs w:val="24"/>
              </w:rPr>
            </w:pPr>
            <w:r w:rsidRPr="00BE6206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C5BF3F" w14:textId="77777777" w:rsidR="0056533E" w:rsidRPr="00BE6206" w:rsidRDefault="0056533E" w:rsidP="005F31CC">
            <w:pPr>
              <w:rPr>
                <w:b/>
                <w:sz w:val="24"/>
                <w:szCs w:val="24"/>
              </w:rPr>
            </w:pPr>
            <w:r w:rsidRPr="00BE6206">
              <w:rPr>
                <w:b/>
                <w:sz w:val="24"/>
                <w:szCs w:val="24"/>
              </w:rPr>
              <w:t>Ilość uczniów</w:t>
            </w:r>
          </w:p>
        </w:tc>
      </w:tr>
      <w:tr w:rsidR="0056533E" w:rsidRPr="00AB4D22" w14:paraId="30273E99" w14:textId="77777777" w:rsidTr="00BE6206">
        <w:trPr>
          <w:trHeight w:val="398"/>
          <w:jc w:val="center"/>
        </w:trPr>
        <w:tc>
          <w:tcPr>
            <w:tcW w:w="795" w:type="dxa"/>
            <w:shd w:val="clear" w:color="auto" w:fill="auto"/>
          </w:tcPr>
          <w:p w14:paraId="1D6C8B47" w14:textId="77777777" w:rsidR="0056533E" w:rsidRPr="00BE6206" w:rsidRDefault="0056533E" w:rsidP="00BE6206">
            <w:pPr>
              <w:rPr>
                <w:bCs/>
                <w:sz w:val="24"/>
                <w:szCs w:val="24"/>
              </w:rPr>
            </w:pPr>
            <w:r w:rsidRPr="00BE620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44" w:type="dxa"/>
            <w:shd w:val="clear" w:color="auto" w:fill="auto"/>
          </w:tcPr>
          <w:p w14:paraId="6827F6C9" w14:textId="77777777" w:rsidR="0056533E" w:rsidRPr="00AB4D22" w:rsidRDefault="0056533E" w:rsidP="00BE6206">
            <w:pPr>
              <w:jc w:val="both"/>
              <w:rPr>
                <w:sz w:val="24"/>
                <w:szCs w:val="24"/>
              </w:rPr>
            </w:pPr>
            <w:r w:rsidRPr="00AB4D22">
              <w:rPr>
                <w:sz w:val="24"/>
                <w:szCs w:val="24"/>
              </w:rPr>
              <w:t>Zalesice</w:t>
            </w:r>
          </w:p>
        </w:tc>
        <w:tc>
          <w:tcPr>
            <w:tcW w:w="1980" w:type="dxa"/>
            <w:shd w:val="clear" w:color="auto" w:fill="auto"/>
          </w:tcPr>
          <w:p w14:paraId="60336E9C" w14:textId="77777777" w:rsidR="0056533E" w:rsidRPr="00AB4D22" w:rsidRDefault="0056533E" w:rsidP="005F31CC">
            <w:pPr>
              <w:jc w:val="right"/>
              <w:rPr>
                <w:sz w:val="24"/>
                <w:szCs w:val="24"/>
              </w:rPr>
            </w:pPr>
            <w:r w:rsidRPr="00AB4D22">
              <w:rPr>
                <w:sz w:val="24"/>
                <w:szCs w:val="24"/>
              </w:rPr>
              <w:t>14</w:t>
            </w:r>
          </w:p>
        </w:tc>
      </w:tr>
      <w:tr w:rsidR="0056533E" w:rsidRPr="00AB4D22" w14:paraId="2CD8A7E4" w14:textId="77777777" w:rsidTr="00BE6206">
        <w:trPr>
          <w:trHeight w:val="398"/>
          <w:jc w:val="center"/>
        </w:trPr>
        <w:tc>
          <w:tcPr>
            <w:tcW w:w="795" w:type="dxa"/>
            <w:shd w:val="clear" w:color="auto" w:fill="auto"/>
          </w:tcPr>
          <w:p w14:paraId="6C994AF2" w14:textId="77777777" w:rsidR="0056533E" w:rsidRPr="00BE6206" w:rsidRDefault="0056533E" w:rsidP="00BE6206">
            <w:pPr>
              <w:rPr>
                <w:bCs/>
                <w:sz w:val="24"/>
                <w:szCs w:val="24"/>
              </w:rPr>
            </w:pPr>
            <w:r w:rsidRPr="00BE620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14:paraId="4FDD1E2C" w14:textId="77777777" w:rsidR="0056533E" w:rsidRPr="00AB4D22" w:rsidRDefault="0056533E" w:rsidP="00BE6206">
            <w:pPr>
              <w:jc w:val="both"/>
              <w:rPr>
                <w:sz w:val="24"/>
                <w:szCs w:val="24"/>
              </w:rPr>
            </w:pPr>
            <w:r w:rsidRPr="00AB4D22">
              <w:rPr>
                <w:sz w:val="24"/>
                <w:szCs w:val="24"/>
              </w:rPr>
              <w:t>Zalesice Kolonia</w:t>
            </w:r>
          </w:p>
        </w:tc>
        <w:tc>
          <w:tcPr>
            <w:tcW w:w="1980" w:type="dxa"/>
            <w:shd w:val="clear" w:color="auto" w:fill="auto"/>
          </w:tcPr>
          <w:p w14:paraId="70DB6C5A" w14:textId="77777777" w:rsidR="0056533E" w:rsidRPr="00AB4D22" w:rsidRDefault="0056533E" w:rsidP="005F31CC">
            <w:pPr>
              <w:jc w:val="right"/>
              <w:rPr>
                <w:sz w:val="24"/>
                <w:szCs w:val="24"/>
              </w:rPr>
            </w:pPr>
            <w:r w:rsidRPr="00AB4D22">
              <w:rPr>
                <w:sz w:val="24"/>
                <w:szCs w:val="24"/>
              </w:rPr>
              <w:t>14</w:t>
            </w:r>
          </w:p>
        </w:tc>
      </w:tr>
      <w:tr w:rsidR="0056533E" w:rsidRPr="00AB4D22" w14:paraId="2EC8D3B6" w14:textId="77777777" w:rsidTr="00BE6206">
        <w:trPr>
          <w:trHeight w:val="398"/>
          <w:jc w:val="center"/>
        </w:trPr>
        <w:tc>
          <w:tcPr>
            <w:tcW w:w="795" w:type="dxa"/>
            <w:shd w:val="clear" w:color="auto" w:fill="auto"/>
          </w:tcPr>
          <w:p w14:paraId="0EAD9E96" w14:textId="77777777" w:rsidR="0056533E" w:rsidRPr="00BE6206" w:rsidRDefault="0056533E" w:rsidP="00BE6206">
            <w:pPr>
              <w:rPr>
                <w:bCs/>
                <w:sz w:val="24"/>
                <w:szCs w:val="24"/>
              </w:rPr>
            </w:pPr>
            <w:r w:rsidRPr="00BE620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44" w:type="dxa"/>
            <w:shd w:val="clear" w:color="auto" w:fill="auto"/>
          </w:tcPr>
          <w:p w14:paraId="35A9A248" w14:textId="77777777" w:rsidR="0056533E" w:rsidRPr="00AB4D22" w:rsidRDefault="0056533E" w:rsidP="00BE6206">
            <w:pPr>
              <w:jc w:val="both"/>
              <w:rPr>
                <w:sz w:val="24"/>
                <w:szCs w:val="24"/>
              </w:rPr>
            </w:pPr>
            <w:r w:rsidRPr="00AB4D22">
              <w:rPr>
                <w:sz w:val="24"/>
                <w:szCs w:val="24"/>
              </w:rPr>
              <w:t>Witów</w:t>
            </w:r>
          </w:p>
        </w:tc>
        <w:tc>
          <w:tcPr>
            <w:tcW w:w="1980" w:type="dxa"/>
            <w:shd w:val="clear" w:color="auto" w:fill="auto"/>
          </w:tcPr>
          <w:p w14:paraId="47C36A10" w14:textId="77777777" w:rsidR="0056533E" w:rsidRPr="00AB4D22" w:rsidRDefault="0056533E" w:rsidP="005F31CC">
            <w:pPr>
              <w:jc w:val="right"/>
              <w:rPr>
                <w:sz w:val="24"/>
                <w:szCs w:val="24"/>
              </w:rPr>
            </w:pPr>
            <w:r w:rsidRPr="00AB4D22">
              <w:rPr>
                <w:sz w:val="24"/>
                <w:szCs w:val="24"/>
              </w:rPr>
              <w:t>37</w:t>
            </w:r>
          </w:p>
        </w:tc>
      </w:tr>
      <w:tr w:rsidR="0056533E" w:rsidRPr="00AB4D22" w14:paraId="05EF58F8" w14:textId="77777777" w:rsidTr="00BE6206">
        <w:trPr>
          <w:trHeight w:val="398"/>
          <w:jc w:val="center"/>
        </w:trPr>
        <w:tc>
          <w:tcPr>
            <w:tcW w:w="795" w:type="dxa"/>
            <w:shd w:val="clear" w:color="auto" w:fill="auto"/>
          </w:tcPr>
          <w:p w14:paraId="696EB62C" w14:textId="77777777" w:rsidR="0056533E" w:rsidRPr="00BE6206" w:rsidRDefault="0056533E" w:rsidP="00BE6206">
            <w:pPr>
              <w:rPr>
                <w:bCs/>
                <w:sz w:val="24"/>
                <w:szCs w:val="24"/>
              </w:rPr>
            </w:pPr>
            <w:r w:rsidRPr="00BE620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344" w:type="dxa"/>
            <w:shd w:val="clear" w:color="auto" w:fill="auto"/>
          </w:tcPr>
          <w:p w14:paraId="574F93A5" w14:textId="77777777" w:rsidR="0056533E" w:rsidRPr="00AB4D22" w:rsidRDefault="0056533E" w:rsidP="00BE6206">
            <w:pPr>
              <w:jc w:val="both"/>
              <w:rPr>
                <w:sz w:val="24"/>
                <w:szCs w:val="24"/>
              </w:rPr>
            </w:pPr>
            <w:r w:rsidRPr="00AB4D22">
              <w:rPr>
                <w:sz w:val="24"/>
                <w:szCs w:val="24"/>
              </w:rPr>
              <w:t>Witów Kolonia</w:t>
            </w:r>
          </w:p>
        </w:tc>
        <w:tc>
          <w:tcPr>
            <w:tcW w:w="1980" w:type="dxa"/>
            <w:shd w:val="clear" w:color="auto" w:fill="auto"/>
          </w:tcPr>
          <w:p w14:paraId="22DFFCBB" w14:textId="77777777" w:rsidR="0056533E" w:rsidRPr="00AB4D22" w:rsidRDefault="0056533E" w:rsidP="005F31CC">
            <w:pPr>
              <w:jc w:val="right"/>
              <w:rPr>
                <w:sz w:val="24"/>
                <w:szCs w:val="24"/>
              </w:rPr>
            </w:pPr>
            <w:r w:rsidRPr="00AB4D22">
              <w:rPr>
                <w:sz w:val="24"/>
                <w:szCs w:val="24"/>
              </w:rPr>
              <w:t>26</w:t>
            </w:r>
          </w:p>
        </w:tc>
      </w:tr>
      <w:tr w:rsidR="0056533E" w:rsidRPr="00AB4D22" w14:paraId="3934CBBB" w14:textId="77777777" w:rsidTr="00BE6206">
        <w:trPr>
          <w:trHeight w:val="398"/>
          <w:jc w:val="center"/>
        </w:trPr>
        <w:tc>
          <w:tcPr>
            <w:tcW w:w="795" w:type="dxa"/>
            <w:shd w:val="clear" w:color="auto" w:fill="auto"/>
          </w:tcPr>
          <w:p w14:paraId="4A34DD10" w14:textId="77777777" w:rsidR="0056533E" w:rsidRPr="00BE6206" w:rsidRDefault="0056533E" w:rsidP="00BE6206">
            <w:pPr>
              <w:rPr>
                <w:bCs/>
                <w:sz w:val="24"/>
                <w:szCs w:val="24"/>
              </w:rPr>
            </w:pPr>
            <w:r w:rsidRPr="00BE620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344" w:type="dxa"/>
            <w:shd w:val="clear" w:color="auto" w:fill="auto"/>
          </w:tcPr>
          <w:p w14:paraId="691186C7" w14:textId="77777777" w:rsidR="0056533E" w:rsidRPr="00AB4D22" w:rsidRDefault="0056533E" w:rsidP="00BE6206">
            <w:pPr>
              <w:jc w:val="both"/>
              <w:rPr>
                <w:sz w:val="24"/>
                <w:szCs w:val="24"/>
              </w:rPr>
            </w:pPr>
            <w:r w:rsidRPr="00AB4D22">
              <w:rPr>
                <w:sz w:val="24"/>
                <w:szCs w:val="24"/>
              </w:rPr>
              <w:t>Kłudzice</w:t>
            </w:r>
          </w:p>
        </w:tc>
        <w:tc>
          <w:tcPr>
            <w:tcW w:w="1980" w:type="dxa"/>
            <w:shd w:val="clear" w:color="auto" w:fill="auto"/>
          </w:tcPr>
          <w:p w14:paraId="606C6392" w14:textId="77777777" w:rsidR="0056533E" w:rsidRPr="00AB4D22" w:rsidRDefault="0056533E" w:rsidP="005F31CC">
            <w:pPr>
              <w:jc w:val="right"/>
              <w:rPr>
                <w:sz w:val="24"/>
                <w:szCs w:val="24"/>
              </w:rPr>
            </w:pPr>
            <w:r w:rsidRPr="00AB4D22">
              <w:rPr>
                <w:sz w:val="24"/>
                <w:szCs w:val="24"/>
              </w:rPr>
              <w:t>26</w:t>
            </w:r>
          </w:p>
        </w:tc>
      </w:tr>
      <w:tr w:rsidR="0056533E" w:rsidRPr="00AB4D22" w14:paraId="3B4D4CB1" w14:textId="77777777" w:rsidTr="00BE6206">
        <w:trPr>
          <w:trHeight w:val="398"/>
          <w:jc w:val="center"/>
        </w:trPr>
        <w:tc>
          <w:tcPr>
            <w:tcW w:w="795" w:type="dxa"/>
            <w:shd w:val="clear" w:color="auto" w:fill="auto"/>
          </w:tcPr>
          <w:p w14:paraId="397889CB" w14:textId="77777777" w:rsidR="0056533E" w:rsidRPr="00BE6206" w:rsidRDefault="0056533E" w:rsidP="00BE6206">
            <w:pPr>
              <w:rPr>
                <w:bCs/>
                <w:sz w:val="24"/>
                <w:szCs w:val="24"/>
              </w:rPr>
            </w:pPr>
            <w:r w:rsidRPr="00BE620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344" w:type="dxa"/>
            <w:shd w:val="clear" w:color="auto" w:fill="auto"/>
          </w:tcPr>
          <w:p w14:paraId="604B07D0" w14:textId="77777777" w:rsidR="0056533E" w:rsidRPr="00AB4D22" w:rsidRDefault="0056533E" w:rsidP="00BE6206">
            <w:pPr>
              <w:jc w:val="both"/>
              <w:rPr>
                <w:sz w:val="24"/>
                <w:szCs w:val="24"/>
              </w:rPr>
            </w:pPr>
            <w:r w:rsidRPr="00AB4D22">
              <w:rPr>
                <w:sz w:val="24"/>
                <w:szCs w:val="24"/>
              </w:rPr>
              <w:t>Kałek</w:t>
            </w:r>
          </w:p>
        </w:tc>
        <w:tc>
          <w:tcPr>
            <w:tcW w:w="1980" w:type="dxa"/>
            <w:shd w:val="clear" w:color="auto" w:fill="auto"/>
          </w:tcPr>
          <w:p w14:paraId="397792F3" w14:textId="77777777" w:rsidR="0056533E" w:rsidRPr="00AB4D22" w:rsidRDefault="0056533E" w:rsidP="005F31CC">
            <w:pPr>
              <w:jc w:val="right"/>
              <w:rPr>
                <w:sz w:val="24"/>
                <w:szCs w:val="24"/>
              </w:rPr>
            </w:pPr>
            <w:r w:rsidRPr="00AB4D22">
              <w:rPr>
                <w:sz w:val="24"/>
                <w:szCs w:val="24"/>
              </w:rPr>
              <w:t>1</w:t>
            </w:r>
          </w:p>
        </w:tc>
      </w:tr>
      <w:tr w:rsidR="0056533E" w:rsidRPr="00AB4D22" w14:paraId="49AF2B2E" w14:textId="77777777" w:rsidTr="00BE6206">
        <w:trPr>
          <w:trHeight w:val="398"/>
          <w:jc w:val="center"/>
        </w:trPr>
        <w:tc>
          <w:tcPr>
            <w:tcW w:w="795" w:type="dxa"/>
            <w:shd w:val="clear" w:color="auto" w:fill="auto"/>
          </w:tcPr>
          <w:p w14:paraId="1F840908" w14:textId="77777777" w:rsidR="0056533E" w:rsidRPr="00BE6206" w:rsidRDefault="0056533E" w:rsidP="00BE6206">
            <w:pPr>
              <w:rPr>
                <w:bCs/>
                <w:sz w:val="24"/>
                <w:szCs w:val="24"/>
              </w:rPr>
            </w:pPr>
            <w:r w:rsidRPr="00BE620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344" w:type="dxa"/>
            <w:shd w:val="clear" w:color="auto" w:fill="auto"/>
          </w:tcPr>
          <w:p w14:paraId="275B2C82" w14:textId="77777777" w:rsidR="0056533E" w:rsidRPr="00AB4D22" w:rsidRDefault="0056533E" w:rsidP="00BE6206">
            <w:pPr>
              <w:jc w:val="both"/>
              <w:rPr>
                <w:sz w:val="24"/>
                <w:szCs w:val="24"/>
              </w:rPr>
            </w:pPr>
            <w:r w:rsidRPr="00AB4D22">
              <w:rPr>
                <w:sz w:val="24"/>
                <w:szCs w:val="24"/>
              </w:rPr>
              <w:t>Podkałek</w:t>
            </w:r>
          </w:p>
        </w:tc>
        <w:tc>
          <w:tcPr>
            <w:tcW w:w="1980" w:type="dxa"/>
            <w:shd w:val="clear" w:color="auto" w:fill="auto"/>
          </w:tcPr>
          <w:p w14:paraId="6FC73E55" w14:textId="77777777" w:rsidR="0056533E" w:rsidRPr="00AB4D22" w:rsidRDefault="0056533E" w:rsidP="005F31CC">
            <w:pPr>
              <w:jc w:val="right"/>
              <w:rPr>
                <w:sz w:val="24"/>
                <w:szCs w:val="24"/>
              </w:rPr>
            </w:pPr>
            <w:r w:rsidRPr="00AB4D22">
              <w:rPr>
                <w:sz w:val="24"/>
                <w:szCs w:val="24"/>
              </w:rPr>
              <w:t>12</w:t>
            </w:r>
          </w:p>
        </w:tc>
      </w:tr>
      <w:tr w:rsidR="0056533E" w:rsidRPr="00AB4D22" w14:paraId="6F1B2721" w14:textId="77777777" w:rsidTr="00BE6206">
        <w:trPr>
          <w:trHeight w:val="398"/>
          <w:jc w:val="center"/>
        </w:trPr>
        <w:tc>
          <w:tcPr>
            <w:tcW w:w="795" w:type="dxa"/>
            <w:shd w:val="clear" w:color="auto" w:fill="auto"/>
          </w:tcPr>
          <w:p w14:paraId="6018578E" w14:textId="77777777" w:rsidR="0056533E" w:rsidRPr="00BE6206" w:rsidRDefault="0056533E" w:rsidP="00BE6206">
            <w:pPr>
              <w:rPr>
                <w:bCs/>
                <w:sz w:val="24"/>
                <w:szCs w:val="24"/>
              </w:rPr>
            </w:pPr>
            <w:r w:rsidRPr="00BE620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344" w:type="dxa"/>
            <w:shd w:val="clear" w:color="auto" w:fill="auto"/>
          </w:tcPr>
          <w:p w14:paraId="20E3C63E" w14:textId="77777777" w:rsidR="0056533E" w:rsidRPr="00AB4D22" w:rsidRDefault="0056533E" w:rsidP="00BE6206">
            <w:pPr>
              <w:jc w:val="both"/>
              <w:rPr>
                <w:sz w:val="24"/>
                <w:szCs w:val="24"/>
              </w:rPr>
            </w:pPr>
            <w:r w:rsidRPr="00AB4D22">
              <w:rPr>
                <w:sz w:val="24"/>
                <w:szCs w:val="24"/>
              </w:rPr>
              <w:t>Poniatów</w:t>
            </w:r>
          </w:p>
        </w:tc>
        <w:tc>
          <w:tcPr>
            <w:tcW w:w="1980" w:type="dxa"/>
            <w:shd w:val="clear" w:color="auto" w:fill="auto"/>
          </w:tcPr>
          <w:p w14:paraId="5D390254" w14:textId="77777777" w:rsidR="0056533E" w:rsidRPr="00AB4D22" w:rsidRDefault="0056533E" w:rsidP="005F31CC">
            <w:pPr>
              <w:jc w:val="right"/>
              <w:rPr>
                <w:sz w:val="24"/>
                <w:szCs w:val="24"/>
              </w:rPr>
            </w:pPr>
            <w:r w:rsidRPr="00AB4D22"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56533E" w:rsidRPr="00AB4D22" w14:paraId="59FE8E9A" w14:textId="77777777" w:rsidTr="00BE6206">
        <w:trPr>
          <w:trHeight w:val="343"/>
          <w:jc w:val="center"/>
        </w:trPr>
        <w:tc>
          <w:tcPr>
            <w:tcW w:w="3139" w:type="dxa"/>
            <w:gridSpan w:val="2"/>
            <w:shd w:val="clear" w:color="auto" w:fill="auto"/>
            <w:vAlign w:val="center"/>
          </w:tcPr>
          <w:p w14:paraId="7FB91C4A" w14:textId="77777777" w:rsidR="0056533E" w:rsidRPr="00AB4D22" w:rsidRDefault="0056533E" w:rsidP="00BE6206">
            <w:pPr>
              <w:rPr>
                <w:b/>
                <w:bCs/>
                <w:sz w:val="24"/>
                <w:szCs w:val="24"/>
              </w:rPr>
            </w:pPr>
            <w:r w:rsidRPr="00AB4D22">
              <w:rPr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7F3419" w14:textId="77777777" w:rsidR="0056533E" w:rsidRPr="00AB4D22" w:rsidRDefault="0056533E" w:rsidP="005F31CC">
            <w:pPr>
              <w:ind w:left="360"/>
              <w:jc w:val="right"/>
              <w:rPr>
                <w:b/>
                <w:bCs/>
                <w:sz w:val="24"/>
                <w:szCs w:val="24"/>
              </w:rPr>
            </w:pPr>
            <w:r w:rsidRPr="00AB4D22">
              <w:rPr>
                <w:b/>
                <w:bCs/>
                <w:sz w:val="24"/>
                <w:szCs w:val="24"/>
              </w:rPr>
              <w:t>138</w:t>
            </w:r>
          </w:p>
        </w:tc>
      </w:tr>
    </w:tbl>
    <w:p w14:paraId="15B19CF7" w14:textId="77777777" w:rsidR="0056533E" w:rsidRPr="00AB4D22" w:rsidRDefault="0056533E" w:rsidP="0056533E">
      <w:pPr>
        <w:ind w:left="360"/>
        <w:jc w:val="right"/>
        <w:rPr>
          <w:sz w:val="24"/>
          <w:szCs w:val="24"/>
        </w:rPr>
      </w:pPr>
    </w:p>
    <w:p w14:paraId="59DF5C3D" w14:textId="77777777" w:rsidR="0056533E" w:rsidRPr="00AB4D22" w:rsidRDefault="0056533E" w:rsidP="005F31CC">
      <w:pPr>
        <w:spacing w:before="60" w:after="60"/>
        <w:jc w:val="both"/>
        <w:rPr>
          <w:b/>
          <w:sz w:val="24"/>
          <w:szCs w:val="24"/>
        </w:rPr>
      </w:pPr>
      <w:r w:rsidRPr="00AB4D22">
        <w:rPr>
          <w:sz w:val="24"/>
          <w:szCs w:val="24"/>
        </w:rPr>
        <w:t xml:space="preserve">Ilość uczniów w tej części zamówienia: </w:t>
      </w:r>
      <w:r w:rsidRPr="00AB4D22">
        <w:rPr>
          <w:b/>
          <w:sz w:val="24"/>
          <w:szCs w:val="24"/>
        </w:rPr>
        <w:t xml:space="preserve">138 osób. </w:t>
      </w:r>
    </w:p>
    <w:p w14:paraId="68E265F3" w14:textId="77777777" w:rsidR="0056533E" w:rsidRPr="00AB4D22" w:rsidRDefault="0056533E" w:rsidP="0056533E">
      <w:pPr>
        <w:spacing w:before="60" w:after="60"/>
        <w:ind w:left="360"/>
        <w:jc w:val="both"/>
        <w:rPr>
          <w:b/>
          <w:sz w:val="24"/>
          <w:szCs w:val="24"/>
        </w:rPr>
      </w:pPr>
    </w:p>
    <w:p w14:paraId="506E1AA8" w14:textId="5B69F42D" w:rsidR="0056533E" w:rsidRPr="00AB4D22" w:rsidRDefault="0056533E" w:rsidP="005F31CC">
      <w:pPr>
        <w:spacing w:before="60" w:after="60"/>
        <w:jc w:val="both"/>
        <w:rPr>
          <w:b/>
          <w:sz w:val="24"/>
          <w:szCs w:val="24"/>
          <w:u w:val="single"/>
        </w:rPr>
      </w:pPr>
      <w:r w:rsidRPr="00AB4D22">
        <w:rPr>
          <w:b/>
          <w:bCs/>
          <w:sz w:val="24"/>
          <w:szCs w:val="24"/>
          <w:u w:val="single"/>
        </w:rPr>
        <w:t>Część IV</w:t>
      </w:r>
      <w:r w:rsidR="005F31CC">
        <w:rPr>
          <w:b/>
          <w:sz w:val="24"/>
          <w:szCs w:val="24"/>
          <w:u w:val="single"/>
        </w:rPr>
        <w:t xml:space="preserve"> Dowóz i odwóz</w:t>
      </w:r>
      <w:r w:rsidRPr="00AB4D22">
        <w:rPr>
          <w:b/>
          <w:sz w:val="24"/>
          <w:szCs w:val="24"/>
          <w:u w:val="single"/>
        </w:rPr>
        <w:t xml:space="preserve"> uczniów </w:t>
      </w:r>
      <w:r w:rsidR="005F31CC">
        <w:rPr>
          <w:b/>
          <w:sz w:val="24"/>
          <w:szCs w:val="24"/>
          <w:u w:val="single"/>
        </w:rPr>
        <w:t xml:space="preserve">Zespołu </w:t>
      </w:r>
      <w:proofErr w:type="spellStart"/>
      <w:r w:rsidR="005F31CC">
        <w:rPr>
          <w:b/>
          <w:sz w:val="24"/>
          <w:szCs w:val="24"/>
          <w:u w:val="single"/>
        </w:rPr>
        <w:t>Szkolno</w:t>
      </w:r>
      <w:proofErr w:type="spellEnd"/>
      <w:r w:rsidR="005F31CC">
        <w:rPr>
          <w:b/>
          <w:sz w:val="24"/>
          <w:szCs w:val="24"/>
          <w:u w:val="single"/>
        </w:rPr>
        <w:t xml:space="preserve"> - Przedszkolnego</w:t>
      </w:r>
      <w:r w:rsidRPr="00AB4D22">
        <w:rPr>
          <w:b/>
          <w:sz w:val="24"/>
          <w:szCs w:val="24"/>
          <w:u w:val="single"/>
        </w:rPr>
        <w:t xml:space="preserve"> w Uszczynie</w:t>
      </w:r>
    </w:p>
    <w:p w14:paraId="2B0170C8" w14:textId="279A1907" w:rsidR="0056533E" w:rsidRPr="00AB4D22" w:rsidRDefault="0056533E" w:rsidP="005F31CC">
      <w:pPr>
        <w:spacing w:before="60" w:after="60"/>
        <w:jc w:val="both"/>
        <w:rPr>
          <w:sz w:val="24"/>
          <w:szCs w:val="24"/>
        </w:rPr>
      </w:pPr>
      <w:r w:rsidRPr="00AB4D22">
        <w:rPr>
          <w:sz w:val="24"/>
          <w:szCs w:val="24"/>
        </w:rPr>
        <w:t>Przedmiot zamówienia w tej części obejmuje przewóz uczniów z miejscowości:</w:t>
      </w:r>
    </w:p>
    <w:tbl>
      <w:tblPr>
        <w:tblW w:w="51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z wykazem miejscowości i ilością uczniów"/>
        <w:tblDescription w:val="Tabela przedstawia wykaz miejscowości zamieszkania uczniów w danej szkole oraz ilość uczniów z każdej miejscowości. "/>
      </w:tblPr>
      <w:tblGrid>
        <w:gridCol w:w="795"/>
        <w:gridCol w:w="2344"/>
        <w:gridCol w:w="1980"/>
      </w:tblGrid>
      <w:tr w:rsidR="0056533E" w:rsidRPr="00AB4D22" w14:paraId="27935C8D" w14:textId="77777777" w:rsidTr="005F31CC">
        <w:trPr>
          <w:trHeight w:val="483"/>
          <w:jc w:val="center"/>
        </w:trPr>
        <w:tc>
          <w:tcPr>
            <w:tcW w:w="795" w:type="dxa"/>
            <w:shd w:val="clear" w:color="auto" w:fill="auto"/>
            <w:vAlign w:val="center"/>
          </w:tcPr>
          <w:p w14:paraId="033DFA23" w14:textId="77777777" w:rsidR="0056533E" w:rsidRPr="00AB4D22" w:rsidRDefault="0056533E" w:rsidP="005F31CC">
            <w:pPr>
              <w:rPr>
                <w:b/>
                <w:sz w:val="24"/>
                <w:szCs w:val="24"/>
              </w:rPr>
            </w:pPr>
            <w:r w:rsidRPr="00AB4D2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7BB1B9C6" w14:textId="77777777" w:rsidR="0056533E" w:rsidRPr="00AB4D22" w:rsidRDefault="0056533E" w:rsidP="005F31CC">
            <w:pPr>
              <w:ind w:left="-17"/>
              <w:rPr>
                <w:b/>
                <w:sz w:val="24"/>
                <w:szCs w:val="24"/>
              </w:rPr>
            </w:pPr>
            <w:r w:rsidRPr="00AB4D22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30CF73" w14:textId="77777777" w:rsidR="0056533E" w:rsidRPr="00AB4D22" w:rsidRDefault="0056533E" w:rsidP="005F31CC">
            <w:pPr>
              <w:rPr>
                <w:b/>
                <w:sz w:val="24"/>
                <w:szCs w:val="24"/>
              </w:rPr>
            </w:pPr>
            <w:r w:rsidRPr="00AB4D22">
              <w:rPr>
                <w:b/>
                <w:sz w:val="24"/>
                <w:szCs w:val="24"/>
              </w:rPr>
              <w:t>Ilość uczniów</w:t>
            </w:r>
          </w:p>
        </w:tc>
      </w:tr>
      <w:tr w:rsidR="0056533E" w:rsidRPr="00AB4D22" w14:paraId="4AF6421F" w14:textId="77777777" w:rsidTr="005F31CC">
        <w:trPr>
          <w:trHeight w:val="398"/>
          <w:jc w:val="center"/>
        </w:trPr>
        <w:tc>
          <w:tcPr>
            <w:tcW w:w="795" w:type="dxa"/>
            <w:shd w:val="clear" w:color="auto" w:fill="auto"/>
          </w:tcPr>
          <w:p w14:paraId="5B5244BE" w14:textId="77777777" w:rsidR="0056533E" w:rsidRPr="00AB4D22" w:rsidRDefault="0056533E" w:rsidP="005F31CC">
            <w:pPr>
              <w:jc w:val="right"/>
              <w:rPr>
                <w:sz w:val="24"/>
                <w:szCs w:val="24"/>
              </w:rPr>
            </w:pPr>
            <w:r w:rsidRPr="00AB4D22">
              <w:rPr>
                <w:sz w:val="24"/>
                <w:szCs w:val="24"/>
              </w:rPr>
              <w:t>1</w:t>
            </w:r>
          </w:p>
        </w:tc>
        <w:tc>
          <w:tcPr>
            <w:tcW w:w="2344" w:type="dxa"/>
            <w:shd w:val="clear" w:color="auto" w:fill="auto"/>
          </w:tcPr>
          <w:p w14:paraId="7E241DB6" w14:textId="77777777" w:rsidR="0056533E" w:rsidRPr="00AB4D22" w:rsidRDefault="0056533E" w:rsidP="005F31CC">
            <w:pPr>
              <w:ind w:left="-17"/>
              <w:jc w:val="both"/>
              <w:rPr>
                <w:sz w:val="24"/>
                <w:szCs w:val="24"/>
              </w:rPr>
            </w:pPr>
            <w:r w:rsidRPr="00AB4D22">
              <w:rPr>
                <w:sz w:val="24"/>
                <w:szCs w:val="24"/>
              </w:rPr>
              <w:t>Korytnica</w:t>
            </w:r>
          </w:p>
        </w:tc>
        <w:tc>
          <w:tcPr>
            <w:tcW w:w="1980" w:type="dxa"/>
            <w:shd w:val="clear" w:color="auto" w:fill="auto"/>
          </w:tcPr>
          <w:p w14:paraId="4A94D683" w14:textId="77777777" w:rsidR="0056533E" w:rsidRPr="00AB4D22" w:rsidRDefault="0056533E" w:rsidP="005F31CC">
            <w:pPr>
              <w:jc w:val="right"/>
              <w:rPr>
                <w:sz w:val="24"/>
                <w:szCs w:val="24"/>
              </w:rPr>
            </w:pPr>
            <w:r w:rsidRPr="00AB4D22">
              <w:rPr>
                <w:sz w:val="24"/>
                <w:szCs w:val="24"/>
              </w:rPr>
              <w:t>14</w:t>
            </w:r>
          </w:p>
        </w:tc>
      </w:tr>
    </w:tbl>
    <w:p w14:paraId="645373A1" w14:textId="77777777" w:rsidR="0056533E" w:rsidRDefault="0056533E" w:rsidP="005F31CC">
      <w:pPr>
        <w:spacing w:before="60" w:after="60"/>
        <w:jc w:val="both"/>
        <w:rPr>
          <w:b/>
          <w:sz w:val="24"/>
          <w:szCs w:val="24"/>
        </w:rPr>
      </w:pPr>
      <w:r w:rsidRPr="00AB4D22">
        <w:rPr>
          <w:sz w:val="24"/>
          <w:szCs w:val="24"/>
        </w:rPr>
        <w:t xml:space="preserve">Ilość uczniów w tej części zamówienia: </w:t>
      </w:r>
      <w:r w:rsidRPr="00AB4D22">
        <w:rPr>
          <w:b/>
          <w:sz w:val="24"/>
          <w:szCs w:val="24"/>
        </w:rPr>
        <w:t xml:space="preserve">14 osób. </w:t>
      </w:r>
    </w:p>
    <w:p w14:paraId="32B4F302" w14:textId="03EDD568" w:rsidR="005F31CC" w:rsidRPr="005F31CC" w:rsidRDefault="00A86DFF" w:rsidP="005F31CC">
      <w:pPr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Usługa będzie świadczona na podstawie </w:t>
      </w:r>
      <w:r w:rsidRPr="00A86DFF">
        <w:rPr>
          <w:sz w:val="24"/>
          <w:szCs w:val="24"/>
        </w:rPr>
        <w:t>ryczałtu za każdy dzień dowozu</w:t>
      </w:r>
      <w:r>
        <w:rPr>
          <w:sz w:val="24"/>
          <w:szCs w:val="24"/>
        </w:rPr>
        <w:t xml:space="preserve">. </w:t>
      </w:r>
      <w:r w:rsidR="005F31CC" w:rsidRPr="005F31CC">
        <w:rPr>
          <w:sz w:val="24"/>
          <w:szCs w:val="24"/>
        </w:rPr>
        <w:t xml:space="preserve">Szacowana ilość kilometrów w obie strony to 8 km, szacowana ilość dni nauki szkolnej to 186 dni. </w:t>
      </w:r>
    </w:p>
    <w:p w14:paraId="543B4685" w14:textId="77777777" w:rsidR="00F04F14" w:rsidRDefault="00F04F14" w:rsidP="004A2A0B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</w:pPr>
    </w:p>
    <w:p w14:paraId="13B0B0E2" w14:textId="4090EA95" w:rsidR="004A2A0B" w:rsidRPr="00AD269A" w:rsidRDefault="004A2A0B" w:rsidP="004A2A0B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</w:pPr>
      <w:r w:rsidRPr="00AD269A"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  <w:t>Zamawiający dopuszcza składanie ofert częściowych na jedną lub więcej części zamówienia.</w:t>
      </w:r>
    </w:p>
    <w:p w14:paraId="7C7E7D87" w14:textId="77777777" w:rsidR="004A2A0B" w:rsidRPr="00AD269A" w:rsidRDefault="004A2A0B" w:rsidP="004A2A0B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</w:pPr>
      <w:r w:rsidRPr="00AD269A"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  <w:t>Zamawiający nie ogranicza liczby części zamówienia, których można udzielić jednemu</w:t>
      </w:r>
    </w:p>
    <w:p w14:paraId="1BA2A36C" w14:textId="77777777" w:rsidR="004A2A0B" w:rsidRDefault="004A2A0B" w:rsidP="004A2A0B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AD269A"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  <w:t>wykonawcy</w:t>
      </w:r>
      <w:proofErr w:type="gramEnd"/>
      <w:r w:rsidRPr="00AD269A"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  <w:t>.</w:t>
      </w:r>
    </w:p>
    <w:p w14:paraId="134F8513" w14:textId="77777777" w:rsidR="005F31CC" w:rsidRPr="005F31CC" w:rsidRDefault="005F31CC" w:rsidP="005F31CC">
      <w:pPr>
        <w:numPr>
          <w:ilvl w:val="0"/>
          <w:numId w:val="7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5F31CC">
        <w:rPr>
          <w:rFonts w:asciiTheme="minorHAnsi" w:eastAsia="Times New Roman" w:hAnsiTheme="minorHAnsi"/>
          <w:sz w:val="24"/>
          <w:szCs w:val="24"/>
          <w:lang w:eastAsia="pl-PL"/>
        </w:rPr>
        <w:t xml:space="preserve">W oparciu o Rozporządzenie Ministra Edukacji Narodowej i Sportu z 11 sierpnia 2017 r. w sprawie organizacji roku szkolnego (Dz. U. </w:t>
      </w:r>
      <w:proofErr w:type="gramStart"/>
      <w:r w:rsidRPr="005F31CC">
        <w:rPr>
          <w:rFonts w:asciiTheme="minorHAnsi" w:eastAsia="Times New Roman" w:hAnsiTheme="minorHAnsi"/>
          <w:sz w:val="24"/>
          <w:szCs w:val="24"/>
          <w:lang w:eastAsia="pl-PL"/>
        </w:rPr>
        <w:t>z</w:t>
      </w:r>
      <w:proofErr w:type="gramEnd"/>
      <w:r w:rsidRPr="005F31CC">
        <w:rPr>
          <w:rFonts w:asciiTheme="minorHAnsi" w:eastAsia="Times New Roman" w:hAnsiTheme="minorHAnsi"/>
          <w:sz w:val="24"/>
          <w:szCs w:val="24"/>
          <w:lang w:eastAsia="pl-PL"/>
        </w:rPr>
        <w:t xml:space="preserve"> 2017 r. poz. 1603 z późn. </w:t>
      </w:r>
      <w:proofErr w:type="gramStart"/>
      <w:r w:rsidRPr="005F31CC">
        <w:rPr>
          <w:rFonts w:asciiTheme="minorHAnsi" w:eastAsia="Times New Roman" w:hAnsiTheme="minorHAnsi"/>
          <w:sz w:val="24"/>
          <w:szCs w:val="24"/>
          <w:lang w:eastAsia="pl-PL"/>
        </w:rPr>
        <w:t>zm</w:t>
      </w:r>
      <w:proofErr w:type="gramEnd"/>
      <w:r w:rsidRPr="005F31CC">
        <w:rPr>
          <w:rFonts w:asciiTheme="minorHAnsi" w:eastAsia="Times New Roman" w:hAnsiTheme="minorHAnsi"/>
          <w:sz w:val="24"/>
          <w:szCs w:val="24"/>
          <w:lang w:eastAsia="pl-PL"/>
        </w:rPr>
        <w:t xml:space="preserve">.) przewóz dzieci odbywać się będzie od poniedziałku do piątku każdego tygodnia, w dni nauki szkolnej z wyjątkiem świąt i innych ustawowo wolnych dni od pracy, a także przerw w realizacji zajęć dydaktyczno-wychowawczych (zimowa przerwa świąteczna) zgodnie z organizacją pracy w danej szkole. </w:t>
      </w:r>
    </w:p>
    <w:p w14:paraId="6CB0EDC9" w14:textId="77777777" w:rsidR="005F31CC" w:rsidRPr="005F31CC" w:rsidRDefault="005F31CC" w:rsidP="005F31CC">
      <w:pPr>
        <w:numPr>
          <w:ilvl w:val="0"/>
          <w:numId w:val="7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5F31CC">
        <w:rPr>
          <w:rFonts w:asciiTheme="minorHAnsi" w:eastAsia="Times New Roman" w:hAnsiTheme="minorHAnsi"/>
          <w:sz w:val="24"/>
          <w:szCs w:val="24"/>
          <w:lang w:eastAsia="pl-PL"/>
        </w:rPr>
        <w:t>Harmonogram odwozu uczniów zostanie dostosowany do terminów i godzin określonych przez Dyrektora szkoły wg podziału godzin obowiązującego w szkole. W przypadku odpracowania dnia wolnego przez szkołę, szczegóły będą ustalone z Dyrektorem.</w:t>
      </w:r>
    </w:p>
    <w:p w14:paraId="5A9F2796" w14:textId="77777777" w:rsidR="005F31CC" w:rsidRPr="001C5FD2" w:rsidRDefault="005F31CC" w:rsidP="001C5FD2">
      <w:pPr>
        <w:numPr>
          <w:ilvl w:val="0"/>
          <w:numId w:val="7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5F31CC">
        <w:rPr>
          <w:rFonts w:asciiTheme="minorHAnsi" w:eastAsia="Times New Roman" w:hAnsiTheme="minorHAnsi"/>
          <w:sz w:val="24"/>
          <w:szCs w:val="24"/>
          <w:lang w:eastAsia="pl-PL"/>
        </w:rPr>
        <w:t xml:space="preserve">W dniach rozpoczęcia i zakończenia zajęć szkolnych lub innych uroczystości szkolnych, w dniach odpracowywania przez szkoły zajęć lub w których odbywają się w szkołach egzaminy </w:t>
      </w:r>
      <w:r w:rsidRPr="001C5FD2">
        <w:rPr>
          <w:rFonts w:asciiTheme="minorHAnsi" w:eastAsia="Times New Roman" w:hAnsiTheme="minorHAnsi"/>
          <w:sz w:val="24"/>
          <w:szCs w:val="24"/>
          <w:lang w:eastAsia="pl-PL"/>
        </w:rPr>
        <w:t>zewnętrzne, przewóz odbywać się będzie według ustalonego w porozumieniu z Wykonawcą specjalnego rozkładu jazdy.</w:t>
      </w:r>
    </w:p>
    <w:p w14:paraId="735BB3C0" w14:textId="77777777" w:rsidR="001C5FD2" w:rsidRPr="001C5FD2" w:rsidRDefault="001C5FD2" w:rsidP="001C5FD2">
      <w:pPr>
        <w:numPr>
          <w:ilvl w:val="0"/>
          <w:numId w:val="7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sz w:val="24"/>
          <w:szCs w:val="24"/>
        </w:rPr>
      </w:pPr>
      <w:r w:rsidRPr="001C5FD2">
        <w:rPr>
          <w:sz w:val="24"/>
          <w:szCs w:val="24"/>
        </w:rPr>
        <w:t>Zamawiający zapłaci fakturę na podstawie:</w:t>
      </w:r>
    </w:p>
    <w:p w14:paraId="200BC90F" w14:textId="77777777" w:rsidR="001C5FD2" w:rsidRPr="001C5FD2" w:rsidRDefault="001C5FD2" w:rsidP="001C5FD2">
      <w:pP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 w:rsidRPr="001C5FD2">
        <w:rPr>
          <w:sz w:val="24"/>
          <w:szCs w:val="24"/>
        </w:rPr>
        <w:t xml:space="preserve">- dla części I, II i III: iloczynu ceny jednostkowej i liczby dostarczonych imiennych biletów miesięcznych, wystawionych w danym miesiącu rozliczeniowym </w:t>
      </w:r>
    </w:p>
    <w:p w14:paraId="7F2D051C" w14:textId="77777777" w:rsidR="001C5FD2" w:rsidRPr="001C5FD2" w:rsidRDefault="001C5FD2" w:rsidP="001C5FD2">
      <w:pP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 w:rsidRPr="001C5FD2">
        <w:rPr>
          <w:sz w:val="24"/>
          <w:szCs w:val="24"/>
        </w:rPr>
        <w:t xml:space="preserve">- dla części IV iloczynu ceny za 1 km, ilość kilometrów (8 km) oraz ilości dni, w których realizowany był kurs w danym miesiącu. </w:t>
      </w:r>
    </w:p>
    <w:p w14:paraId="7D29FA01" w14:textId="77777777" w:rsidR="001C5FD2" w:rsidRPr="001C5FD2" w:rsidRDefault="001C5FD2" w:rsidP="001C5FD2">
      <w:pP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 w:rsidRPr="001C5FD2">
        <w:rPr>
          <w:sz w:val="24"/>
          <w:szCs w:val="24"/>
        </w:rPr>
        <w:t xml:space="preserve">Za wykonanie usługi rozliczenie nastąpi na podstawie faktur wystawianych jeden raz w miesiącu, faktury należy dostarczać do Zamawiającego do 10-go dnia każdego miesiąca następującego po miesiącu wykonania usługi (z wyjątkiem miesięcy grudzień i czerwiec oraz miesięcy, w których przypadają ferie zimowe). </w:t>
      </w:r>
    </w:p>
    <w:p w14:paraId="4E68FBDD" w14:textId="77777777" w:rsidR="001C5FD2" w:rsidRPr="001C5FD2" w:rsidRDefault="001C5FD2" w:rsidP="001C5FD2">
      <w:pPr>
        <w:numPr>
          <w:ilvl w:val="0"/>
          <w:numId w:val="7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sz w:val="24"/>
          <w:szCs w:val="24"/>
        </w:rPr>
      </w:pPr>
      <w:r w:rsidRPr="001C5FD2">
        <w:rPr>
          <w:sz w:val="24"/>
          <w:szCs w:val="24"/>
        </w:rPr>
        <w:t>Zapłata wynagrodzenia za usługi przewozu uczniów, następować będzie w ciągu 14 dni od dostarczenia faktury VAT.</w:t>
      </w:r>
    </w:p>
    <w:p w14:paraId="2C931EBC" w14:textId="77777777" w:rsidR="001C5FD2" w:rsidRPr="001C5FD2" w:rsidRDefault="001C5FD2" w:rsidP="001C5FD2">
      <w:pPr>
        <w:numPr>
          <w:ilvl w:val="0"/>
          <w:numId w:val="7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sz w:val="24"/>
          <w:szCs w:val="24"/>
        </w:rPr>
      </w:pPr>
      <w:r w:rsidRPr="001C5FD2">
        <w:rPr>
          <w:sz w:val="24"/>
          <w:szCs w:val="24"/>
        </w:rPr>
        <w:t>Zamawiający dopuszcza możliwość zmiany ilości dzieci (do 10% w górę i w dół).</w:t>
      </w:r>
    </w:p>
    <w:p w14:paraId="230ED6C9" w14:textId="4D74155E" w:rsidR="001C5FD2" w:rsidRPr="001C5FD2" w:rsidRDefault="001C5FD2" w:rsidP="001C5FD2">
      <w:pPr>
        <w:numPr>
          <w:ilvl w:val="0"/>
          <w:numId w:val="7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sz w:val="24"/>
          <w:szCs w:val="24"/>
        </w:rPr>
      </w:pPr>
      <w:r w:rsidRPr="001C5FD2">
        <w:rPr>
          <w:sz w:val="24"/>
          <w:szCs w:val="24"/>
        </w:rPr>
        <w:t>Miejscem wsiadania i wysiadania uczniów są istniejące przystanki autobusowe oraz parkingi i zatoczki przyszkolne lub inne wyznaczone miejsca (punkty zbiorcze)</w:t>
      </w:r>
      <w:r>
        <w:rPr>
          <w:sz w:val="24"/>
          <w:szCs w:val="24"/>
        </w:rPr>
        <w:t xml:space="preserve"> (dotyczy Części IV)</w:t>
      </w:r>
      <w:r w:rsidRPr="001C5FD2">
        <w:rPr>
          <w:sz w:val="24"/>
          <w:szCs w:val="24"/>
        </w:rPr>
        <w:t xml:space="preserve">. </w:t>
      </w:r>
    </w:p>
    <w:p w14:paraId="0B529140" w14:textId="77777777" w:rsidR="001C5FD2" w:rsidRPr="001C5FD2" w:rsidRDefault="001C5FD2" w:rsidP="001C5FD2">
      <w:pPr>
        <w:numPr>
          <w:ilvl w:val="0"/>
          <w:numId w:val="7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1C5FD2">
        <w:rPr>
          <w:sz w:val="24"/>
          <w:szCs w:val="24"/>
        </w:rPr>
        <w:t>Pojęcie przewozów</w:t>
      </w:r>
      <w:r w:rsidRPr="001C5FD2">
        <w:rPr>
          <w:color w:val="000000"/>
          <w:sz w:val="24"/>
          <w:szCs w:val="24"/>
        </w:rPr>
        <w:t xml:space="preserve"> szkolnych obejmuje:</w:t>
      </w:r>
    </w:p>
    <w:p w14:paraId="799AE883" w14:textId="3DD9FF31" w:rsidR="001C5FD2" w:rsidRPr="001C5FD2" w:rsidRDefault="001C5FD2" w:rsidP="001C5FD2">
      <w:pPr>
        <w:tabs>
          <w:tab w:val="left" w:pos="567"/>
        </w:tabs>
        <w:spacing w:after="0" w:line="360" w:lineRule="auto"/>
        <w:jc w:val="both"/>
        <w:rPr>
          <w:color w:val="000000"/>
          <w:sz w:val="24"/>
          <w:szCs w:val="24"/>
        </w:rPr>
      </w:pPr>
      <w:r w:rsidRPr="001C5FD2">
        <w:rPr>
          <w:color w:val="000000"/>
          <w:sz w:val="24"/>
          <w:szCs w:val="24"/>
        </w:rPr>
        <w:t>Dowozy dzieci z punktu zbiorczego (przystanku) w miejscu zamieszkania do wskazanej szkoły gminnej i zgodnie ze szczegółowym godzinowym rozkładem kursów wraz z wyznaczonymi przystankami</w:t>
      </w:r>
      <w:r>
        <w:rPr>
          <w:color w:val="000000"/>
          <w:sz w:val="24"/>
          <w:szCs w:val="24"/>
        </w:rPr>
        <w:t xml:space="preserve"> (dotyczy Części I-III)</w:t>
      </w:r>
      <w:r w:rsidRPr="001C5FD2">
        <w:rPr>
          <w:color w:val="000000"/>
          <w:sz w:val="24"/>
          <w:szCs w:val="24"/>
        </w:rPr>
        <w:t>.</w:t>
      </w:r>
    </w:p>
    <w:p w14:paraId="46D6E67F" w14:textId="0EAF5306" w:rsidR="001C5FD2" w:rsidRPr="001C5FD2" w:rsidRDefault="001C5FD2" w:rsidP="001C5FD2">
      <w:pPr>
        <w:tabs>
          <w:tab w:val="left" w:pos="567"/>
        </w:tabs>
        <w:spacing w:after="0" w:line="360" w:lineRule="auto"/>
        <w:jc w:val="both"/>
        <w:rPr>
          <w:color w:val="000000"/>
          <w:sz w:val="24"/>
          <w:szCs w:val="24"/>
        </w:rPr>
      </w:pPr>
      <w:r w:rsidRPr="001C5FD2">
        <w:rPr>
          <w:color w:val="000000"/>
          <w:sz w:val="24"/>
          <w:szCs w:val="24"/>
        </w:rPr>
        <w:t>Odwozy dzieci ze szkół do punktu zbiorczego (przystanku</w:t>
      </w:r>
      <w:r>
        <w:rPr>
          <w:color w:val="000000"/>
          <w:sz w:val="24"/>
          <w:szCs w:val="24"/>
        </w:rPr>
        <w:t xml:space="preserve"> - dotyczy Części I-III</w:t>
      </w:r>
      <w:r w:rsidRPr="001C5FD2">
        <w:rPr>
          <w:color w:val="000000"/>
          <w:sz w:val="24"/>
          <w:szCs w:val="24"/>
        </w:rPr>
        <w:t>) w miejscu zamieszkania zgodnie ze szczegółowym godzinowym rozkładem kursów wraz z wyznaczonymi przystankami</w:t>
      </w:r>
      <w:r>
        <w:rPr>
          <w:color w:val="000000"/>
          <w:sz w:val="24"/>
          <w:szCs w:val="24"/>
        </w:rPr>
        <w:t xml:space="preserve"> (dotyczy Części I-III)</w:t>
      </w:r>
      <w:r w:rsidRPr="001C5FD2">
        <w:rPr>
          <w:color w:val="000000"/>
          <w:sz w:val="24"/>
          <w:szCs w:val="24"/>
        </w:rPr>
        <w:t>.</w:t>
      </w:r>
    </w:p>
    <w:p w14:paraId="3D55682F" w14:textId="77777777" w:rsidR="001C5FD2" w:rsidRPr="001C5FD2" w:rsidRDefault="001C5FD2" w:rsidP="001C5FD2">
      <w:pPr>
        <w:numPr>
          <w:ilvl w:val="0"/>
          <w:numId w:val="7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sz w:val="24"/>
          <w:szCs w:val="24"/>
        </w:rPr>
      </w:pPr>
      <w:r w:rsidRPr="001C5FD2">
        <w:rPr>
          <w:sz w:val="24"/>
          <w:szCs w:val="24"/>
        </w:rPr>
        <w:t xml:space="preserve">Przejazd dziecka z miejsca początkowego do szkoły nie może trwać dłużej niż </w:t>
      </w:r>
      <w:r w:rsidRPr="001C5FD2">
        <w:rPr>
          <w:b/>
          <w:sz w:val="24"/>
          <w:szCs w:val="24"/>
        </w:rPr>
        <w:t>1 godzina</w:t>
      </w:r>
      <w:r w:rsidRPr="001C5FD2">
        <w:rPr>
          <w:sz w:val="24"/>
          <w:szCs w:val="24"/>
        </w:rPr>
        <w:t xml:space="preserve">. </w:t>
      </w:r>
    </w:p>
    <w:p w14:paraId="108AA8F2" w14:textId="77777777" w:rsidR="001C5FD2" w:rsidRPr="001C5FD2" w:rsidRDefault="001C5FD2" w:rsidP="001C5FD2">
      <w:pPr>
        <w:numPr>
          <w:ilvl w:val="0"/>
          <w:numId w:val="7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sz w:val="24"/>
          <w:szCs w:val="24"/>
        </w:rPr>
      </w:pPr>
      <w:r w:rsidRPr="001C5FD2">
        <w:rPr>
          <w:sz w:val="24"/>
          <w:szCs w:val="24"/>
        </w:rPr>
        <w:t xml:space="preserve">Wszyscy uczniowie muszą zostać dowiezieni do szkół najpóźniej na godzinę </w:t>
      </w:r>
      <w:r w:rsidRPr="001C5FD2">
        <w:rPr>
          <w:b/>
          <w:sz w:val="24"/>
          <w:szCs w:val="24"/>
        </w:rPr>
        <w:t>7.50</w:t>
      </w:r>
      <w:r w:rsidRPr="001C5FD2">
        <w:rPr>
          <w:sz w:val="24"/>
          <w:szCs w:val="24"/>
        </w:rPr>
        <w:t>.</w:t>
      </w:r>
    </w:p>
    <w:p w14:paraId="32800589" w14:textId="77777777" w:rsidR="001C5FD2" w:rsidRPr="001C5FD2" w:rsidRDefault="001C5FD2" w:rsidP="001C5FD2">
      <w:pPr>
        <w:numPr>
          <w:ilvl w:val="0"/>
          <w:numId w:val="7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1C5FD2">
        <w:rPr>
          <w:sz w:val="24"/>
          <w:szCs w:val="24"/>
        </w:rPr>
        <w:t>Uczniowie</w:t>
      </w:r>
      <w:r w:rsidRPr="001C5FD2">
        <w:rPr>
          <w:color w:val="000000"/>
          <w:sz w:val="24"/>
          <w:szCs w:val="24"/>
        </w:rPr>
        <w:t xml:space="preserve"> odwożeni mają być:</w:t>
      </w:r>
    </w:p>
    <w:p w14:paraId="74612664" w14:textId="77777777" w:rsidR="001C5FD2" w:rsidRPr="001C5FD2" w:rsidRDefault="001C5FD2" w:rsidP="001C5FD2">
      <w:pPr>
        <w:tabs>
          <w:tab w:val="left" w:pos="567"/>
        </w:tabs>
        <w:spacing w:after="0" w:line="360" w:lineRule="auto"/>
        <w:jc w:val="both"/>
        <w:rPr>
          <w:color w:val="000000"/>
          <w:sz w:val="24"/>
          <w:szCs w:val="24"/>
          <w:u w:val="single"/>
        </w:rPr>
      </w:pPr>
      <w:r w:rsidRPr="001C5FD2">
        <w:rPr>
          <w:color w:val="000000"/>
          <w:sz w:val="24"/>
          <w:szCs w:val="24"/>
          <w:u w:val="single"/>
        </w:rPr>
        <w:t>- dla Części I – w 3 turach</w:t>
      </w:r>
    </w:p>
    <w:p w14:paraId="4E0AD16C" w14:textId="77777777" w:rsidR="001C5FD2" w:rsidRPr="001C5FD2" w:rsidRDefault="001C5FD2" w:rsidP="001C5FD2">
      <w:pPr>
        <w:tabs>
          <w:tab w:val="left" w:pos="567"/>
        </w:tabs>
        <w:spacing w:after="0" w:line="360" w:lineRule="auto"/>
        <w:jc w:val="both"/>
        <w:rPr>
          <w:color w:val="000000"/>
          <w:sz w:val="24"/>
          <w:szCs w:val="24"/>
          <w:u w:val="single"/>
        </w:rPr>
      </w:pPr>
      <w:r w:rsidRPr="001C5FD2">
        <w:rPr>
          <w:color w:val="000000"/>
          <w:sz w:val="24"/>
          <w:szCs w:val="24"/>
          <w:u w:val="single"/>
        </w:rPr>
        <w:t>- dla Części II – w 4 turach</w:t>
      </w:r>
    </w:p>
    <w:p w14:paraId="10110942" w14:textId="77777777" w:rsidR="001C5FD2" w:rsidRPr="001C5FD2" w:rsidRDefault="001C5FD2" w:rsidP="001C5FD2">
      <w:pPr>
        <w:tabs>
          <w:tab w:val="left" w:pos="567"/>
        </w:tabs>
        <w:spacing w:after="0" w:line="360" w:lineRule="auto"/>
        <w:jc w:val="both"/>
        <w:rPr>
          <w:color w:val="000000"/>
          <w:sz w:val="24"/>
          <w:szCs w:val="24"/>
          <w:u w:val="single"/>
        </w:rPr>
      </w:pPr>
      <w:r w:rsidRPr="001C5FD2">
        <w:rPr>
          <w:color w:val="000000"/>
          <w:sz w:val="24"/>
          <w:szCs w:val="24"/>
          <w:u w:val="single"/>
        </w:rPr>
        <w:t>- dla Części III – w 3 turach</w:t>
      </w:r>
    </w:p>
    <w:p w14:paraId="789CE777" w14:textId="77777777" w:rsidR="001C5FD2" w:rsidRPr="001C5FD2" w:rsidRDefault="001C5FD2" w:rsidP="001C5FD2">
      <w:pPr>
        <w:tabs>
          <w:tab w:val="left" w:pos="567"/>
        </w:tabs>
        <w:spacing w:after="0" w:line="360" w:lineRule="auto"/>
        <w:jc w:val="both"/>
        <w:rPr>
          <w:color w:val="000000"/>
          <w:sz w:val="24"/>
          <w:szCs w:val="24"/>
          <w:u w:val="single"/>
        </w:rPr>
      </w:pPr>
      <w:r w:rsidRPr="001C5FD2">
        <w:rPr>
          <w:color w:val="000000"/>
          <w:sz w:val="24"/>
          <w:szCs w:val="24"/>
          <w:u w:val="single"/>
        </w:rPr>
        <w:t>- dla Części IV – w 1 turze</w:t>
      </w:r>
    </w:p>
    <w:p w14:paraId="3668ACCD" w14:textId="77777777" w:rsidR="001C5FD2" w:rsidRPr="001C5FD2" w:rsidRDefault="001C5FD2" w:rsidP="001C5FD2">
      <w:pPr>
        <w:numPr>
          <w:ilvl w:val="0"/>
          <w:numId w:val="7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sz w:val="24"/>
          <w:szCs w:val="24"/>
        </w:rPr>
      </w:pPr>
      <w:r w:rsidRPr="001C5FD2">
        <w:rPr>
          <w:sz w:val="24"/>
          <w:szCs w:val="24"/>
        </w:rPr>
        <w:t xml:space="preserve">Przyjmuje się tolerancję do 15 minut w dowozach uczniów do szkół. </w:t>
      </w:r>
    </w:p>
    <w:p w14:paraId="68BA15F4" w14:textId="442F29B3" w:rsidR="001C5FD2" w:rsidRPr="001C5FD2" w:rsidRDefault="001C5FD2" w:rsidP="001C5FD2">
      <w:pPr>
        <w:numPr>
          <w:ilvl w:val="0"/>
          <w:numId w:val="7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sz w:val="24"/>
          <w:szCs w:val="24"/>
        </w:rPr>
      </w:pPr>
      <w:r w:rsidRPr="001C5FD2">
        <w:rPr>
          <w:sz w:val="24"/>
          <w:szCs w:val="24"/>
        </w:rPr>
        <w:t>Wykonawca w okresie realizacji zamówienia uruchomi i utrzyma kursy autobusowe</w:t>
      </w:r>
      <w:r>
        <w:rPr>
          <w:sz w:val="24"/>
          <w:szCs w:val="24"/>
        </w:rPr>
        <w:t xml:space="preserve"> (dotyczy Części I-III)</w:t>
      </w:r>
      <w:r w:rsidRPr="001C5FD2">
        <w:rPr>
          <w:sz w:val="24"/>
          <w:szCs w:val="24"/>
        </w:rPr>
        <w:t xml:space="preserve">. </w:t>
      </w:r>
    </w:p>
    <w:p w14:paraId="45E9178B" w14:textId="07310A83" w:rsidR="001C5FD2" w:rsidRPr="001C5FD2" w:rsidRDefault="001C5FD2" w:rsidP="001C5FD2">
      <w:pPr>
        <w:numPr>
          <w:ilvl w:val="0"/>
          <w:numId w:val="7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sz w:val="24"/>
          <w:szCs w:val="24"/>
        </w:rPr>
      </w:pPr>
      <w:r w:rsidRPr="001C5FD2">
        <w:rPr>
          <w:sz w:val="24"/>
          <w:szCs w:val="24"/>
        </w:rPr>
        <w:t>Zamawiający dopuszcza przewozy na zasadzie regularnych przewozów</w:t>
      </w:r>
      <w:r>
        <w:rPr>
          <w:sz w:val="24"/>
          <w:szCs w:val="24"/>
        </w:rPr>
        <w:t xml:space="preserve"> (dotyczy Części I-III)</w:t>
      </w:r>
      <w:r w:rsidRPr="001C5FD2">
        <w:rPr>
          <w:sz w:val="24"/>
          <w:szCs w:val="24"/>
        </w:rPr>
        <w:t>.</w:t>
      </w:r>
    </w:p>
    <w:p w14:paraId="1A390A89" w14:textId="1FC1D661" w:rsidR="001C5FD2" w:rsidRPr="001C5FD2" w:rsidRDefault="001C5FD2" w:rsidP="001C5FD2">
      <w:pPr>
        <w:numPr>
          <w:ilvl w:val="0"/>
          <w:numId w:val="7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sz w:val="24"/>
          <w:szCs w:val="24"/>
        </w:rPr>
      </w:pPr>
      <w:r w:rsidRPr="001C5FD2">
        <w:rPr>
          <w:sz w:val="24"/>
          <w:szCs w:val="24"/>
        </w:rPr>
        <w:t>Wykonawca zobowiązany jest do zapewnienia opieki podczas przewozu uczniów (</w:t>
      </w:r>
      <w:r w:rsidRPr="001C5FD2">
        <w:rPr>
          <w:b/>
          <w:sz w:val="24"/>
          <w:szCs w:val="24"/>
        </w:rPr>
        <w:t xml:space="preserve">zastrzeżenie: kierowca nie może być jednocześnie opiekunem, w </w:t>
      </w:r>
      <w:r w:rsidR="00A83826">
        <w:rPr>
          <w:b/>
          <w:sz w:val="24"/>
          <w:szCs w:val="24"/>
        </w:rPr>
        <w:t>pojeździe</w:t>
      </w:r>
      <w:r w:rsidRPr="001C5FD2">
        <w:rPr>
          <w:b/>
          <w:sz w:val="24"/>
          <w:szCs w:val="24"/>
        </w:rPr>
        <w:t xml:space="preserve"> musi znajdować się kierowca i opiekun</w:t>
      </w:r>
      <w:r w:rsidRPr="001C5FD2">
        <w:rPr>
          <w:sz w:val="24"/>
          <w:szCs w:val="24"/>
        </w:rPr>
        <w:t xml:space="preserve">). </w:t>
      </w:r>
    </w:p>
    <w:p w14:paraId="1955F7D9" w14:textId="77777777" w:rsidR="001C5FD2" w:rsidRPr="001C5FD2" w:rsidRDefault="001C5FD2" w:rsidP="001C5FD2">
      <w:pPr>
        <w:numPr>
          <w:ilvl w:val="0"/>
          <w:numId w:val="7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1C5FD2">
        <w:rPr>
          <w:sz w:val="24"/>
          <w:szCs w:val="24"/>
        </w:rPr>
        <w:t>Do obowiązków</w:t>
      </w:r>
      <w:r w:rsidRPr="001C5FD2">
        <w:rPr>
          <w:color w:val="000000"/>
          <w:sz w:val="24"/>
          <w:szCs w:val="24"/>
        </w:rPr>
        <w:t xml:space="preserve"> opiekuna należy:</w:t>
      </w:r>
    </w:p>
    <w:p w14:paraId="1211FDA7" w14:textId="77777777" w:rsidR="001C5FD2" w:rsidRPr="001C5FD2" w:rsidRDefault="001C5FD2" w:rsidP="006A242F">
      <w:pPr>
        <w:numPr>
          <w:ilvl w:val="0"/>
          <w:numId w:val="77"/>
        </w:numPr>
        <w:tabs>
          <w:tab w:val="left" w:pos="567"/>
        </w:tabs>
        <w:spacing w:after="0" w:line="360" w:lineRule="auto"/>
        <w:ind w:left="0" w:firstLine="0"/>
        <w:jc w:val="both"/>
        <w:rPr>
          <w:color w:val="000000"/>
          <w:sz w:val="24"/>
          <w:szCs w:val="24"/>
        </w:rPr>
      </w:pPr>
      <w:proofErr w:type="gramStart"/>
      <w:r w:rsidRPr="001C5FD2">
        <w:rPr>
          <w:color w:val="000000"/>
          <w:sz w:val="24"/>
          <w:szCs w:val="24"/>
        </w:rPr>
        <w:t>zapewnienie</w:t>
      </w:r>
      <w:proofErr w:type="gramEnd"/>
      <w:r w:rsidRPr="001C5FD2">
        <w:rPr>
          <w:color w:val="000000"/>
          <w:sz w:val="24"/>
          <w:szCs w:val="24"/>
        </w:rPr>
        <w:t xml:space="preserve"> dzieciom i młodzieży dowożonych do (i z) gminnych placówek oświatowych bezpiecznego wsiadania do pojazdu oraz wysiadania z pojazdu; </w:t>
      </w:r>
    </w:p>
    <w:p w14:paraId="573C9D86" w14:textId="77777777" w:rsidR="001C5FD2" w:rsidRPr="001C5FD2" w:rsidRDefault="001C5FD2" w:rsidP="006A242F">
      <w:pPr>
        <w:numPr>
          <w:ilvl w:val="0"/>
          <w:numId w:val="77"/>
        </w:numPr>
        <w:tabs>
          <w:tab w:val="left" w:pos="567"/>
        </w:tabs>
        <w:spacing w:after="0" w:line="360" w:lineRule="auto"/>
        <w:ind w:left="0" w:firstLine="0"/>
        <w:jc w:val="both"/>
        <w:rPr>
          <w:color w:val="000000"/>
          <w:sz w:val="24"/>
          <w:szCs w:val="24"/>
        </w:rPr>
      </w:pPr>
      <w:proofErr w:type="gramStart"/>
      <w:r w:rsidRPr="001C5FD2">
        <w:rPr>
          <w:color w:val="000000"/>
          <w:sz w:val="24"/>
          <w:szCs w:val="24"/>
        </w:rPr>
        <w:t>zapewnienie</w:t>
      </w:r>
      <w:proofErr w:type="gramEnd"/>
      <w:r w:rsidRPr="001C5FD2">
        <w:rPr>
          <w:color w:val="000000"/>
          <w:sz w:val="24"/>
          <w:szCs w:val="24"/>
        </w:rPr>
        <w:t xml:space="preserve"> stałej opieki i zwracanie uwagi na właściwe zachowanie się dzieci i młodzieży w czasie przejazdu;</w:t>
      </w:r>
    </w:p>
    <w:p w14:paraId="4B73FDD0" w14:textId="77777777" w:rsidR="001C5FD2" w:rsidRPr="001C5FD2" w:rsidRDefault="001C5FD2" w:rsidP="006A242F">
      <w:pPr>
        <w:numPr>
          <w:ilvl w:val="0"/>
          <w:numId w:val="77"/>
        </w:numPr>
        <w:tabs>
          <w:tab w:val="left" w:pos="567"/>
        </w:tabs>
        <w:spacing w:after="0" w:line="360" w:lineRule="auto"/>
        <w:ind w:left="0" w:firstLine="0"/>
        <w:jc w:val="both"/>
        <w:rPr>
          <w:color w:val="000000"/>
          <w:sz w:val="24"/>
          <w:szCs w:val="24"/>
        </w:rPr>
      </w:pPr>
      <w:proofErr w:type="gramStart"/>
      <w:r w:rsidRPr="001C5FD2">
        <w:rPr>
          <w:color w:val="000000"/>
          <w:sz w:val="24"/>
          <w:szCs w:val="24"/>
        </w:rPr>
        <w:t>niedopuszczenie</w:t>
      </w:r>
      <w:proofErr w:type="gramEnd"/>
      <w:r w:rsidRPr="001C5FD2">
        <w:rPr>
          <w:color w:val="000000"/>
          <w:sz w:val="24"/>
          <w:szCs w:val="24"/>
        </w:rPr>
        <w:t xml:space="preserve"> dzieci i młodzieży do ich przewozu w przypadku stwierdzenia sytuacji zagrażającej bezpieczeństwu;</w:t>
      </w:r>
    </w:p>
    <w:p w14:paraId="3BDCF020" w14:textId="3428E654" w:rsidR="001C5FD2" w:rsidRPr="001C5FD2" w:rsidRDefault="001C5FD2" w:rsidP="006A242F">
      <w:pPr>
        <w:numPr>
          <w:ilvl w:val="0"/>
          <w:numId w:val="77"/>
        </w:numPr>
        <w:tabs>
          <w:tab w:val="left" w:pos="567"/>
        </w:tabs>
        <w:spacing w:after="0" w:line="360" w:lineRule="auto"/>
        <w:ind w:left="0" w:firstLine="0"/>
        <w:jc w:val="both"/>
        <w:rPr>
          <w:color w:val="000000"/>
          <w:sz w:val="24"/>
          <w:szCs w:val="24"/>
        </w:rPr>
      </w:pPr>
      <w:proofErr w:type="gramStart"/>
      <w:r w:rsidRPr="001C5FD2">
        <w:rPr>
          <w:color w:val="000000"/>
          <w:sz w:val="24"/>
          <w:szCs w:val="24"/>
        </w:rPr>
        <w:t>sprawowanie</w:t>
      </w:r>
      <w:proofErr w:type="gramEnd"/>
      <w:r w:rsidRPr="001C5FD2">
        <w:rPr>
          <w:color w:val="000000"/>
          <w:sz w:val="24"/>
          <w:szCs w:val="24"/>
        </w:rPr>
        <w:t xml:space="preserve"> nadzoru nad powierzonymi dziećmi i młodzieżą w </w:t>
      </w:r>
      <w:r w:rsidR="00A83826">
        <w:rPr>
          <w:color w:val="000000"/>
          <w:sz w:val="24"/>
          <w:szCs w:val="24"/>
        </w:rPr>
        <w:t>pojeździe</w:t>
      </w:r>
      <w:r w:rsidRPr="001C5FD2">
        <w:rPr>
          <w:color w:val="000000"/>
          <w:sz w:val="24"/>
          <w:szCs w:val="24"/>
        </w:rPr>
        <w:t xml:space="preserve"> w czasie wsiadania i wysiadania;</w:t>
      </w:r>
    </w:p>
    <w:p w14:paraId="25F4D41E" w14:textId="77777777" w:rsidR="001C5FD2" w:rsidRPr="001C5FD2" w:rsidRDefault="001C5FD2" w:rsidP="006A242F">
      <w:pPr>
        <w:numPr>
          <w:ilvl w:val="0"/>
          <w:numId w:val="77"/>
        </w:numPr>
        <w:tabs>
          <w:tab w:val="left" w:pos="567"/>
        </w:tabs>
        <w:spacing w:after="0" w:line="360" w:lineRule="auto"/>
        <w:ind w:left="0" w:firstLine="0"/>
        <w:jc w:val="both"/>
        <w:rPr>
          <w:color w:val="000000"/>
          <w:sz w:val="24"/>
          <w:szCs w:val="24"/>
        </w:rPr>
      </w:pPr>
      <w:proofErr w:type="gramStart"/>
      <w:r w:rsidRPr="001C5FD2">
        <w:rPr>
          <w:color w:val="000000"/>
          <w:sz w:val="24"/>
          <w:szCs w:val="24"/>
        </w:rPr>
        <w:t>po</w:t>
      </w:r>
      <w:proofErr w:type="gramEnd"/>
      <w:r w:rsidRPr="001C5FD2">
        <w:rPr>
          <w:color w:val="000000"/>
          <w:sz w:val="24"/>
          <w:szCs w:val="24"/>
        </w:rPr>
        <w:t xml:space="preserve"> zakończeniu zajęć odbieranie dzieci ze szkoły od nauczycieli oraz przekazanie dzieci pod opiekę rodziców/opiekunów lub upoważnionych osób. </w:t>
      </w:r>
    </w:p>
    <w:p w14:paraId="3C7A4A3B" w14:textId="7592EC63" w:rsidR="001C5FD2" w:rsidRPr="001C5FD2" w:rsidRDefault="001C5FD2" w:rsidP="006A242F">
      <w:pPr>
        <w:numPr>
          <w:ilvl w:val="0"/>
          <w:numId w:val="77"/>
        </w:numPr>
        <w:tabs>
          <w:tab w:val="left" w:pos="567"/>
        </w:tabs>
        <w:spacing w:after="0" w:line="360" w:lineRule="auto"/>
        <w:ind w:left="0" w:firstLine="0"/>
        <w:jc w:val="both"/>
        <w:rPr>
          <w:color w:val="000000"/>
          <w:sz w:val="24"/>
          <w:szCs w:val="24"/>
        </w:rPr>
      </w:pPr>
      <w:proofErr w:type="gramStart"/>
      <w:r w:rsidRPr="001C5FD2">
        <w:rPr>
          <w:color w:val="000000"/>
          <w:sz w:val="24"/>
          <w:szCs w:val="24"/>
        </w:rPr>
        <w:t>opiekun</w:t>
      </w:r>
      <w:proofErr w:type="gramEnd"/>
      <w:r w:rsidRPr="001C5FD2">
        <w:rPr>
          <w:color w:val="000000"/>
          <w:sz w:val="24"/>
          <w:szCs w:val="24"/>
        </w:rPr>
        <w:t xml:space="preserve"> ma zakaz opuszczania pojazdu, jeżeli w </w:t>
      </w:r>
      <w:r w:rsidR="00A83826">
        <w:rPr>
          <w:color w:val="000000"/>
          <w:sz w:val="24"/>
          <w:szCs w:val="24"/>
        </w:rPr>
        <w:t>pojeździe</w:t>
      </w:r>
      <w:r w:rsidRPr="001C5FD2">
        <w:rPr>
          <w:color w:val="000000"/>
          <w:sz w:val="24"/>
          <w:szCs w:val="24"/>
        </w:rPr>
        <w:t xml:space="preserve"> znajdują się dzieci. </w:t>
      </w:r>
    </w:p>
    <w:p w14:paraId="3A7E9047" w14:textId="72B2662A" w:rsidR="001C5FD2" w:rsidRPr="001C5FD2" w:rsidRDefault="001C5FD2" w:rsidP="001C5FD2">
      <w:pPr>
        <w:numPr>
          <w:ilvl w:val="0"/>
          <w:numId w:val="7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sz w:val="24"/>
          <w:szCs w:val="24"/>
        </w:rPr>
      </w:pPr>
      <w:r w:rsidRPr="001C5FD2">
        <w:rPr>
          <w:sz w:val="24"/>
          <w:szCs w:val="24"/>
        </w:rPr>
        <w:t xml:space="preserve">Opiekun i kierowca </w:t>
      </w:r>
      <w:r w:rsidR="00A83826">
        <w:rPr>
          <w:sz w:val="24"/>
          <w:szCs w:val="24"/>
        </w:rPr>
        <w:t>pojazdu</w:t>
      </w:r>
      <w:r w:rsidRPr="001C5FD2">
        <w:rPr>
          <w:sz w:val="24"/>
          <w:szCs w:val="24"/>
        </w:rPr>
        <w:t xml:space="preserve"> są zobowiązani do kulturalnego zachowania wobec przewożonych dzieci i młodzieży. Kierowca prowadzący pojazd powinien współpracować z opiekunem w celu umożliwienia dzieciom i młodzieży komfortowego przejazdu do i ze szkół. </w:t>
      </w:r>
    </w:p>
    <w:p w14:paraId="2471BB47" w14:textId="77777777" w:rsidR="001C5FD2" w:rsidRPr="001C5FD2" w:rsidRDefault="001C5FD2" w:rsidP="001C5FD2">
      <w:pPr>
        <w:numPr>
          <w:ilvl w:val="0"/>
          <w:numId w:val="7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sz w:val="24"/>
          <w:szCs w:val="24"/>
        </w:rPr>
      </w:pPr>
      <w:r w:rsidRPr="001C5FD2">
        <w:rPr>
          <w:sz w:val="24"/>
          <w:szCs w:val="24"/>
        </w:rPr>
        <w:t>W przypadku udokumentowanych 2 skarg (skarga złożona pisemnie lub notatka służbowa Dyrektora szkoły ze skargi wniesionej ustnie) złożonej na złe zachowanie kierowcy lub opiekuna w stosunku do przewożonych dzieci i młodzieży, lub też na nieuzasadnioną zmianę trasy powodującą dyskomfort jazdy, Wykonawca jest zobowiązany do zatrudnienia nowego kierowcy lub opiekuna.</w:t>
      </w:r>
    </w:p>
    <w:p w14:paraId="3A2A5135" w14:textId="77777777" w:rsidR="001C5FD2" w:rsidRPr="001C5FD2" w:rsidRDefault="001C5FD2" w:rsidP="001C5FD2">
      <w:pPr>
        <w:numPr>
          <w:ilvl w:val="0"/>
          <w:numId w:val="7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sz w:val="24"/>
          <w:szCs w:val="24"/>
        </w:rPr>
      </w:pPr>
      <w:r w:rsidRPr="001C5FD2">
        <w:rPr>
          <w:sz w:val="24"/>
          <w:szCs w:val="24"/>
        </w:rPr>
        <w:t>Usługi będą świadczone przy użyciu środków transportu spełniających wymagane warunki techniczne, w sposób zgodny z odpowiednimi przepisami prawa, zapewniający maksymalne bezpieczeństwo, higienę i wygodę przewożonych osób. Wykonawca zobowiązany jest wykonać przedmiot umowy z wykorzystaniem środków transportowych odpowiadających wymogom określonym w Rozporządzeniu z dnia 31 grudnia 2002 r. Ministra Infrastruktury w sprawie warunków technicznych pojazdów oraz zakresu niezbędnego wyposażenia.</w:t>
      </w:r>
    </w:p>
    <w:p w14:paraId="047A43DC" w14:textId="34F5BB34" w:rsidR="001C5FD2" w:rsidRPr="001C5FD2" w:rsidRDefault="001C5FD2" w:rsidP="001C5FD2">
      <w:pPr>
        <w:numPr>
          <w:ilvl w:val="0"/>
          <w:numId w:val="7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sz w:val="24"/>
          <w:szCs w:val="24"/>
        </w:rPr>
      </w:pPr>
      <w:r w:rsidRPr="001C5FD2">
        <w:rPr>
          <w:sz w:val="24"/>
          <w:szCs w:val="24"/>
        </w:rPr>
        <w:t xml:space="preserve">W okresach zimowych pojazdy dowożące dzieci muszą być ogrzewane, a na stopniach wejściowych do </w:t>
      </w:r>
      <w:r w:rsidR="00A83826">
        <w:rPr>
          <w:sz w:val="24"/>
          <w:szCs w:val="24"/>
        </w:rPr>
        <w:t>pojazdów</w:t>
      </w:r>
      <w:r w:rsidRPr="001C5FD2">
        <w:rPr>
          <w:sz w:val="24"/>
          <w:szCs w:val="24"/>
        </w:rPr>
        <w:t xml:space="preserve"> nie może zalegać </w:t>
      </w:r>
      <w:proofErr w:type="gramStart"/>
      <w:r w:rsidRPr="001C5FD2">
        <w:rPr>
          <w:sz w:val="24"/>
          <w:szCs w:val="24"/>
        </w:rPr>
        <w:t>lód</w:t>
      </w:r>
      <w:proofErr w:type="gramEnd"/>
      <w:r w:rsidRPr="001C5FD2">
        <w:rPr>
          <w:sz w:val="24"/>
          <w:szCs w:val="24"/>
        </w:rPr>
        <w:t xml:space="preserve"> i nie mogą one być śliskie. Szczególną uwagę i asekurację należy zwrócić podczas wchodzenia, schodzenia i przeprowadzania dzieci, w celu zapewnienia bezpieczeństwa. </w:t>
      </w:r>
    </w:p>
    <w:p w14:paraId="618A0E16" w14:textId="7AB51FA9" w:rsidR="001C5FD2" w:rsidRPr="001C5FD2" w:rsidRDefault="001C5FD2" w:rsidP="00961ED8">
      <w:pPr>
        <w:numPr>
          <w:ilvl w:val="0"/>
          <w:numId w:val="7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sz w:val="24"/>
          <w:szCs w:val="24"/>
        </w:rPr>
      </w:pPr>
      <w:r w:rsidRPr="001C5FD2">
        <w:rPr>
          <w:sz w:val="24"/>
          <w:szCs w:val="24"/>
        </w:rPr>
        <w:t xml:space="preserve"> Dla Części I, II i III w miesiącu, w którym planowane są ferie zimowe ceny biletów miesięcznych zmniejszone będą o 50%. Zniżka obejmuje jeden miesiąc w przypadku ustalenia ferii na przełomie dwóch miesięcy.</w:t>
      </w:r>
    </w:p>
    <w:p w14:paraId="33B6BA3B" w14:textId="77777777" w:rsidR="00961ED8" w:rsidRDefault="001C5FD2" w:rsidP="00961ED8">
      <w:pPr>
        <w:numPr>
          <w:ilvl w:val="0"/>
          <w:numId w:val="7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sz w:val="24"/>
          <w:szCs w:val="24"/>
        </w:rPr>
      </w:pPr>
      <w:r w:rsidRPr="001C5FD2">
        <w:rPr>
          <w:sz w:val="24"/>
          <w:szCs w:val="24"/>
        </w:rPr>
        <w:t>W miesiącu grudniu, z powodu przerwy świątecznej ceny biletów miesięcznych szkolnych zmniejszone będą o 20%.</w:t>
      </w:r>
    </w:p>
    <w:p w14:paraId="1A7E9FE7" w14:textId="041345E6" w:rsidR="00961ED8" w:rsidRPr="00961ED8" w:rsidRDefault="00961ED8" w:rsidP="00961ED8">
      <w:pPr>
        <w:numPr>
          <w:ilvl w:val="0"/>
          <w:numId w:val="7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sz w:val="24"/>
          <w:szCs w:val="24"/>
        </w:rPr>
      </w:pPr>
      <w:r w:rsidRPr="00961ED8">
        <w:rPr>
          <w:rFonts w:asciiTheme="minorHAnsi" w:hAnsiTheme="minorHAnsi" w:cstheme="minorHAnsi"/>
          <w:sz w:val="24"/>
          <w:szCs w:val="24"/>
        </w:rPr>
        <w:t>W przypadku wystąpienia przerwy w nauce spowodowanej czynnikami niezależnymi od Zam</w:t>
      </w:r>
      <w:r w:rsidRPr="00961ED8">
        <w:rPr>
          <w:sz w:val="24"/>
          <w:szCs w:val="24"/>
        </w:rPr>
        <w:t>awiającego cena biletów miesięcznych zostaje ustalona na poziomie:</w:t>
      </w:r>
    </w:p>
    <w:p w14:paraId="06C91A3E" w14:textId="77777777" w:rsidR="00961ED8" w:rsidRPr="00AE5554" w:rsidRDefault="00961ED8" w:rsidP="00961ED8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Theme="minorHAnsi" w:hAnsiTheme="minorHAnsi" w:cstheme="minorHAnsi"/>
          <w:sz w:val="24"/>
          <w:szCs w:val="24"/>
        </w:rPr>
      </w:pPr>
      <w:r w:rsidRPr="00AE5554">
        <w:rPr>
          <w:sz w:val="24"/>
          <w:szCs w:val="24"/>
        </w:rPr>
        <w:t xml:space="preserve">Cena </w:t>
      </w:r>
      <w:r w:rsidRPr="00AE5554">
        <w:rPr>
          <w:rFonts w:asciiTheme="minorHAnsi" w:hAnsiTheme="minorHAnsi" w:cstheme="minorHAnsi"/>
          <w:sz w:val="24"/>
          <w:szCs w:val="24"/>
        </w:rPr>
        <w:t>= C x (</w:t>
      </w:r>
      <w:proofErr w:type="spellStart"/>
      <w:r w:rsidRPr="00AE5554">
        <w:rPr>
          <w:rFonts w:asciiTheme="minorHAnsi" w:hAnsiTheme="minorHAnsi" w:cstheme="minorHAnsi"/>
          <w:sz w:val="24"/>
          <w:szCs w:val="24"/>
        </w:rPr>
        <w:t>Dw</w:t>
      </w:r>
      <w:proofErr w:type="spellEnd"/>
      <w:r w:rsidRPr="00AE5554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AE5554">
        <w:rPr>
          <w:rFonts w:asciiTheme="minorHAnsi" w:hAnsiTheme="minorHAnsi" w:cstheme="minorHAnsi"/>
          <w:sz w:val="24"/>
          <w:szCs w:val="24"/>
        </w:rPr>
        <w:t>Dn</w:t>
      </w:r>
      <w:proofErr w:type="spellEnd"/>
      <w:r w:rsidRPr="00AE5554">
        <w:rPr>
          <w:rFonts w:asciiTheme="minorHAnsi" w:hAnsiTheme="minorHAnsi" w:cstheme="minorHAnsi"/>
          <w:sz w:val="24"/>
          <w:szCs w:val="24"/>
        </w:rPr>
        <w:t>)</w:t>
      </w:r>
    </w:p>
    <w:p w14:paraId="6C006E46" w14:textId="77777777" w:rsidR="00961ED8" w:rsidRPr="00AE5554" w:rsidRDefault="00961ED8" w:rsidP="00961ED8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Theme="minorHAnsi" w:hAnsiTheme="minorHAnsi" w:cstheme="minorHAnsi"/>
          <w:sz w:val="24"/>
          <w:szCs w:val="24"/>
        </w:rPr>
      </w:pPr>
      <w:r w:rsidRPr="00AE5554">
        <w:rPr>
          <w:rFonts w:asciiTheme="minorHAnsi" w:hAnsiTheme="minorHAnsi" w:cstheme="minorHAnsi"/>
          <w:sz w:val="24"/>
          <w:szCs w:val="24"/>
        </w:rPr>
        <w:t>Gdzie:</w:t>
      </w:r>
    </w:p>
    <w:p w14:paraId="679364A5" w14:textId="77777777" w:rsidR="00961ED8" w:rsidRPr="00AE5554" w:rsidRDefault="00961ED8" w:rsidP="00961ED8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Theme="minorHAnsi" w:hAnsiTheme="minorHAnsi" w:cstheme="minorHAnsi"/>
          <w:sz w:val="24"/>
          <w:szCs w:val="24"/>
        </w:rPr>
      </w:pPr>
      <w:r w:rsidRPr="00AE5554">
        <w:rPr>
          <w:rFonts w:asciiTheme="minorHAnsi" w:hAnsiTheme="minorHAnsi" w:cstheme="minorHAnsi"/>
          <w:sz w:val="24"/>
          <w:szCs w:val="24"/>
        </w:rPr>
        <w:t>C – cena biletu</w:t>
      </w:r>
    </w:p>
    <w:p w14:paraId="1C88F977" w14:textId="77777777" w:rsidR="00961ED8" w:rsidRPr="00AE5554" w:rsidRDefault="00961ED8" w:rsidP="00961ED8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Theme="minorHAnsi" w:hAnsiTheme="minorHAnsi" w:cstheme="minorHAnsi"/>
          <w:sz w:val="24"/>
          <w:szCs w:val="24"/>
        </w:rPr>
      </w:pPr>
      <w:proofErr w:type="spellStart"/>
      <w:r w:rsidRPr="00AE5554">
        <w:rPr>
          <w:rFonts w:asciiTheme="minorHAnsi" w:hAnsiTheme="minorHAnsi" w:cstheme="minorHAnsi"/>
          <w:sz w:val="24"/>
          <w:szCs w:val="24"/>
        </w:rPr>
        <w:t>Dw</w:t>
      </w:r>
      <w:proofErr w:type="spellEnd"/>
      <w:r w:rsidRPr="00AE5554">
        <w:rPr>
          <w:rFonts w:asciiTheme="minorHAnsi" w:hAnsiTheme="minorHAnsi" w:cstheme="minorHAnsi"/>
          <w:sz w:val="24"/>
          <w:szCs w:val="24"/>
        </w:rPr>
        <w:t xml:space="preserve"> – </w:t>
      </w:r>
      <w:proofErr w:type="gramStart"/>
      <w:r w:rsidRPr="00AE5554">
        <w:rPr>
          <w:rFonts w:asciiTheme="minorHAnsi" w:hAnsiTheme="minorHAnsi" w:cstheme="minorHAnsi"/>
          <w:sz w:val="24"/>
          <w:szCs w:val="24"/>
        </w:rPr>
        <w:t>dni w które</w:t>
      </w:r>
      <w:proofErr w:type="gramEnd"/>
      <w:r w:rsidRPr="00AE5554">
        <w:rPr>
          <w:rFonts w:asciiTheme="minorHAnsi" w:hAnsiTheme="minorHAnsi" w:cstheme="minorHAnsi"/>
          <w:sz w:val="24"/>
          <w:szCs w:val="24"/>
        </w:rPr>
        <w:t xml:space="preserve"> realizowany był dowóz</w:t>
      </w:r>
    </w:p>
    <w:p w14:paraId="4DD716CF" w14:textId="77777777" w:rsidR="00961ED8" w:rsidRPr="00AE5554" w:rsidRDefault="00961ED8" w:rsidP="00961ED8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Theme="minorHAnsi" w:hAnsiTheme="minorHAnsi" w:cstheme="minorHAnsi"/>
          <w:sz w:val="24"/>
          <w:szCs w:val="24"/>
        </w:rPr>
      </w:pPr>
      <w:proofErr w:type="spellStart"/>
      <w:r w:rsidRPr="00AE5554">
        <w:rPr>
          <w:rFonts w:asciiTheme="minorHAnsi" w:hAnsiTheme="minorHAnsi" w:cstheme="minorHAnsi"/>
          <w:sz w:val="24"/>
          <w:szCs w:val="24"/>
        </w:rPr>
        <w:t>Dn</w:t>
      </w:r>
      <w:proofErr w:type="spellEnd"/>
      <w:r w:rsidRPr="00AE5554">
        <w:rPr>
          <w:rFonts w:asciiTheme="minorHAnsi" w:hAnsiTheme="minorHAnsi" w:cstheme="minorHAnsi"/>
          <w:sz w:val="24"/>
          <w:szCs w:val="24"/>
        </w:rPr>
        <w:t xml:space="preserve"> – dni nauki szkolnej w danym miesiącu</w:t>
      </w:r>
    </w:p>
    <w:p w14:paraId="4F92CF1A" w14:textId="77777777" w:rsidR="00961ED8" w:rsidRPr="00AE5554" w:rsidRDefault="00961ED8" w:rsidP="00961ED8">
      <w:pPr>
        <w:tabs>
          <w:tab w:val="left" w:pos="567"/>
        </w:tabs>
        <w:spacing w:after="0" w:line="360" w:lineRule="auto"/>
        <w:jc w:val="both"/>
        <w:rPr>
          <w:sz w:val="24"/>
          <w:szCs w:val="24"/>
        </w:rPr>
      </w:pPr>
      <w:proofErr w:type="gramStart"/>
      <w:r w:rsidRPr="00AE5554">
        <w:rPr>
          <w:sz w:val="24"/>
          <w:szCs w:val="24"/>
        </w:rPr>
        <w:t>z</w:t>
      </w:r>
      <w:proofErr w:type="gramEnd"/>
      <w:r w:rsidRPr="00AE5554">
        <w:rPr>
          <w:sz w:val="24"/>
          <w:szCs w:val="24"/>
        </w:rPr>
        <w:t xml:space="preserve"> zastrzeżeniem, że cena nie może być niższa niż 25% ceny regularnej.</w:t>
      </w:r>
    </w:p>
    <w:p w14:paraId="49F843E7" w14:textId="77777777" w:rsidR="001C5FD2" w:rsidRPr="001C5FD2" w:rsidRDefault="001C5FD2" w:rsidP="001C5FD2">
      <w:pPr>
        <w:numPr>
          <w:ilvl w:val="0"/>
          <w:numId w:val="7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sz w:val="24"/>
          <w:szCs w:val="24"/>
        </w:rPr>
      </w:pPr>
      <w:r w:rsidRPr="001C5FD2">
        <w:rPr>
          <w:sz w:val="24"/>
          <w:szCs w:val="24"/>
        </w:rPr>
        <w:t xml:space="preserve">Dodatkowo Wykonawca jest zobowiązany: </w:t>
      </w:r>
    </w:p>
    <w:p w14:paraId="5451D739" w14:textId="621B74A3" w:rsidR="001C5FD2" w:rsidRPr="001C5FD2" w:rsidRDefault="001C5FD2" w:rsidP="001C5FD2">
      <w:pPr>
        <w:tabs>
          <w:tab w:val="left" w:pos="567"/>
        </w:tabs>
        <w:spacing w:after="0" w:line="360" w:lineRule="auto"/>
        <w:jc w:val="both"/>
        <w:rPr>
          <w:sz w:val="24"/>
          <w:szCs w:val="24"/>
        </w:rPr>
      </w:pPr>
      <w:proofErr w:type="gramStart"/>
      <w:r w:rsidRPr="001C5FD2">
        <w:rPr>
          <w:sz w:val="24"/>
          <w:szCs w:val="24"/>
        </w:rPr>
        <w:t>a</w:t>
      </w:r>
      <w:proofErr w:type="gramEnd"/>
      <w:r w:rsidRPr="001C5FD2">
        <w:rPr>
          <w:sz w:val="24"/>
          <w:szCs w:val="24"/>
        </w:rPr>
        <w:t xml:space="preserve">) utrzymywać </w:t>
      </w:r>
      <w:r w:rsidR="00A83826">
        <w:rPr>
          <w:sz w:val="24"/>
          <w:szCs w:val="24"/>
        </w:rPr>
        <w:t>pojazdy</w:t>
      </w:r>
      <w:r w:rsidRPr="001C5FD2">
        <w:rPr>
          <w:sz w:val="24"/>
          <w:szCs w:val="24"/>
        </w:rPr>
        <w:t xml:space="preserve"> w należytym porządku i czystości; </w:t>
      </w:r>
    </w:p>
    <w:p w14:paraId="62BA8B88" w14:textId="77777777" w:rsidR="001C5FD2" w:rsidRPr="001C5FD2" w:rsidRDefault="001C5FD2" w:rsidP="001C5FD2">
      <w:pPr>
        <w:tabs>
          <w:tab w:val="left" w:pos="567"/>
        </w:tabs>
        <w:spacing w:after="0" w:line="360" w:lineRule="auto"/>
        <w:jc w:val="both"/>
        <w:rPr>
          <w:sz w:val="24"/>
          <w:szCs w:val="24"/>
        </w:rPr>
      </w:pPr>
      <w:proofErr w:type="gramStart"/>
      <w:r w:rsidRPr="001C5FD2">
        <w:rPr>
          <w:sz w:val="24"/>
          <w:szCs w:val="24"/>
        </w:rPr>
        <w:t>b</w:t>
      </w:r>
      <w:proofErr w:type="gramEnd"/>
      <w:r w:rsidRPr="001C5FD2">
        <w:rPr>
          <w:sz w:val="24"/>
          <w:szCs w:val="24"/>
        </w:rPr>
        <w:t xml:space="preserve">) przestrzegać przepisów bhp i ppoż.; </w:t>
      </w:r>
    </w:p>
    <w:p w14:paraId="2987DAD7" w14:textId="5B2FE8E8" w:rsidR="001C5FD2" w:rsidRPr="001C5FD2" w:rsidRDefault="001C5FD2" w:rsidP="001C5FD2">
      <w:pPr>
        <w:tabs>
          <w:tab w:val="left" w:pos="567"/>
        </w:tabs>
        <w:spacing w:after="0" w:line="360" w:lineRule="auto"/>
        <w:jc w:val="both"/>
        <w:rPr>
          <w:sz w:val="24"/>
          <w:szCs w:val="24"/>
        </w:rPr>
      </w:pPr>
      <w:proofErr w:type="gramStart"/>
      <w:r w:rsidRPr="001C5FD2">
        <w:rPr>
          <w:sz w:val="24"/>
          <w:szCs w:val="24"/>
        </w:rPr>
        <w:t>c</w:t>
      </w:r>
      <w:proofErr w:type="gramEnd"/>
      <w:r w:rsidRPr="001C5FD2">
        <w:rPr>
          <w:sz w:val="24"/>
          <w:szCs w:val="24"/>
        </w:rPr>
        <w:t xml:space="preserve">) ubezpieczyć </w:t>
      </w:r>
      <w:r w:rsidR="00A83826">
        <w:rPr>
          <w:sz w:val="24"/>
          <w:szCs w:val="24"/>
        </w:rPr>
        <w:t>pojazdy</w:t>
      </w:r>
      <w:r w:rsidRPr="001C5FD2">
        <w:rPr>
          <w:sz w:val="24"/>
          <w:szCs w:val="24"/>
        </w:rPr>
        <w:t xml:space="preserve">, dzieci i ich opiekunów na czas przewozów z tytułu szkód, które mogą powstać w związku z określonymi zdarzeniami losowymi; </w:t>
      </w:r>
    </w:p>
    <w:p w14:paraId="5BE33C4D" w14:textId="77777777" w:rsidR="001C5FD2" w:rsidRPr="001C5FD2" w:rsidRDefault="001C5FD2" w:rsidP="001C5FD2">
      <w:pPr>
        <w:tabs>
          <w:tab w:val="left" w:pos="567"/>
        </w:tabs>
        <w:spacing w:after="0" w:line="360" w:lineRule="auto"/>
        <w:jc w:val="both"/>
        <w:rPr>
          <w:sz w:val="24"/>
          <w:szCs w:val="24"/>
        </w:rPr>
      </w:pPr>
      <w:proofErr w:type="gramStart"/>
      <w:r w:rsidRPr="001C5FD2">
        <w:rPr>
          <w:sz w:val="24"/>
          <w:szCs w:val="24"/>
        </w:rPr>
        <w:t>d</w:t>
      </w:r>
      <w:proofErr w:type="gramEnd"/>
      <w:r w:rsidRPr="001C5FD2">
        <w:rPr>
          <w:sz w:val="24"/>
          <w:szCs w:val="24"/>
        </w:rPr>
        <w:t>) ubezpieczyć się od odpowiedzialności cywilnej za szkody, które mogą wyniknąć w związku z wykonywaniem zamówienia.</w:t>
      </w:r>
    </w:p>
    <w:p w14:paraId="3FEE5F09" w14:textId="29DCFA5D" w:rsidR="001C5FD2" w:rsidRPr="001C5FD2" w:rsidRDefault="001C5FD2" w:rsidP="001C5FD2">
      <w:pPr>
        <w:widowControl w:val="0"/>
        <w:numPr>
          <w:ilvl w:val="0"/>
          <w:numId w:val="71"/>
        </w:numPr>
        <w:tabs>
          <w:tab w:val="left" w:pos="567"/>
        </w:tabs>
        <w:spacing w:after="0" w:line="360" w:lineRule="auto"/>
        <w:ind w:left="0" w:firstLine="0"/>
        <w:jc w:val="both"/>
        <w:rPr>
          <w:color w:val="000000"/>
          <w:sz w:val="24"/>
          <w:szCs w:val="24"/>
        </w:rPr>
      </w:pPr>
      <w:r w:rsidRPr="001C5FD2">
        <w:rPr>
          <w:color w:val="000000"/>
          <w:sz w:val="24"/>
          <w:szCs w:val="24"/>
        </w:rPr>
        <w:t>Wykonawca jest odpowiedzialny za całokształt zamówienia, w tym za przebieg oraz terminowe wykonanie, jakość, zgodność z warunkami technicznymi, ja</w:t>
      </w:r>
      <w:r w:rsidR="00961ED8">
        <w:rPr>
          <w:color w:val="000000"/>
          <w:sz w:val="24"/>
          <w:szCs w:val="24"/>
        </w:rPr>
        <w:t xml:space="preserve">kościowymi </w:t>
      </w:r>
      <w:r w:rsidRPr="001C5FD2">
        <w:rPr>
          <w:color w:val="000000"/>
          <w:sz w:val="24"/>
          <w:szCs w:val="24"/>
        </w:rPr>
        <w:t>i obowiązującymi w tym zakresie przepisami prawa.</w:t>
      </w:r>
    </w:p>
    <w:p w14:paraId="36C0AAA5" w14:textId="77777777" w:rsidR="001C5FD2" w:rsidRPr="001C5FD2" w:rsidRDefault="001C5FD2" w:rsidP="001C5FD2">
      <w:pPr>
        <w:numPr>
          <w:ilvl w:val="0"/>
          <w:numId w:val="7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sz w:val="24"/>
          <w:szCs w:val="24"/>
        </w:rPr>
      </w:pPr>
      <w:r w:rsidRPr="001C5FD2">
        <w:rPr>
          <w:sz w:val="24"/>
          <w:szCs w:val="24"/>
        </w:rPr>
        <w:tab/>
        <w:t>Wycena oferty winna uwzględniać wszystkie koszty i czynności niezbędne do wykonania przedmiotu zamówienia zgodnie z obowiązującym prawem i normami.</w:t>
      </w:r>
    </w:p>
    <w:p w14:paraId="142C7D8C" w14:textId="77777777" w:rsidR="00961ED8" w:rsidRPr="00961ED8" w:rsidRDefault="00961ED8" w:rsidP="00961ED8">
      <w:pPr>
        <w:numPr>
          <w:ilvl w:val="0"/>
          <w:numId w:val="7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Theme="minorHAnsi" w:hAnsiTheme="minorHAnsi"/>
          <w:bCs/>
          <w:sz w:val="24"/>
          <w:szCs w:val="24"/>
        </w:rPr>
      </w:pPr>
      <w:r w:rsidRPr="00961ED8">
        <w:rPr>
          <w:sz w:val="24"/>
          <w:szCs w:val="24"/>
        </w:rPr>
        <w:t>Zamawiający</w:t>
      </w:r>
      <w:r w:rsidRPr="00961ED8">
        <w:rPr>
          <w:rFonts w:asciiTheme="minorHAnsi" w:hAnsiTheme="minorHAnsi"/>
          <w:bCs/>
          <w:sz w:val="24"/>
          <w:szCs w:val="24"/>
        </w:rPr>
        <w:t xml:space="preserve"> wymaga zatrudnienia przez Wykonawcę lub Podwykonawcę na podstawie stosunku pracy osób wykonujących wskazane poniżej czynności w zakresie realizacji zamówienia, których wykonanie polega na wykonywaniu pracy w sposób określony w art. 22 § 1 ustawy z dnia 26 czerwca 1974 r. – Kodeks pracy:</w:t>
      </w:r>
    </w:p>
    <w:p w14:paraId="09D92187" w14:textId="77777777" w:rsidR="00961ED8" w:rsidRPr="00961ED8" w:rsidRDefault="00961ED8" w:rsidP="00961ED8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961ED8">
        <w:rPr>
          <w:rFonts w:asciiTheme="minorHAnsi" w:hAnsiTheme="minorHAnsi"/>
          <w:b/>
          <w:bCs/>
          <w:sz w:val="24"/>
          <w:szCs w:val="24"/>
        </w:rPr>
        <w:t>- wykonywanie czynności związanych z kierowaniem pojazdami mechanicznymi oraz osób sprawujących opiekę podczas przewozu dzieci do szkół</w:t>
      </w:r>
    </w:p>
    <w:p w14:paraId="69E7FE53" w14:textId="77777777" w:rsidR="00961ED8" w:rsidRPr="00961ED8" w:rsidRDefault="00961ED8" w:rsidP="006A242F">
      <w:pPr>
        <w:numPr>
          <w:ilvl w:val="1"/>
          <w:numId w:val="7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961ED8">
        <w:rPr>
          <w:rFonts w:asciiTheme="minorHAnsi" w:hAnsiTheme="minorHAnsi"/>
          <w:bCs/>
          <w:sz w:val="24"/>
          <w:szCs w:val="24"/>
        </w:rPr>
        <w:t xml:space="preserve">W celu </w:t>
      </w:r>
      <w:r w:rsidRPr="00961ED8">
        <w:rPr>
          <w:sz w:val="24"/>
          <w:szCs w:val="24"/>
        </w:rPr>
        <w:t>weryfikacji</w:t>
      </w:r>
      <w:r w:rsidRPr="00961ED8">
        <w:rPr>
          <w:rFonts w:asciiTheme="minorHAnsi" w:hAnsiTheme="minorHAnsi"/>
          <w:bCs/>
          <w:sz w:val="24"/>
          <w:szCs w:val="24"/>
        </w:rPr>
        <w:t xml:space="preserve"> spełniania wymagań przez Wykonawcę lub Podwykonawcę wymogu zatrudnienia na podstawie stosunku pracy osób wykonujących wskazane w niniejszym ust. czynności Wykonawca przedstawi Zamawiającemu w terminie maksymalnie do 3 dni roboczych przed przystąpieniem przez osoby do czynności określonych w niniejszym ust., w formie wykazu (oświadczenia) informacje o tych osobach, w tym dane osobowe, niezbędne do weryfikacji zatrudnienia na podstawie umowy o pracę, w szczególności imię i nazwisko zatrudnionego pracownika, datę zawarcia umowy o pracę, rodzaj umowy o pracę i zakres obowiązków pracownika. Zamawiający przewiduje sankcję z powodu niespełnienia tych wymagań w postaci obowiązku zapłaty przez Wykonawcę kary umownej w wysokości określonej w projektowanych postanowieniach umowy (</w:t>
      </w:r>
      <w:r w:rsidRPr="00961ED8">
        <w:rPr>
          <w:rFonts w:asciiTheme="minorHAnsi" w:hAnsiTheme="minorHAnsi"/>
          <w:b/>
          <w:bCs/>
          <w:sz w:val="24"/>
          <w:szCs w:val="24"/>
        </w:rPr>
        <w:t>Załącznik nr 4 do SWZ</w:t>
      </w:r>
      <w:r w:rsidRPr="00961ED8">
        <w:rPr>
          <w:rFonts w:asciiTheme="minorHAnsi" w:hAnsiTheme="minorHAnsi"/>
          <w:bCs/>
          <w:sz w:val="24"/>
          <w:szCs w:val="24"/>
        </w:rPr>
        <w:t xml:space="preserve">). Niezłożenie przez Wykonawcę w wyznaczonym przez Zamawiającego terminie żądanych przez Zamawiającego dowodów w celu potwierdzenia spełnienia przez Wykonawcę lub Podwykonawcę wymogu zatrudnienia na podstawie umowy o pracę traktowane </w:t>
      </w:r>
      <w:proofErr w:type="gramStart"/>
      <w:r w:rsidRPr="00961ED8">
        <w:rPr>
          <w:rFonts w:asciiTheme="minorHAnsi" w:hAnsiTheme="minorHAnsi"/>
          <w:bCs/>
          <w:sz w:val="24"/>
          <w:szCs w:val="24"/>
        </w:rPr>
        <w:t>będzie jako</w:t>
      </w:r>
      <w:proofErr w:type="gramEnd"/>
      <w:r w:rsidRPr="00961ED8">
        <w:rPr>
          <w:rFonts w:asciiTheme="minorHAnsi" w:hAnsiTheme="minorHAnsi"/>
          <w:bCs/>
          <w:sz w:val="24"/>
          <w:szCs w:val="24"/>
        </w:rPr>
        <w:t xml:space="preserve"> niespełnienie przez Wykonawcę lub Podwykonawcę wymogu zatrudnienia na podstawie stosunku pracy osób wykonujących wskazane w niniejszym ust. czynności. </w:t>
      </w:r>
    </w:p>
    <w:p w14:paraId="04149E88" w14:textId="77777777" w:rsidR="00961ED8" w:rsidRPr="00961ED8" w:rsidRDefault="00961ED8" w:rsidP="006A242F">
      <w:pPr>
        <w:numPr>
          <w:ilvl w:val="1"/>
          <w:numId w:val="7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961ED8">
        <w:rPr>
          <w:rFonts w:asciiTheme="minorHAnsi" w:hAnsiTheme="minorHAnsi"/>
          <w:bCs/>
          <w:sz w:val="24"/>
          <w:szCs w:val="24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26127BDC" w14:textId="77777777" w:rsidR="00961ED8" w:rsidRPr="00961ED8" w:rsidRDefault="00961ED8" w:rsidP="006A242F">
      <w:pPr>
        <w:numPr>
          <w:ilvl w:val="1"/>
          <w:numId w:val="7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961ED8">
        <w:rPr>
          <w:rFonts w:asciiTheme="minorHAnsi" w:hAnsiTheme="minorHAnsi"/>
          <w:bCs/>
          <w:sz w:val="24"/>
          <w:szCs w:val="24"/>
        </w:rPr>
        <w:t>W przypadku zmiany osób, o których mowa w niniejszym ust., Wykonawca jest zobowiązany do zmiany wykazu (oświadczenia), o którym mowa w pkt 1, w terminie 5 dni od zaistnienia zmiany. Zmiana oświadczenia następuje poprzez złożenie przez Wykonawcę nowego wykazu (oświadczenia) zawierającego aktualne dane dotyczące osób, o których mowa w zdaniu powyżej. Zmiana oświadczenia nie będzie wymagała zawarcia aneksu do umowy.</w:t>
      </w:r>
    </w:p>
    <w:p w14:paraId="2E266018" w14:textId="77777777" w:rsidR="00961ED8" w:rsidRPr="00961ED8" w:rsidRDefault="00961ED8" w:rsidP="006A242F">
      <w:pPr>
        <w:numPr>
          <w:ilvl w:val="1"/>
          <w:numId w:val="7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961ED8">
        <w:rPr>
          <w:rFonts w:asciiTheme="minorHAnsi" w:hAnsiTheme="minorHAnsi"/>
          <w:bCs/>
          <w:sz w:val="24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stosunku pracy osób wykonujących wskazane w niniejszym ust. czynności. W celu weryfikacji spełniania tych wymagań Zamawiający uprawniony jest w szczególności do żądania:  </w:t>
      </w:r>
    </w:p>
    <w:p w14:paraId="114142E7" w14:textId="77777777" w:rsidR="00961ED8" w:rsidRPr="00961ED8" w:rsidRDefault="00961ED8" w:rsidP="006A242F">
      <w:pPr>
        <w:numPr>
          <w:ilvl w:val="1"/>
          <w:numId w:val="7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961ED8">
        <w:rPr>
          <w:rFonts w:asciiTheme="minorHAnsi" w:hAnsiTheme="minorHAnsi"/>
          <w:bCs/>
          <w:sz w:val="24"/>
          <w:szCs w:val="24"/>
        </w:rPr>
        <w:t>oświadczenia</w:t>
      </w:r>
      <w:proofErr w:type="gramEnd"/>
      <w:r w:rsidRPr="00961ED8">
        <w:rPr>
          <w:rFonts w:asciiTheme="minorHAnsi" w:hAnsiTheme="minorHAnsi"/>
          <w:bCs/>
          <w:sz w:val="24"/>
          <w:szCs w:val="24"/>
        </w:rPr>
        <w:t xml:space="preserve"> zatrudnionego pracownika, </w:t>
      </w:r>
    </w:p>
    <w:p w14:paraId="0FB044A7" w14:textId="77777777" w:rsidR="00961ED8" w:rsidRPr="00961ED8" w:rsidRDefault="00961ED8" w:rsidP="006A242F">
      <w:pPr>
        <w:numPr>
          <w:ilvl w:val="1"/>
          <w:numId w:val="7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961ED8">
        <w:rPr>
          <w:rFonts w:asciiTheme="minorHAnsi" w:hAnsiTheme="minorHAnsi"/>
          <w:bCs/>
          <w:sz w:val="24"/>
          <w:szCs w:val="24"/>
        </w:rPr>
        <w:t>oświadczenia</w:t>
      </w:r>
      <w:proofErr w:type="gramEnd"/>
      <w:r w:rsidRPr="00961ED8">
        <w:rPr>
          <w:rFonts w:asciiTheme="minorHAnsi" w:hAnsiTheme="minorHAnsi"/>
          <w:bCs/>
          <w:sz w:val="24"/>
          <w:szCs w:val="24"/>
        </w:rPr>
        <w:t xml:space="preserve"> Wykonawcy lub Podwykonawcy o zatrudnieniu pracownika na podstawie umowy o pracę, </w:t>
      </w:r>
    </w:p>
    <w:p w14:paraId="78467F00" w14:textId="77777777" w:rsidR="00961ED8" w:rsidRPr="00961ED8" w:rsidRDefault="00961ED8" w:rsidP="006A242F">
      <w:pPr>
        <w:numPr>
          <w:ilvl w:val="1"/>
          <w:numId w:val="7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961ED8">
        <w:rPr>
          <w:rFonts w:asciiTheme="minorHAnsi" w:hAnsiTheme="minorHAnsi"/>
          <w:bCs/>
          <w:sz w:val="24"/>
          <w:szCs w:val="24"/>
        </w:rPr>
        <w:t>poświadczonej</w:t>
      </w:r>
      <w:proofErr w:type="gramEnd"/>
      <w:r w:rsidRPr="00961ED8">
        <w:rPr>
          <w:rFonts w:asciiTheme="minorHAnsi" w:hAnsiTheme="minorHAnsi"/>
          <w:bCs/>
          <w:sz w:val="24"/>
          <w:szCs w:val="24"/>
        </w:rPr>
        <w:t xml:space="preserve"> za zgodność z oryginałem kopii umowy o pracę zatrudnionego pracownika, </w:t>
      </w:r>
    </w:p>
    <w:p w14:paraId="43831604" w14:textId="77777777" w:rsidR="00961ED8" w:rsidRPr="00961ED8" w:rsidRDefault="00961ED8" w:rsidP="006A242F">
      <w:pPr>
        <w:numPr>
          <w:ilvl w:val="1"/>
          <w:numId w:val="7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961ED8">
        <w:rPr>
          <w:rFonts w:asciiTheme="minorHAnsi" w:hAnsiTheme="minorHAnsi"/>
          <w:bCs/>
          <w:sz w:val="24"/>
          <w:szCs w:val="24"/>
        </w:rPr>
        <w:t>innych</w:t>
      </w:r>
      <w:proofErr w:type="gramEnd"/>
      <w:r w:rsidRPr="00961ED8">
        <w:rPr>
          <w:rFonts w:asciiTheme="minorHAnsi" w:hAnsiTheme="minorHAnsi"/>
          <w:bCs/>
          <w:sz w:val="24"/>
          <w:szCs w:val="24"/>
        </w:rPr>
        <w:t xml:space="preserve"> dokumentów</w:t>
      </w:r>
    </w:p>
    <w:p w14:paraId="16F06A67" w14:textId="77777777" w:rsidR="00961ED8" w:rsidRPr="00961ED8" w:rsidRDefault="00961ED8" w:rsidP="00961ED8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961ED8">
        <w:rPr>
          <w:rFonts w:asciiTheme="minorHAnsi" w:hAnsiTheme="minorHAnsi"/>
          <w:bCs/>
          <w:sz w:val="24"/>
          <w:szCs w:val="24"/>
        </w:rPr>
        <w:t>zawierających</w:t>
      </w:r>
      <w:proofErr w:type="gramEnd"/>
      <w:r w:rsidRPr="00961ED8">
        <w:rPr>
          <w:rFonts w:asciiTheme="minorHAnsi" w:hAnsiTheme="minorHAnsi"/>
          <w:bCs/>
          <w:sz w:val="24"/>
          <w:szCs w:val="24"/>
        </w:rPr>
        <w:t xml:space="preserve">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202EA7D1" w14:textId="77777777" w:rsidR="00961ED8" w:rsidRPr="00961ED8" w:rsidRDefault="00961ED8" w:rsidP="006A242F">
      <w:pPr>
        <w:numPr>
          <w:ilvl w:val="1"/>
          <w:numId w:val="7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961ED8">
        <w:rPr>
          <w:rFonts w:asciiTheme="minorHAnsi" w:hAnsiTheme="minorHAnsi"/>
          <w:bCs/>
          <w:sz w:val="24"/>
          <w:szCs w:val="24"/>
        </w:rPr>
        <w:t>W trakcie realizacji zamówienia na każde wezwanie Zamawiającego w wyznaczonym terminie Wykonawca przedłoży Zamawiającemu wskazane poniżej dokumenty potwierdzające spełnienie wymogu zatrudnienia na umowę o pracę osób wykonujących czynności wskazanych w niniejszym ust.:</w:t>
      </w:r>
    </w:p>
    <w:p w14:paraId="38E8D1D2" w14:textId="77777777" w:rsidR="00961ED8" w:rsidRPr="00961ED8" w:rsidRDefault="00961ED8" w:rsidP="006A242F">
      <w:pPr>
        <w:numPr>
          <w:ilvl w:val="1"/>
          <w:numId w:val="8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961ED8">
        <w:rPr>
          <w:rFonts w:asciiTheme="minorHAnsi" w:hAnsiTheme="minorHAnsi"/>
          <w:bCs/>
          <w:sz w:val="24"/>
          <w:szCs w:val="24"/>
        </w:rPr>
        <w:t>oświadczenie</w:t>
      </w:r>
      <w:proofErr w:type="gramEnd"/>
      <w:r w:rsidRPr="00961ED8">
        <w:rPr>
          <w:rFonts w:asciiTheme="minorHAnsi" w:hAnsiTheme="minorHAnsi"/>
          <w:bCs/>
          <w:sz w:val="24"/>
          <w:szCs w:val="24"/>
        </w:rPr>
        <w:t xml:space="preserve"> Wykonawcy lub Podwykonawcy o zatrudnieniu na umowę o pracę osób wykonujących czynności, których dotyczy wezwanie zamawiającego. Oświadczenie to powinno zawierać w szczególności: dokładne określenie podmiotu składającego oświadczenie, datę jego złożenia, wskazanie, że objęte wezwaniem czynności wykonują osoby zatrudnione na podstawie umowy o pracę wraz ze wskazaniem liczby tych osób, rodzaju umowy o pracę i wymiaru etatu oraz podpis osoby uprawnionej do złożenia oświadczenia w imieniu Wykonawcy lub Podwykonawcy,</w:t>
      </w:r>
    </w:p>
    <w:p w14:paraId="56C63769" w14:textId="77777777" w:rsidR="00961ED8" w:rsidRPr="00961ED8" w:rsidRDefault="00961ED8" w:rsidP="006A242F">
      <w:pPr>
        <w:numPr>
          <w:ilvl w:val="1"/>
          <w:numId w:val="8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961ED8">
        <w:rPr>
          <w:rFonts w:asciiTheme="minorHAnsi" w:hAnsiTheme="minorHAnsi"/>
          <w:bCs/>
          <w:sz w:val="24"/>
          <w:szCs w:val="24"/>
        </w:rPr>
        <w:t>poświadczone</w:t>
      </w:r>
      <w:proofErr w:type="gramEnd"/>
      <w:r w:rsidRPr="00961ED8">
        <w:rPr>
          <w:rFonts w:asciiTheme="minorHAnsi" w:hAnsiTheme="minorHAnsi"/>
          <w:bCs/>
          <w:sz w:val="24"/>
          <w:szCs w:val="24"/>
        </w:rPr>
        <w:t xml:space="preserve"> za zgodność z oryginałem odpowiednio przez Wykonawcę lub Podwykonawcę kopię/e umowy/umów o pracę osób wykonujących w trakcie realizacji zamówienia czynności, których dotyczyć będzie w/w oświadczenie. Kopia w/w dokumentu/ów powinna zostać zanonimizowana w sposób zapewniający ochronę danych osobowych pracowników zgodnie z przepisami o ochronie danych osobowych. Informacje takie jak: imię i nazwisko, rodzaj umowy o pracę, data zawarcia umowy o pracę i wymiar, etatu powinny być możliwe do zidentyfikowania;</w:t>
      </w:r>
    </w:p>
    <w:p w14:paraId="0D4893FC" w14:textId="77777777" w:rsidR="00961ED8" w:rsidRPr="00961ED8" w:rsidRDefault="00961ED8" w:rsidP="006A242F">
      <w:pPr>
        <w:numPr>
          <w:ilvl w:val="1"/>
          <w:numId w:val="7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961ED8">
        <w:rPr>
          <w:rFonts w:asciiTheme="minorHAnsi" w:hAnsiTheme="minorHAnsi"/>
          <w:bCs/>
          <w:sz w:val="24"/>
          <w:szCs w:val="24"/>
        </w:rPr>
        <w:t>Szczegółowe postanowienia dotyczące obowiązków Wykonawcy i Podwykonawcy w zakresie spełnienia wymogu zatrudnienia na umowę o pracę osób wykonujących czynności wskazane w niniejszym ust. zostały określone w projektowanych postanowieniach umowy, (</w:t>
      </w:r>
      <w:r w:rsidRPr="00961ED8">
        <w:rPr>
          <w:rFonts w:asciiTheme="minorHAnsi" w:hAnsiTheme="minorHAnsi"/>
          <w:b/>
          <w:bCs/>
          <w:sz w:val="24"/>
          <w:szCs w:val="24"/>
        </w:rPr>
        <w:t>Załącznik Nr 4 do SWZ).</w:t>
      </w:r>
    </w:p>
    <w:p w14:paraId="4F104A77" w14:textId="77777777" w:rsidR="002429B3" w:rsidRPr="00303E2F" w:rsidRDefault="002429B3" w:rsidP="001C5FD2">
      <w:pPr>
        <w:numPr>
          <w:ilvl w:val="0"/>
          <w:numId w:val="7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303E2F">
        <w:rPr>
          <w:rFonts w:asciiTheme="minorHAnsi" w:eastAsia="Times New Roman" w:hAnsiTheme="minorHAnsi"/>
          <w:sz w:val="24"/>
          <w:szCs w:val="24"/>
          <w:lang w:eastAsia="pl-PL"/>
        </w:rPr>
        <w:t>Zamawiający dopuszcza powierzenie wykonania części zamówienia Podwykonawcy. Zamawiający żąda wskazania przez Wykonawcę, w ofercie, części zamówienia, których wykonanie zamierza powierzyć Podwykonawcom, oraz podania nazw ewentualnych Podwykonawców, jeżeli są już znani.</w:t>
      </w:r>
    </w:p>
    <w:p w14:paraId="2DEF318C" w14:textId="789B6554" w:rsidR="00845F6A" w:rsidRDefault="002429B3" w:rsidP="001C5FD2">
      <w:pPr>
        <w:numPr>
          <w:ilvl w:val="0"/>
          <w:numId w:val="7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303E2F">
        <w:rPr>
          <w:rFonts w:asciiTheme="minorHAnsi" w:eastAsia="Times New Roman" w:hAnsiTheme="minorHAnsi"/>
          <w:sz w:val="24"/>
          <w:szCs w:val="24"/>
          <w:lang w:eastAsia="pl-PL"/>
        </w:rPr>
        <w:t>Pozostałe wymagania i sposób postępowania w przypadku powierzenia wykonania części przedmiotu zamówienia Podwykonawcom zawarty został w projektowanych postanowieniach umowy (</w:t>
      </w:r>
      <w:r w:rsidRPr="003A30F4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Załącznik Nr </w:t>
      </w:r>
      <w:r w:rsidR="004A2A0B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4 </w:t>
      </w:r>
      <w:r w:rsidRPr="003A30F4">
        <w:rPr>
          <w:rFonts w:asciiTheme="minorHAnsi" w:eastAsia="Times New Roman" w:hAnsiTheme="minorHAnsi"/>
          <w:b/>
          <w:sz w:val="24"/>
          <w:szCs w:val="24"/>
          <w:lang w:eastAsia="pl-PL"/>
        </w:rPr>
        <w:t>do SWZ</w:t>
      </w:r>
      <w:r w:rsidRPr="00303E2F">
        <w:rPr>
          <w:rFonts w:asciiTheme="minorHAnsi" w:eastAsia="Times New Roman" w:hAnsiTheme="minorHAnsi"/>
          <w:sz w:val="24"/>
          <w:szCs w:val="24"/>
          <w:lang w:eastAsia="pl-PL"/>
        </w:rPr>
        <w:t>).</w:t>
      </w:r>
    </w:p>
    <w:p w14:paraId="53A6B0B1" w14:textId="7C8B361B" w:rsidR="002429B3" w:rsidRPr="00043AAF" w:rsidRDefault="00961ED8" w:rsidP="00525C34">
      <w:pPr>
        <w:numPr>
          <w:ilvl w:val="0"/>
          <w:numId w:val="71"/>
        </w:numPr>
        <w:tabs>
          <w:tab w:val="left" w:pos="426"/>
          <w:tab w:val="left" w:pos="567"/>
        </w:tabs>
        <w:spacing w:after="0" w:line="360" w:lineRule="auto"/>
        <w:rPr>
          <w:rFonts w:asciiTheme="minorHAnsi" w:eastAsia="Times New Roman" w:hAnsiTheme="minorHAnsi"/>
          <w:bCs/>
          <w:iCs/>
          <w:color w:val="000000"/>
          <w:sz w:val="24"/>
          <w:szCs w:val="24"/>
          <w:lang w:eastAsia="pl-PL"/>
        </w:rPr>
      </w:pPr>
      <w:r>
        <w:rPr>
          <w:rFonts w:asciiTheme="minorHAnsi" w:hAnsiTheme="minorHAnsi"/>
          <w:bCs/>
          <w:sz w:val="24"/>
          <w:szCs w:val="24"/>
        </w:rPr>
        <w:t xml:space="preserve"> </w:t>
      </w:r>
      <w:r w:rsidR="002429B3" w:rsidRPr="00043AAF">
        <w:rPr>
          <w:rFonts w:asciiTheme="minorHAnsi" w:eastAsia="Times New Roman" w:hAnsiTheme="minorHAnsi"/>
          <w:bCs/>
          <w:iCs/>
          <w:color w:val="000000"/>
          <w:sz w:val="24"/>
          <w:szCs w:val="24"/>
          <w:lang w:eastAsia="pl-PL"/>
        </w:rPr>
        <w:t>Nazwy i kody Wspólnego Słownika Zamówień (CPV):</w:t>
      </w:r>
    </w:p>
    <w:p w14:paraId="61A661C3" w14:textId="52C7801C" w:rsidR="002429B3" w:rsidRPr="004A2A0B" w:rsidRDefault="00961ED8" w:rsidP="002429B3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Część I-IV</w:t>
      </w:r>
      <w:r w:rsidR="004A2A0B" w:rsidRPr="004A2A0B">
        <w:rPr>
          <w:b/>
          <w:sz w:val="24"/>
          <w:szCs w:val="24"/>
        </w:rPr>
        <w:t xml:space="preserve">: </w:t>
      </w:r>
    </w:p>
    <w:p w14:paraId="1C5F9D7A" w14:textId="02F7622D" w:rsidR="004A2A0B" w:rsidRDefault="004A2A0B" w:rsidP="004A2A0B">
      <w:pPr>
        <w:spacing w:after="0" w:line="360" w:lineRule="auto"/>
        <w:rPr>
          <w:sz w:val="24"/>
          <w:szCs w:val="24"/>
        </w:rPr>
      </w:pPr>
      <w:r w:rsidRPr="004A2A0B">
        <w:rPr>
          <w:sz w:val="24"/>
          <w:szCs w:val="24"/>
        </w:rPr>
        <w:t>Główny kod CPV</w:t>
      </w:r>
      <w:r>
        <w:rPr>
          <w:sz w:val="24"/>
          <w:szCs w:val="24"/>
        </w:rPr>
        <w:t>:</w:t>
      </w:r>
    </w:p>
    <w:p w14:paraId="39066691" w14:textId="77777777" w:rsidR="00961ED8" w:rsidRDefault="00961ED8" w:rsidP="004A2A0B">
      <w:pPr>
        <w:spacing w:after="0" w:line="360" w:lineRule="auto"/>
        <w:rPr>
          <w:sz w:val="24"/>
          <w:szCs w:val="24"/>
        </w:rPr>
      </w:pPr>
      <w:r w:rsidRPr="00961ED8">
        <w:rPr>
          <w:sz w:val="24"/>
          <w:szCs w:val="24"/>
        </w:rPr>
        <w:t>60130000-8 Usługi w zakresie specjalistycznego transportu drogowego osób</w:t>
      </w:r>
    </w:p>
    <w:p w14:paraId="54685593" w14:textId="77777777" w:rsidR="002429B3" w:rsidRPr="005C61BB" w:rsidRDefault="002429B3" w:rsidP="002429B3">
      <w:pPr>
        <w:pStyle w:val="Akapitzlist"/>
        <w:widowControl w:val="0"/>
        <w:tabs>
          <w:tab w:val="left" w:pos="426"/>
          <w:tab w:val="left" w:pos="567"/>
        </w:tabs>
        <w:suppressAutoHyphens/>
        <w:spacing w:after="0" w:line="360" w:lineRule="auto"/>
        <w:ind w:left="0"/>
        <w:rPr>
          <w:rStyle w:val="Nagwek1Znak"/>
          <w:rFonts w:eastAsia="Arial Unicode MS"/>
          <w:sz w:val="14"/>
          <w:szCs w:val="24"/>
          <w:lang w:val="pl-PL"/>
        </w:rPr>
      </w:pPr>
    </w:p>
    <w:p w14:paraId="44665ACB" w14:textId="38FAFE21" w:rsidR="001D241E" w:rsidRPr="00560CDC" w:rsidRDefault="001D241E" w:rsidP="002429B3">
      <w:pPr>
        <w:pStyle w:val="Akapitzlist"/>
        <w:widowControl w:val="0"/>
        <w:tabs>
          <w:tab w:val="left" w:pos="426"/>
          <w:tab w:val="left" w:pos="567"/>
        </w:tabs>
        <w:suppressAutoHyphens/>
        <w:spacing w:after="0" w:line="360" w:lineRule="auto"/>
        <w:ind w:left="0"/>
        <w:rPr>
          <w:rStyle w:val="Nagwek1Znak"/>
          <w:rFonts w:eastAsia="Arial Unicode MS"/>
          <w:szCs w:val="24"/>
          <w:lang w:val="pl-PL"/>
        </w:rPr>
      </w:pPr>
      <w:r w:rsidRPr="00CE6853">
        <w:rPr>
          <w:rStyle w:val="Nagwek1Znak"/>
          <w:rFonts w:eastAsia="Arial Unicode MS"/>
          <w:szCs w:val="24"/>
          <w:lang w:val="pl-PL"/>
        </w:rPr>
        <w:t>ROZDZIAŁ 4. TERMIN WYKONANIA ZAMÓWIENIA</w:t>
      </w:r>
    </w:p>
    <w:p w14:paraId="59218DCC" w14:textId="00E261CC" w:rsidR="00961ED8" w:rsidRPr="00961ED8" w:rsidRDefault="00961ED8" w:rsidP="00961ED8">
      <w:pPr>
        <w:tabs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961ED8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Termin realizacji zamówienia: </w:t>
      </w:r>
      <w:r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od dnia 4 </w:t>
      </w:r>
      <w:r w:rsidRPr="00961ED8">
        <w:rPr>
          <w:rFonts w:eastAsia="Arial Unicode MS"/>
          <w:color w:val="000000"/>
          <w:sz w:val="24"/>
          <w:szCs w:val="24"/>
          <w:u w:color="000000"/>
          <w:lang w:eastAsia="pl-PL"/>
        </w:rPr>
        <w:t>września 202</w:t>
      </w:r>
      <w:r>
        <w:rPr>
          <w:rFonts w:eastAsia="Arial Unicode MS"/>
          <w:color w:val="000000"/>
          <w:sz w:val="24"/>
          <w:szCs w:val="24"/>
          <w:u w:color="000000"/>
          <w:lang w:eastAsia="pl-PL"/>
        </w:rPr>
        <w:t>3</w:t>
      </w:r>
      <w:r w:rsidRPr="00961ED8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r. do dnia 2</w:t>
      </w:r>
      <w:r>
        <w:rPr>
          <w:rFonts w:eastAsia="Arial Unicode MS"/>
          <w:color w:val="000000"/>
          <w:sz w:val="24"/>
          <w:szCs w:val="24"/>
          <w:u w:color="000000"/>
          <w:lang w:eastAsia="pl-PL"/>
        </w:rPr>
        <w:t>1</w:t>
      </w:r>
      <w:r w:rsidRPr="00961ED8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czerwca 202</w:t>
      </w:r>
      <w:r>
        <w:rPr>
          <w:rFonts w:eastAsia="Arial Unicode MS"/>
          <w:color w:val="000000"/>
          <w:sz w:val="24"/>
          <w:szCs w:val="24"/>
          <w:u w:color="000000"/>
          <w:lang w:eastAsia="pl-PL"/>
        </w:rPr>
        <w:t>4</w:t>
      </w:r>
      <w:r w:rsidRPr="00961ED8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r. Wskazanie konkretnych dat wykonania zamówienia wynika ze specyfiki przedmiotu zamówienia. </w:t>
      </w:r>
    </w:p>
    <w:p w14:paraId="5F59152F" w14:textId="77777777" w:rsidR="004A2A0B" w:rsidRPr="005C61BB" w:rsidRDefault="004A2A0B" w:rsidP="004A2A0B">
      <w:pPr>
        <w:tabs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14"/>
          <w:szCs w:val="24"/>
          <w:u w:color="000000"/>
          <w:lang w:eastAsia="pl-PL"/>
        </w:rPr>
      </w:pPr>
    </w:p>
    <w:p w14:paraId="47EFEE5A" w14:textId="2EA7788F" w:rsidR="001D241E" w:rsidRPr="00560CDC" w:rsidRDefault="001D241E" w:rsidP="00AF2F50">
      <w:pPr>
        <w:tabs>
          <w:tab w:val="left" w:pos="426"/>
        </w:tabs>
        <w:spacing w:after="0" w:line="360" w:lineRule="auto"/>
        <w:contextualSpacing/>
        <w:rPr>
          <w:rStyle w:val="Nagwek1Znak"/>
          <w:rFonts w:eastAsia="Arial Unicode MS"/>
          <w:szCs w:val="24"/>
          <w:lang w:val="pl-PL"/>
        </w:rPr>
      </w:pPr>
      <w:r w:rsidRPr="00560CDC">
        <w:rPr>
          <w:rStyle w:val="Nagwek1Znak"/>
          <w:rFonts w:eastAsia="Arial Unicode MS"/>
          <w:szCs w:val="24"/>
          <w:lang w:val="pl-PL"/>
        </w:rPr>
        <w:t>ROZDZIAŁ 5. PODSTAWY WYKLUCZENIA</w:t>
      </w:r>
      <w:r w:rsidR="00CC11BC">
        <w:rPr>
          <w:rStyle w:val="Nagwek1Znak"/>
          <w:rFonts w:eastAsia="Arial Unicode MS"/>
          <w:szCs w:val="24"/>
          <w:lang w:val="pl-PL"/>
        </w:rPr>
        <w:t xml:space="preserve"> – </w:t>
      </w:r>
      <w:r w:rsidR="008C3824" w:rsidRPr="008C3824">
        <w:rPr>
          <w:rStyle w:val="Nagwek1Znak"/>
          <w:rFonts w:eastAsia="Arial Unicode MS"/>
          <w:szCs w:val="24"/>
          <w:lang w:val="pl-PL"/>
        </w:rPr>
        <w:t>dotyczy wszystkich części</w:t>
      </w:r>
    </w:p>
    <w:p w14:paraId="5A97DA65" w14:textId="3D917AE5" w:rsidR="001D241E" w:rsidRPr="00560CDC" w:rsidRDefault="001D241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 xml:space="preserve">Zamawiający wykluczy z postępowania o udzielenie zamówienia </w:t>
      </w:r>
      <w:r w:rsidR="00F620EC" w:rsidRPr="00560CDC">
        <w:rPr>
          <w:bCs/>
          <w:iCs/>
          <w:sz w:val="24"/>
          <w:szCs w:val="24"/>
        </w:rPr>
        <w:t>Wykonawcę</w:t>
      </w:r>
      <w:r w:rsidR="009B5C9D">
        <w:rPr>
          <w:bCs/>
          <w:iCs/>
          <w:sz w:val="24"/>
          <w:szCs w:val="24"/>
        </w:rPr>
        <w:t xml:space="preserve"> </w:t>
      </w:r>
      <w:r w:rsidRPr="00560CDC">
        <w:rPr>
          <w:bCs/>
          <w:iCs/>
          <w:sz w:val="24"/>
          <w:szCs w:val="24"/>
        </w:rPr>
        <w:t>w przypadku wystąpienia przesłanek wskazanych w art. 108 ust. 1 ustawy Pzp</w:t>
      </w:r>
      <w:r w:rsidR="00902599" w:rsidRPr="00560CDC">
        <w:rPr>
          <w:bCs/>
          <w:iCs/>
          <w:sz w:val="24"/>
          <w:szCs w:val="24"/>
        </w:rPr>
        <w:t xml:space="preserve"> </w:t>
      </w:r>
      <w:r w:rsidR="000B4981" w:rsidRPr="00560CDC">
        <w:rPr>
          <w:bCs/>
          <w:iCs/>
          <w:sz w:val="24"/>
          <w:szCs w:val="24"/>
        </w:rPr>
        <w:t>tj.:</w:t>
      </w:r>
    </w:p>
    <w:p w14:paraId="0EA23D85" w14:textId="77777777" w:rsidR="000B4981" w:rsidRPr="00560CDC" w:rsidRDefault="000B4981" w:rsidP="00850FEE">
      <w:pPr>
        <w:numPr>
          <w:ilvl w:val="0"/>
          <w:numId w:val="50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bCs/>
          <w:iCs/>
          <w:sz w:val="24"/>
          <w:szCs w:val="24"/>
        </w:rPr>
      </w:pPr>
      <w:proofErr w:type="gramStart"/>
      <w:r w:rsidRPr="00560CDC">
        <w:rPr>
          <w:bCs/>
          <w:iCs/>
          <w:sz w:val="24"/>
          <w:szCs w:val="24"/>
        </w:rPr>
        <w:t>będącego</w:t>
      </w:r>
      <w:proofErr w:type="gramEnd"/>
      <w:r w:rsidRPr="00560CDC">
        <w:rPr>
          <w:bCs/>
          <w:iCs/>
          <w:sz w:val="24"/>
          <w:szCs w:val="24"/>
        </w:rPr>
        <w:t xml:space="preserve"> osobą fizyczną, którego prawomocnie skazano za przestępstwo:</w:t>
      </w:r>
    </w:p>
    <w:p w14:paraId="011ECF38" w14:textId="7DBEADB1" w:rsidR="000B4981" w:rsidRPr="00560CDC" w:rsidRDefault="000B4981" w:rsidP="00850FEE">
      <w:pPr>
        <w:numPr>
          <w:ilvl w:val="0"/>
          <w:numId w:val="5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udziału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w zorganizowanej grupie przestępczej albo związku mającym na celu popełnienie przestępstwa lub przestępstwa skarbowego, o którym mowa w art. 258 Kodeksu karnego,</w:t>
      </w:r>
    </w:p>
    <w:p w14:paraId="42D5DD37" w14:textId="77777777" w:rsidR="00223059" w:rsidRPr="00560CDC" w:rsidRDefault="000B4981" w:rsidP="00850FEE">
      <w:pPr>
        <w:numPr>
          <w:ilvl w:val="0"/>
          <w:numId w:val="5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handlu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ludźmi, o którym mowa w art. 189a Kodeksu karnego,</w:t>
      </w:r>
    </w:p>
    <w:p w14:paraId="21690CD0" w14:textId="2D5D0452" w:rsidR="000B4981" w:rsidRPr="00560CDC" w:rsidRDefault="00223059" w:rsidP="00850FEE">
      <w:pPr>
        <w:numPr>
          <w:ilvl w:val="0"/>
          <w:numId w:val="5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o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którym mowa w art. 228-230a, art. 250a Kodeksu karnego, w art. 46-48 ustawy z dnia 25 czerwca 2010 r. o sporcie (Dz.U. </w:t>
      </w:r>
      <w:proofErr w:type="gramStart"/>
      <w:r w:rsidRPr="00560CDC">
        <w:rPr>
          <w:rFonts w:eastAsia="Times New Roman"/>
          <w:sz w:val="24"/>
          <w:szCs w:val="24"/>
          <w:lang w:eastAsia="pl-PL"/>
        </w:rPr>
        <w:t>z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202</w:t>
      </w:r>
      <w:r w:rsidR="00AF71AD">
        <w:rPr>
          <w:rFonts w:eastAsia="Times New Roman"/>
          <w:sz w:val="24"/>
          <w:szCs w:val="24"/>
          <w:lang w:eastAsia="pl-PL"/>
        </w:rPr>
        <w:t>2</w:t>
      </w:r>
      <w:r w:rsidRPr="00560CDC">
        <w:rPr>
          <w:rFonts w:eastAsia="Times New Roman"/>
          <w:sz w:val="24"/>
          <w:szCs w:val="24"/>
          <w:lang w:eastAsia="pl-PL"/>
        </w:rPr>
        <w:t xml:space="preserve"> r. poz. </w:t>
      </w:r>
      <w:r w:rsidR="00AF71AD">
        <w:rPr>
          <w:rFonts w:eastAsia="Times New Roman"/>
          <w:sz w:val="24"/>
          <w:szCs w:val="24"/>
          <w:lang w:eastAsia="pl-PL"/>
        </w:rPr>
        <w:t>1599</w:t>
      </w:r>
      <w:r w:rsidRPr="00560CDC">
        <w:rPr>
          <w:rFonts w:eastAsia="Times New Roman"/>
          <w:sz w:val="24"/>
          <w:szCs w:val="24"/>
          <w:lang w:eastAsia="pl-PL"/>
        </w:rPr>
        <w:t xml:space="preserve">) lub w art. 54 ust. 1-4 ustawy z dnia 12 maja 2011 r. o refundacji leków, środków spożywczych specjalnego przeznaczenia żywieniowego oraz wyrobów medycznych (Dz.U. </w:t>
      </w:r>
      <w:proofErr w:type="gramStart"/>
      <w:r w:rsidRPr="00560CDC">
        <w:rPr>
          <w:rFonts w:eastAsia="Times New Roman"/>
          <w:sz w:val="24"/>
          <w:szCs w:val="24"/>
          <w:lang w:eastAsia="pl-PL"/>
        </w:rPr>
        <w:t>z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202</w:t>
      </w:r>
      <w:r w:rsidR="00260F97">
        <w:rPr>
          <w:rFonts w:eastAsia="Times New Roman"/>
          <w:sz w:val="24"/>
          <w:szCs w:val="24"/>
          <w:lang w:eastAsia="pl-PL"/>
        </w:rPr>
        <w:t>3</w:t>
      </w:r>
      <w:r w:rsidRPr="00560CDC">
        <w:rPr>
          <w:rFonts w:eastAsia="Times New Roman"/>
          <w:sz w:val="24"/>
          <w:szCs w:val="24"/>
          <w:lang w:eastAsia="pl-PL"/>
        </w:rPr>
        <w:t xml:space="preserve"> r. poz.</w:t>
      </w:r>
      <w:r w:rsidR="00AF71AD">
        <w:rPr>
          <w:rFonts w:eastAsia="Times New Roman"/>
          <w:sz w:val="24"/>
          <w:szCs w:val="24"/>
          <w:lang w:eastAsia="pl-PL"/>
        </w:rPr>
        <w:t xml:space="preserve"> </w:t>
      </w:r>
      <w:r w:rsidR="00260F97">
        <w:rPr>
          <w:rFonts w:eastAsia="Times New Roman"/>
          <w:sz w:val="24"/>
          <w:szCs w:val="24"/>
          <w:lang w:eastAsia="pl-PL"/>
        </w:rPr>
        <w:t>826</w:t>
      </w:r>
      <w:r w:rsidRPr="00560CDC">
        <w:rPr>
          <w:rFonts w:eastAsia="Times New Roman"/>
          <w:sz w:val="24"/>
          <w:szCs w:val="24"/>
          <w:lang w:eastAsia="pl-PL"/>
        </w:rPr>
        <w:t>),</w:t>
      </w:r>
    </w:p>
    <w:p w14:paraId="561D5107" w14:textId="702CDB50" w:rsidR="000B4981" w:rsidRPr="00560CDC" w:rsidRDefault="000B4981" w:rsidP="00850FEE">
      <w:pPr>
        <w:numPr>
          <w:ilvl w:val="0"/>
          <w:numId w:val="5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finansowania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DBA6A59" w14:textId="3C107BF0" w:rsidR="000B4981" w:rsidRPr="00560CDC" w:rsidRDefault="000B4981" w:rsidP="00850FEE">
      <w:pPr>
        <w:numPr>
          <w:ilvl w:val="0"/>
          <w:numId w:val="5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o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charakterze terrorystycznym, o którym mowa w art. 115 § 20 Kodeksu karnego, lub mające na celu popełnienie tego przestępstwa,</w:t>
      </w:r>
    </w:p>
    <w:p w14:paraId="338EB099" w14:textId="72894E43" w:rsidR="000B4981" w:rsidRPr="00560CDC" w:rsidRDefault="000B4981" w:rsidP="00850FEE">
      <w:pPr>
        <w:numPr>
          <w:ilvl w:val="0"/>
          <w:numId w:val="5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powierzenia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wykonywania pracy małoletniemu cudzoziemcowi, o którym mowa w art. 9 ust. 2 ustawy z dnia 15 czerwca 2012 r. o skutkach powierzania wykonywania pracy cudzoziemcom przebywającym wbrew przepisom na terytorium Rzeczypospolitej Polskiej (</w:t>
      </w:r>
      <w:r w:rsidR="00CE6853">
        <w:rPr>
          <w:rFonts w:eastAsia="Times New Roman"/>
          <w:sz w:val="24"/>
          <w:szCs w:val="24"/>
          <w:lang w:eastAsia="pl-PL"/>
        </w:rPr>
        <w:t xml:space="preserve">Dz. U. </w:t>
      </w:r>
      <w:proofErr w:type="gramStart"/>
      <w:r w:rsidR="00CE6853">
        <w:rPr>
          <w:rFonts w:eastAsia="Times New Roman"/>
          <w:sz w:val="24"/>
          <w:szCs w:val="24"/>
          <w:lang w:eastAsia="pl-PL"/>
        </w:rPr>
        <w:t>z</w:t>
      </w:r>
      <w:proofErr w:type="gramEnd"/>
      <w:r w:rsidR="00CE6853">
        <w:rPr>
          <w:rFonts w:eastAsia="Times New Roman"/>
          <w:sz w:val="24"/>
          <w:szCs w:val="24"/>
          <w:lang w:eastAsia="pl-PL"/>
        </w:rPr>
        <w:t xml:space="preserve"> 2021</w:t>
      </w:r>
      <w:r w:rsidRPr="00560CDC">
        <w:rPr>
          <w:rFonts w:eastAsia="Times New Roman"/>
          <w:sz w:val="24"/>
          <w:szCs w:val="24"/>
          <w:lang w:eastAsia="pl-PL"/>
        </w:rPr>
        <w:t xml:space="preserve"> poz. </w:t>
      </w:r>
      <w:r w:rsidR="00CE6853">
        <w:rPr>
          <w:rFonts w:eastAsia="Times New Roman"/>
          <w:sz w:val="24"/>
          <w:szCs w:val="24"/>
          <w:lang w:eastAsia="pl-PL"/>
        </w:rPr>
        <w:t>1745</w:t>
      </w:r>
      <w:r w:rsidRPr="00560CDC">
        <w:rPr>
          <w:rFonts w:eastAsia="Times New Roman"/>
          <w:sz w:val="24"/>
          <w:szCs w:val="24"/>
          <w:lang w:eastAsia="pl-PL"/>
        </w:rPr>
        <w:t>),</w:t>
      </w:r>
    </w:p>
    <w:p w14:paraId="0419B660" w14:textId="188D1A94" w:rsidR="000B4981" w:rsidRPr="00560CDC" w:rsidRDefault="000B4981" w:rsidP="00850FEE">
      <w:pPr>
        <w:numPr>
          <w:ilvl w:val="0"/>
          <w:numId w:val="5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przeciwko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69763DB7" w14:textId="005F1DF4" w:rsidR="000B4981" w:rsidRPr="00560CDC" w:rsidRDefault="000B4981" w:rsidP="00850FEE">
      <w:pPr>
        <w:numPr>
          <w:ilvl w:val="0"/>
          <w:numId w:val="5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bCs/>
          <w:iCs/>
          <w:sz w:val="24"/>
          <w:szCs w:val="24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o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którym mowa w art. 9 ust. 1 i 3 lub art. 10 ustawy z dnia 15 czerwca 2012 r. o skutkach powierzania wykonywania pracy cudzoziemcom przebywającym wbrew przepisom na terytorium Rzeczypospolitej</w:t>
      </w:r>
      <w:r w:rsidRPr="00560CDC">
        <w:rPr>
          <w:bCs/>
          <w:iCs/>
          <w:sz w:val="24"/>
          <w:szCs w:val="24"/>
        </w:rPr>
        <w:t xml:space="preserve"> Polskiej</w:t>
      </w:r>
    </w:p>
    <w:p w14:paraId="782A8233" w14:textId="77777777" w:rsidR="000B4981" w:rsidRPr="00560CDC" w:rsidRDefault="000B4981" w:rsidP="00AF2F50">
      <w:pPr>
        <w:tabs>
          <w:tab w:val="left" w:pos="426"/>
        </w:tabs>
        <w:spacing w:after="0" w:line="360" w:lineRule="auto"/>
        <w:contextualSpacing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- lub za odpowiedni czyn zabroniony określony w przepisach prawa obcego;</w:t>
      </w:r>
    </w:p>
    <w:p w14:paraId="11D1CDE0" w14:textId="78E75A1B" w:rsidR="000B4981" w:rsidRPr="00560CDC" w:rsidRDefault="000B4981" w:rsidP="00850FEE">
      <w:pPr>
        <w:numPr>
          <w:ilvl w:val="0"/>
          <w:numId w:val="50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bCs/>
          <w:iCs/>
          <w:sz w:val="24"/>
          <w:szCs w:val="24"/>
        </w:rPr>
      </w:pPr>
      <w:proofErr w:type="gramStart"/>
      <w:r w:rsidRPr="00560CDC">
        <w:rPr>
          <w:bCs/>
          <w:iCs/>
          <w:sz w:val="24"/>
          <w:szCs w:val="24"/>
        </w:rPr>
        <w:t>jeżeli</w:t>
      </w:r>
      <w:proofErr w:type="gramEnd"/>
      <w:r w:rsidRPr="00560CDC">
        <w:rPr>
          <w:bCs/>
          <w:iCs/>
          <w:sz w:val="24"/>
          <w:szCs w:val="24"/>
        </w:rPr>
        <w:t xml:space="preserve">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8D3BADB" w14:textId="56EDC3FB" w:rsidR="000B4981" w:rsidRPr="00560CDC" w:rsidRDefault="000B4981" w:rsidP="00850FEE">
      <w:pPr>
        <w:numPr>
          <w:ilvl w:val="0"/>
          <w:numId w:val="50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 xml:space="preserve">wobec którego wydano prawomocny wyrok sądu lub ostateczną decyzję administracyjną o zaleganiu z uiszczeniem podatków, opłat lub składek na ubezpieczenie społeczne lub zdrowotne, </w:t>
      </w:r>
      <w:proofErr w:type="gramStart"/>
      <w:r w:rsidRPr="00560CDC">
        <w:rPr>
          <w:bCs/>
          <w:iCs/>
          <w:sz w:val="24"/>
          <w:szCs w:val="24"/>
        </w:rPr>
        <w:t>chyba że</w:t>
      </w:r>
      <w:proofErr w:type="gramEnd"/>
      <w:r w:rsidRPr="00560CDC">
        <w:rPr>
          <w:bCs/>
          <w:iCs/>
          <w:sz w:val="24"/>
          <w:szCs w:val="24"/>
        </w:rPr>
        <w:t xml:space="preserve"> </w:t>
      </w:r>
      <w:r w:rsidR="009551A8" w:rsidRPr="00560CDC">
        <w:rPr>
          <w:bCs/>
          <w:iCs/>
          <w:sz w:val="24"/>
          <w:szCs w:val="24"/>
        </w:rPr>
        <w:t xml:space="preserve">Wykonawca </w:t>
      </w:r>
      <w:r w:rsidRPr="00560CDC">
        <w:rPr>
          <w:bCs/>
          <w:iCs/>
          <w:sz w:val="24"/>
          <w:szCs w:val="24"/>
        </w:rPr>
        <w:t>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DB42B0B" w14:textId="52B69744" w:rsidR="000B4981" w:rsidRPr="00560CDC" w:rsidRDefault="000B4981" w:rsidP="00850FEE">
      <w:pPr>
        <w:numPr>
          <w:ilvl w:val="0"/>
          <w:numId w:val="50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bCs/>
          <w:iCs/>
          <w:sz w:val="24"/>
          <w:szCs w:val="24"/>
        </w:rPr>
      </w:pPr>
      <w:proofErr w:type="gramStart"/>
      <w:r w:rsidRPr="00560CDC">
        <w:rPr>
          <w:bCs/>
          <w:iCs/>
          <w:sz w:val="24"/>
          <w:szCs w:val="24"/>
        </w:rPr>
        <w:t>wobec</w:t>
      </w:r>
      <w:proofErr w:type="gramEnd"/>
      <w:r w:rsidRPr="00560CDC">
        <w:rPr>
          <w:bCs/>
          <w:iCs/>
          <w:sz w:val="24"/>
          <w:szCs w:val="24"/>
        </w:rPr>
        <w:t xml:space="preserve"> którego prawomocnie orzeczono zakaz ubiegania się o zamówienia publiczne;</w:t>
      </w:r>
    </w:p>
    <w:p w14:paraId="73E40369" w14:textId="4907124F" w:rsidR="000B4981" w:rsidRPr="00560CDC" w:rsidRDefault="000B4981" w:rsidP="00850FEE">
      <w:pPr>
        <w:numPr>
          <w:ilvl w:val="0"/>
          <w:numId w:val="50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 xml:space="preserve">jeżeli zamawiający może stwierdzić, na podstawie wiarygodnych przesłanek, że </w:t>
      </w:r>
      <w:r w:rsidR="009551A8" w:rsidRPr="00560CDC">
        <w:rPr>
          <w:bCs/>
          <w:iCs/>
          <w:sz w:val="24"/>
          <w:szCs w:val="24"/>
        </w:rPr>
        <w:t xml:space="preserve">Wykonawca </w:t>
      </w:r>
      <w:r w:rsidRPr="00560CDC">
        <w:rPr>
          <w:bCs/>
          <w:iCs/>
          <w:sz w:val="24"/>
          <w:szCs w:val="24"/>
        </w:rPr>
        <w:t xml:space="preserve">zawarł z innymi </w:t>
      </w:r>
      <w:r w:rsidR="009551A8" w:rsidRPr="00560CDC">
        <w:rPr>
          <w:bCs/>
          <w:iCs/>
          <w:sz w:val="24"/>
          <w:szCs w:val="24"/>
        </w:rPr>
        <w:t xml:space="preserve">Wykonawcami </w:t>
      </w:r>
      <w:r w:rsidRPr="00560CDC">
        <w:rPr>
          <w:bCs/>
          <w:iCs/>
          <w:sz w:val="24"/>
          <w:szCs w:val="24"/>
        </w:rPr>
        <w:t xml:space="preserve">porozumienie mające na celu zakłócenie konkurencji, w </w:t>
      </w:r>
      <w:proofErr w:type="gramStart"/>
      <w:r w:rsidRPr="00560CDC">
        <w:rPr>
          <w:bCs/>
          <w:iCs/>
          <w:sz w:val="24"/>
          <w:szCs w:val="24"/>
        </w:rPr>
        <w:t>szczególności jeżeli</w:t>
      </w:r>
      <w:proofErr w:type="gramEnd"/>
      <w:r w:rsidRPr="00560CDC">
        <w:rPr>
          <w:bCs/>
          <w:iCs/>
          <w:sz w:val="24"/>
          <w:szCs w:val="24"/>
        </w:rPr>
        <w:t xml:space="preserve">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D63B8C0" w14:textId="4E460706" w:rsidR="000B4981" w:rsidRPr="00560CDC" w:rsidRDefault="000B4981" w:rsidP="00850FEE">
      <w:pPr>
        <w:numPr>
          <w:ilvl w:val="0"/>
          <w:numId w:val="50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</w:t>
      </w:r>
      <w:proofErr w:type="gramStart"/>
      <w:r w:rsidRPr="00560CDC">
        <w:rPr>
          <w:bCs/>
          <w:iCs/>
          <w:sz w:val="24"/>
          <w:szCs w:val="24"/>
        </w:rPr>
        <w:t>chyba że</w:t>
      </w:r>
      <w:proofErr w:type="gramEnd"/>
      <w:r w:rsidRPr="00560CDC">
        <w:rPr>
          <w:bCs/>
          <w:iCs/>
          <w:sz w:val="24"/>
          <w:szCs w:val="24"/>
        </w:rPr>
        <w:t xml:space="preserve"> spowodowane tym zakłócenie konkurencji może być wyeliminowane w inny sposób niż przez wykluczenie wykonawcy z udziału w postępowaniu o udzielenie zamówienia.</w:t>
      </w:r>
    </w:p>
    <w:p w14:paraId="45B35CEA" w14:textId="10FC3D4D" w:rsidR="001D241E" w:rsidRPr="00560CDC" w:rsidRDefault="004841B1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Zamawiający nie przewiduje podstaw wykluczenia wskazanych w art. 109 ustawy Pzp.</w:t>
      </w:r>
    </w:p>
    <w:p w14:paraId="245179CE" w14:textId="471A3886" w:rsidR="0081149E" w:rsidRPr="00560CDC" w:rsidRDefault="0081149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Zgodnie z art. 7 ust. 1 ustawy z dnia 13 kwietnia 2022 r. o szczególnych rozwiązaniach w zakresie przeciwdziałania wspieraniu agresji na Ukrainę oraz służących ochronie bezpiecz</w:t>
      </w:r>
      <w:r w:rsidR="00113D3D">
        <w:rPr>
          <w:bCs/>
          <w:iCs/>
          <w:sz w:val="24"/>
          <w:szCs w:val="24"/>
        </w:rPr>
        <w:t xml:space="preserve">eństwa narodowego (Dz. U. </w:t>
      </w:r>
      <w:proofErr w:type="gramStart"/>
      <w:r w:rsidR="00113D3D">
        <w:rPr>
          <w:bCs/>
          <w:iCs/>
          <w:sz w:val="24"/>
          <w:szCs w:val="24"/>
        </w:rPr>
        <w:t>z</w:t>
      </w:r>
      <w:proofErr w:type="gramEnd"/>
      <w:r w:rsidR="00113D3D">
        <w:rPr>
          <w:bCs/>
          <w:iCs/>
          <w:sz w:val="24"/>
          <w:szCs w:val="24"/>
        </w:rPr>
        <w:t xml:space="preserve"> 2023</w:t>
      </w:r>
      <w:r w:rsidRPr="00560CDC">
        <w:rPr>
          <w:bCs/>
          <w:iCs/>
          <w:sz w:val="24"/>
          <w:szCs w:val="24"/>
        </w:rPr>
        <w:t xml:space="preserve"> r. poz. </w:t>
      </w:r>
      <w:r w:rsidR="00113D3D">
        <w:rPr>
          <w:bCs/>
          <w:iCs/>
          <w:sz w:val="24"/>
          <w:szCs w:val="24"/>
        </w:rPr>
        <w:t>129</w:t>
      </w:r>
      <w:r w:rsidRPr="00560CDC">
        <w:rPr>
          <w:bCs/>
          <w:iCs/>
          <w:sz w:val="24"/>
          <w:szCs w:val="24"/>
        </w:rPr>
        <w:t xml:space="preserve">) – zwanej dalej „ustawą Ukraina” -Zamawiający wykluczy z postępowania o udzielenie zamówienia:  </w:t>
      </w:r>
    </w:p>
    <w:p w14:paraId="64BA915A" w14:textId="77777777" w:rsidR="0081149E" w:rsidRPr="00560CDC" w:rsidRDefault="0081149E" w:rsidP="00C9418F">
      <w:pPr>
        <w:pStyle w:val="Akapitzlist"/>
        <w:numPr>
          <w:ilvl w:val="0"/>
          <w:numId w:val="69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proofErr w:type="gramStart"/>
      <w:r w:rsidRPr="00560CDC">
        <w:rPr>
          <w:bCs/>
          <w:iCs/>
          <w:sz w:val="24"/>
          <w:szCs w:val="24"/>
        </w:rPr>
        <w:t>wykonawcę</w:t>
      </w:r>
      <w:proofErr w:type="gramEnd"/>
      <w:r w:rsidRPr="00560CDC">
        <w:rPr>
          <w:bCs/>
          <w:iCs/>
          <w:sz w:val="24"/>
          <w:szCs w:val="24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 ustawy Ukraina;</w:t>
      </w:r>
    </w:p>
    <w:p w14:paraId="64670867" w14:textId="0BD49AAE" w:rsidR="0081149E" w:rsidRPr="00560CDC" w:rsidRDefault="0081149E" w:rsidP="00C9418F">
      <w:pPr>
        <w:pStyle w:val="Akapitzlist"/>
        <w:numPr>
          <w:ilvl w:val="0"/>
          <w:numId w:val="69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proofErr w:type="gramStart"/>
      <w:r w:rsidRPr="00560CDC">
        <w:rPr>
          <w:bCs/>
          <w:iCs/>
          <w:sz w:val="24"/>
          <w:szCs w:val="24"/>
        </w:rPr>
        <w:t>wykonawcę</w:t>
      </w:r>
      <w:proofErr w:type="gramEnd"/>
      <w:r w:rsidRPr="00560CDC">
        <w:rPr>
          <w:bCs/>
          <w:iCs/>
          <w:sz w:val="24"/>
          <w:szCs w:val="24"/>
        </w:rPr>
        <w:t xml:space="preserve"> oraz uczestnika konkursu, którego beneficjentem rzeczywistym w rozumieniu ustawy z dnia 1 marca 2018 r. o przeciwdziałaniu praniu pieniędzy oraz finansowaniu terroryzmu (Dz. U. </w:t>
      </w:r>
      <w:proofErr w:type="gramStart"/>
      <w:r w:rsidRPr="00560CDC">
        <w:rPr>
          <w:bCs/>
          <w:iCs/>
          <w:sz w:val="24"/>
          <w:szCs w:val="24"/>
        </w:rPr>
        <w:t>z</w:t>
      </w:r>
      <w:proofErr w:type="gramEnd"/>
      <w:r w:rsidRPr="00560CDC">
        <w:rPr>
          <w:bCs/>
          <w:iCs/>
          <w:sz w:val="24"/>
          <w:szCs w:val="24"/>
        </w:rPr>
        <w:t xml:space="preserve"> 20</w:t>
      </w:r>
      <w:r w:rsidR="005B2EFD">
        <w:rPr>
          <w:bCs/>
          <w:iCs/>
          <w:sz w:val="24"/>
          <w:szCs w:val="24"/>
        </w:rPr>
        <w:t xml:space="preserve">23 poz. 1124) </w:t>
      </w:r>
      <w:r w:rsidRPr="00560CDC">
        <w:rPr>
          <w:bCs/>
          <w:iCs/>
          <w:sz w:val="24"/>
          <w:szCs w:val="24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Ukraina;</w:t>
      </w:r>
    </w:p>
    <w:p w14:paraId="5FBA4809" w14:textId="5E30A0E8" w:rsidR="0081149E" w:rsidRPr="00560CDC" w:rsidRDefault="0081149E" w:rsidP="00C9418F">
      <w:pPr>
        <w:pStyle w:val="Akapitzlist"/>
        <w:numPr>
          <w:ilvl w:val="0"/>
          <w:numId w:val="69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proofErr w:type="gramStart"/>
      <w:r w:rsidRPr="00560CDC">
        <w:rPr>
          <w:bCs/>
          <w:iCs/>
          <w:sz w:val="24"/>
          <w:szCs w:val="24"/>
        </w:rPr>
        <w:t>wykonawcę</w:t>
      </w:r>
      <w:proofErr w:type="gramEnd"/>
      <w:r w:rsidRPr="00560CDC">
        <w:rPr>
          <w:bCs/>
          <w:iCs/>
          <w:sz w:val="24"/>
          <w:szCs w:val="24"/>
        </w:rPr>
        <w:t xml:space="preserve"> oraz uczestnika konkursu, którego jednostką dominującą w rozumieniu art. 3 ust. 1 pkt 37 ustawy z dnia 29 września 1994 </w:t>
      </w:r>
      <w:r w:rsidR="00113D3D">
        <w:rPr>
          <w:bCs/>
          <w:iCs/>
          <w:sz w:val="24"/>
          <w:szCs w:val="24"/>
        </w:rPr>
        <w:t xml:space="preserve">r. o rachunkowości (Dz. U. </w:t>
      </w:r>
      <w:proofErr w:type="gramStart"/>
      <w:r w:rsidR="00113D3D">
        <w:rPr>
          <w:bCs/>
          <w:iCs/>
          <w:sz w:val="24"/>
          <w:szCs w:val="24"/>
        </w:rPr>
        <w:t>z</w:t>
      </w:r>
      <w:proofErr w:type="gramEnd"/>
      <w:r w:rsidR="00113D3D">
        <w:rPr>
          <w:bCs/>
          <w:iCs/>
          <w:sz w:val="24"/>
          <w:szCs w:val="24"/>
        </w:rPr>
        <w:t xml:space="preserve"> 2023</w:t>
      </w:r>
      <w:r w:rsidRPr="00560CDC">
        <w:rPr>
          <w:bCs/>
          <w:iCs/>
          <w:sz w:val="24"/>
          <w:szCs w:val="24"/>
        </w:rPr>
        <w:t xml:space="preserve"> r. poz. </w:t>
      </w:r>
      <w:r w:rsidR="00113D3D">
        <w:rPr>
          <w:bCs/>
          <w:iCs/>
          <w:sz w:val="24"/>
          <w:szCs w:val="24"/>
        </w:rPr>
        <w:t>120</w:t>
      </w:r>
      <w:r w:rsidRPr="00560CDC">
        <w:rPr>
          <w:bCs/>
          <w:iCs/>
          <w:sz w:val="24"/>
          <w:szCs w:val="24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Ukraina.</w:t>
      </w:r>
    </w:p>
    <w:p w14:paraId="086A5B56" w14:textId="77777777" w:rsidR="0081149E" w:rsidRPr="00560CDC" w:rsidRDefault="0081149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Wykluczenie następuje na okres trwania okoliczności określonych w pkt 1) – 3).</w:t>
      </w:r>
    </w:p>
    <w:p w14:paraId="733EB274" w14:textId="77777777" w:rsidR="0081149E" w:rsidRPr="00560CDC" w:rsidRDefault="0081149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W przypadku Wykonawcy wykluczonego na podstawie pkt 1) – 3), Zamawiający odrzuca ofertę takiego Wykonawcy.</w:t>
      </w:r>
    </w:p>
    <w:p w14:paraId="4750FF88" w14:textId="77777777" w:rsidR="0081149E" w:rsidRPr="00560CDC" w:rsidRDefault="0081149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0967D3C2" w14:textId="77777777" w:rsidR="0081149E" w:rsidRPr="00560CDC" w:rsidRDefault="0081149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Osoba lub podmiot podlegające wykluczeniu na podstawie pkt 1) – 3), które w 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6F337AA9" w14:textId="77777777" w:rsidR="0081149E" w:rsidRPr="00560CDC" w:rsidRDefault="0081149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Karę pieniężną, o której mowa wyżej, nakłada Prezes Urzędu Zamówień Publicznych, w drodze decyzji, w wysokości do 20 000 000 zł.</w:t>
      </w:r>
    </w:p>
    <w:p w14:paraId="7F06EE84" w14:textId="77777777" w:rsidR="0081149E" w:rsidRPr="00560CDC" w:rsidRDefault="0081149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W przypadku wspólnego ubiegania się Wykonawców o udzielenie zamówienia Zamawiający bada, czy nie zachodzą podstawy wykluczenia wobec każdego z tych Wykonawców.</w:t>
      </w:r>
    </w:p>
    <w:p w14:paraId="47F93158" w14:textId="77777777" w:rsidR="0081149E" w:rsidRPr="00560CDC" w:rsidRDefault="0081149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 xml:space="preserve">Wykluczenie Wykonawcy następuje zgodnie z art. 111 ustawy Pzp oraz zgodnie z art. 7 ust. 2 ustawy Ukraina. </w:t>
      </w:r>
    </w:p>
    <w:p w14:paraId="3DE6CC51" w14:textId="77777777" w:rsidR="0081149E" w:rsidRPr="00560CDC" w:rsidRDefault="0081149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 xml:space="preserve">Wykonawca nie podlega wykluczeniu w okolicznościach określonych w art. 108 ust. 1 pkt 1, 2, 5 ustawy Pzp, jeżeli udowodni Zamawiającemu, że spełnił łącznie przesłanki wskazane w art. 110 ust. 2 ustawy Pzp. </w:t>
      </w:r>
    </w:p>
    <w:p w14:paraId="21C1852F" w14:textId="2C171C27" w:rsidR="00CA2B66" w:rsidRPr="00560CDC" w:rsidRDefault="0081149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bCs/>
          <w:iCs/>
          <w:sz w:val="24"/>
          <w:szCs w:val="24"/>
        </w:rPr>
        <w:t>Zamawiający oceni, czy podjęte przez Wykonawcę czynności, o których mowa w art. 110 ust. 2 ustawy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Pzp,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181F0EF4" w14:textId="7873FBB4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6. INFORMACJA O WARUNKACH UDZIAŁU W POSTĘPOWANIU</w:t>
      </w:r>
      <w:r w:rsidR="00CC11BC">
        <w:rPr>
          <w:rFonts w:eastAsia="Arial Unicode MS"/>
          <w:szCs w:val="24"/>
          <w:u w:color="000000"/>
          <w:lang w:val="pl-PL" w:eastAsia="pl-PL"/>
        </w:rPr>
        <w:t xml:space="preserve"> – dotyczy wszystkich części</w:t>
      </w:r>
    </w:p>
    <w:p w14:paraId="7A8D66ED" w14:textId="3977F552" w:rsidR="001D241E" w:rsidRPr="00560CDC" w:rsidRDefault="001D241E" w:rsidP="00850FEE">
      <w:pPr>
        <w:numPr>
          <w:ilvl w:val="0"/>
          <w:numId w:val="52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="Arial Unicode MS"/>
          <w:bCs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bCs/>
          <w:sz w:val="24"/>
          <w:szCs w:val="24"/>
          <w:u w:color="000000"/>
          <w:lang w:eastAsia="pl-PL"/>
        </w:rPr>
        <w:t>O udzielen</w:t>
      </w:r>
      <w:r w:rsidR="00F86ABA" w:rsidRPr="00560CDC">
        <w:rPr>
          <w:rFonts w:eastAsia="Arial Unicode MS"/>
          <w:bCs/>
          <w:sz w:val="24"/>
          <w:szCs w:val="24"/>
          <w:u w:color="000000"/>
          <w:lang w:eastAsia="pl-PL"/>
        </w:rPr>
        <w:t>ie zamówienia mogą ubiegać się W</w:t>
      </w:r>
      <w:r w:rsidRPr="00560CDC">
        <w:rPr>
          <w:rFonts w:eastAsia="Arial Unicode MS"/>
          <w:bCs/>
          <w:sz w:val="24"/>
          <w:szCs w:val="24"/>
          <w:u w:color="000000"/>
          <w:lang w:eastAsia="pl-PL"/>
        </w:rPr>
        <w:t>ykonawcy, którzy:</w:t>
      </w:r>
    </w:p>
    <w:p w14:paraId="1DB28C75" w14:textId="12D11143" w:rsidR="001D241E" w:rsidRPr="00560CDC" w:rsidRDefault="001D241E" w:rsidP="00850FEE">
      <w:pPr>
        <w:numPr>
          <w:ilvl w:val="0"/>
          <w:numId w:val="5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sz w:val="24"/>
          <w:szCs w:val="24"/>
          <w:u w:color="000000"/>
          <w:lang w:eastAsia="pl-PL"/>
        </w:rPr>
        <w:t>nie</w:t>
      </w:r>
      <w:proofErr w:type="gramEnd"/>
      <w:r w:rsidRPr="00560CDC">
        <w:rPr>
          <w:rFonts w:eastAsia="Arial Unicode MS"/>
          <w:sz w:val="24"/>
          <w:szCs w:val="24"/>
          <w:u w:color="000000"/>
          <w:lang w:eastAsia="pl-PL"/>
        </w:rPr>
        <w:t xml:space="preserve"> podlegają wykluczeniu;</w:t>
      </w:r>
    </w:p>
    <w:p w14:paraId="65C32FCE" w14:textId="43E25FC7" w:rsidR="001D241E" w:rsidRPr="00560CDC" w:rsidRDefault="001D241E" w:rsidP="00850FEE">
      <w:pPr>
        <w:numPr>
          <w:ilvl w:val="0"/>
          <w:numId w:val="5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 w:cs="Arial Unicode MS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sz w:val="24"/>
          <w:szCs w:val="24"/>
          <w:u w:color="000000"/>
          <w:lang w:eastAsia="pl-PL"/>
        </w:rPr>
        <w:t>spełniają</w:t>
      </w:r>
      <w:proofErr w:type="gramEnd"/>
      <w:r w:rsidRPr="00560CDC">
        <w:rPr>
          <w:rFonts w:eastAsia="Arial Unicode MS"/>
          <w:sz w:val="24"/>
          <w:szCs w:val="24"/>
          <w:u w:color="000000"/>
          <w:lang w:eastAsia="pl-PL"/>
        </w:rPr>
        <w:t xml:space="preserve"> warunki udziału </w:t>
      </w:r>
      <w:r w:rsidR="00F86ABA" w:rsidRPr="00560CDC">
        <w:rPr>
          <w:rFonts w:eastAsia="Arial Unicode MS"/>
          <w:sz w:val="24"/>
          <w:szCs w:val="24"/>
          <w:u w:color="000000"/>
          <w:lang w:eastAsia="pl-PL"/>
        </w:rPr>
        <w:t>w postępowaniu określone przez Z</w:t>
      </w:r>
      <w:r w:rsidRPr="00560CDC">
        <w:rPr>
          <w:rFonts w:eastAsia="Arial Unicode MS"/>
          <w:sz w:val="24"/>
          <w:szCs w:val="24"/>
          <w:u w:color="000000"/>
          <w:lang w:eastAsia="pl-PL"/>
        </w:rPr>
        <w:t>amawiającego w ogłoszeniu o zamówieniu i niniejszej SWZ.</w:t>
      </w:r>
    </w:p>
    <w:p w14:paraId="0C0DE0BC" w14:textId="0EC5ECDB" w:rsidR="001D241E" w:rsidRPr="00560CDC" w:rsidRDefault="001D241E" w:rsidP="00850FEE">
      <w:pPr>
        <w:numPr>
          <w:ilvl w:val="0"/>
          <w:numId w:val="52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="Arial Unicode MS"/>
          <w:vanish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Zama</w:t>
      </w:r>
      <w:r w:rsidR="00F86ABA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wiający wymaga wykazania przez W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ykonawców spełnienia warunków określonych w art. 112 ust. 2 ustawy Pzp dotyczących</w:t>
      </w:r>
    </w:p>
    <w:p w14:paraId="0B73392F" w14:textId="77777777" w:rsidR="001D241E" w:rsidRPr="00560CDC" w:rsidRDefault="001D241E" w:rsidP="00AF2F50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vanish/>
          <w:sz w:val="24"/>
          <w:szCs w:val="24"/>
          <w:u w:color="000000"/>
          <w:lang w:eastAsia="pl-PL"/>
        </w:rPr>
      </w:pPr>
    </w:p>
    <w:p w14:paraId="5E656BFB" w14:textId="77777777" w:rsidR="001D241E" w:rsidRPr="00560CDC" w:rsidRDefault="001D241E" w:rsidP="00AF2F50">
      <w:pPr>
        <w:numPr>
          <w:ilvl w:val="1"/>
          <w:numId w:val="41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sz w:val="24"/>
          <w:szCs w:val="24"/>
          <w:u w:color="000000"/>
          <w:lang w:eastAsia="pl-PL"/>
        </w:rPr>
        <w:t>:</w:t>
      </w:r>
    </w:p>
    <w:p w14:paraId="73EC66F4" w14:textId="4F68DB2A" w:rsidR="00591BC0" w:rsidRPr="00560CDC" w:rsidRDefault="00591BC0" w:rsidP="00850FEE">
      <w:pPr>
        <w:numPr>
          <w:ilvl w:val="1"/>
          <w:numId w:val="52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zdolności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do występowania w obrocie gospodarczym</w:t>
      </w:r>
    </w:p>
    <w:p w14:paraId="4F3698A0" w14:textId="77777777" w:rsidR="00591BC0" w:rsidRPr="00560CDC" w:rsidRDefault="00301E2F" w:rsidP="00AF2F50">
      <w:pPr>
        <w:tabs>
          <w:tab w:val="left" w:pos="426"/>
        </w:tabs>
        <w:suppressAutoHyphens/>
        <w:spacing w:after="0" w:line="360" w:lineRule="auto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nie określa szczegółowego warunku w tym zakresie.</w:t>
      </w:r>
    </w:p>
    <w:p w14:paraId="654A927A" w14:textId="0D462B1D" w:rsidR="00352F53" w:rsidRDefault="001D241E" w:rsidP="00850FEE">
      <w:pPr>
        <w:numPr>
          <w:ilvl w:val="1"/>
          <w:numId w:val="52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Theme="minorHAnsi" w:cstheme="minorBidi"/>
          <w:b/>
          <w:sz w:val="24"/>
          <w:szCs w:val="24"/>
        </w:rPr>
      </w:pPr>
      <w:proofErr w:type="gramStart"/>
      <w:r w:rsidRPr="00FC7AB2">
        <w:rPr>
          <w:rFonts w:eastAsiaTheme="minorHAnsi" w:cstheme="minorBidi"/>
          <w:b/>
          <w:sz w:val="24"/>
          <w:szCs w:val="24"/>
        </w:rPr>
        <w:t>uprawnień</w:t>
      </w:r>
      <w:proofErr w:type="gramEnd"/>
      <w:r w:rsidRPr="00FC7AB2">
        <w:rPr>
          <w:rFonts w:eastAsiaTheme="minorHAnsi" w:cstheme="minorBidi"/>
          <w:b/>
          <w:sz w:val="24"/>
          <w:szCs w:val="24"/>
        </w:rPr>
        <w:t xml:space="preserve"> do prowadzenia określonej działalności gospodarczej lub zawodowej, o ile wynika </w:t>
      </w:r>
      <w:r w:rsidR="002B15A5" w:rsidRPr="00FC7AB2">
        <w:rPr>
          <w:rFonts w:eastAsiaTheme="minorHAnsi" w:cstheme="minorBidi"/>
          <w:b/>
          <w:sz w:val="24"/>
          <w:szCs w:val="24"/>
        </w:rPr>
        <w:t>to z odrębnych przep</w:t>
      </w:r>
      <w:r w:rsidR="00E41DD1" w:rsidRPr="00FC7AB2">
        <w:rPr>
          <w:rFonts w:eastAsiaTheme="minorHAnsi" w:cstheme="minorBidi"/>
          <w:b/>
          <w:sz w:val="24"/>
          <w:szCs w:val="24"/>
        </w:rPr>
        <w:t>isów</w:t>
      </w:r>
      <w:r w:rsidR="0043321A">
        <w:rPr>
          <w:rFonts w:eastAsiaTheme="minorHAnsi" w:cstheme="minorBidi"/>
          <w:b/>
          <w:sz w:val="24"/>
          <w:szCs w:val="24"/>
        </w:rPr>
        <w:t xml:space="preserve"> – dotyczy wszystkich części</w:t>
      </w:r>
      <w:r w:rsidR="00E41DD1" w:rsidRPr="00FC7AB2">
        <w:rPr>
          <w:rFonts w:eastAsiaTheme="minorHAnsi" w:cstheme="minorBidi"/>
          <w:b/>
          <w:sz w:val="24"/>
          <w:szCs w:val="24"/>
        </w:rPr>
        <w:t xml:space="preserve">: </w:t>
      </w:r>
    </w:p>
    <w:p w14:paraId="5A885261" w14:textId="77777777" w:rsidR="006A242F" w:rsidRPr="00F00984" w:rsidRDefault="006A242F" w:rsidP="00F00984">
      <w:pPr>
        <w:numPr>
          <w:ilvl w:val="0"/>
          <w:numId w:val="8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proofErr w:type="gramStart"/>
      <w:r w:rsidRPr="00F00984">
        <w:rPr>
          <w:rFonts w:eastAsia="Arial Unicode MS"/>
          <w:sz w:val="24"/>
          <w:szCs w:val="24"/>
          <w:u w:color="000000"/>
          <w:lang w:eastAsia="pl-PL"/>
        </w:rPr>
        <w:t>zezwolenie</w:t>
      </w:r>
      <w:proofErr w:type="gramEnd"/>
      <w:r w:rsidRPr="00F00984">
        <w:rPr>
          <w:rFonts w:eastAsiaTheme="minorHAnsi" w:cstheme="minorBidi"/>
          <w:sz w:val="24"/>
          <w:szCs w:val="24"/>
        </w:rPr>
        <w:t xml:space="preserve"> na wykonywanie zawodu przewoźnika drogowego w zakresie przewozu osób zgodnie z ustawą z dn. 6 września 2001r. o transporcie drogowym </w:t>
      </w:r>
    </w:p>
    <w:p w14:paraId="3ACD426F" w14:textId="77777777" w:rsidR="006A242F" w:rsidRPr="007554F1" w:rsidRDefault="006A242F" w:rsidP="006A242F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eastAsiaTheme="minorHAnsi" w:cstheme="minorBidi"/>
          <w:sz w:val="24"/>
          <w:szCs w:val="24"/>
        </w:rPr>
      </w:pPr>
      <w:proofErr w:type="gramStart"/>
      <w:r w:rsidRPr="007554F1">
        <w:rPr>
          <w:rFonts w:eastAsiaTheme="minorHAnsi" w:cstheme="minorBidi"/>
          <w:sz w:val="24"/>
          <w:szCs w:val="24"/>
        </w:rPr>
        <w:t>lub</w:t>
      </w:r>
      <w:proofErr w:type="gramEnd"/>
      <w:r w:rsidRPr="007554F1">
        <w:rPr>
          <w:rFonts w:eastAsiaTheme="minorHAnsi" w:cstheme="minorBidi"/>
          <w:sz w:val="24"/>
          <w:szCs w:val="24"/>
        </w:rPr>
        <w:t xml:space="preserve">/i </w:t>
      </w:r>
    </w:p>
    <w:p w14:paraId="6F7A6514" w14:textId="77777777" w:rsidR="006A242F" w:rsidRPr="007554F1" w:rsidRDefault="006A242F" w:rsidP="00F00984">
      <w:pPr>
        <w:numPr>
          <w:ilvl w:val="0"/>
          <w:numId w:val="8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proofErr w:type="gramStart"/>
      <w:r w:rsidRPr="00F00984">
        <w:rPr>
          <w:rFonts w:eastAsia="Arial Unicode MS"/>
          <w:sz w:val="24"/>
          <w:szCs w:val="24"/>
          <w:u w:color="000000"/>
          <w:lang w:eastAsia="pl-PL"/>
        </w:rPr>
        <w:t>licencję</w:t>
      </w:r>
      <w:proofErr w:type="gramEnd"/>
      <w:r w:rsidRPr="007554F1">
        <w:rPr>
          <w:rFonts w:eastAsiaTheme="minorHAnsi" w:cstheme="minorBidi"/>
          <w:sz w:val="24"/>
          <w:szCs w:val="24"/>
        </w:rPr>
        <w:t xml:space="preserve"> na wykonywanie krajowego transportu drogowego w zakresie przewozu osób, zgodnie z ustawą z dnia 6 września 2001r. o transporcie drogowym w związku z ustawą z dnia 5 kwietnia 2013r. o zmianie ustawy o transporcie drogowym oraz ustawy o czasie pracy kierowców </w:t>
      </w:r>
    </w:p>
    <w:p w14:paraId="4584986A" w14:textId="77777777" w:rsidR="006A242F" w:rsidRPr="007554F1" w:rsidRDefault="006A242F" w:rsidP="006A242F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eastAsiaTheme="minorHAnsi" w:cstheme="minorBidi"/>
          <w:sz w:val="24"/>
          <w:szCs w:val="24"/>
        </w:rPr>
      </w:pPr>
      <w:proofErr w:type="gramStart"/>
      <w:r w:rsidRPr="007554F1">
        <w:rPr>
          <w:rFonts w:eastAsiaTheme="minorHAnsi" w:cstheme="minorBidi"/>
          <w:sz w:val="24"/>
          <w:szCs w:val="24"/>
        </w:rPr>
        <w:t>lub</w:t>
      </w:r>
      <w:proofErr w:type="gramEnd"/>
      <w:r w:rsidRPr="007554F1">
        <w:rPr>
          <w:rFonts w:eastAsiaTheme="minorHAnsi" w:cstheme="minorBidi"/>
          <w:sz w:val="24"/>
          <w:szCs w:val="24"/>
        </w:rPr>
        <w:t xml:space="preserve"> odpowiadające im równoważne zezwolenia, które zostały wydane na podstawie wcześniej obowiązujących przepisów.</w:t>
      </w:r>
    </w:p>
    <w:p w14:paraId="0AD806EF" w14:textId="77777777" w:rsidR="006A242F" w:rsidRPr="00560CDC" w:rsidRDefault="006A242F" w:rsidP="006A242F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eastAsiaTheme="minorHAnsi" w:cstheme="minorBidi"/>
          <w:sz w:val="24"/>
          <w:szCs w:val="24"/>
        </w:rPr>
      </w:pPr>
      <w:r w:rsidRPr="007554F1">
        <w:rPr>
          <w:rFonts w:eastAsiaTheme="minorHAnsi" w:cstheme="minorBidi"/>
          <w:sz w:val="24"/>
          <w:szCs w:val="24"/>
        </w:rPr>
        <w:t>- dokumenty wspólne złożone dla jednej części zamówienia są skuteczne dla pozostałych części zamówienia,</w:t>
      </w:r>
    </w:p>
    <w:p w14:paraId="08A11525" w14:textId="65906F03" w:rsidR="00041337" w:rsidRPr="00560CDC" w:rsidRDefault="00041337" w:rsidP="00850FEE">
      <w:pPr>
        <w:numPr>
          <w:ilvl w:val="1"/>
          <w:numId w:val="52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="Arial Unicode MS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sytuacji</w:t>
      </w:r>
      <w:proofErr w:type="gramEnd"/>
      <w:r w:rsidRPr="00560CDC">
        <w:rPr>
          <w:rFonts w:eastAsia="Arial Unicode MS"/>
          <w:sz w:val="24"/>
          <w:szCs w:val="24"/>
          <w:u w:color="000000"/>
          <w:lang w:eastAsia="pl-PL"/>
        </w:rPr>
        <w:t xml:space="preserve"> ekonomicznej i finansowej:</w:t>
      </w:r>
    </w:p>
    <w:p w14:paraId="26B4D128" w14:textId="77777777" w:rsidR="00041337" w:rsidRPr="00560CDC" w:rsidRDefault="00041337" w:rsidP="00AF2F50">
      <w:pPr>
        <w:widowControl w:val="0"/>
        <w:tabs>
          <w:tab w:val="left" w:pos="426"/>
          <w:tab w:val="num" w:pos="709"/>
        </w:tabs>
        <w:spacing w:after="0" w:line="360" w:lineRule="auto"/>
        <w:contextualSpacing/>
        <w:rPr>
          <w:rFonts w:eastAsia="Arial Unicode MS"/>
          <w:sz w:val="24"/>
          <w:szCs w:val="24"/>
          <w:highlight w:val="green"/>
          <w:u w:color="000000"/>
          <w:lang w:eastAsia="pl-PL"/>
        </w:rPr>
      </w:pPr>
      <w:r w:rsidRPr="00560CDC">
        <w:rPr>
          <w:rFonts w:eastAsia="Arial Unicode MS"/>
          <w:sz w:val="24"/>
          <w:szCs w:val="24"/>
          <w:u w:color="000000"/>
          <w:lang w:eastAsia="pl-PL"/>
        </w:rPr>
        <w:t>Zamawiający nie określa szczegółowego warunku w tym zakresie.</w:t>
      </w:r>
    </w:p>
    <w:p w14:paraId="101E5BF2" w14:textId="77777777" w:rsidR="00386EA7" w:rsidRPr="00D77BA3" w:rsidRDefault="001D241E" w:rsidP="00850FEE">
      <w:pPr>
        <w:numPr>
          <w:ilvl w:val="1"/>
          <w:numId w:val="52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="Arial Unicode MS"/>
          <w:b/>
          <w:sz w:val="24"/>
          <w:szCs w:val="24"/>
          <w:u w:color="000000"/>
          <w:lang w:eastAsia="pl-PL"/>
        </w:rPr>
      </w:pPr>
      <w:proofErr w:type="gramStart"/>
      <w:r w:rsidRPr="00D77BA3">
        <w:rPr>
          <w:rFonts w:eastAsia="Arial Unicode MS"/>
          <w:b/>
          <w:sz w:val="24"/>
          <w:szCs w:val="24"/>
          <w:u w:color="000000"/>
          <w:lang w:eastAsia="pl-PL"/>
        </w:rPr>
        <w:t>zdolnośc</w:t>
      </w:r>
      <w:r w:rsidR="00041337" w:rsidRPr="00D77BA3">
        <w:rPr>
          <w:rFonts w:eastAsia="Arial Unicode MS"/>
          <w:b/>
          <w:sz w:val="24"/>
          <w:szCs w:val="24"/>
          <w:u w:color="000000"/>
          <w:lang w:eastAsia="pl-PL"/>
        </w:rPr>
        <w:t>i</w:t>
      </w:r>
      <w:proofErr w:type="gramEnd"/>
      <w:r w:rsidR="00041337" w:rsidRPr="00D77BA3">
        <w:rPr>
          <w:rFonts w:eastAsia="Arial Unicode MS"/>
          <w:b/>
          <w:sz w:val="24"/>
          <w:szCs w:val="24"/>
          <w:u w:color="000000"/>
          <w:lang w:eastAsia="pl-PL"/>
        </w:rPr>
        <w:t xml:space="preserve"> technicznej lub zawodowej</w:t>
      </w:r>
      <w:r w:rsidR="00936F5F" w:rsidRPr="00D77BA3">
        <w:rPr>
          <w:rFonts w:eastAsia="Arial Unicode MS"/>
          <w:b/>
          <w:sz w:val="24"/>
          <w:szCs w:val="24"/>
          <w:u w:color="000000"/>
          <w:lang w:eastAsia="pl-PL"/>
        </w:rPr>
        <w:t>,</w:t>
      </w:r>
      <w:r w:rsidR="00041337" w:rsidRPr="00D77BA3">
        <w:rPr>
          <w:rFonts w:eastAsia="Arial Unicode MS"/>
          <w:b/>
          <w:sz w:val="24"/>
          <w:szCs w:val="24"/>
          <w:u w:color="000000"/>
          <w:lang w:eastAsia="pl-PL"/>
        </w:rPr>
        <w:t xml:space="preserve"> tj.</w:t>
      </w:r>
      <w:r w:rsidRPr="00D77BA3">
        <w:rPr>
          <w:rFonts w:eastAsia="Arial Unicode MS"/>
          <w:b/>
          <w:sz w:val="24"/>
          <w:szCs w:val="24"/>
          <w:u w:color="000000"/>
          <w:lang w:eastAsia="pl-PL"/>
        </w:rPr>
        <w:t xml:space="preserve">: </w:t>
      </w:r>
    </w:p>
    <w:p w14:paraId="309877EC" w14:textId="77777777" w:rsidR="00F00984" w:rsidRPr="00F00984" w:rsidRDefault="00F00984" w:rsidP="00F00984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bCs/>
          <w:sz w:val="24"/>
          <w:szCs w:val="24"/>
        </w:rPr>
      </w:pPr>
      <w:r w:rsidRPr="00F00984">
        <w:rPr>
          <w:bCs/>
          <w:sz w:val="24"/>
          <w:szCs w:val="24"/>
        </w:rPr>
        <w:t>Część I:</w:t>
      </w:r>
    </w:p>
    <w:p w14:paraId="643D5F04" w14:textId="77777777" w:rsidR="00F00984" w:rsidRPr="00F00984" w:rsidRDefault="00F00984" w:rsidP="00F00984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bCs/>
          <w:sz w:val="24"/>
          <w:szCs w:val="24"/>
        </w:rPr>
      </w:pPr>
      <w:r w:rsidRPr="00F00984">
        <w:rPr>
          <w:bCs/>
          <w:sz w:val="24"/>
          <w:szCs w:val="24"/>
        </w:rPr>
        <w:t>Wykonawca będzie dysponował min. 2 autobusami o liczbie miejsc siedzących min. 39 każdy, które posiadają ważne badanie techniczne i ważne ubezpieczenie odpowiedzialności cywilnej i następstw nieszczęśliwych wypadków (NNW), wraz z informacją o podstawie dysponowania autobusami.</w:t>
      </w:r>
    </w:p>
    <w:p w14:paraId="217304D5" w14:textId="77777777" w:rsidR="00F00984" w:rsidRPr="00F00984" w:rsidRDefault="00F00984" w:rsidP="00F00984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bCs/>
          <w:sz w:val="24"/>
          <w:szCs w:val="24"/>
        </w:rPr>
      </w:pPr>
    </w:p>
    <w:p w14:paraId="548D13D4" w14:textId="77777777" w:rsidR="00F00984" w:rsidRPr="00F00984" w:rsidRDefault="00F00984" w:rsidP="00F00984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bCs/>
          <w:sz w:val="24"/>
          <w:szCs w:val="24"/>
        </w:rPr>
      </w:pPr>
      <w:r w:rsidRPr="00F00984">
        <w:rPr>
          <w:bCs/>
          <w:sz w:val="24"/>
          <w:szCs w:val="24"/>
        </w:rPr>
        <w:t>Część II:</w:t>
      </w:r>
    </w:p>
    <w:p w14:paraId="433E8B8D" w14:textId="77777777" w:rsidR="00F00984" w:rsidRPr="00F00984" w:rsidRDefault="00F00984" w:rsidP="00F00984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bCs/>
          <w:sz w:val="24"/>
          <w:szCs w:val="24"/>
        </w:rPr>
      </w:pPr>
      <w:r w:rsidRPr="00F00984">
        <w:rPr>
          <w:bCs/>
          <w:sz w:val="24"/>
          <w:szCs w:val="24"/>
        </w:rPr>
        <w:t xml:space="preserve">Wykonawca będzie dysponował min. 2 autobusami o liczbie miejsc siedzących min. 39 każdy, które posiadają ważne badanie techniczne i ważne ubezpieczenie odpowiedzialności cywilnej i następstw nieszczęśliwych wypadków (NNW), wraz z informacją o podstawie dysponowania autobusami.  </w:t>
      </w:r>
    </w:p>
    <w:p w14:paraId="517C6A67" w14:textId="77777777" w:rsidR="00F00984" w:rsidRPr="00F00984" w:rsidRDefault="00F00984" w:rsidP="00F00984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bCs/>
          <w:sz w:val="24"/>
          <w:szCs w:val="24"/>
        </w:rPr>
      </w:pPr>
    </w:p>
    <w:p w14:paraId="2D0AC484" w14:textId="77777777" w:rsidR="00F00984" w:rsidRPr="00F00984" w:rsidRDefault="00F00984" w:rsidP="00F00984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bCs/>
          <w:sz w:val="24"/>
          <w:szCs w:val="24"/>
        </w:rPr>
      </w:pPr>
      <w:r w:rsidRPr="00F00984">
        <w:rPr>
          <w:bCs/>
          <w:sz w:val="24"/>
          <w:szCs w:val="24"/>
        </w:rPr>
        <w:t>Część III:</w:t>
      </w:r>
    </w:p>
    <w:p w14:paraId="1121C04A" w14:textId="77777777" w:rsidR="00F00984" w:rsidRDefault="00F00984" w:rsidP="00F00984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bCs/>
          <w:sz w:val="24"/>
          <w:szCs w:val="24"/>
        </w:rPr>
      </w:pPr>
      <w:r w:rsidRPr="00F00984">
        <w:rPr>
          <w:bCs/>
          <w:sz w:val="24"/>
          <w:szCs w:val="24"/>
        </w:rPr>
        <w:t xml:space="preserve">Wykonawca będzie dysponował min. 2 autobusami o liczbie miejsc siedzących min. 39 każdy, które posiadają ważne badanie techniczne i ważne ubezpieczenie odpowiedzialności cywilnej i następstw nieszczęśliwych wypadków (NNW), wraz z informacją o podstawie dysponowania autobusami.  </w:t>
      </w:r>
    </w:p>
    <w:p w14:paraId="49F341BB" w14:textId="77777777" w:rsidR="00F00984" w:rsidRDefault="00F00984" w:rsidP="00F00984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bCs/>
          <w:sz w:val="24"/>
          <w:szCs w:val="24"/>
        </w:rPr>
      </w:pPr>
    </w:p>
    <w:p w14:paraId="142D7056" w14:textId="36BB087C" w:rsidR="00F00984" w:rsidRDefault="00F00984" w:rsidP="00F00984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Część IV:</w:t>
      </w:r>
    </w:p>
    <w:p w14:paraId="2E3B5F12" w14:textId="770D0343" w:rsidR="00F00984" w:rsidRPr="00F00984" w:rsidRDefault="00010E86" w:rsidP="00F00984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bCs/>
          <w:sz w:val="24"/>
          <w:szCs w:val="24"/>
        </w:rPr>
      </w:pPr>
      <w:r w:rsidRPr="00010E86">
        <w:rPr>
          <w:rStyle w:val="Brak"/>
          <w:rFonts w:eastAsia="Arial Unicode MS"/>
          <w:sz w:val="24"/>
          <w:u w:color="000000"/>
          <w:lang w:eastAsia="pl-PL"/>
        </w:rPr>
        <w:t xml:space="preserve">Wykonawca będzie dysponował min. 1 </w:t>
      </w:r>
      <w:proofErr w:type="spellStart"/>
      <w:r w:rsidRPr="00010E86">
        <w:rPr>
          <w:rStyle w:val="Brak"/>
          <w:rFonts w:eastAsia="Arial Unicode MS"/>
          <w:sz w:val="24"/>
          <w:u w:color="000000"/>
          <w:lang w:eastAsia="pl-PL"/>
        </w:rPr>
        <w:t>busem</w:t>
      </w:r>
      <w:proofErr w:type="spellEnd"/>
      <w:r w:rsidRPr="00010E86">
        <w:rPr>
          <w:rStyle w:val="Brak"/>
          <w:rFonts w:eastAsia="Arial Unicode MS"/>
          <w:sz w:val="24"/>
          <w:u w:color="000000"/>
          <w:lang w:eastAsia="pl-PL"/>
        </w:rPr>
        <w:t xml:space="preserve"> o liczbie miejsc siedzących min. 14</w:t>
      </w:r>
      <w:r>
        <w:rPr>
          <w:rStyle w:val="Brak"/>
          <w:rFonts w:eastAsia="Arial Unicode MS"/>
          <w:sz w:val="24"/>
          <w:u w:color="000000"/>
          <w:lang w:eastAsia="pl-PL"/>
        </w:rPr>
        <w:t>, który posiada</w:t>
      </w:r>
      <w:r w:rsidRPr="00010E86">
        <w:rPr>
          <w:rStyle w:val="Brak"/>
          <w:rFonts w:eastAsia="Arial Unicode MS"/>
          <w:sz w:val="24"/>
          <w:u w:color="000000"/>
          <w:lang w:eastAsia="pl-PL"/>
        </w:rPr>
        <w:t xml:space="preserve"> ważne badanie techniczne i ważne ubezpieczenie odpowiedzialności cywilnej i następstw nieszczęśliwych wypadków (NNW), wraz z informacją o podstawie dysponowania </w:t>
      </w:r>
      <w:proofErr w:type="spellStart"/>
      <w:r w:rsidRPr="00010E86">
        <w:rPr>
          <w:rStyle w:val="Brak"/>
          <w:rFonts w:eastAsia="Arial Unicode MS"/>
          <w:sz w:val="24"/>
          <w:u w:color="000000"/>
          <w:lang w:eastAsia="pl-PL"/>
        </w:rPr>
        <w:t>busem</w:t>
      </w:r>
      <w:proofErr w:type="spellEnd"/>
      <w:r>
        <w:rPr>
          <w:rStyle w:val="Brak"/>
          <w:rFonts w:eastAsia="Arial Unicode MS"/>
          <w:u w:color="000000"/>
          <w:lang w:eastAsia="pl-PL"/>
        </w:rPr>
        <w:t xml:space="preserve">. </w:t>
      </w:r>
    </w:p>
    <w:p w14:paraId="56DAA389" w14:textId="494308D1" w:rsidR="00F00984" w:rsidRPr="00F00984" w:rsidRDefault="00F00984" w:rsidP="00F00984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bCs/>
          <w:sz w:val="24"/>
          <w:szCs w:val="24"/>
        </w:rPr>
      </w:pPr>
      <w:r w:rsidRPr="00F00984">
        <w:rPr>
          <w:bCs/>
          <w:sz w:val="24"/>
          <w:szCs w:val="24"/>
        </w:rPr>
        <w:t xml:space="preserve">Zamawiający informuje, że w przypadku składania oferty na dwie lub więcej części </w:t>
      </w:r>
      <w:r w:rsidRPr="00F00984">
        <w:rPr>
          <w:b/>
          <w:bCs/>
          <w:sz w:val="24"/>
          <w:szCs w:val="24"/>
        </w:rPr>
        <w:t>należy do każdej części</w:t>
      </w:r>
      <w:r w:rsidRPr="00F00984">
        <w:rPr>
          <w:bCs/>
          <w:sz w:val="24"/>
          <w:szCs w:val="24"/>
        </w:rPr>
        <w:t xml:space="preserve"> wymienić inne autobusy</w:t>
      </w:r>
      <w:r w:rsidR="00010E86">
        <w:rPr>
          <w:bCs/>
          <w:sz w:val="24"/>
          <w:szCs w:val="24"/>
        </w:rPr>
        <w:t>/</w:t>
      </w:r>
      <w:proofErr w:type="spellStart"/>
      <w:r w:rsidR="00010E86">
        <w:rPr>
          <w:bCs/>
          <w:sz w:val="24"/>
          <w:szCs w:val="24"/>
        </w:rPr>
        <w:t>busy</w:t>
      </w:r>
      <w:proofErr w:type="spellEnd"/>
      <w:r w:rsidRPr="00F00984">
        <w:rPr>
          <w:bCs/>
          <w:sz w:val="24"/>
          <w:szCs w:val="24"/>
        </w:rPr>
        <w:t>.</w:t>
      </w:r>
    </w:p>
    <w:p w14:paraId="17E0566B" w14:textId="77777777" w:rsidR="00F00984" w:rsidRDefault="00F00984" w:rsidP="00F00984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eastAsia="Arial Unicode MS"/>
          <w:sz w:val="24"/>
          <w:szCs w:val="24"/>
          <w:u w:color="000000"/>
          <w:lang w:eastAsia="pl-PL"/>
        </w:rPr>
      </w:pPr>
    </w:p>
    <w:p w14:paraId="6C35A3B7" w14:textId="44DC29AF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7. </w:t>
      </w:r>
      <w:r w:rsidR="00DF2891" w:rsidRPr="00560CDC">
        <w:rPr>
          <w:rFonts w:eastAsia="Arial Unicode MS"/>
          <w:szCs w:val="24"/>
          <w:u w:color="000000"/>
          <w:lang w:val="pl-PL" w:eastAsia="pl-PL"/>
        </w:rPr>
        <w:t>PODMIOTOWE ŚRODKI DOWODOWE. INNE OŚWIADCZENIA I DOKUMENTY</w:t>
      </w:r>
      <w:r w:rsidR="00DD5D78" w:rsidRPr="00560CDC">
        <w:rPr>
          <w:szCs w:val="24"/>
          <w:lang w:val="pl-PL"/>
        </w:rPr>
        <w:t xml:space="preserve"> </w:t>
      </w:r>
      <w:r w:rsidR="0043321A">
        <w:rPr>
          <w:szCs w:val="24"/>
          <w:lang w:val="pl-PL"/>
        </w:rPr>
        <w:t>– dotyczy wszystkich części</w:t>
      </w:r>
    </w:p>
    <w:p w14:paraId="5B9F4354" w14:textId="6DE4C70D" w:rsidR="00110B61" w:rsidRPr="00D2037D" w:rsidRDefault="00F1792E" w:rsidP="00D2037D">
      <w:pPr>
        <w:numPr>
          <w:ilvl w:val="0"/>
          <w:numId w:val="5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sz w:val="24"/>
          <w:szCs w:val="24"/>
          <w:u w:color="000000"/>
          <w:lang w:eastAsia="pl-PL"/>
        </w:rPr>
      </w:pPr>
      <w:r w:rsidRPr="00560CDC">
        <w:rPr>
          <w:sz w:val="24"/>
          <w:szCs w:val="24"/>
          <w:u w:color="000000"/>
          <w:lang w:eastAsia="pl-PL"/>
        </w:rPr>
        <w:t>Do oferty Wykonawca zobowiązany jest dołączyć</w:t>
      </w:r>
      <w:r w:rsidR="00D2037D">
        <w:rPr>
          <w:sz w:val="24"/>
          <w:szCs w:val="24"/>
          <w:u w:color="000000"/>
          <w:lang w:eastAsia="pl-PL"/>
        </w:rPr>
        <w:t xml:space="preserve"> </w:t>
      </w:r>
      <w:r w:rsidRPr="00D2037D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>aktualne</w:t>
      </w:r>
      <w:r w:rsidRPr="00D2037D">
        <w:rPr>
          <w:sz w:val="24"/>
          <w:szCs w:val="24"/>
          <w:u w:color="000000"/>
          <w:lang w:eastAsia="pl-PL"/>
        </w:rPr>
        <w:t xml:space="preserve"> na dzień składania ofert oświadczenie</w:t>
      </w:r>
      <w:r w:rsidR="00DF2891" w:rsidRPr="00D2037D">
        <w:rPr>
          <w:sz w:val="24"/>
          <w:szCs w:val="24"/>
          <w:u w:color="000000"/>
          <w:lang w:eastAsia="pl-PL"/>
        </w:rPr>
        <w:t xml:space="preserve"> zgodnie z art. 125 ust 1 ustawy Pzp</w:t>
      </w:r>
      <w:r w:rsidRPr="00D2037D">
        <w:rPr>
          <w:sz w:val="24"/>
          <w:szCs w:val="24"/>
          <w:u w:color="000000"/>
          <w:lang w:eastAsia="pl-PL"/>
        </w:rPr>
        <w:t>, że nie podlega wykluczeniu oraz spełnia warunki udziału w postępowaniu (</w:t>
      </w:r>
      <w:r w:rsidRPr="00D2037D">
        <w:rPr>
          <w:b/>
          <w:sz w:val="24"/>
          <w:szCs w:val="24"/>
          <w:u w:color="000000"/>
          <w:lang w:eastAsia="pl-PL"/>
        </w:rPr>
        <w:t xml:space="preserve">Załącznik nr </w:t>
      </w:r>
      <w:r w:rsidR="00506629">
        <w:rPr>
          <w:b/>
          <w:sz w:val="24"/>
          <w:szCs w:val="24"/>
          <w:u w:color="000000"/>
          <w:lang w:eastAsia="pl-PL"/>
        </w:rPr>
        <w:t>1</w:t>
      </w:r>
      <w:r w:rsidRPr="00D2037D">
        <w:rPr>
          <w:b/>
          <w:sz w:val="24"/>
          <w:szCs w:val="24"/>
          <w:u w:color="000000"/>
          <w:lang w:eastAsia="pl-PL"/>
        </w:rPr>
        <w:t xml:space="preserve"> do SWZ</w:t>
      </w:r>
      <w:r w:rsidRPr="00D2037D">
        <w:rPr>
          <w:sz w:val="24"/>
          <w:szCs w:val="24"/>
          <w:u w:color="000000"/>
          <w:lang w:eastAsia="pl-PL"/>
        </w:rPr>
        <w:t>)</w:t>
      </w:r>
      <w:r w:rsidR="0043321A">
        <w:rPr>
          <w:sz w:val="24"/>
          <w:szCs w:val="24"/>
          <w:u w:color="000000"/>
          <w:lang w:eastAsia="pl-PL"/>
        </w:rPr>
        <w:t xml:space="preserve"> wspólny dla </w:t>
      </w:r>
      <w:r w:rsidR="00506629">
        <w:rPr>
          <w:sz w:val="24"/>
          <w:szCs w:val="24"/>
          <w:u w:color="000000"/>
          <w:lang w:eastAsia="pl-PL"/>
        </w:rPr>
        <w:t xml:space="preserve">wszystkich </w:t>
      </w:r>
      <w:r w:rsidR="0043321A">
        <w:rPr>
          <w:sz w:val="24"/>
          <w:szCs w:val="24"/>
          <w:u w:color="000000"/>
          <w:lang w:eastAsia="pl-PL"/>
        </w:rPr>
        <w:t>części</w:t>
      </w:r>
      <w:r w:rsidR="00D2037D">
        <w:rPr>
          <w:sz w:val="24"/>
          <w:szCs w:val="24"/>
          <w:u w:color="000000"/>
          <w:lang w:eastAsia="pl-PL"/>
        </w:rPr>
        <w:t xml:space="preserve">. </w:t>
      </w:r>
    </w:p>
    <w:p w14:paraId="20F9D44C" w14:textId="1C049D4F" w:rsidR="001D241E" w:rsidRPr="00560CDC" w:rsidRDefault="001D241E" w:rsidP="00850FEE">
      <w:pPr>
        <w:numPr>
          <w:ilvl w:val="0"/>
          <w:numId w:val="5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Zamawiający </w:t>
      </w:r>
      <w:r w:rsidR="004B2662" w:rsidRPr="00560CDC">
        <w:rPr>
          <w:rFonts w:eastAsia="Times New Roman"/>
          <w:sz w:val="24"/>
          <w:szCs w:val="24"/>
        </w:rPr>
        <w:t>wezwie W</w:t>
      </w:r>
      <w:r w:rsidRPr="00560CDC">
        <w:rPr>
          <w:rFonts w:eastAsia="Times New Roman"/>
          <w:sz w:val="24"/>
          <w:szCs w:val="24"/>
        </w:rPr>
        <w:t>ykonawcę, którego oferta została najwyżej oceniona</w:t>
      </w:r>
      <w:r w:rsidR="0043321A">
        <w:rPr>
          <w:rFonts w:eastAsia="Times New Roman"/>
          <w:sz w:val="24"/>
          <w:szCs w:val="24"/>
        </w:rPr>
        <w:t xml:space="preserve"> w każdej części</w:t>
      </w:r>
      <w:r w:rsidRPr="00560CDC">
        <w:rPr>
          <w:rFonts w:eastAsia="Times New Roman"/>
          <w:sz w:val="24"/>
          <w:szCs w:val="24"/>
        </w:rPr>
        <w:t>, do złożenia w wyznaczon</w:t>
      </w:r>
      <w:r w:rsidR="0098051B" w:rsidRPr="00560CDC">
        <w:rPr>
          <w:rFonts w:eastAsia="Times New Roman"/>
          <w:sz w:val="24"/>
          <w:szCs w:val="24"/>
        </w:rPr>
        <w:t>ym terminie, nie krótszym niż 5</w:t>
      </w:r>
      <w:r w:rsidRPr="00560CDC">
        <w:rPr>
          <w:rFonts w:eastAsia="Times New Roman"/>
          <w:sz w:val="24"/>
          <w:szCs w:val="24"/>
        </w:rPr>
        <w:t xml:space="preserve"> dni od dnia wezwania, aktualnych na dzień złożenia następujących podmiotowych środków dowodowych potwierdzających:</w:t>
      </w:r>
    </w:p>
    <w:p w14:paraId="2B523097" w14:textId="69784E9D" w:rsidR="00D21AA8" w:rsidRDefault="00352F53" w:rsidP="00850FEE">
      <w:pPr>
        <w:numPr>
          <w:ilvl w:val="1"/>
          <w:numId w:val="5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="00D21AA8" w:rsidRPr="00560CDC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>spełnianie warunków udziału w postę</w:t>
      </w:r>
      <w:r w:rsidR="002130B8" w:rsidRPr="00560CDC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 xml:space="preserve">powaniu, wskazanych w </w:t>
      </w:r>
      <w:proofErr w:type="gramStart"/>
      <w:r w:rsidR="002130B8" w:rsidRPr="00560CDC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 xml:space="preserve">pkt. </w:t>
      </w:r>
      <w:r w:rsidR="002A5BF2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 xml:space="preserve">6.2.2. </w:t>
      </w:r>
      <w:r w:rsidR="00010E86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 xml:space="preserve"> i</w:t>
      </w:r>
      <w:proofErr w:type="gramEnd"/>
      <w:r w:rsidR="00010E86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 xml:space="preserve"> 6.2.4. </w:t>
      </w:r>
      <w:r w:rsidR="00D21AA8" w:rsidRPr="00560CDC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>SWZ, tj.:</w:t>
      </w:r>
    </w:p>
    <w:p w14:paraId="688734A9" w14:textId="77777777" w:rsidR="00010E86" w:rsidRPr="00A041CC" w:rsidRDefault="00010E86" w:rsidP="00010E86">
      <w:pPr>
        <w:numPr>
          <w:ilvl w:val="0"/>
          <w:numId w:val="8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sz w:val="24"/>
          <w:szCs w:val="24"/>
        </w:rPr>
      </w:pPr>
      <w:proofErr w:type="gramStart"/>
      <w:r w:rsidRPr="00A041CC">
        <w:rPr>
          <w:sz w:val="24"/>
          <w:szCs w:val="24"/>
        </w:rPr>
        <w:t>zezwolenie</w:t>
      </w:r>
      <w:proofErr w:type="gramEnd"/>
      <w:r w:rsidRPr="00A041CC">
        <w:rPr>
          <w:sz w:val="24"/>
          <w:szCs w:val="24"/>
        </w:rPr>
        <w:t xml:space="preserve"> na wykonywanie zawodu przewoźnika drogowego w zakresie przewozu osób zgodnie z ustawą z dnia 6 września 2001r. o transporcie drogowym</w:t>
      </w:r>
    </w:p>
    <w:p w14:paraId="25FC2B9D" w14:textId="77777777" w:rsidR="00010E86" w:rsidRPr="00A041CC" w:rsidRDefault="00010E86" w:rsidP="00010E86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sz w:val="24"/>
          <w:szCs w:val="24"/>
        </w:rPr>
      </w:pPr>
      <w:proofErr w:type="gramStart"/>
      <w:r w:rsidRPr="00A041CC">
        <w:rPr>
          <w:sz w:val="24"/>
          <w:szCs w:val="24"/>
        </w:rPr>
        <w:t>lub</w:t>
      </w:r>
      <w:proofErr w:type="gramEnd"/>
      <w:r w:rsidRPr="00A041CC">
        <w:rPr>
          <w:sz w:val="24"/>
          <w:szCs w:val="24"/>
        </w:rPr>
        <w:t xml:space="preserve">/i </w:t>
      </w:r>
    </w:p>
    <w:p w14:paraId="5621DA69" w14:textId="77777777" w:rsidR="00010E86" w:rsidRPr="00A041CC" w:rsidRDefault="00010E86" w:rsidP="00010E86">
      <w:pPr>
        <w:numPr>
          <w:ilvl w:val="0"/>
          <w:numId w:val="8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sz w:val="24"/>
          <w:szCs w:val="24"/>
        </w:rPr>
      </w:pPr>
      <w:proofErr w:type="gramStart"/>
      <w:r w:rsidRPr="00A041CC">
        <w:rPr>
          <w:sz w:val="24"/>
          <w:szCs w:val="24"/>
        </w:rPr>
        <w:t>licencję</w:t>
      </w:r>
      <w:proofErr w:type="gramEnd"/>
      <w:r w:rsidRPr="00A041CC">
        <w:rPr>
          <w:sz w:val="24"/>
          <w:szCs w:val="24"/>
        </w:rPr>
        <w:t xml:space="preserve"> na wykonywanie krajowego transportu drogowego w zakresie przewozu osób, zgodnie z ustawą z dnia 6 września 2001r. o transporcie drogowym w związku z ustawą z dnia 5 kwietnia 2013r. o zmianie ustawy o transporcie drogowym oraz ustawy o czasie pracy kierowców </w:t>
      </w:r>
    </w:p>
    <w:p w14:paraId="6BC4C6B5" w14:textId="77777777" w:rsidR="00010E86" w:rsidRPr="00A041CC" w:rsidRDefault="00010E86" w:rsidP="00010E86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sz w:val="24"/>
          <w:szCs w:val="24"/>
        </w:rPr>
      </w:pPr>
      <w:proofErr w:type="gramStart"/>
      <w:r w:rsidRPr="00A041CC">
        <w:rPr>
          <w:sz w:val="24"/>
          <w:szCs w:val="24"/>
        </w:rPr>
        <w:t>lub</w:t>
      </w:r>
      <w:proofErr w:type="gramEnd"/>
      <w:r w:rsidRPr="00A041CC">
        <w:rPr>
          <w:sz w:val="24"/>
          <w:szCs w:val="24"/>
        </w:rPr>
        <w:t xml:space="preserve"> odpowiadające im równoważne zezwolenia, które zostały wydane na podstawie wcześniej obowiązujących przepisów.</w:t>
      </w:r>
    </w:p>
    <w:p w14:paraId="7708026A" w14:textId="77777777" w:rsidR="00010E86" w:rsidRPr="00A041CC" w:rsidRDefault="00010E86" w:rsidP="00010E86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b/>
          <w:sz w:val="24"/>
          <w:szCs w:val="24"/>
        </w:rPr>
      </w:pPr>
      <w:r w:rsidRPr="00A041CC">
        <w:rPr>
          <w:b/>
          <w:sz w:val="24"/>
          <w:szCs w:val="24"/>
        </w:rPr>
        <w:t>Powyższe dokumenty wspólne złożone dla jednej części zamówienia są skuteczne dla pozostałych części zamówienia.</w:t>
      </w:r>
    </w:p>
    <w:p w14:paraId="095195AC" w14:textId="1ED48D99" w:rsidR="00010E86" w:rsidRPr="00A041CC" w:rsidRDefault="00010E86" w:rsidP="00010E86">
      <w:pPr>
        <w:numPr>
          <w:ilvl w:val="0"/>
          <w:numId w:val="8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sz w:val="24"/>
          <w:szCs w:val="24"/>
        </w:rPr>
      </w:pPr>
      <w:proofErr w:type="gramStart"/>
      <w:r w:rsidRPr="00A041CC">
        <w:rPr>
          <w:sz w:val="24"/>
          <w:szCs w:val="24"/>
        </w:rPr>
        <w:t>wykaz</w:t>
      </w:r>
      <w:proofErr w:type="gramEnd"/>
      <w:r w:rsidRPr="00A041CC">
        <w:rPr>
          <w:sz w:val="24"/>
          <w:szCs w:val="24"/>
        </w:rPr>
        <w:t xml:space="preserve"> autobusów</w:t>
      </w:r>
      <w:r>
        <w:rPr>
          <w:sz w:val="24"/>
          <w:szCs w:val="24"/>
        </w:rPr>
        <w:t>/busów</w:t>
      </w:r>
      <w:r w:rsidRPr="00A041CC">
        <w:rPr>
          <w:sz w:val="24"/>
          <w:szCs w:val="24"/>
        </w:rPr>
        <w:t xml:space="preserve"> będących w dyspozycji Wykonawcy, które będą wykorzystywane w przedmiotowym zamówieniu, wraz z informacją o rodzaju, modelu autobusu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busu</w:t>
      </w:r>
      <w:proofErr w:type="spellEnd"/>
      <w:r w:rsidRPr="00A041CC">
        <w:rPr>
          <w:sz w:val="24"/>
          <w:szCs w:val="24"/>
        </w:rPr>
        <w:t>, roku produkcji, liczbie miejsc, numerach rejestracyjnych, aktualności badań technicznych i aktualności ubezpieczenia odpowiedzialności cywilnej i następstw nieszczęśliwych wypadków (NNW), podstawie dysponowania tymi zasobami - Zamawiający wymaga od wykona</w:t>
      </w:r>
      <w:r>
        <w:rPr>
          <w:sz w:val="24"/>
          <w:szCs w:val="24"/>
        </w:rPr>
        <w:t>wców wskazania</w:t>
      </w:r>
      <w:r w:rsidRPr="00A041CC">
        <w:rPr>
          <w:sz w:val="24"/>
          <w:szCs w:val="24"/>
        </w:rPr>
        <w:t xml:space="preserve"> autobusów</w:t>
      </w:r>
      <w:r>
        <w:rPr>
          <w:sz w:val="24"/>
          <w:szCs w:val="24"/>
        </w:rPr>
        <w:t>/busów</w:t>
      </w:r>
      <w:r w:rsidRPr="00A041CC">
        <w:rPr>
          <w:sz w:val="24"/>
          <w:szCs w:val="24"/>
        </w:rPr>
        <w:t xml:space="preserve"> wg </w:t>
      </w:r>
      <w:r w:rsidRPr="00A041CC">
        <w:rPr>
          <w:b/>
          <w:sz w:val="24"/>
          <w:szCs w:val="24"/>
        </w:rPr>
        <w:t>Załącznika nr 3 do SWZ</w:t>
      </w:r>
      <w:r w:rsidRPr="00A041CC">
        <w:rPr>
          <w:sz w:val="24"/>
          <w:szCs w:val="24"/>
        </w:rPr>
        <w:t>.</w:t>
      </w:r>
    </w:p>
    <w:p w14:paraId="01991354" w14:textId="77777777" w:rsidR="00010E86" w:rsidRDefault="00010E86" w:rsidP="00010E86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</w:pPr>
    </w:p>
    <w:p w14:paraId="3BA5C5C5" w14:textId="1FEFC312" w:rsidR="001D241E" w:rsidRPr="00560CDC" w:rsidRDefault="001D241E" w:rsidP="00850FEE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Wykonawca nie jest zobowiązany do złożenia podmiotowych środków dowodowych, któ</w:t>
      </w:r>
      <w:r w:rsidR="00011999" w:rsidRPr="00560CDC">
        <w:rPr>
          <w:sz w:val="24"/>
          <w:szCs w:val="24"/>
        </w:rPr>
        <w:t>re Zamawiający posiada, jeżeli W</w:t>
      </w:r>
      <w:r w:rsidRPr="00560CDC">
        <w:rPr>
          <w:sz w:val="24"/>
          <w:szCs w:val="24"/>
        </w:rPr>
        <w:t>ykonawca wskaże te środki oraz potwierdzi ich prawidłowość i aktualność.</w:t>
      </w:r>
    </w:p>
    <w:p w14:paraId="61A0DD39" w14:textId="66F52915" w:rsidR="001D241E" w:rsidRPr="00560CDC" w:rsidRDefault="001D241E" w:rsidP="00850FEE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Zamawiający nie wezwie do złożenia podmiotowych środków dowodowych, jeżeli może je uzyskać za pomocą bezpłatnych i ogólnodostępnych baz danych, w szczególności rejestrów publicznych w rozumieniu ustawy z dnia 17 lutego 2005 r. o informatyzacji działalności podmiotów realizuj</w:t>
      </w:r>
      <w:r w:rsidR="00F73839" w:rsidRPr="00560CDC">
        <w:rPr>
          <w:sz w:val="24"/>
          <w:szCs w:val="24"/>
        </w:rPr>
        <w:t>ących zadania publiczne, o ile W</w:t>
      </w:r>
      <w:r w:rsidRPr="00560CDC">
        <w:rPr>
          <w:sz w:val="24"/>
          <w:szCs w:val="24"/>
        </w:rPr>
        <w:t>ykonawca wskazał w oświadczeniu, o którym mowa w art. 125 ust. 1 ustawy Pzp, dane umożliwiające dostęp do tych środków.</w:t>
      </w:r>
    </w:p>
    <w:p w14:paraId="7353B88F" w14:textId="76D96BBE" w:rsidR="001D241E" w:rsidRPr="00560CDC" w:rsidRDefault="001D241E" w:rsidP="00850FEE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Jeżeli zachodzą uzasadnione podstawy do uznania, że złożone uprzednio podmiotowe środki dowodowe nie są już aktualne, Zamawiają</w:t>
      </w:r>
      <w:r w:rsidR="00E9782B" w:rsidRPr="00560CDC">
        <w:rPr>
          <w:sz w:val="24"/>
          <w:szCs w:val="24"/>
        </w:rPr>
        <w:t>cy może w każdym czasie wezwać Wykonawcę lub W</w:t>
      </w:r>
      <w:r w:rsidRPr="00560CDC">
        <w:rPr>
          <w:sz w:val="24"/>
          <w:szCs w:val="24"/>
        </w:rPr>
        <w:t>ykonawców do złożenia wszystkich lub niektórych podmiotowych środków dowodowych, aktualnych na dzień ich złożenia.</w:t>
      </w:r>
    </w:p>
    <w:p w14:paraId="6DDC3285" w14:textId="6EEB981A" w:rsidR="001D241E" w:rsidRPr="00560CDC" w:rsidRDefault="001D241E" w:rsidP="00850FEE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Podmiotowe środki dowodowe oraz inne dokumenty lub oświadczenia, o których mowa w rozporządzeniu Ministra Rozwoju, Pracy i Technologii z dnia 23 grudnia 2020 r. w sprawie podmiotowych środków dowodowych oraz innych dokumentów lub</w:t>
      </w:r>
      <w:r w:rsidR="0041742A" w:rsidRPr="00560CDC">
        <w:rPr>
          <w:sz w:val="24"/>
          <w:szCs w:val="24"/>
        </w:rPr>
        <w:t xml:space="preserve"> oświadczeń, jakich może żądać Z</w:t>
      </w:r>
      <w:r w:rsidR="00B4261D" w:rsidRPr="00560CDC">
        <w:rPr>
          <w:sz w:val="24"/>
          <w:szCs w:val="24"/>
        </w:rPr>
        <w:t xml:space="preserve">amawiający od </w:t>
      </w:r>
      <w:r w:rsidR="0041742A" w:rsidRPr="00560CDC">
        <w:rPr>
          <w:sz w:val="24"/>
          <w:szCs w:val="24"/>
        </w:rPr>
        <w:t>Wy</w:t>
      </w:r>
      <w:r w:rsidRPr="00560CDC">
        <w:rPr>
          <w:sz w:val="24"/>
          <w:szCs w:val="24"/>
        </w:rPr>
        <w:t xml:space="preserve">konawcy (Dz. U. </w:t>
      </w:r>
      <w:proofErr w:type="gramStart"/>
      <w:r w:rsidRPr="00560CDC">
        <w:rPr>
          <w:sz w:val="24"/>
          <w:szCs w:val="24"/>
        </w:rPr>
        <w:t>poz</w:t>
      </w:r>
      <w:proofErr w:type="gramEnd"/>
      <w:r w:rsidRPr="00560CDC">
        <w:rPr>
          <w:sz w:val="24"/>
          <w:szCs w:val="24"/>
        </w:rPr>
        <w:t xml:space="preserve">. 2415), należy przekazać Zamawiającemu przy użyciu środków komunikacji elektronicznej dopuszczonych w SWZ, w zakresie </w:t>
      </w:r>
      <w:r w:rsidR="00B4261D" w:rsidRPr="00560CDC">
        <w:rPr>
          <w:sz w:val="24"/>
          <w:szCs w:val="24"/>
        </w:rPr>
        <w:t>oraz</w:t>
      </w:r>
      <w:r w:rsidRPr="00560CDC">
        <w:rPr>
          <w:sz w:val="24"/>
          <w:szCs w:val="24"/>
        </w:rPr>
        <w:t xml:space="preserve"> sposób określony w przepisach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</w:t>
      </w:r>
      <w:proofErr w:type="gramStart"/>
      <w:r w:rsidRPr="00560CDC">
        <w:rPr>
          <w:sz w:val="24"/>
          <w:szCs w:val="24"/>
        </w:rPr>
        <w:t>poz</w:t>
      </w:r>
      <w:proofErr w:type="gramEnd"/>
      <w:r w:rsidRPr="00560CDC">
        <w:rPr>
          <w:sz w:val="24"/>
          <w:szCs w:val="24"/>
        </w:rPr>
        <w:t xml:space="preserve">. 2452). </w:t>
      </w:r>
    </w:p>
    <w:p w14:paraId="338AF9CD" w14:textId="2DB9F3DC" w:rsidR="001D241E" w:rsidRPr="00560CDC" w:rsidRDefault="001D241E" w:rsidP="00850FEE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W przypadku przekazywania w postępowaniu dokumentu elektronicznego w formacie poddającym dane kompresji, opatrzenie pliku zawierającego skompresowane dokumenty kwalifikowanym podpisem</w:t>
      </w:r>
      <w:r w:rsidRPr="00560CDC">
        <w:rPr>
          <w:rFonts w:eastAsia="Times New Roman"/>
          <w:sz w:val="24"/>
          <w:szCs w:val="24"/>
        </w:rPr>
        <w:t xml:space="preserve"> </w:t>
      </w:r>
      <w:r w:rsidRPr="00560CDC">
        <w:rPr>
          <w:sz w:val="24"/>
          <w:szCs w:val="24"/>
        </w:rPr>
        <w:t>elektronicznym</w:t>
      </w:r>
      <w:r w:rsidR="00F350A7" w:rsidRPr="00560CDC">
        <w:rPr>
          <w:sz w:val="24"/>
          <w:szCs w:val="24"/>
        </w:rPr>
        <w:t xml:space="preserve"> </w:t>
      </w:r>
      <w:r w:rsidR="00BE0C6C" w:rsidRPr="00560CDC">
        <w:rPr>
          <w:sz w:val="24"/>
          <w:szCs w:val="24"/>
        </w:rPr>
        <w:t xml:space="preserve">lub </w:t>
      </w:r>
      <w:r w:rsidR="009D154B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BE0C6C" w:rsidRPr="00560CDC">
        <w:rPr>
          <w:sz w:val="24"/>
          <w:szCs w:val="24"/>
        </w:rPr>
        <w:t>podpisem osobistym lub podpisem zaufanym</w:t>
      </w:r>
      <w:r w:rsidRPr="00560CDC">
        <w:rPr>
          <w:sz w:val="24"/>
          <w:szCs w:val="24"/>
        </w:rPr>
        <w:t>, jest równoznaczne z opatrzeniem wszystkich dokumentów zawartych w tym pliku kwalifikowanym podpisem elektronicznym</w:t>
      </w:r>
      <w:r w:rsidR="00F350A7" w:rsidRPr="00560CDC">
        <w:rPr>
          <w:sz w:val="24"/>
          <w:szCs w:val="24"/>
        </w:rPr>
        <w:t xml:space="preserve"> </w:t>
      </w:r>
      <w:r w:rsidR="00BE0C6C" w:rsidRPr="00560CDC">
        <w:rPr>
          <w:sz w:val="24"/>
          <w:szCs w:val="24"/>
        </w:rPr>
        <w:t xml:space="preserve">lub </w:t>
      </w:r>
      <w:r w:rsidR="009D154B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BE0C6C" w:rsidRPr="00560CDC">
        <w:rPr>
          <w:sz w:val="24"/>
          <w:szCs w:val="24"/>
        </w:rPr>
        <w:t>podpisem osobistym lub podpisem zaufanym</w:t>
      </w:r>
      <w:r w:rsidRPr="00560CDC">
        <w:rPr>
          <w:sz w:val="24"/>
          <w:szCs w:val="24"/>
        </w:rPr>
        <w:t>.</w:t>
      </w:r>
    </w:p>
    <w:p w14:paraId="1C82A19B" w14:textId="77777777" w:rsidR="006F397C" w:rsidRPr="00560CDC" w:rsidRDefault="001D241E" w:rsidP="00850FEE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 xml:space="preserve">Podmiotowe środki dowodowe sporządzone w języku obcym muszą być złożone </w:t>
      </w:r>
      <w:r w:rsidR="007459D4" w:rsidRPr="00560CDC">
        <w:rPr>
          <w:sz w:val="24"/>
          <w:szCs w:val="24"/>
        </w:rPr>
        <w:br/>
      </w:r>
      <w:r w:rsidRPr="00560CDC">
        <w:rPr>
          <w:sz w:val="24"/>
          <w:szCs w:val="24"/>
        </w:rPr>
        <w:t>wraz z tłumaczeniem na język polski.</w:t>
      </w:r>
    </w:p>
    <w:p w14:paraId="0F820C2A" w14:textId="40564F63" w:rsidR="006F397C" w:rsidRPr="00560CDC" w:rsidRDefault="006F397C" w:rsidP="00850FEE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 xml:space="preserve"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 w postaci elektronicznej opatrzonej kwalifikowanym podpisem elektronicznym, podpisem zaufanym lub </w:t>
      </w:r>
      <w:r w:rsidR="009D154B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Pr="00560CDC">
        <w:rPr>
          <w:sz w:val="24"/>
          <w:szCs w:val="24"/>
        </w:rPr>
        <w:t xml:space="preserve">podpisem osobistym. W </w:t>
      </w:r>
      <w:proofErr w:type="gramStart"/>
      <w:r w:rsidRPr="00560CDC">
        <w:rPr>
          <w:sz w:val="24"/>
          <w:szCs w:val="24"/>
        </w:rPr>
        <w:t>przypadku gdy</w:t>
      </w:r>
      <w:proofErr w:type="gramEnd"/>
      <w:r w:rsidRPr="00560CDC">
        <w:rPr>
          <w:sz w:val="24"/>
          <w:szCs w:val="24"/>
        </w:rPr>
        <w:t xml:space="preserve"> zostało sporządzone w postaci papierowej i opatrzone własnoręcznym podpisem, należy przekazać cyfrowe odwzorowanie dokumentu opatrzone kwalifikowanym podpisem elektronicznym, podpisem zaufanym lub </w:t>
      </w:r>
      <w:r w:rsidR="009D154B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Pr="00560CDC">
        <w:rPr>
          <w:sz w:val="24"/>
          <w:szCs w:val="24"/>
        </w:rPr>
        <w:t>podpisem osobistym, poświadczającym zgodność cyfrowego odwzorowania z dokumentem w postaci papierowej.</w:t>
      </w:r>
    </w:p>
    <w:p w14:paraId="3F169BA6" w14:textId="1B187307" w:rsidR="002A5BF2" w:rsidRDefault="006F397C" w:rsidP="002A5BF2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 xml:space="preserve">W przypadku Wykonawców wspólnie ubiegających się o udzielenie zamówienia, oświadczenie, o którym mowa w art. 125 ust. 1 ustawy Pzp </w:t>
      </w:r>
      <w:proofErr w:type="gramStart"/>
      <w:r w:rsidRPr="00560CDC">
        <w:rPr>
          <w:sz w:val="24"/>
          <w:szCs w:val="24"/>
        </w:rPr>
        <w:t>tj. że</w:t>
      </w:r>
      <w:proofErr w:type="gramEnd"/>
      <w:r w:rsidRPr="00560CDC">
        <w:rPr>
          <w:sz w:val="24"/>
          <w:szCs w:val="24"/>
        </w:rPr>
        <w:t xml:space="preserve"> nie podlegają wykluczeniu oraz spełniają warunki udziału w postępowaniu (</w:t>
      </w:r>
      <w:r w:rsidR="00D66EAC">
        <w:rPr>
          <w:b/>
          <w:sz w:val="24"/>
          <w:szCs w:val="24"/>
        </w:rPr>
        <w:t>Załącznik nr 2</w:t>
      </w:r>
      <w:r w:rsidRPr="00560CDC">
        <w:rPr>
          <w:b/>
          <w:sz w:val="24"/>
          <w:szCs w:val="24"/>
        </w:rPr>
        <w:t xml:space="preserve"> do SWZ</w:t>
      </w:r>
      <w:r w:rsidRPr="00560CDC">
        <w:rPr>
          <w:sz w:val="24"/>
          <w:szCs w:val="24"/>
        </w:rPr>
        <w:t xml:space="preserve">) składa każdy z Wykonawców wspólnie ubiegających się o zamówienie. Oświadczenia te wstępnie potwierdzają brak podstaw do </w:t>
      </w:r>
      <w:proofErr w:type="gramStart"/>
      <w:r w:rsidRPr="00560CDC">
        <w:rPr>
          <w:sz w:val="24"/>
          <w:szCs w:val="24"/>
        </w:rPr>
        <w:t>wykluczenia  oraz</w:t>
      </w:r>
      <w:proofErr w:type="gramEnd"/>
      <w:r w:rsidRPr="00560CDC">
        <w:rPr>
          <w:sz w:val="24"/>
          <w:szCs w:val="24"/>
        </w:rPr>
        <w:t xml:space="preserve"> spełnianie warunków udziału w postępowaniu w zakresie, w jakim każdy z Wykonawców wykazuje spełnianie warunków udziału w postępowaniu.  </w:t>
      </w:r>
    </w:p>
    <w:p w14:paraId="12FB49E5" w14:textId="2B66625E" w:rsidR="00BC5B5F" w:rsidRPr="00BC5B5F" w:rsidRDefault="002A5BF2" w:rsidP="00BC5B5F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2A5BF2">
        <w:rPr>
          <w:sz w:val="24"/>
          <w:szCs w:val="24"/>
        </w:rPr>
        <w:t>Warunek dotyczący uprawnień do prowadzenia określonej działalności gospodarczej lub zawodowej, o którym mowa w art. 112 ust. 2 pkt 2</w:t>
      </w:r>
      <w:r>
        <w:rPr>
          <w:sz w:val="24"/>
          <w:szCs w:val="24"/>
        </w:rPr>
        <w:t xml:space="preserve"> Pzp</w:t>
      </w:r>
      <w:r w:rsidRPr="002A5BF2">
        <w:rPr>
          <w:sz w:val="24"/>
          <w:szCs w:val="24"/>
        </w:rPr>
        <w:t>, jest spełniony, jeżeli co najmniej jeden z wykonawców wspólnie ubiegających się o udzielenie zamówienia posiada uprawnienia do prowadzenia określonej działalności gospodarczej lub zawodowej i zrealizuje usługi, do których realizacji te uprawnienia są wymagane.</w:t>
      </w:r>
      <w:r w:rsidR="00BC5B5F">
        <w:rPr>
          <w:sz w:val="24"/>
          <w:szCs w:val="24"/>
        </w:rPr>
        <w:t xml:space="preserve"> </w:t>
      </w:r>
      <w:r w:rsidR="00BC5B5F" w:rsidRPr="00BC5B5F">
        <w:rPr>
          <w:sz w:val="24"/>
          <w:szCs w:val="24"/>
        </w:rPr>
        <w:t xml:space="preserve">W takim przypadku wykonawcy wspólnie ubiegający się o udzielenie zamówienia (m.in. konsorcjum, spółka cywilna) dołączają do oferty oświadczenie, z którego wynika, które usługi wykonają poszczególni wykonawcy. Oświadczenie przekazuje się w postaci elektronicznej i opatruje kwalifikowanym podpisem elektronicznym lub elektronicznym podpisem osobistym lub podpisem zaufanym. W </w:t>
      </w:r>
      <w:proofErr w:type="gramStart"/>
      <w:r w:rsidR="00BC5B5F" w:rsidRPr="00BC5B5F">
        <w:rPr>
          <w:sz w:val="24"/>
          <w:szCs w:val="24"/>
        </w:rPr>
        <w:t>przypadku gdy</w:t>
      </w:r>
      <w:proofErr w:type="gramEnd"/>
      <w:r w:rsidR="00BC5B5F" w:rsidRPr="00BC5B5F">
        <w:rPr>
          <w:sz w:val="24"/>
          <w:szCs w:val="24"/>
        </w:rPr>
        <w:t xml:space="preserve"> oświadczenie zostało sporządzone jako dokument w postaci papierowej i opatrzone własnoręcznym podpisem, przekazuje się cyfrowe odwzorowanie tego dokumentu opatrzone kwalifikowanym podpisem elektronicznym lub podpisem osobistym lub podpisem zaufanym, poświadczającym zgodność cyfrowego odwzorowania z dokumentem w postaci papierowej.</w:t>
      </w:r>
    </w:p>
    <w:p w14:paraId="174FC09A" w14:textId="77777777" w:rsidR="002A5BF2" w:rsidRPr="002A5BF2" w:rsidRDefault="002A5BF2" w:rsidP="002A5BF2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sz w:val="24"/>
          <w:szCs w:val="24"/>
        </w:rPr>
      </w:pPr>
    </w:p>
    <w:p w14:paraId="1A9800D1" w14:textId="334EA214" w:rsidR="001D241E" w:rsidRPr="00560CDC" w:rsidRDefault="001D241E" w:rsidP="00AF2F50">
      <w:pPr>
        <w:pStyle w:val="Nagwek1"/>
        <w:tabs>
          <w:tab w:val="left" w:pos="426"/>
        </w:tabs>
        <w:spacing w:before="0" w:after="0" w:line="360" w:lineRule="auto"/>
        <w:contextualSpacing/>
        <w:rPr>
          <w:szCs w:val="24"/>
          <w:u w:color="000000"/>
          <w:lang w:val="pl-PL" w:eastAsia="pl-PL"/>
        </w:rPr>
      </w:pPr>
      <w:r w:rsidRPr="00560CDC">
        <w:rPr>
          <w:szCs w:val="24"/>
          <w:u w:color="000000"/>
          <w:lang w:val="pl-PL" w:eastAsia="pl-PL"/>
        </w:rPr>
        <w:t xml:space="preserve">ROZDZIAŁ 8. INFORMACJE O ŚRODKACH KOMUNIKACJI ELEKTRONICZNEJ, PRZY </w:t>
      </w:r>
      <w:proofErr w:type="gramStart"/>
      <w:r w:rsidRPr="00560CDC">
        <w:rPr>
          <w:szCs w:val="24"/>
          <w:u w:color="000000"/>
          <w:lang w:val="pl-PL" w:eastAsia="pl-PL"/>
        </w:rPr>
        <w:t>UŻYCIU KTÓRYCH</w:t>
      </w:r>
      <w:proofErr w:type="gramEnd"/>
      <w:r w:rsidRPr="00560CDC">
        <w:rPr>
          <w:szCs w:val="24"/>
          <w:u w:color="000000"/>
          <w:lang w:val="pl-PL" w:eastAsia="pl-PL"/>
        </w:rPr>
        <w:t xml:space="preserve"> ZAMAWIAJACY BĘDZIE KOMUNIKOWAŁ SIĘ Z WYKONAWCAMI ORAZ INFORMACJE O WYMAGANIACH TECHNICZNYCH I ORGANIZACYJNYCH SPORZĄDZANIA, WYSYŁANIA I ODBIERANIA KORESPONDENCJI ELEKTRONICZNEJ</w:t>
      </w:r>
    </w:p>
    <w:p w14:paraId="546408FF" w14:textId="077C0D83" w:rsidR="001D241E" w:rsidRPr="00560CDC" w:rsidRDefault="001D241E" w:rsidP="00850FEE">
      <w:pPr>
        <w:numPr>
          <w:ilvl w:val="0"/>
          <w:numId w:val="5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Postępowanie prowadzone jest w języku polskim. </w:t>
      </w:r>
    </w:p>
    <w:p w14:paraId="1CBA0BE2" w14:textId="1AEE78DB" w:rsidR="001D241E" w:rsidRPr="00560CDC" w:rsidRDefault="00681687" w:rsidP="00850FEE">
      <w:pPr>
        <w:numPr>
          <w:ilvl w:val="0"/>
          <w:numId w:val="5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Komunikacja w postępowaniu o udzielenie zamówienia, w tym składanie ofert, wymiana informacji oraz przekazywanie dokumentów lub oświadczeń między Zamawiającym, a Wykonawcą, odbywa się w języku polskim przy użyciu środków komunikacji elektronicznej za pośrednictwem platformy zakupowej pod adresem: </w:t>
      </w:r>
      <w:hyperlink r:id="rId12" w:history="1">
        <w:r w:rsidR="00B230AF" w:rsidRPr="00560CDC">
          <w:rPr>
            <w:rStyle w:val="Hipercze"/>
            <w:rFonts w:eastAsiaTheme="minorHAnsi" w:cstheme="minorBidi"/>
            <w:sz w:val="24"/>
            <w:szCs w:val="24"/>
          </w:rPr>
          <w:t>Platforma zakupowa Sulejów</w:t>
        </w:r>
      </w:hyperlink>
      <w:r w:rsidR="005A17AC" w:rsidRPr="00560CDC">
        <w:rPr>
          <w:rFonts w:eastAsiaTheme="minorHAnsi" w:cstheme="minorBidi"/>
          <w:sz w:val="24"/>
          <w:szCs w:val="24"/>
        </w:rPr>
        <w:t xml:space="preserve">. </w:t>
      </w:r>
      <w:r w:rsidR="00965581" w:rsidRPr="00560CDC">
        <w:rPr>
          <w:rFonts w:eastAsiaTheme="minorHAnsi" w:cstheme="minorBidi"/>
          <w:sz w:val="24"/>
          <w:szCs w:val="24"/>
          <w:highlight w:val="yellow"/>
        </w:rPr>
        <w:br/>
      </w:r>
      <w:r w:rsidR="001D241E" w:rsidRPr="00560CDC">
        <w:rPr>
          <w:rFonts w:eastAsiaTheme="minorHAnsi" w:cstheme="minorBidi"/>
          <w:sz w:val="24"/>
          <w:szCs w:val="24"/>
        </w:rPr>
        <w:t>Korzystanie z Platformy zakupowej jest bezpłatne.</w:t>
      </w:r>
    </w:p>
    <w:p w14:paraId="15F3E9A2" w14:textId="1B9FA76A" w:rsidR="009D652F" w:rsidRPr="00560CDC" w:rsidRDefault="009D652F" w:rsidP="00850FEE">
      <w:pPr>
        <w:numPr>
          <w:ilvl w:val="0"/>
          <w:numId w:val="5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może również komunikować się z Wykonawcami za pomocą poczty elektronicznej, e-mail: zamowienia@sulejow.pl. W tym celu zaleca się, aby Wykonawca w Formularzu Ofertowym podał adres poczty elektronicznej</w:t>
      </w:r>
      <w:r w:rsidR="00E04589" w:rsidRPr="00560CDC">
        <w:rPr>
          <w:rFonts w:eastAsiaTheme="minorHAnsi" w:cstheme="minorBidi"/>
          <w:sz w:val="24"/>
          <w:szCs w:val="24"/>
        </w:rPr>
        <w:t xml:space="preserve">, z </w:t>
      </w:r>
      <w:proofErr w:type="gramStart"/>
      <w:r w:rsidR="00E04589" w:rsidRPr="00560CDC">
        <w:rPr>
          <w:rFonts w:eastAsiaTheme="minorHAnsi" w:cstheme="minorBidi"/>
          <w:sz w:val="24"/>
          <w:szCs w:val="24"/>
        </w:rPr>
        <w:t>zastrzeżeniem że</w:t>
      </w:r>
      <w:proofErr w:type="gramEnd"/>
      <w:r w:rsidR="00E04589" w:rsidRPr="00560CDC">
        <w:rPr>
          <w:rFonts w:eastAsiaTheme="minorHAnsi" w:cstheme="minorBidi"/>
          <w:sz w:val="24"/>
          <w:szCs w:val="24"/>
        </w:rPr>
        <w:t xml:space="preserve"> Ofertę (w szczególności Formularz oferty) Wykonawca może złożyć wyłącznie za pośrednictwem Platformy Zakupowej.</w:t>
      </w:r>
    </w:p>
    <w:p w14:paraId="2154B862" w14:textId="77777777" w:rsidR="005A17AC" w:rsidRPr="00560CDC" w:rsidRDefault="005A17AC" w:rsidP="00850FEE">
      <w:pPr>
        <w:numPr>
          <w:ilvl w:val="0"/>
          <w:numId w:val="5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W celu skrócenia czasu udzielenia odpowiedzi na pytania komunikacja między zamawiającym a wykonawcami w zakresie:</w:t>
      </w:r>
    </w:p>
    <w:p w14:paraId="4A323FCC" w14:textId="63BCAB99" w:rsidR="005A17AC" w:rsidRPr="00560CDC" w:rsidRDefault="005A17AC" w:rsidP="00850FEE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przesyłania</w:t>
      </w:r>
      <w:proofErr w:type="gramEnd"/>
      <w:r w:rsidRPr="00560CDC">
        <w:rPr>
          <w:sz w:val="24"/>
          <w:szCs w:val="24"/>
        </w:rPr>
        <w:t xml:space="preserve"> Zamawiającemu pytań do treści SWZ;</w:t>
      </w:r>
    </w:p>
    <w:p w14:paraId="04C657CB" w14:textId="75B9C6E3" w:rsidR="005A17AC" w:rsidRPr="00560CDC" w:rsidRDefault="005A17AC" w:rsidP="00850FEE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przesyłania</w:t>
      </w:r>
      <w:proofErr w:type="gramEnd"/>
      <w:r w:rsidRPr="00560CDC">
        <w:rPr>
          <w:sz w:val="24"/>
          <w:szCs w:val="24"/>
        </w:rPr>
        <w:t xml:space="preserve"> odpowiedzi na wezwanie Zamawiającego do złożenia podmiotowych środków dowodowych;</w:t>
      </w:r>
    </w:p>
    <w:p w14:paraId="4822C2B0" w14:textId="35127112" w:rsidR="005A17AC" w:rsidRPr="00560CDC" w:rsidRDefault="005A17AC" w:rsidP="00850FEE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przesyłania</w:t>
      </w:r>
      <w:proofErr w:type="gramEnd"/>
      <w:r w:rsidRPr="00560CDC">
        <w:rPr>
          <w:sz w:val="24"/>
          <w:szCs w:val="24"/>
        </w:rPr>
        <w:t xml:space="preserve"> odpowiedzi na wezwanie Zamawiającego do złożenia/ poprawienia/ uzupełnienia oświadczenia, o którym mowa w art. 125 ust. 1, podmiotowych środków dowodowych, innych dokumentów lub oświadczeń składanych w postępowaniu;</w:t>
      </w:r>
    </w:p>
    <w:p w14:paraId="7893BFC3" w14:textId="550C7FF2" w:rsidR="005A17AC" w:rsidRPr="00560CDC" w:rsidRDefault="005A17AC" w:rsidP="00850FEE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przesyłania</w:t>
      </w:r>
      <w:proofErr w:type="gramEnd"/>
      <w:r w:rsidRPr="00560CDC">
        <w:rPr>
          <w:sz w:val="24"/>
          <w:szCs w:val="24"/>
        </w:rPr>
        <w:t xml:space="preserve">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57309646" w14:textId="09A8295B" w:rsidR="005A17AC" w:rsidRPr="00560CDC" w:rsidRDefault="005A17AC" w:rsidP="00850FEE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przesyłania</w:t>
      </w:r>
      <w:proofErr w:type="gramEnd"/>
      <w:r w:rsidRPr="00560CDC">
        <w:rPr>
          <w:sz w:val="24"/>
          <w:szCs w:val="24"/>
        </w:rPr>
        <w:t xml:space="preserve"> odpowiedzi na wezwanie Zamawiającego do złożenia wyjaśnień dot. treści przedmiotowych środków dowodowych;</w:t>
      </w:r>
    </w:p>
    <w:p w14:paraId="7E01CDC6" w14:textId="2EDAC768" w:rsidR="005A17AC" w:rsidRPr="00560CDC" w:rsidRDefault="005A17AC" w:rsidP="00850FEE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przesłania</w:t>
      </w:r>
      <w:proofErr w:type="gramEnd"/>
      <w:r w:rsidRPr="00560CDC">
        <w:rPr>
          <w:sz w:val="24"/>
          <w:szCs w:val="24"/>
        </w:rPr>
        <w:t xml:space="preserve"> odpowiedzi na inne wezwania Zamawiającego wynikające z ustawy - Prawo zamówień publicznych;</w:t>
      </w:r>
    </w:p>
    <w:p w14:paraId="264016AC" w14:textId="7561EEE5" w:rsidR="005A17AC" w:rsidRPr="00560CDC" w:rsidRDefault="005A17AC" w:rsidP="00850FEE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przesyłania</w:t>
      </w:r>
      <w:proofErr w:type="gramEnd"/>
      <w:r w:rsidRPr="00560CDC">
        <w:rPr>
          <w:sz w:val="24"/>
          <w:szCs w:val="24"/>
        </w:rPr>
        <w:t xml:space="preserve"> wniosków, informacji, oświadczeń Wykonawcy;</w:t>
      </w:r>
    </w:p>
    <w:p w14:paraId="03B29423" w14:textId="0956C62B" w:rsidR="005A17AC" w:rsidRPr="00560CDC" w:rsidRDefault="005A17AC" w:rsidP="00850FEE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przesyłania</w:t>
      </w:r>
      <w:proofErr w:type="gramEnd"/>
      <w:r w:rsidRPr="00560CDC">
        <w:rPr>
          <w:sz w:val="24"/>
          <w:szCs w:val="24"/>
        </w:rPr>
        <w:t xml:space="preserve"> odwołania/inne</w:t>
      </w:r>
    </w:p>
    <w:p w14:paraId="74E9B969" w14:textId="6B05655A" w:rsidR="005A17AC" w:rsidRPr="00560CDC" w:rsidRDefault="005A17AC" w:rsidP="004846FA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odbywa</w:t>
      </w:r>
      <w:proofErr w:type="gramEnd"/>
      <w:r w:rsidRPr="00560CDC">
        <w:rPr>
          <w:sz w:val="24"/>
          <w:szCs w:val="24"/>
        </w:rPr>
        <w:t xml:space="preserve"> się za pośrednictwem</w:t>
      </w:r>
      <w:r w:rsidRPr="004846FA">
        <w:rPr>
          <w:sz w:val="24"/>
          <w:szCs w:val="24"/>
        </w:rPr>
        <w:t xml:space="preserve"> </w:t>
      </w:r>
      <w:hyperlink r:id="rId13" w:history="1">
        <w:r w:rsidR="00B230AF" w:rsidRPr="004846FA">
          <w:rPr>
            <w:rStyle w:val="Hipercze"/>
            <w:rFonts w:eastAsiaTheme="minorHAnsi" w:cstheme="minorBidi"/>
          </w:rPr>
          <w:t>Platforma zakupowa Sulejów</w:t>
        </w:r>
      </w:hyperlink>
      <w:r w:rsidR="00652BDF" w:rsidRPr="004846FA">
        <w:rPr>
          <w:sz w:val="24"/>
          <w:szCs w:val="24"/>
        </w:rPr>
        <w:t xml:space="preserve"> </w:t>
      </w:r>
      <w:r w:rsidR="004846FA">
        <w:rPr>
          <w:sz w:val="24"/>
          <w:szCs w:val="24"/>
        </w:rPr>
        <w:t>i</w:t>
      </w:r>
      <w:r w:rsidR="004846FA" w:rsidRPr="004846FA">
        <w:rPr>
          <w:sz w:val="24"/>
          <w:szCs w:val="24"/>
        </w:rPr>
        <w:t xml:space="preserve"> </w:t>
      </w:r>
      <w:r w:rsidRPr="00560CDC">
        <w:rPr>
          <w:sz w:val="24"/>
          <w:szCs w:val="24"/>
        </w:rPr>
        <w:t xml:space="preserve">formularza „Wyślij wiadomość do zamawiającego”. </w:t>
      </w:r>
    </w:p>
    <w:p w14:paraId="457AE1E9" w14:textId="6F9DA38B" w:rsidR="005A17AC" w:rsidRPr="00560CDC" w:rsidRDefault="005A17AC" w:rsidP="00850FEE">
      <w:pPr>
        <w:numPr>
          <w:ilvl w:val="0"/>
          <w:numId w:val="5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14" w:history="1">
        <w:r w:rsidR="00B230AF" w:rsidRPr="00560CDC">
          <w:rPr>
            <w:rStyle w:val="Hipercze"/>
            <w:rFonts w:eastAsiaTheme="minorHAnsi" w:cstheme="minorBidi"/>
            <w:sz w:val="24"/>
            <w:szCs w:val="24"/>
          </w:rPr>
          <w:t>Platforma zakupowa Sulejów</w:t>
        </w:r>
      </w:hyperlink>
      <w:r w:rsidR="00681687" w:rsidRPr="00560CDC">
        <w:rPr>
          <w:rFonts w:eastAsiaTheme="minorHAnsi" w:cstheme="minorBidi"/>
          <w:sz w:val="24"/>
          <w:szCs w:val="24"/>
        </w:rPr>
        <w:t xml:space="preserve"> </w:t>
      </w:r>
      <w:r w:rsidRPr="00560CDC">
        <w:rPr>
          <w:rFonts w:eastAsiaTheme="minorHAnsi" w:cstheme="minorBidi"/>
          <w:sz w:val="24"/>
          <w:szCs w:val="24"/>
        </w:rPr>
        <w:t>poprzez kliknięcie przycisku „Wyślij wiadomość do zamawiającego”</w:t>
      </w:r>
      <w:r w:rsidR="00681687" w:rsidRPr="00560CDC">
        <w:rPr>
          <w:rFonts w:eastAsiaTheme="minorHAnsi" w:cstheme="minorBidi"/>
          <w:sz w:val="24"/>
          <w:szCs w:val="24"/>
        </w:rPr>
        <w:t>,</w:t>
      </w:r>
      <w:r w:rsidRPr="00560CDC">
        <w:rPr>
          <w:rFonts w:eastAsiaTheme="minorHAnsi" w:cstheme="minorBidi"/>
          <w:sz w:val="24"/>
          <w:szCs w:val="24"/>
        </w:rPr>
        <w:t xml:space="preserve"> po których pojawi się komunikat, że wiadomość została wysłana do zamawiającego.</w:t>
      </w:r>
    </w:p>
    <w:p w14:paraId="16398FB9" w14:textId="5447B46A" w:rsidR="005A17AC" w:rsidRPr="00560CDC" w:rsidRDefault="005A17AC" w:rsidP="00AF2F50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eastAsia="Times New Roman"/>
          <w:b/>
          <w:sz w:val="24"/>
          <w:szCs w:val="24"/>
          <w:u w:val="single"/>
          <w:lang w:eastAsia="pl-PL"/>
        </w:rPr>
      </w:pPr>
      <w:r w:rsidRPr="00560CDC">
        <w:rPr>
          <w:rFonts w:eastAsiaTheme="minorHAnsi" w:cstheme="minorBidi"/>
          <w:sz w:val="24"/>
          <w:szCs w:val="24"/>
        </w:rPr>
        <w:t xml:space="preserve">Zamawiający będzie przekazywał wykonawcom informacje za pośrednictwem </w:t>
      </w:r>
      <w:r w:rsidR="00681687" w:rsidRPr="00560CDC">
        <w:rPr>
          <w:rFonts w:eastAsiaTheme="minorHAnsi" w:cstheme="minorBidi"/>
          <w:sz w:val="24"/>
          <w:szCs w:val="24"/>
        </w:rPr>
        <w:t>https</w:t>
      </w:r>
      <w:proofErr w:type="gramStart"/>
      <w:r w:rsidR="00681687" w:rsidRPr="00560CDC">
        <w:rPr>
          <w:rFonts w:eastAsiaTheme="minorHAnsi" w:cstheme="minorBidi"/>
          <w:sz w:val="24"/>
          <w:szCs w:val="24"/>
        </w:rPr>
        <w:t>://platformazakupowa</w:t>
      </w:r>
      <w:proofErr w:type="gramEnd"/>
      <w:r w:rsidR="00681687" w:rsidRPr="00560CDC">
        <w:rPr>
          <w:rFonts w:eastAsiaTheme="minorHAnsi" w:cstheme="minorBidi"/>
          <w:sz w:val="24"/>
          <w:szCs w:val="24"/>
        </w:rPr>
        <w:t>.</w:t>
      </w:r>
      <w:proofErr w:type="gramStart"/>
      <w:r w:rsidR="00681687" w:rsidRPr="00560CDC">
        <w:rPr>
          <w:rFonts w:eastAsiaTheme="minorHAnsi" w:cstheme="minorBidi"/>
          <w:sz w:val="24"/>
          <w:szCs w:val="24"/>
        </w:rPr>
        <w:t>pl</w:t>
      </w:r>
      <w:proofErr w:type="gramEnd"/>
      <w:r w:rsidR="00681687" w:rsidRPr="00560CDC">
        <w:rPr>
          <w:rFonts w:eastAsiaTheme="minorHAnsi" w:cstheme="minorBidi"/>
          <w:sz w:val="24"/>
          <w:szCs w:val="24"/>
        </w:rPr>
        <w:t>/pn/sulejow</w:t>
      </w:r>
      <w:r w:rsidRPr="00560CDC">
        <w:rPr>
          <w:rFonts w:eastAsiaTheme="minorHAnsi" w:cstheme="minorBidi"/>
          <w:sz w:val="24"/>
          <w:szCs w:val="24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r w:rsidR="00681687" w:rsidRPr="00560CDC">
        <w:rPr>
          <w:rFonts w:eastAsiaTheme="minorHAnsi" w:cstheme="minorBidi"/>
          <w:sz w:val="24"/>
          <w:szCs w:val="24"/>
        </w:rPr>
        <w:t>https</w:t>
      </w:r>
      <w:proofErr w:type="gramStart"/>
      <w:r w:rsidR="00681687" w:rsidRPr="00560CDC">
        <w:rPr>
          <w:rFonts w:eastAsiaTheme="minorHAnsi" w:cstheme="minorBidi"/>
          <w:sz w:val="24"/>
          <w:szCs w:val="24"/>
        </w:rPr>
        <w:t>://platformazakupowa</w:t>
      </w:r>
      <w:proofErr w:type="gramEnd"/>
      <w:r w:rsidR="00681687" w:rsidRPr="00560CDC">
        <w:rPr>
          <w:rFonts w:eastAsiaTheme="minorHAnsi" w:cstheme="minorBidi"/>
          <w:sz w:val="24"/>
          <w:szCs w:val="24"/>
        </w:rPr>
        <w:t>.</w:t>
      </w:r>
      <w:proofErr w:type="gramStart"/>
      <w:r w:rsidR="00681687" w:rsidRPr="00560CDC">
        <w:rPr>
          <w:rFonts w:eastAsiaTheme="minorHAnsi" w:cstheme="minorBidi"/>
          <w:sz w:val="24"/>
          <w:szCs w:val="24"/>
        </w:rPr>
        <w:t>pl</w:t>
      </w:r>
      <w:proofErr w:type="gramEnd"/>
      <w:r w:rsidR="00681687" w:rsidRPr="00560CDC">
        <w:rPr>
          <w:rFonts w:eastAsiaTheme="minorHAnsi" w:cstheme="minorBidi"/>
          <w:sz w:val="24"/>
          <w:szCs w:val="24"/>
        </w:rPr>
        <w:t>/pn/sulejow</w:t>
      </w:r>
      <w:r w:rsidR="00681687" w:rsidRPr="00560CDC">
        <w:rPr>
          <w:rStyle w:val="Hipercze"/>
          <w:rFonts w:eastAsia="Times New Roman"/>
          <w:sz w:val="24"/>
          <w:szCs w:val="24"/>
          <w:u w:val="none"/>
          <w:lang w:eastAsia="pl-PL"/>
        </w:rPr>
        <w:t xml:space="preserve"> </w:t>
      </w:r>
      <w:r w:rsidRPr="00560CDC">
        <w:rPr>
          <w:rFonts w:eastAsiaTheme="minorHAnsi" w:cstheme="minorBidi"/>
          <w:sz w:val="24"/>
          <w:szCs w:val="24"/>
        </w:rPr>
        <w:t>do konkretnego wykonawcy.</w:t>
      </w:r>
    </w:p>
    <w:p w14:paraId="394B6B26" w14:textId="77777777" w:rsidR="005A17AC" w:rsidRPr="00560CDC" w:rsidRDefault="005A17AC" w:rsidP="00850FEE">
      <w:pPr>
        <w:numPr>
          <w:ilvl w:val="0"/>
          <w:numId w:val="5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Wykonawca jako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podmiot profesjonalny ma obowiązek sprawdzania komunikatów i wiadomości bezpośrednio na 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przesłanych przez zamawiającego, gdyż system powiadomień może ulec awarii lub powiadomienie może trafić do folderu SPAM.</w:t>
      </w:r>
    </w:p>
    <w:p w14:paraId="1D5A5A76" w14:textId="77777777" w:rsidR="005A17AC" w:rsidRPr="00560CDC" w:rsidRDefault="005A17AC" w:rsidP="00850FEE">
      <w:pPr>
        <w:numPr>
          <w:ilvl w:val="0"/>
          <w:numId w:val="5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Zamawiający, zgodnie z 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</w:t>
      </w:r>
      <w:proofErr w:type="gramStart"/>
      <w:r w:rsidRPr="00560CDC">
        <w:rPr>
          <w:rFonts w:eastAsiaTheme="minorHAnsi" w:cstheme="minorBidi"/>
          <w:sz w:val="24"/>
          <w:szCs w:val="24"/>
        </w:rPr>
        <w:t>z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2020r. poz. 2452), określa niezbędne wymagania sprzętowo - aplikacyjne umożliwiające pracę na 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>, tj.:</w:t>
      </w:r>
    </w:p>
    <w:p w14:paraId="2E4D298D" w14:textId="77777777" w:rsidR="005A17AC" w:rsidRPr="00560CDC" w:rsidRDefault="005A17AC" w:rsidP="00850FEE">
      <w:pPr>
        <w:numPr>
          <w:ilvl w:val="0"/>
          <w:numId w:val="6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stały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dostęp do sieci Internet o gwarantowanej przepustowości nie mniejszej niż 512 </w:t>
      </w:r>
      <w:proofErr w:type="spellStart"/>
      <w:r w:rsidRPr="00560CDC">
        <w:rPr>
          <w:rFonts w:eastAsiaTheme="minorHAnsi" w:cstheme="minorBidi"/>
          <w:sz w:val="24"/>
          <w:szCs w:val="24"/>
        </w:rPr>
        <w:t>kb</w:t>
      </w:r>
      <w:proofErr w:type="spellEnd"/>
      <w:r w:rsidRPr="00560CDC">
        <w:rPr>
          <w:rFonts w:eastAsiaTheme="minorHAnsi" w:cstheme="minorBidi"/>
          <w:sz w:val="24"/>
          <w:szCs w:val="24"/>
        </w:rPr>
        <w:t>/s,</w:t>
      </w:r>
    </w:p>
    <w:p w14:paraId="613FC10A" w14:textId="77777777" w:rsidR="005A17AC" w:rsidRPr="00560CDC" w:rsidRDefault="005A17AC" w:rsidP="00850FEE">
      <w:pPr>
        <w:numPr>
          <w:ilvl w:val="0"/>
          <w:numId w:val="6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komputer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klasy PC lub MAC o następującej konfiguracji: pamięć min. 2 GB Ram, procesor Intel IV 2 GHZ lub jego nowsza wersja, jeden z systemów operacyjnych - MS Windows 7, Mac Os x 10 4, Linux, lub ich nowsze wersje,</w:t>
      </w:r>
    </w:p>
    <w:p w14:paraId="65DD8D06" w14:textId="77777777" w:rsidR="005A17AC" w:rsidRPr="00560CDC" w:rsidRDefault="005A17AC" w:rsidP="00850FEE">
      <w:pPr>
        <w:numPr>
          <w:ilvl w:val="0"/>
          <w:numId w:val="6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zainstalowana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dowolna, inna przeglądarka internetowa niż Internet Explorer,</w:t>
      </w:r>
    </w:p>
    <w:p w14:paraId="7F780AB3" w14:textId="77777777" w:rsidR="005A17AC" w:rsidRPr="00560CDC" w:rsidRDefault="005A17AC" w:rsidP="00850FEE">
      <w:pPr>
        <w:numPr>
          <w:ilvl w:val="0"/>
          <w:numId w:val="6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włączona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obsługa JavaScript,</w:t>
      </w:r>
    </w:p>
    <w:p w14:paraId="3B3F67F8" w14:textId="77777777" w:rsidR="005A17AC" w:rsidRPr="00560CDC" w:rsidRDefault="005A17AC" w:rsidP="00850FEE">
      <w:pPr>
        <w:numPr>
          <w:ilvl w:val="0"/>
          <w:numId w:val="6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zainstalowany program Adobe </w:t>
      </w:r>
      <w:proofErr w:type="spellStart"/>
      <w:r w:rsidRPr="00560CDC">
        <w:rPr>
          <w:rFonts w:eastAsiaTheme="minorHAnsi" w:cstheme="minorBidi"/>
          <w:sz w:val="24"/>
          <w:szCs w:val="24"/>
        </w:rPr>
        <w:t>Acrobat</w:t>
      </w:r>
      <w:proofErr w:type="spellEnd"/>
      <w:r w:rsidRPr="00560CDC">
        <w:rPr>
          <w:rFonts w:eastAsiaTheme="minorHAnsi" w:cstheme="minorBidi"/>
          <w:sz w:val="24"/>
          <w:szCs w:val="24"/>
        </w:rPr>
        <w:t xml:space="preserve"> Reader lub inny obsługujący format </w:t>
      </w:r>
      <w:proofErr w:type="gramStart"/>
      <w:r w:rsidRPr="00560CDC">
        <w:rPr>
          <w:rFonts w:eastAsiaTheme="minorHAnsi" w:cstheme="minorBidi"/>
          <w:sz w:val="24"/>
          <w:szCs w:val="24"/>
        </w:rPr>
        <w:t>plików .pdf</w:t>
      </w:r>
      <w:proofErr w:type="gramEnd"/>
      <w:r w:rsidRPr="00560CDC">
        <w:rPr>
          <w:rFonts w:eastAsiaTheme="minorHAnsi" w:cstheme="minorBidi"/>
          <w:sz w:val="24"/>
          <w:szCs w:val="24"/>
        </w:rPr>
        <w:t>,</w:t>
      </w:r>
    </w:p>
    <w:p w14:paraId="0A846126" w14:textId="77777777" w:rsidR="005A17AC" w:rsidRPr="00560CDC" w:rsidRDefault="005A17AC" w:rsidP="00850FEE">
      <w:pPr>
        <w:numPr>
          <w:ilvl w:val="0"/>
          <w:numId w:val="6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Szyfrowanie na 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odbywa się za pomocą protokołu TLS 1.3.</w:t>
      </w:r>
    </w:p>
    <w:p w14:paraId="138FB04C" w14:textId="77777777" w:rsidR="005A17AC" w:rsidRPr="00560CDC" w:rsidRDefault="005A17AC" w:rsidP="00850FEE">
      <w:pPr>
        <w:numPr>
          <w:ilvl w:val="0"/>
          <w:numId w:val="6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Oznaczenie czasu odbioru danych przez platformę zakupową stanowi datę oraz dokładny czas (</w:t>
      </w:r>
      <w:proofErr w:type="spellStart"/>
      <w:r w:rsidRPr="00560CDC">
        <w:rPr>
          <w:rFonts w:eastAsiaTheme="minorHAnsi" w:cstheme="minorBidi"/>
          <w:sz w:val="24"/>
          <w:szCs w:val="24"/>
        </w:rPr>
        <w:t>hh</w:t>
      </w:r>
      <w:proofErr w:type="gramStart"/>
      <w:r w:rsidRPr="00560CDC">
        <w:rPr>
          <w:rFonts w:eastAsiaTheme="minorHAnsi" w:cstheme="minorBidi"/>
          <w:sz w:val="24"/>
          <w:szCs w:val="24"/>
        </w:rPr>
        <w:t>:mm</w:t>
      </w:r>
      <w:proofErr w:type="gramEnd"/>
      <w:r w:rsidRPr="00560CDC">
        <w:rPr>
          <w:rFonts w:eastAsiaTheme="minorHAnsi" w:cstheme="minorBidi"/>
          <w:sz w:val="24"/>
          <w:szCs w:val="24"/>
        </w:rPr>
        <w:t>:ss</w:t>
      </w:r>
      <w:proofErr w:type="spellEnd"/>
      <w:r w:rsidRPr="00560CDC">
        <w:rPr>
          <w:rFonts w:eastAsiaTheme="minorHAnsi" w:cstheme="minorBidi"/>
          <w:sz w:val="24"/>
          <w:szCs w:val="24"/>
        </w:rPr>
        <w:t>) generowany wg. czasu lokalnego serwera synchronizowanego z zegarem Głównego Urzędu Miar.</w:t>
      </w:r>
    </w:p>
    <w:p w14:paraId="0A6AFDA6" w14:textId="77777777" w:rsidR="005A17AC" w:rsidRPr="00560CDC" w:rsidRDefault="005A17AC" w:rsidP="00850FEE">
      <w:pPr>
        <w:numPr>
          <w:ilvl w:val="0"/>
          <w:numId w:val="5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Wykonawca, przystępując do niniejszego postępowania o udzielenie zamówienia publicznego:</w:t>
      </w:r>
    </w:p>
    <w:p w14:paraId="459178F6" w14:textId="77777777" w:rsidR="005A17AC" w:rsidRPr="00560CDC" w:rsidRDefault="005A17AC" w:rsidP="00850FEE">
      <w:pPr>
        <w:numPr>
          <w:ilvl w:val="0"/>
          <w:numId w:val="6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akceptuje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warunki korzystania z platformazakupowa.pl określone w Regulaminie zamieszczonym na stronie internetowej pod </w:t>
      </w:r>
      <w:proofErr w:type="gramStart"/>
      <w:r w:rsidRPr="00560CDC">
        <w:rPr>
          <w:rFonts w:eastAsiaTheme="minorHAnsi" w:cstheme="minorBidi"/>
          <w:sz w:val="24"/>
          <w:szCs w:val="24"/>
        </w:rPr>
        <w:t>linkiem  w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zakładce „Regulamin" oraz uznaje go za wiążący,</w:t>
      </w:r>
    </w:p>
    <w:p w14:paraId="78DA3CEC" w14:textId="10DC7050" w:rsidR="005A17AC" w:rsidRPr="00560CDC" w:rsidRDefault="005A17AC" w:rsidP="00850FEE">
      <w:pPr>
        <w:numPr>
          <w:ilvl w:val="0"/>
          <w:numId w:val="6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zapoznał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i stosuje się do Instrukcji składania ofert/wniosków. </w:t>
      </w:r>
    </w:p>
    <w:p w14:paraId="6760157B" w14:textId="77777777" w:rsidR="005A17AC" w:rsidRPr="00560CDC" w:rsidRDefault="005A17AC" w:rsidP="00850FEE">
      <w:pPr>
        <w:numPr>
          <w:ilvl w:val="0"/>
          <w:numId w:val="5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nie ponosi odpowiedzialności za złożenie oferty w sposób niezgodny z Instrukcją korzystania z 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14:paraId="6C24F150" w14:textId="1888AF59" w:rsidR="005A17AC" w:rsidRPr="00560CDC" w:rsidRDefault="005A17AC" w:rsidP="00AF2F50">
      <w:pPr>
        <w:tabs>
          <w:tab w:val="left" w:pos="426"/>
          <w:tab w:val="left" w:pos="567"/>
        </w:tabs>
        <w:suppressAutoHyphens/>
        <w:spacing w:after="0" w:line="360" w:lineRule="auto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Taka oferta zostanie uznana przez Zamawiającego za ofertę handlową i nie będzie brana pod uwagę w przedmiotowym postępowaniu, ponieważ nie został spełniony obowiązek narzucony w art. 221 Ustawy Prawo Zamówień Publicznych.</w:t>
      </w:r>
    </w:p>
    <w:p w14:paraId="604A7DE6" w14:textId="61671DC0" w:rsidR="005A17AC" w:rsidRPr="00560CDC" w:rsidRDefault="005A17AC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informuje, że instrukcje korzystania z 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dotyczące w szczególności logowania, składania wniosków o wyjaśnienie treści SWZ, składania ofert oraz innych czynności podejmowanych w niniejszym postępowaniu przy użyciu 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znajdują się w zakładce „Instrukcje dla Wykonawców" na stronie internetowej pod adresem: </w:t>
      </w:r>
      <w:hyperlink r:id="rId15" w:history="1">
        <w:r w:rsidRPr="00560CDC">
          <w:rPr>
            <w:rStyle w:val="Hipercze"/>
            <w:rFonts w:eastAsiaTheme="minorHAnsi" w:cstheme="minorBidi"/>
            <w:sz w:val="24"/>
            <w:szCs w:val="24"/>
          </w:rPr>
          <w:t>INSTRUKCJE DLA WYKONAWCÓW</w:t>
        </w:r>
      </w:hyperlink>
    </w:p>
    <w:p w14:paraId="1FB83E71" w14:textId="77777777" w:rsidR="009D652F" w:rsidRPr="00560CDC" w:rsidRDefault="009D652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Ze względu na niskie ryzyko naruszenia integralności pliku oraz łatwiejszą weryfikację podpisu, zamawiający zaleca, w miarę możliwości, przekonwertowanie plików składających się na ofertę na </w:t>
      </w:r>
      <w:proofErr w:type="gramStart"/>
      <w:r w:rsidRPr="00560CDC">
        <w:rPr>
          <w:rFonts w:eastAsiaTheme="minorHAnsi" w:cstheme="minorBidi"/>
          <w:sz w:val="24"/>
          <w:szCs w:val="24"/>
        </w:rPr>
        <w:t>format .pdf  i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opatrzenie ich podpisem kwalifikowanym </w:t>
      </w:r>
      <w:proofErr w:type="spellStart"/>
      <w:r w:rsidRPr="00560CDC">
        <w:rPr>
          <w:rFonts w:eastAsiaTheme="minorHAnsi" w:cstheme="minorBidi"/>
          <w:sz w:val="24"/>
          <w:szCs w:val="24"/>
        </w:rPr>
        <w:t>PAdES</w:t>
      </w:r>
      <w:proofErr w:type="spellEnd"/>
      <w:r w:rsidRPr="00560CDC">
        <w:rPr>
          <w:rFonts w:eastAsiaTheme="minorHAnsi" w:cstheme="minorBidi"/>
          <w:sz w:val="24"/>
          <w:szCs w:val="24"/>
        </w:rPr>
        <w:t xml:space="preserve">. </w:t>
      </w:r>
    </w:p>
    <w:p w14:paraId="7A40399B" w14:textId="77777777" w:rsidR="009D652F" w:rsidRPr="00560CDC" w:rsidRDefault="009D652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Pliki w innych formatach niż PDF zaleca się opatrzyć zewnętrznym podpisem </w:t>
      </w:r>
      <w:proofErr w:type="spellStart"/>
      <w:r w:rsidRPr="00560CDC">
        <w:rPr>
          <w:rFonts w:eastAsiaTheme="minorHAnsi" w:cstheme="minorBidi"/>
          <w:sz w:val="24"/>
          <w:szCs w:val="24"/>
        </w:rPr>
        <w:t>XAdES</w:t>
      </w:r>
      <w:proofErr w:type="spellEnd"/>
      <w:r w:rsidRPr="00560CDC">
        <w:rPr>
          <w:rFonts w:eastAsiaTheme="minorHAnsi" w:cstheme="minorBidi"/>
          <w:sz w:val="24"/>
          <w:szCs w:val="24"/>
        </w:rPr>
        <w:t>. Wykonawca powinien pamiętać, aby plik z podpisem przekazywać łącznie z dokumentem podpisywanym.</w:t>
      </w:r>
    </w:p>
    <w:p w14:paraId="0CEEF73B" w14:textId="150A8718" w:rsidR="009D652F" w:rsidRPr="00560CDC" w:rsidRDefault="009D652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Zamawiający zaleca, aby w przypadku podpisywania pliku przez kilka osób, stosować podpisy tego samego rodzaju. Podpisywanie różnymi rodzajami podpisów np. osobistym i kwalifikowanym może doprowadzić do problemów w weryfikacji plików. </w:t>
      </w:r>
    </w:p>
    <w:p w14:paraId="468F5917" w14:textId="77777777" w:rsidR="009D652F" w:rsidRPr="00560CDC" w:rsidRDefault="009D652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zaleca, aby Wykonawca z odpowiednim wyprzedzeniem przetestował możliwość prawidłowego wykorzystania wybranej metody podpisania plików oferty.</w:t>
      </w:r>
    </w:p>
    <w:p w14:paraId="0459AC37" w14:textId="77777777" w:rsidR="009D652F" w:rsidRPr="00560CDC" w:rsidRDefault="009D652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Zaleca się, aby komunikacja z wykonawcami odbywała się tylko na Platformie za pośrednictwem formularza “Wyślij wiadomość do zamawiającego”, nie za pośrednictwem adresu email.</w:t>
      </w:r>
    </w:p>
    <w:p w14:paraId="7F3059D2" w14:textId="77777777" w:rsidR="009D652F" w:rsidRPr="00560CDC" w:rsidRDefault="009D652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Osobą składającą ofertę powinna być osoba kontaktowa podawana w dokumentacji.</w:t>
      </w:r>
    </w:p>
    <w:p w14:paraId="7CF2D50E" w14:textId="77777777" w:rsidR="009D652F" w:rsidRPr="00560CDC" w:rsidRDefault="009D652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0AE47F63" w14:textId="77777777" w:rsidR="009D652F" w:rsidRPr="00560CDC" w:rsidRDefault="009D652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Podczas podpisywania plików zaleca się stosowanie algorytmu skrótu SHA2 zamiast SHA1.  </w:t>
      </w:r>
    </w:p>
    <w:p w14:paraId="7AF7B1D5" w14:textId="77777777" w:rsidR="009D652F" w:rsidRPr="00560CDC" w:rsidRDefault="009D652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Jeśli wykonawca pakuje dokumenty np. w plik ZIP zalecamy wcześniejsze podpisanie każdego ze skompresowanych plików. </w:t>
      </w:r>
    </w:p>
    <w:p w14:paraId="0B6E336A" w14:textId="77777777" w:rsidR="009D652F" w:rsidRPr="00560CDC" w:rsidRDefault="009D652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rekomenduje wykorzystanie podpisu z kwalifikowanym znacznikiem czasu.</w:t>
      </w:r>
    </w:p>
    <w:p w14:paraId="640FE3E8" w14:textId="36AF9D70" w:rsidR="009D652F" w:rsidRPr="00560CDC" w:rsidRDefault="009D652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zaleca</w:t>
      </w:r>
      <w:r w:rsidR="00EE219A" w:rsidRPr="00560CDC">
        <w:rPr>
          <w:rFonts w:eastAsiaTheme="minorHAnsi" w:cstheme="minorBidi"/>
          <w:sz w:val="24"/>
          <w:szCs w:val="24"/>
        </w:rPr>
        <w:t>,</w:t>
      </w:r>
      <w:r w:rsidRPr="00560CDC">
        <w:rPr>
          <w:rFonts w:eastAsiaTheme="minorHAnsi" w:cstheme="minorBidi"/>
          <w:sz w:val="24"/>
          <w:szCs w:val="24"/>
        </w:rPr>
        <w:t xml:space="preserve"> aby nie wprowadzać jakichkolwiek zmian w plikach po podpisaniu ich podpisem kwalifikowanym. Może to skutkować naruszeniem integralności plików</w:t>
      </w:r>
      <w:r w:rsidR="00EE219A" w:rsidRPr="00560CDC">
        <w:rPr>
          <w:rFonts w:eastAsiaTheme="minorHAnsi" w:cstheme="minorBidi"/>
          <w:sz w:val="24"/>
          <w:szCs w:val="24"/>
        </w:rPr>
        <w:t>,</w:t>
      </w:r>
      <w:r w:rsidRPr="00560CDC">
        <w:rPr>
          <w:rFonts w:eastAsiaTheme="minorHAnsi" w:cstheme="minorBidi"/>
          <w:sz w:val="24"/>
          <w:szCs w:val="24"/>
        </w:rPr>
        <w:t xml:space="preserve"> co równoważne będzie z koniecznością odrzucenia oferty w postępowaniu.</w:t>
      </w:r>
    </w:p>
    <w:p w14:paraId="4A21E2ED" w14:textId="7D736011" w:rsidR="005221C1" w:rsidRPr="00560CDC" w:rsidRDefault="005221C1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w zakresie pytań technicznych związanych z działaniem systemu prosi o kontakt z Centrum Wsparcia Klienta 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pod numer +48 (22) 101 02 02, cwk@platformazakupowa.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>.</w:t>
      </w:r>
    </w:p>
    <w:p w14:paraId="109D71E5" w14:textId="77777777" w:rsidR="005221C1" w:rsidRPr="00560CDC" w:rsidRDefault="005221C1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Występuje limit objętości plików lub spakowanych folderów w zakresie całej oferty lub wniosku do ilości 10 plików lub spakowanych folderów przy maksymalnej wielkości 150 MB.</w:t>
      </w:r>
    </w:p>
    <w:p w14:paraId="7D069B85" w14:textId="0C867D58" w:rsidR="005221C1" w:rsidRPr="00560CDC" w:rsidRDefault="005221C1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W przypadku większych plików zalecamy skorzystać z instrukcji pakowania plików dzieląc je na mniejsze paczki po np. 150 MB każda (</w:t>
      </w:r>
      <w:hyperlink r:id="rId16" w:history="1">
        <w:r w:rsidR="00681687" w:rsidRPr="00560CDC">
          <w:rPr>
            <w:sz w:val="24"/>
            <w:szCs w:val="24"/>
          </w:rPr>
          <w:t>INSTRUKCJE DLA WYKONAWCÓW</w:t>
        </w:r>
      </w:hyperlink>
      <w:r w:rsidRPr="00560CDC">
        <w:rPr>
          <w:rFonts w:eastAsiaTheme="minorHAnsi" w:cstheme="minorBidi"/>
          <w:sz w:val="24"/>
          <w:szCs w:val="24"/>
        </w:rPr>
        <w:t xml:space="preserve">). </w:t>
      </w:r>
    </w:p>
    <w:p w14:paraId="246246B8" w14:textId="01893DAC" w:rsidR="001D241E" w:rsidRPr="00560CDC" w:rsidRDefault="00F82CBC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Maksymalny rozmiar jednego pliku przesyłanego za pośrednictwem dedykowanych formularzy do: złożenia, zmiany, wycofania oferty wynosi 150 MB, natomiast przy komunikacji wielkość pliku to maksymalnie 500 MB. </w:t>
      </w:r>
      <w:r w:rsidR="00346EF2" w:rsidRPr="00560CDC">
        <w:rPr>
          <w:rFonts w:eastAsiaTheme="minorHAnsi" w:cstheme="minorBidi"/>
          <w:sz w:val="24"/>
          <w:szCs w:val="24"/>
        </w:rPr>
        <w:t>Maksymalny rozmiar pliku podpisywany za pomocą podpisu zaufanego na stronie https</w:t>
      </w:r>
      <w:proofErr w:type="gramStart"/>
      <w:r w:rsidR="00346EF2" w:rsidRPr="00560CDC">
        <w:rPr>
          <w:rFonts w:eastAsiaTheme="minorHAnsi" w:cstheme="minorBidi"/>
          <w:sz w:val="24"/>
          <w:szCs w:val="24"/>
        </w:rPr>
        <w:t>://moj</w:t>
      </w:r>
      <w:proofErr w:type="gramEnd"/>
      <w:r w:rsidR="00346EF2" w:rsidRPr="00560CDC">
        <w:rPr>
          <w:rFonts w:eastAsiaTheme="minorHAnsi" w:cstheme="minorBidi"/>
          <w:sz w:val="24"/>
          <w:szCs w:val="24"/>
        </w:rPr>
        <w:t>.</w:t>
      </w:r>
      <w:proofErr w:type="gramStart"/>
      <w:r w:rsidR="00346EF2" w:rsidRPr="00560CDC">
        <w:rPr>
          <w:rFonts w:eastAsiaTheme="minorHAnsi" w:cstheme="minorBidi"/>
          <w:sz w:val="24"/>
          <w:szCs w:val="24"/>
        </w:rPr>
        <w:t>gov</w:t>
      </w:r>
      <w:proofErr w:type="gramEnd"/>
      <w:r w:rsidR="00346EF2" w:rsidRPr="00560CDC">
        <w:rPr>
          <w:rFonts w:eastAsiaTheme="minorHAnsi" w:cstheme="minorBidi"/>
          <w:sz w:val="24"/>
          <w:szCs w:val="24"/>
        </w:rPr>
        <w:t>.</w:t>
      </w:r>
      <w:proofErr w:type="gramStart"/>
      <w:r w:rsidR="00346EF2" w:rsidRPr="00560CDC">
        <w:rPr>
          <w:rFonts w:eastAsiaTheme="minorHAnsi" w:cstheme="minorBidi"/>
          <w:sz w:val="24"/>
          <w:szCs w:val="24"/>
        </w:rPr>
        <w:t>pl</w:t>
      </w:r>
      <w:proofErr w:type="gramEnd"/>
      <w:r w:rsidR="00346EF2" w:rsidRPr="00560CDC">
        <w:rPr>
          <w:rFonts w:eastAsiaTheme="minorHAnsi" w:cstheme="minorBidi"/>
          <w:sz w:val="24"/>
          <w:szCs w:val="24"/>
        </w:rPr>
        <w:t xml:space="preserve"> wynosi 10 MB (UWAGA: wielkość pliku liczona jest wraz z podpisem). Maksymalny rozmiar pliku podpisywanego w aplikacji „eDoApp” wynosi 5 MB. Maksymalny rozmiar plików przesyłanych za pośrednictwem poczty elektronicznej wynosi 80 MB.</w:t>
      </w:r>
    </w:p>
    <w:p w14:paraId="50BB287F" w14:textId="1A820E9E" w:rsidR="001D241E" w:rsidRPr="00560CDC" w:rsidRDefault="00471260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Times New Roman"/>
          <w:b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 </w:t>
      </w:r>
      <w:r w:rsidR="001D241E" w:rsidRPr="00560CDC">
        <w:rPr>
          <w:rFonts w:eastAsiaTheme="minorHAnsi" w:cstheme="minorBidi"/>
          <w:sz w:val="24"/>
          <w:szCs w:val="24"/>
        </w:rPr>
        <w:t>Sposób sporządzania</w:t>
      </w:r>
      <w:r w:rsidR="001D241E" w:rsidRPr="00560CDC">
        <w:rPr>
          <w:rFonts w:eastAsia="Times New Roman"/>
          <w:sz w:val="24"/>
          <w:szCs w:val="24"/>
        </w:rPr>
        <w:t xml:space="preserve"> dokumentów elektronicznych musi być zgodny z wymaganiami określonymi w rozporządzeniu Prezesa Rady Ministrów z dnia 30 grudnia 2020 r. w sprawie sposobu sporządzania i przekazywania informacji oraz wymagań technicznych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 xml:space="preserve">dla dokumentów elektronicznych oraz środków komunikacji elektronicznej w postępowaniu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 xml:space="preserve">o udzielenie zamówienia publicznego lub konkursie (Dz. U. </w:t>
      </w:r>
      <w:proofErr w:type="gramStart"/>
      <w:r w:rsidR="001D241E" w:rsidRPr="00560CDC">
        <w:rPr>
          <w:rFonts w:eastAsia="Times New Roman"/>
          <w:sz w:val="24"/>
          <w:szCs w:val="24"/>
        </w:rPr>
        <w:t>poz</w:t>
      </w:r>
      <w:proofErr w:type="gramEnd"/>
      <w:r w:rsidR="001D241E" w:rsidRPr="00560CDC">
        <w:rPr>
          <w:rFonts w:eastAsia="Times New Roman"/>
          <w:sz w:val="24"/>
          <w:szCs w:val="24"/>
        </w:rPr>
        <w:t>. 2452) oraz rozporządzeniu Ministra Rozwoju, Pracy i Technologii z dnia 23 grudnia 2020 r. w sprawie podmiotowych środków dowodowych oraz innych dokumentów lub oświadczeń, j</w:t>
      </w:r>
      <w:r w:rsidR="00B4261D" w:rsidRPr="00560CDC">
        <w:rPr>
          <w:rFonts w:eastAsia="Times New Roman"/>
          <w:sz w:val="24"/>
          <w:szCs w:val="24"/>
        </w:rPr>
        <w:t>akich może żądać Zamawiający od W</w:t>
      </w:r>
      <w:r w:rsidR="001D241E" w:rsidRPr="00560CDC">
        <w:rPr>
          <w:rFonts w:eastAsia="Times New Roman"/>
          <w:sz w:val="24"/>
          <w:szCs w:val="24"/>
        </w:rPr>
        <w:t xml:space="preserve">ykonawcy (Dz. U. </w:t>
      </w:r>
      <w:proofErr w:type="gramStart"/>
      <w:r w:rsidR="001D241E" w:rsidRPr="00560CDC">
        <w:rPr>
          <w:rFonts w:eastAsia="Times New Roman"/>
          <w:sz w:val="24"/>
          <w:szCs w:val="24"/>
        </w:rPr>
        <w:t>poz</w:t>
      </w:r>
      <w:proofErr w:type="gramEnd"/>
      <w:r w:rsidR="001D241E" w:rsidRPr="00560CDC">
        <w:rPr>
          <w:rFonts w:eastAsia="Times New Roman"/>
          <w:sz w:val="24"/>
          <w:szCs w:val="24"/>
        </w:rPr>
        <w:t>. 2415).</w:t>
      </w:r>
    </w:p>
    <w:p w14:paraId="2B20E931" w14:textId="77777777" w:rsidR="00652BDF" w:rsidRPr="00560CDC" w:rsidRDefault="00471260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652BDF" w:rsidRPr="00560CDC">
        <w:rPr>
          <w:rFonts w:eastAsia="Times New Roman"/>
          <w:sz w:val="24"/>
          <w:szCs w:val="24"/>
        </w:rPr>
        <w:t>Wykonawca może zwrócić się do Zamawiającego o wyjaśnienie treści SWZ nie później niż na 4 dni przed upływem terminu składania ofert. Zamawiający udzieli wyjaśnień niezwłocznie, jednak nie później niż na 2 dni przed upływem terminu składania ofert.</w:t>
      </w:r>
    </w:p>
    <w:p w14:paraId="6C0E17C1" w14:textId="040D08F6" w:rsidR="00652BDF" w:rsidRPr="00560CDC" w:rsidRDefault="00652BD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Przedłużenie terminu składania ofert nie wpływa na bieg terminu składania wniosku o wyjaśnienie treści SWZ.</w:t>
      </w:r>
    </w:p>
    <w:p w14:paraId="73B23807" w14:textId="0B59EDF5" w:rsidR="00652BDF" w:rsidRPr="00560CDC" w:rsidRDefault="00652BD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Treść zapytań wraz z wyjaśnieniami Zamawiający udostępnia bez ujawniania źródła zapytania na stronie internetowej prowadzonego postępowania, tj. https</w:t>
      </w:r>
      <w:proofErr w:type="gramStart"/>
      <w:r w:rsidRPr="00560CDC">
        <w:rPr>
          <w:rFonts w:eastAsia="Times New Roman"/>
          <w:sz w:val="24"/>
          <w:szCs w:val="24"/>
        </w:rPr>
        <w:t>://platformazakupowa</w:t>
      </w:r>
      <w:proofErr w:type="gramEnd"/>
      <w:r w:rsidRPr="00560CDC">
        <w:rPr>
          <w:rFonts w:eastAsia="Times New Roman"/>
          <w:sz w:val="24"/>
          <w:szCs w:val="24"/>
        </w:rPr>
        <w:t>.</w:t>
      </w:r>
      <w:proofErr w:type="gramStart"/>
      <w:r w:rsidRPr="00560CDC">
        <w:rPr>
          <w:rFonts w:eastAsia="Times New Roman"/>
          <w:sz w:val="24"/>
          <w:szCs w:val="24"/>
        </w:rPr>
        <w:t>pl</w:t>
      </w:r>
      <w:proofErr w:type="gramEnd"/>
      <w:r w:rsidRPr="00560CDC">
        <w:rPr>
          <w:rFonts w:eastAsia="Times New Roman"/>
          <w:sz w:val="24"/>
          <w:szCs w:val="24"/>
        </w:rPr>
        <w:t>/pn/sulejow, w zakładce dedykowanej postępowaniu.</w:t>
      </w:r>
    </w:p>
    <w:p w14:paraId="171C5A8F" w14:textId="00C63B04" w:rsidR="00652BDF" w:rsidRPr="00560CDC" w:rsidRDefault="00652BD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W uzasadnionych przypadkach Zamawiający może przed upływem terminu składania ofert zmienić treść SWZ. Dokonaną zmianę SWZ Zamawiający udostępnia na stronie internetowej prowadzonego postępowania, tj. https</w:t>
      </w:r>
      <w:proofErr w:type="gramStart"/>
      <w:r w:rsidRPr="00560CDC">
        <w:rPr>
          <w:rFonts w:eastAsia="Times New Roman"/>
          <w:sz w:val="24"/>
          <w:szCs w:val="24"/>
        </w:rPr>
        <w:t>://platformazakupowa</w:t>
      </w:r>
      <w:proofErr w:type="gramEnd"/>
      <w:r w:rsidRPr="00560CDC">
        <w:rPr>
          <w:rFonts w:eastAsia="Times New Roman"/>
          <w:sz w:val="24"/>
          <w:szCs w:val="24"/>
        </w:rPr>
        <w:t>.</w:t>
      </w:r>
      <w:proofErr w:type="gramStart"/>
      <w:r w:rsidRPr="00560CDC">
        <w:rPr>
          <w:rFonts w:eastAsia="Times New Roman"/>
          <w:sz w:val="24"/>
          <w:szCs w:val="24"/>
        </w:rPr>
        <w:t>pl</w:t>
      </w:r>
      <w:proofErr w:type="gramEnd"/>
      <w:r w:rsidRPr="00560CDC">
        <w:rPr>
          <w:rFonts w:eastAsia="Times New Roman"/>
          <w:sz w:val="24"/>
          <w:szCs w:val="24"/>
        </w:rPr>
        <w:t>/pn/sulejow, w zakładce dedykowanej postępowaniu.</w:t>
      </w:r>
    </w:p>
    <w:p w14:paraId="35CAD6B9" w14:textId="035C8F2F" w:rsidR="00652BDF" w:rsidRPr="00560CDC" w:rsidRDefault="00652BD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W przypadku, gdy zmiana treści SWZ prowadzić będzie do zmiany treści ogłoszenia o zamówieniu, Zamawiający zamieści w Biuletynie Zamówień Publicznych ogłoszenie o zmianie ogłoszenia.</w:t>
      </w:r>
    </w:p>
    <w:p w14:paraId="37691471" w14:textId="4DC42601" w:rsidR="00652BDF" w:rsidRPr="00560CDC" w:rsidRDefault="00652BD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Times New Roman"/>
          <w:b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Każda wprowadzona przez Zamawiającego zmiana SWZ stanie się jej integralną częścią.</w:t>
      </w:r>
    </w:p>
    <w:p w14:paraId="370D76CA" w14:textId="62D2AE8A" w:rsidR="001D241E" w:rsidRPr="00560CDC" w:rsidRDefault="00652BDF" w:rsidP="00850FEE">
      <w:pPr>
        <w:numPr>
          <w:ilvl w:val="0"/>
          <w:numId w:val="5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b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Osobami upoważnionymi przez Zamawiającego do kontaktowania się z Wykonawcami są: </w:t>
      </w:r>
    </w:p>
    <w:p w14:paraId="32FADD2F" w14:textId="1F118EC9" w:rsidR="001B7708" w:rsidRPr="00560CDC" w:rsidRDefault="001D241E" w:rsidP="00FC05AD">
      <w:pPr>
        <w:numPr>
          <w:ilvl w:val="0"/>
          <w:numId w:val="4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w</w:t>
      </w:r>
      <w:proofErr w:type="gramEnd"/>
      <w:r w:rsidRPr="00560CDC">
        <w:rPr>
          <w:sz w:val="24"/>
          <w:szCs w:val="24"/>
        </w:rPr>
        <w:t xml:space="preserve"> </w:t>
      </w:r>
      <w:r w:rsidR="000B6537" w:rsidRPr="00560CDC">
        <w:rPr>
          <w:sz w:val="24"/>
          <w:szCs w:val="24"/>
        </w:rPr>
        <w:t xml:space="preserve">zakresie przedmiotu zamówienia </w:t>
      </w:r>
      <w:r w:rsidR="001B7708" w:rsidRPr="00560CDC">
        <w:rPr>
          <w:sz w:val="24"/>
          <w:szCs w:val="24"/>
        </w:rPr>
        <w:t>–</w:t>
      </w:r>
      <w:r w:rsidR="00A728AE">
        <w:rPr>
          <w:sz w:val="24"/>
          <w:szCs w:val="24"/>
        </w:rPr>
        <w:t xml:space="preserve"> </w:t>
      </w:r>
      <w:r w:rsidR="002E1C4A">
        <w:rPr>
          <w:sz w:val="24"/>
          <w:szCs w:val="24"/>
        </w:rPr>
        <w:t>Sylwia Ogłoza, tel. 446162 815</w:t>
      </w:r>
    </w:p>
    <w:p w14:paraId="13290F78" w14:textId="5D042EA9" w:rsidR="001D241E" w:rsidRPr="00560CDC" w:rsidRDefault="001D241E" w:rsidP="00850FEE">
      <w:pPr>
        <w:numPr>
          <w:ilvl w:val="0"/>
          <w:numId w:val="4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w</w:t>
      </w:r>
      <w:proofErr w:type="gramEnd"/>
      <w:r w:rsidRPr="00560CDC">
        <w:rPr>
          <w:sz w:val="24"/>
          <w:szCs w:val="24"/>
        </w:rPr>
        <w:t xml:space="preserve"> zakresie zamówień publicznych – </w:t>
      </w:r>
      <w:r w:rsidR="00346EF2" w:rsidRPr="00560CDC">
        <w:rPr>
          <w:sz w:val="24"/>
          <w:szCs w:val="24"/>
        </w:rPr>
        <w:t>Izabela Dróżdż</w:t>
      </w:r>
      <w:r w:rsidR="006B0F02" w:rsidRPr="00560CDC">
        <w:rPr>
          <w:sz w:val="24"/>
          <w:szCs w:val="24"/>
        </w:rPr>
        <w:t xml:space="preserve">. </w:t>
      </w:r>
    </w:p>
    <w:p w14:paraId="29433028" w14:textId="77777777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9. WYMAGANIA DOTYCZĄCE WADIUM</w:t>
      </w:r>
    </w:p>
    <w:p w14:paraId="119B45E7" w14:textId="77777777" w:rsidR="001D241E" w:rsidRPr="00560CDC" w:rsidRDefault="001D241E" w:rsidP="00AF2F50">
      <w:pPr>
        <w:tabs>
          <w:tab w:val="left" w:pos="426"/>
        </w:tabs>
        <w:spacing w:after="0" w:line="360" w:lineRule="auto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W niniejszym postępowaniu Zamawiający </w:t>
      </w:r>
      <w:r w:rsidR="00F92462" w:rsidRPr="00560CDC">
        <w:rPr>
          <w:rFonts w:eastAsia="Times New Roman"/>
          <w:b/>
          <w:sz w:val="24"/>
          <w:szCs w:val="24"/>
        </w:rPr>
        <w:t xml:space="preserve">nie </w:t>
      </w:r>
      <w:r w:rsidRPr="00560CDC">
        <w:rPr>
          <w:rFonts w:eastAsia="Times New Roman"/>
          <w:b/>
          <w:sz w:val="24"/>
          <w:szCs w:val="24"/>
        </w:rPr>
        <w:t>wymaga</w:t>
      </w:r>
      <w:r w:rsidRPr="00560CDC">
        <w:rPr>
          <w:rFonts w:eastAsia="Times New Roman"/>
          <w:sz w:val="24"/>
          <w:szCs w:val="24"/>
        </w:rPr>
        <w:t xml:space="preserve"> wniesienia wadium.</w:t>
      </w:r>
    </w:p>
    <w:p w14:paraId="0CD55A74" w14:textId="2A8118F0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10. TERMIN ZWIĄZANIA OFERTĄ</w:t>
      </w:r>
    </w:p>
    <w:p w14:paraId="6FFBDC12" w14:textId="2B29ACF3" w:rsidR="001D241E" w:rsidRPr="00560CDC" w:rsidRDefault="00471260" w:rsidP="00850FEE">
      <w:pPr>
        <w:numPr>
          <w:ilvl w:val="0"/>
          <w:numId w:val="56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Wykonawc</w:t>
      </w:r>
      <w:r w:rsidR="00F92462" w:rsidRPr="00560CDC">
        <w:rPr>
          <w:rFonts w:eastAsia="Times New Roman"/>
          <w:sz w:val="24"/>
          <w:szCs w:val="24"/>
        </w:rPr>
        <w:t>a będzie związany ofertą przez 3</w:t>
      </w:r>
      <w:r w:rsidR="001D241E" w:rsidRPr="00560CDC">
        <w:rPr>
          <w:rFonts w:eastAsia="Times New Roman"/>
          <w:sz w:val="24"/>
          <w:szCs w:val="24"/>
        </w:rPr>
        <w:t xml:space="preserve">0 dni od dnia upływu terminu składania </w:t>
      </w:r>
      <w:r w:rsidR="001D241E" w:rsidRPr="000B363B">
        <w:rPr>
          <w:rFonts w:eastAsia="Times New Roman"/>
          <w:sz w:val="24"/>
          <w:szCs w:val="24"/>
        </w:rPr>
        <w:t>ofert tj</w:t>
      </w:r>
      <w:r w:rsidR="001D241E" w:rsidRPr="00463C7E">
        <w:rPr>
          <w:rFonts w:eastAsia="Times New Roman"/>
          <w:sz w:val="24"/>
          <w:szCs w:val="24"/>
        </w:rPr>
        <w:t xml:space="preserve">. do dnia </w:t>
      </w:r>
      <w:r w:rsidR="002E1C4A">
        <w:rPr>
          <w:rFonts w:eastAsia="Times New Roman"/>
          <w:b/>
          <w:sz w:val="24"/>
          <w:szCs w:val="24"/>
        </w:rPr>
        <w:t>08.09</w:t>
      </w:r>
      <w:r w:rsidR="000B363B" w:rsidRPr="00463C7E">
        <w:rPr>
          <w:rFonts w:eastAsia="Times New Roman"/>
          <w:b/>
          <w:sz w:val="24"/>
          <w:szCs w:val="24"/>
        </w:rPr>
        <w:t>.2023</w:t>
      </w:r>
      <w:r w:rsidR="00FE1754" w:rsidRPr="00463C7E">
        <w:rPr>
          <w:rFonts w:eastAsia="Times New Roman"/>
          <w:b/>
          <w:sz w:val="24"/>
          <w:szCs w:val="24"/>
        </w:rPr>
        <w:t xml:space="preserve"> </w:t>
      </w:r>
      <w:proofErr w:type="gramStart"/>
      <w:r w:rsidR="00FE1754" w:rsidRPr="00463C7E">
        <w:rPr>
          <w:rFonts w:eastAsia="Times New Roman"/>
          <w:b/>
          <w:sz w:val="24"/>
          <w:szCs w:val="24"/>
        </w:rPr>
        <w:t>r</w:t>
      </w:r>
      <w:proofErr w:type="gramEnd"/>
      <w:r w:rsidR="00FE1754" w:rsidRPr="00463C7E">
        <w:rPr>
          <w:rFonts w:eastAsia="Times New Roman"/>
          <w:b/>
          <w:sz w:val="24"/>
          <w:szCs w:val="24"/>
        </w:rPr>
        <w:t>.,</w:t>
      </w:r>
      <w:r w:rsidR="001D241E" w:rsidRPr="00463C7E">
        <w:rPr>
          <w:rFonts w:eastAsia="Times New Roman"/>
          <w:sz w:val="24"/>
          <w:szCs w:val="24"/>
        </w:rPr>
        <w:t xml:space="preserve"> przy czym</w:t>
      </w:r>
      <w:r w:rsidR="001D241E" w:rsidRPr="000B363B">
        <w:rPr>
          <w:rFonts w:eastAsia="Times New Roman"/>
          <w:sz w:val="24"/>
          <w:szCs w:val="24"/>
        </w:rPr>
        <w:t xml:space="preserve"> pierwszym dniem terminu związania ofertą jest</w:t>
      </w:r>
      <w:r w:rsidR="001D241E" w:rsidRPr="00560CDC">
        <w:rPr>
          <w:rFonts w:eastAsia="Times New Roman"/>
          <w:sz w:val="24"/>
          <w:szCs w:val="24"/>
        </w:rPr>
        <w:t xml:space="preserve"> dzień, w którym upływa termin składania ofert</w:t>
      </w:r>
    </w:p>
    <w:p w14:paraId="2C3686C4" w14:textId="42F76567" w:rsidR="001D241E" w:rsidRPr="00560CDC" w:rsidRDefault="00471260" w:rsidP="00850FEE">
      <w:pPr>
        <w:numPr>
          <w:ilvl w:val="0"/>
          <w:numId w:val="56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W przypadku</w:t>
      </w:r>
      <w:r w:rsidR="002876B9" w:rsidRPr="00560CDC">
        <w:rPr>
          <w:rFonts w:eastAsia="Times New Roman"/>
          <w:sz w:val="24"/>
          <w:szCs w:val="24"/>
        </w:rPr>
        <w:t>,</w:t>
      </w:r>
      <w:r w:rsidR="001D241E" w:rsidRPr="00560CDC">
        <w:rPr>
          <w:rFonts w:eastAsia="Times New Roman"/>
          <w:sz w:val="24"/>
          <w:szCs w:val="24"/>
        </w:rPr>
        <w:t xml:space="preserve"> gdy wybór najkorzystniejszej oferty nie nastąpi przed upływem terminu związania ofertą określonego w dokumentach zamówienia, </w:t>
      </w:r>
      <w:r w:rsidR="00873DAA" w:rsidRPr="00560CDC">
        <w:rPr>
          <w:rFonts w:eastAsia="Times New Roman"/>
          <w:sz w:val="24"/>
          <w:szCs w:val="24"/>
        </w:rPr>
        <w:t xml:space="preserve">Zamawiający </w:t>
      </w:r>
      <w:r w:rsidR="001D241E" w:rsidRPr="00560CDC">
        <w:rPr>
          <w:rFonts w:eastAsia="Times New Roman"/>
          <w:sz w:val="24"/>
          <w:szCs w:val="24"/>
        </w:rPr>
        <w:t xml:space="preserve">przed upływem terminu związania ofertą zwraca się jednokrotnie do </w:t>
      </w:r>
      <w:r w:rsidR="00873DAA" w:rsidRPr="00560CDC">
        <w:rPr>
          <w:rFonts w:eastAsia="Times New Roman"/>
          <w:sz w:val="24"/>
          <w:szCs w:val="24"/>
        </w:rPr>
        <w:t xml:space="preserve">Wykonawców </w:t>
      </w:r>
      <w:r w:rsidR="001D241E" w:rsidRPr="00560CDC">
        <w:rPr>
          <w:rFonts w:eastAsia="Times New Roman"/>
          <w:sz w:val="24"/>
          <w:szCs w:val="24"/>
        </w:rPr>
        <w:t xml:space="preserve">o wyrażenie zgody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 xml:space="preserve">na przedłużenie tego terminu o wskazywany przez niego okres, nie dłuższy niż </w:t>
      </w:r>
      <w:r w:rsidR="002876B9" w:rsidRPr="00560CDC">
        <w:rPr>
          <w:rFonts w:eastAsia="Times New Roman"/>
          <w:sz w:val="24"/>
          <w:szCs w:val="24"/>
        </w:rPr>
        <w:t>3</w:t>
      </w:r>
      <w:r w:rsidR="001D241E" w:rsidRPr="00560CDC">
        <w:rPr>
          <w:rFonts w:eastAsia="Times New Roman"/>
          <w:sz w:val="24"/>
          <w:szCs w:val="24"/>
        </w:rPr>
        <w:t xml:space="preserve">0 dni. </w:t>
      </w:r>
    </w:p>
    <w:p w14:paraId="42DCDA28" w14:textId="748150AB" w:rsidR="001D241E" w:rsidRPr="00560CDC" w:rsidRDefault="00471260" w:rsidP="00850FEE">
      <w:pPr>
        <w:numPr>
          <w:ilvl w:val="0"/>
          <w:numId w:val="56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Przedłużenie terminu związania ofertą, o którym mowa w ust. 2, wymaga złożenia przez </w:t>
      </w:r>
      <w:r w:rsidR="00873DAA" w:rsidRPr="00560CDC">
        <w:rPr>
          <w:rFonts w:eastAsia="Times New Roman"/>
          <w:sz w:val="24"/>
          <w:szCs w:val="24"/>
        </w:rPr>
        <w:t xml:space="preserve">Wykonawcę </w:t>
      </w:r>
      <w:r w:rsidR="001D241E" w:rsidRPr="00560CDC">
        <w:rPr>
          <w:rFonts w:eastAsia="Times New Roman"/>
          <w:sz w:val="24"/>
          <w:szCs w:val="24"/>
        </w:rPr>
        <w:t>pisemnego oświadczenia o wyrażeniu zgody na przedłużenie terminu związania ofertą.</w:t>
      </w:r>
    </w:p>
    <w:p w14:paraId="2DA9F8EA" w14:textId="7BEF54AB" w:rsidR="001D241E" w:rsidRDefault="00471260" w:rsidP="00850FEE">
      <w:pPr>
        <w:numPr>
          <w:ilvl w:val="0"/>
          <w:numId w:val="56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Jeżeli termin związania ofertą upłynie przed wyborem najkorzystniejszej oferty, </w:t>
      </w:r>
      <w:r w:rsidR="00873DAA" w:rsidRPr="00560CDC">
        <w:rPr>
          <w:rFonts w:eastAsia="Times New Roman"/>
          <w:sz w:val="24"/>
          <w:szCs w:val="24"/>
        </w:rPr>
        <w:t xml:space="preserve">Zamawiający </w:t>
      </w:r>
      <w:r w:rsidR="001D241E" w:rsidRPr="00560CDC">
        <w:rPr>
          <w:rFonts w:eastAsia="Times New Roman"/>
          <w:sz w:val="24"/>
          <w:szCs w:val="24"/>
        </w:rPr>
        <w:t xml:space="preserve">wzywa </w:t>
      </w:r>
      <w:r w:rsidR="00873DAA" w:rsidRPr="00560CDC">
        <w:rPr>
          <w:rFonts w:eastAsia="Times New Roman"/>
          <w:sz w:val="24"/>
          <w:szCs w:val="24"/>
        </w:rPr>
        <w:t>Wykonawcę</w:t>
      </w:r>
      <w:r w:rsidR="001D241E" w:rsidRPr="00560CDC">
        <w:rPr>
          <w:rFonts w:eastAsia="Times New Roman"/>
          <w:sz w:val="24"/>
          <w:szCs w:val="24"/>
        </w:rPr>
        <w:t xml:space="preserve">, którego oferta otrzymała najwyższą ocenę, do wyrażenia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 xml:space="preserve">w wyznaczonym przez </w:t>
      </w:r>
      <w:r w:rsidR="00873DAA" w:rsidRPr="00560CDC">
        <w:rPr>
          <w:rFonts w:eastAsia="Times New Roman"/>
          <w:sz w:val="24"/>
          <w:szCs w:val="24"/>
        </w:rPr>
        <w:t xml:space="preserve">Zamawiającego </w:t>
      </w:r>
      <w:r w:rsidR="001D241E" w:rsidRPr="00560CDC">
        <w:rPr>
          <w:rFonts w:eastAsia="Times New Roman"/>
          <w:sz w:val="24"/>
          <w:szCs w:val="24"/>
        </w:rPr>
        <w:t xml:space="preserve">terminie, pisemnej zgody na wybór jego oferty.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 xml:space="preserve">W przypadku braku zgody </w:t>
      </w:r>
      <w:r w:rsidR="00873DAA" w:rsidRPr="00560CDC">
        <w:rPr>
          <w:rFonts w:eastAsia="Times New Roman"/>
          <w:sz w:val="24"/>
          <w:szCs w:val="24"/>
        </w:rPr>
        <w:t xml:space="preserve">Zamawiający </w:t>
      </w:r>
      <w:r w:rsidR="001D241E" w:rsidRPr="00560CDC">
        <w:rPr>
          <w:rFonts w:eastAsia="Times New Roman"/>
          <w:sz w:val="24"/>
          <w:szCs w:val="24"/>
        </w:rPr>
        <w:t xml:space="preserve">zwraca się o wyrażenie takiej zgody do kolejnego </w:t>
      </w:r>
      <w:r w:rsidR="00873DAA" w:rsidRPr="00560CDC">
        <w:rPr>
          <w:rFonts w:eastAsia="Times New Roman"/>
          <w:sz w:val="24"/>
          <w:szCs w:val="24"/>
        </w:rPr>
        <w:t>Wykonawcy</w:t>
      </w:r>
      <w:r w:rsidR="001D241E" w:rsidRPr="00560CDC">
        <w:rPr>
          <w:rFonts w:eastAsia="Times New Roman"/>
          <w:sz w:val="24"/>
          <w:szCs w:val="24"/>
        </w:rPr>
        <w:t xml:space="preserve">, którego oferta została najwyżej oceniona, </w:t>
      </w:r>
      <w:proofErr w:type="gramStart"/>
      <w:r w:rsidR="001D241E" w:rsidRPr="00560CDC">
        <w:rPr>
          <w:rFonts w:eastAsia="Times New Roman"/>
          <w:sz w:val="24"/>
          <w:szCs w:val="24"/>
        </w:rPr>
        <w:t>chyba że</w:t>
      </w:r>
      <w:proofErr w:type="gramEnd"/>
      <w:r w:rsidR="001D241E" w:rsidRPr="00560CDC">
        <w:rPr>
          <w:rFonts w:eastAsia="Times New Roman"/>
          <w:sz w:val="24"/>
          <w:szCs w:val="24"/>
        </w:rPr>
        <w:t xml:space="preserve"> zachodzą przesłanki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 xml:space="preserve">do unieważnienia postępowania. </w:t>
      </w:r>
    </w:p>
    <w:p w14:paraId="6CBEEE50" w14:textId="50092D0B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11. OPIS SPOSOBU PRZYGOTOWANIA OFERT</w:t>
      </w:r>
      <w:r w:rsidR="00183CD4" w:rsidRPr="00560CDC">
        <w:rPr>
          <w:rFonts w:eastAsia="Arial Unicode MS"/>
          <w:szCs w:val="24"/>
          <w:u w:color="000000"/>
          <w:lang w:val="pl-PL" w:eastAsia="pl-PL"/>
        </w:rPr>
        <w:t>Y</w:t>
      </w:r>
    </w:p>
    <w:p w14:paraId="73C973F0" w14:textId="3FDFE453" w:rsidR="001D241E" w:rsidRPr="00560CDC" w:rsidRDefault="00471260" w:rsidP="00850FEE">
      <w:pPr>
        <w:numPr>
          <w:ilvl w:val="0"/>
          <w:numId w:val="5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Oferta musi być sporządzona w języku polskim, w postaci elektronicznej, w formatach danych określonych w przepisach wydanych na podstawie art. 18 ustawy z dnia 17 lutego 2005 r. o informatyzacji działalności podmiotów realizujących zadania publiczne (Dz. U. </w:t>
      </w:r>
      <w:r w:rsidR="007459D4" w:rsidRPr="00560CDC">
        <w:rPr>
          <w:rFonts w:eastAsia="Times New Roman"/>
          <w:sz w:val="24"/>
          <w:szCs w:val="24"/>
          <w:lang w:eastAsia="pl-PL"/>
        </w:rPr>
        <w:br/>
      </w:r>
      <w:r w:rsidR="001D241E" w:rsidRPr="00560CDC">
        <w:rPr>
          <w:rFonts w:eastAsia="Times New Roman"/>
          <w:sz w:val="24"/>
          <w:szCs w:val="24"/>
          <w:lang w:eastAsia="pl-PL"/>
        </w:rPr>
        <w:t>z 20</w:t>
      </w:r>
      <w:r w:rsidR="00B92F16" w:rsidRPr="00560CDC">
        <w:rPr>
          <w:rFonts w:eastAsia="Times New Roman"/>
          <w:sz w:val="24"/>
          <w:szCs w:val="24"/>
          <w:lang w:eastAsia="pl-PL"/>
        </w:rPr>
        <w:t>21 r., poz. 670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 ze zm.), w szczególności w formatach:</w:t>
      </w:r>
      <w:r w:rsidR="00440083"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>w txt, rtf, pdf</w:t>
      </w:r>
      <w:proofErr w:type="gramStart"/>
      <w:r w:rsidR="001D241E" w:rsidRPr="00560CDC">
        <w:rPr>
          <w:rFonts w:eastAsia="Times New Roman"/>
          <w:sz w:val="24"/>
          <w:szCs w:val="24"/>
          <w:lang w:eastAsia="pl-PL"/>
        </w:rPr>
        <w:t xml:space="preserve"> ,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xps</w:t>
      </w:r>
      <w:proofErr w:type="spellEnd"/>
      <w:proofErr w:type="gram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odt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ods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odp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doc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xls,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ppt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docx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xlsx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pptx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csv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jpg,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jpeg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tif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tiff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geotiff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png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svg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wav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mp3,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avi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mpg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mpeg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mp4, m4a, mpeg4,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og</w:t>
      </w:r>
      <w:r w:rsidR="00A34FDE" w:rsidRPr="00560CDC">
        <w:rPr>
          <w:rFonts w:eastAsia="Times New Roman"/>
          <w:sz w:val="24"/>
          <w:szCs w:val="24"/>
          <w:lang w:eastAsia="pl-PL"/>
        </w:rPr>
        <w:t>g</w:t>
      </w:r>
      <w:proofErr w:type="spellEnd"/>
      <w:r w:rsidR="00A34FD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A34FDE" w:rsidRPr="00560CDC">
        <w:rPr>
          <w:rFonts w:eastAsia="Times New Roman"/>
          <w:sz w:val="24"/>
          <w:szCs w:val="24"/>
          <w:lang w:eastAsia="pl-PL"/>
        </w:rPr>
        <w:t>ogv</w:t>
      </w:r>
      <w:proofErr w:type="spellEnd"/>
      <w:r w:rsidR="00A34FDE" w:rsidRPr="00560CDC">
        <w:rPr>
          <w:rFonts w:eastAsia="Times New Roman"/>
          <w:sz w:val="24"/>
          <w:szCs w:val="24"/>
          <w:lang w:eastAsia="pl-PL"/>
        </w:rPr>
        <w:t xml:space="preserve">, zip, tar, </w:t>
      </w:r>
      <w:proofErr w:type="spellStart"/>
      <w:r w:rsidR="00A34FDE" w:rsidRPr="00560CDC">
        <w:rPr>
          <w:rFonts w:eastAsia="Times New Roman"/>
          <w:sz w:val="24"/>
          <w:szCs w:val="24"/>
          <w:lang w:eastAsia="pl-PL"/>
        </w:rPr>
        <w:t>gz</w:t>
      </w:r>
      <w:proofErr w:type="spellEnd"/>
      <w:r w:rsidR="00A34FD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A34FDE" w:rsidRPr="00560CDC">
        <w:rPr>
          <w:rFonts w:eastAsia="Times New Roman"/>
          <w:sz w:val="24"/>
          <w:szCs w:val="24"/>
          <w:lang w:eastAsia="pl-PL"/>
        </w:rPr>
        <w:t>gzip</w:t>
      </w:r>
      <w:proofErr w:type="spellEnd"/>
      <w:r w:rsidR="00A34FDE" w:rsidRPr="00560CDC">
        <w:rPr>
          <w:rFonts w:eastAsia="Times New Roman"/>
          <w:sz w:val="24"/>
          <w:szCs w:val="24"/>
          <w:lang w:eastAsia="pl-PL"/>
        </w:rPr>
        <w:t>, 7z</w:t>
      </w:r>
      <w:r w:rsidR="00AB5FBC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html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xhtml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css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xml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xsd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gml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rng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xsl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xslt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TSL,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XML</w:t>
      </w:r>
      <w:r w:rsidR="00597692" w:rsidRPr="00560CDC">
        <w:rPr>
          <w:rFonts w:eastAsia="Times New Roman"/>
          <w:sz w:val="24"/>
          <w:szCs w:val="24"/>
          <w:lang w:eastAsia="pl-PL"/>
        </w:rPr>
        <w:t>sig</w:t>
      </w:r>
      <w:proofErr w:type="spellEnd"/>
      <w:r w:rsidR="00597692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597692" w:rsidRPr="00560CDC">
        <w:rPr>
          <w:rFonts w:eastAsia="Times New Roman"/>
          <w:sz w:val="24"/>
          <w:szCs w:val="24"/>
          <w:lang w:eastAsia="pl-PL"/>
        </w:rPr>
        <w:t>XAdES</w:t>
      </w:r>
      <w:proofErr w:type="spellEnd"/>
      <w:r w:rsidR="00597692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597692" w:rsidRPr="00560CDC">
        <w:rPr>
          <w:rFonts w:eastAsia="Times New Roman"/>
          <w:sz w:val="24"/>
          <w:szCs w:val="24"/>
          <w:lang w:eastAsia="pl-PL"/>
        </w:rPr>
        <w:t>CAdES</w:t>
      </w:r>
      <w:proofErr w:type="spellEnd"/>
      <w:r w:rsidR="00597692" w:rsidRPr="00560CDC">
        <w:rPr>
          <w:rFonts w:eastAsia="Times New Roman"/>
          <w:sz w:val="24"/>
          <w:szCs w:val="24"/>
          <w:lang w:eastAsia="pl-PL"/>
        </w:rPr>
        <w:t xml:space="preserve">, ASIC, </w:t>
      </w:r>
      <w:proofErr w:type="spellStart"/>
      <w:r w:rsidR="00597692" w:rsidRPr="00560CDC">
        <w:rPr>
          <w:rFonts w:eastAsia="Times New Roman"/>
          <w:sz w:val="24"/>
          <w:szCs w:val="24"/>
          <w:lang w:eastAsia="pl-PL"/>
        </w:rPr>
        <w:t>XMLenc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>.</w:t>
      </w:r>
    </w:p>
    <w:p w14:paraId="1271A837" w14:textId="26E608C2" w:rsidR="001D241E" w:rsidRPr="00560CDC" w:rsidRDefault="00471260" w:rsidP="00850FEE">
      <w:pPr>
        <w:numPr>
          <w:ilvl w:val="0"/>
          <w:numId w:val="5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>Do przygotowania oferty zaleca się skorzystanie z wzoru Formularza ofertowego</w:t>
      </w:r>
      <w:r w:rsidR="000B6537"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stanowiącego </w:t>
      </w:r>
      <w:r w:rsidR="006C016F" w:rsidRPr="00D6351F">
        <w:rPr>
          <w:rFonts w:eastAsia="Times New Roman"/>
          <w:b/>
          <w:sz w:val="24"/>
          <w:szCs w:val="24"/>
          <w:lang w:eastAsia="pl-PL"/>
        </w:rPr>
        <w:t xml:space="preserve">Załącznik Nr </w:t>
      </w:r>
      <w:r w:rsidR="002E1C4A">
        <w:rPr>
          <w:rFonts w:eastAsia="Times New Roman"/>
          <w:b/>
          <w:sz w:val="24"/>
          <w:szCs w:val="24"/>
          <w:lang w:eastAsia="pl-PL"/>
        </w:rPr>
        <w:t>1</w:t>
      </w:r>
      <w:r w:rsidR="001D241E" w:rsidRPr="00D6351F">
        <w:rPr>
          <w:rFonts w:eastAsia="Times New Roman"/>
          <w:b/>
          <w:sz w:val="24"/>
          <w:szCs w:val="24"/>
          <w:lang w:eastAsia="pl-PL"/>
        </w:rPr>
        <w:t xml:space="preserve"> do SWZ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. </w:t>
      </w:r>
    </w:p>
    <w:p w14:paraId="0F2D6582" w14:textId="77777777" w:rsidR="005E144A" w:rsidRDefault="00471260" w:rsidP="00850FEE">
      <w:pPr>
        <w:numPr>
          <w:ilvl w:val="0"/>
          <w:numId w:val="5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Wykonawca </w:t>
      </w:r>
      <w:r w:rsidR="001D241E" w:rsidRPr="00ED3532">
        <w:rPr>
          <w:rFonts w:eastAsia="Times New Roman"/>
          <w:b/>
          <w:sz w:val="24"/>
          <w:szCs w:val="24"/>
          <w:lang w:eastAsia="pl-PL"/>
        </w:rPr>
        <w:t>dołącza do oferty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 składanej w odpowi</w:t>
      </w:r>
      <w:r w:rsidR="005E144A">
        <w:rPr>
          <w:rFonts w:eastAsia="Times New Roman"/>
          <w:sz w:val="24"/>
          <w:szCs w:val="24"/>
          <w:lang w:eastAsia="pl-PL"/>
        </w:rPr>
        <w:t xml:space="preserve">edzi na ogłoszenie o zamówieniu: </w:t>
      </w:r>
    </w:p>
    <w:p w14:paraId="2D4EFA5B" w14:textId="44EBD14A" w:rsidR="001D241E" w:rsidRPr="005E144A" w:rsidRDefault="001D241E" w:rsidP="006A242F">
      <w:pPr>
        <w:pStyle w:val="Akapitzlist"/>
        <w:numPr>
          <w:ilvl w:val="0"/>
          <w:numId w:val="74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proofErr w:type="gramStart"/>
      <w:r w:rsidRPr="00472252">
        <w:rPr>
          <w:rFonts w:eastAsia="Times New Roman"/>
          <w:b/>
          <w:sz w:val="24"/>
          <w:szCs w:val="24"/>
        </w:rPr>
        <w:t>oświadczenie</w:t>
      </w:r>
      <w:proofErr w:type="gramEnd"/>
      <w:r w:rsidRPr="005E144A">
        <w:rPr>
          <w:rFonts w:eastAsia="Times New Roman"/>
          <w:sz w:val="24"/>
          <w:szCs w:val="24"/>
        </w:rPr>
        <w:t>, o którym mo</w:t>
      </w:r>
      <w:r w:rsidR="00A041D0" w:rsidRPr="005E144A">
        <w:rPr>
          <w:rFonts w:eastAsia="Times New Roman"/>
          <w:sz w:val="24"/>
          <w:szCs w:val="24"/>
        </w:rPr>
        <w:t xml:space="preserve">wa w art. 125 ust. 1 ustawy Pzp stanowiący </w:t>
      </w:r>
      <w:r w:rsidR="00A041D0" w:rsidRPr="005E144A">
        <w:rPr>
          <w:rFonts w:eastAsia="Times New Roman"/>
          <w:b/>
          <w:sz w:val="24"/>
          <w:szCs w:val="24"/>
        </w:rPr>
        <w:t>Załącznik N</w:t>
      </w:r>
      <w:r w:rsidRPr="005E144A">
        <w:rPr>
          <w:rFonts w:eastAsia="Times New Roman"/>
          <w:b/>
          <w:sz w:val="24"/>
          <w:szCs w:val="24"/>
        </w:rPr>
        <w:t xml:space="preserve">r </w:t>
      </w:r>
      <w:r w:rsidR="002E1C4A">
        <w:rPr>
          <w:rFonts w:eastAsia="Times New Roman"/>
          <w:b/>
          <w:sz w:val="24"/>
          <w:szCs w:val="24"/>
        </w:rPr>
        <w:t>2</w:t>
      </w:r>
      <w:r w:rsidR="00472252">
        <w:rPr>
          <w:rFonts w:eastAsia="Times New Roman"/>
          <w:b/>
          <w:sz w:val="24"/>
          <w:szCs w:val="24"/>
        </w:rPr>
        <w:t xml:space="preserve"> </w:t>
      </w:r>
      <w:r w:rsidRPr="005E144A">
        <w:rPr>
          <w:rFonts w:eastAsia="Times New Roman"/>
          <w:b/>
          <w:sz w:val="24"/>
          <w:szCs w:val="24"/>
        </w:rPr>
        <w:t>do SWZ</w:t>
      </w:r>
      <w:r w:rsidR="00A041D0" w:rsidRPr="005E144A">
        <w:rPr>
          <w:rFonts w:eastAsia="Times New Roman"/>
          <w:sz w:val="24"/>
          <w:szCs w:val="24"/>
        </w:rPr>
        <w:t>, w zakresie wskazanym przez Z</w:t>
      </w:r>
      <w:r w:rsidRPr="005E144A">
        <w:rPr>
          <w:rFonts w:eastAsia="Times New Roman"/>
          <w:sz w:val="24"/>
          <w:szCs w:val="24"/>
        </w:rPr>
        <w:t xml:space="preserve">amawiającego. </w:t>
      </w:r>
    </w:p>
    <w:p w14:paraId="49E74DA0" w14:textId="702F1B77" w:rsidR="001D241E" w:rsidRPr="00560CDC" w:rsidRDefault="00A041D0" w:rsidP="00850FEE">
      <w:pPr>
        <w:numPr>
          <w:ilvl w:val="0"/>
          <w:numId w:val="5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472252">
        <w:rPr>
          <w:rFonts w:eastAsia="Times New Roman"/>
          <w:sz w:val="24"/>
          <w:szCs w:val="24"/>
          <w:lang w:eastAsia="pl-PL"/>
        </w:rPr>
        <w:t xml:space="preserve">Formularze </w:t>
      </w:r>
      <w:r w:rsidR="002E1C4A">
        <w:rPr>
          <w:rFonts w:eastAsia="Times New Roman"/>
          <w:sz w:val="24"/>
          <w:szCs w:val="24"/>
          <w:lang w:eastAsia="pl-PL"/>
        </w:rPr>
        <w:t xml:space="preserve">ofertowy </w:t>
      </w:r>
      <w:r w:rsidR="00472252">
        <w:rPr>
          <w:rFonts w:eastAsia="Times New Roman"/>
          <w:sz w:val="24"/>
          <w:szCs w:val="24"/>
          <w:lang w:eastAsia="pl-PL"/>
        </w:rPr>
        <w:t>oraz o</w:t>
      </w:r>
      <w:r w:rsidRPr="00560CDC">
        <w:rPr>
          <w:rFonts w:eastAsia="Times New Roman"/>
          <w:sz w:val="24"/>
          <w:szCs w:val="24"/>
          <w:lang w:eastAsia="pl-PL"/>
        </w:rPr>
        <w:t xml:space="preserve">świadczenie 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składa się, pod rygorem nieważności, w formie elektronicznej </w:t>
      </w:r>
      <w:r w:rsidR="00FB6704" w:rsidRPr="00560CDC">
        <w:rPr>
          <w:rFonts w:eastAsia="Times New Roman"/>
          <w:sz w:val="24"/>
          <w:szCs w:val="24"/>
          <w:lang w:eastAsia="pl-PL"/>
        </w:rPr>
        <w:t>(tj. postaci elektronicznej opatrzonej kwalifikowanym podpisem elektronicznym)</w:t>
      </w:r>
      <w:r w:rsidR="00346EF2"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873DAA" w:rsidRPr="00560CDC">
        <w:rPr>
          <w:rFonts w:eastAsia="Times New Roman"/>
          <w:sz w:val="24"/>
          <w:szCs w:val="24"/>
          <w:lang w:eastAsia="pl-PL"/>
        </w:rPr>
        <w:t>lub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 w postaci elektronicznej opatrzonej podpisem </w:t>
      </w:r>
      <w:r w:rsidR="00873DAA" w:rsidRPr="00560CDC">
        <w:rPr>
          <w:rFonts w:eastAsia="Times New Roman"/>
          <w:sz w:val="24"/>
          <w:szCs w:val="24"/>
          <w:lang w:eastAsia="pl-PL"/>
        </w:rPr>
        <w:t xml:space="preserve">zaufanym lub </w:t>
      </w:r>
      <w:r w:rsidR="00DD1BC3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873DAA" w:rsidRPr="00560CDC">
        <w:rPr>
          <w:rFonts w:eastAsia="Times New Roman"/>
          <w:sz w:val="24"/>
          <w:szCs w:val="24"/>
          <w:lang w:eastAsia="pl-PL"/>
        </w:rPr>
        <w:t>podpisem osobistym</w:t>
      </w:r>
      <w:r w:rsidR="001D241E" w:rsidRPr="00560CDC">
        <w:rPr>
          <w:rFonts w:eastAsia="Times New Roman"/>
          <w:sz w:val="24"/>
          <w:szCs w:val="24"/>
          <w:lang w:eastAsia="pl-PL"/>
        </w:rPr>
        <w:t>.</w:t>
      </w:r>
    </w:p>
    <w:p w14:paraId="4999C16D" w14:textId="5D255441" w:rsidR="001D241E" w:rsidRPr="00560CDC" w:rsidRDefault="00471260" w:rsidP="00850FEE">
      <w:pPr>
        <w:numPr>
          <w:ilvl w:val="0"/>
          <w:numId w:val="5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>Oświadczenie stanowi dowód potwierdzający brak podstaw wykluczenia, spełnianie warunków udziału w postępowaniu na dzień składania ofert, tymczas</w:t>
      </w:r>
      <w:r w:rsidR="00A041D0" w:rsidRPr="00560CDC">
        <w:rPr>
          <w:rFonts w:eastAsia="Times New Roman"/>
          <w:sz w:val="24"/>
          <w:szCs w:val="24"/>
          <w:lang w:eastAsia="pl-PL"/>
        </w:rPr>
        <w:t>owo zastępujący wymagane przez Z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amawiającego podmiotowe środki dowodowe. </w:t>
      </w:r>
    </w:p>
    <w:p w14:paraId="2A9E4552" w14:textId="78719102" w:rsidR="001D241E" w:rsidRPr="00560CDC" w:rsidRDefault="00471260" w:rsidP="00850FEE">
      <w:pPr>
        <w:numPr>
          <w:ilvl w:val="0"/>
          <w:numId w:val="5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>W przypadku wspólnego ub</w:t>
      </w:r>
      <w:r w:rsidR="00A041D0" w:rsidRPr="00560CDC">
        <w:rPr>
          <w:rFonts w:eastAsia="Times New Roman"/>
          <w:sz w:val="24"/>
          <w:szCs w:val="24"/>
          <w:lang w:eastAsia="pl-PL"/>
        </w:rPr>
        <w:t>iegania się o zamówienie przez Wykonawców, oświadczenie składa każdy z W</w:t>
      </w:r>
      <w:r w:rsidR="001D241E" w:rsidRPr="00560CDC">
        <w:rPr>
          <w:rFonts w:eastAsia="Times New Roman"/>
          <w:sz w:val="24"/>
          <w:szCs w:val="24"/>
          <w:lang w:eastAsia="pl-PL"/>
        </w:rPr>
        <w:t>ykonawców. Oświadczenia te potwierdzają brak podstaw wykluczenia oraz spełnianie warunków udziału w postępowan</w:t>
      </w:r>
      <w:r w:rsidR="00A041D0" w:rsidRPr="00560CDC">
        <w:rPr>
          <w:rFonts w:eastAsia="Times New Roman"/>
          <w:sz w:val="24"/>
          <w:szCs w:val="24"/>
          <w:lang w:eastAsia="pl-PL"/>
        </w:rPr>
        <w:t xml:space="preserve">iu w zakresie, w jakim każdy </w:t>
      </w:r>
      <w:r w:rsidR="007459D4" w:rsidRPr="00560CDC">
        <w:rPr>
          <w:rFonts w:eastAsia="Times New Roman"/>
          <w:sz w:val="24"/>
          <w:szCs w:val="24"/>
          <w:lang w:eastAsia="pl-PL"/>
        </w:rPr>
        <w:br/>
      </w:r>
      <w:r w:rsidR="00A041D0" w:rsidRPr="00560CDC">
        <w:rPr>
          <w:rFonts w:eastAsia="Times New Roman"/>
          <w:sz w:val="24"/>
          <w:szCs w:val="24"/>
          <w:lang w:eastAsia="pl-PL"/>
        </w:rPr>
        <w:t>z W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ykonawców wykazuje spełnianie warunków udziału w postępowaniu. </w:t>
      </w:r>
    </w:p>
    <w:p w14:paraId="6F2B3D23" w14:textId="77777777" w:rsidR="003E1388" w:rsidRPr="00560CDC" w:rsidRDefault="003E1388" w:rsidP="00850FEE">
      <w:pPr>
        <w:numPr>
          <w:ilvl w:val="0"/>
          <w:numId w:val="57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560CDC">
        <w:rPr>
          <w:rFonts w:eastAsia="Times New Roman"/>
          <w:sz w:val="24"/>
          <w:szCs w:val="24"/>
          <w:lang w:eastAsia="pl-PL"/>
        </w:rPr>
        <w:t>eIDAS</w:t>
      </w:r>
      <w:proofErr w:type="spellEnd"/>
      <w:r w:rsidRPr="00560CDC">
        <w:rPr>
          <w:rFonts w:eastAsia="Times New Roman"/>
          <w:sz w:val="24"/>
          <w:szCs w:val="24"/>
          <w:lang w:eastAsia="pl-PL"/>
        </w:rPr>
        <w:t>) (UE) nr 910/2014 - od 1 lipca 2016 roku”.</w:t>
      </w:r>
    </w:p>
    <w:p w14:paraId="2911450A" w14:textId="68D54E37" w:rsidR="003E1388" w:rsidRPr="00560CDC" w:rsidRDefault="003E1388" w:rsidP="00850FEE">
      <w:pPr>
        <w:numPr>
          <w:ilvl w:val="0"/>
          <w:numId w:val="57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W przypadku wykorzystania formatu podpisu </w:t>
      </w:r>
      <w:proofErr w:type="spellStart"/>
      <w:r w:rsidRPr="00560CDC">
        <w:rPr>
          <w:rFonts w:eastAsia="Times New Roman"/>
          <w:sz w:val="24"/>
          <w:szCs w:val="24"/>
          <w:lang w:eastAsia="pl-PL"/>
        </w:rPr>
        <w:t>XAdES</w:t>
      </w:r>
      <w:proofErr w:type="spellEnd"/>
      <w:r w:rsidRPr="00560CDC">
        <w:rPr>
          <w:rFonts w:eastAsia="Times New Roman"/>
          <w:sz w:val="24"/>
          <w:szCs w:val="24"/>
          <w:lang w:eastAsia="pl-PL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560CDC">
        <w:rPr>
          <w:rFonts w:eastAsia="Times New Roman"/>
          <w:sz w:val="24"/>
          <w:szCs w:val="24"/>
          <w:lang w:eastAsia="pl-PL"/>
        </w:rPr>
        <w:t>XAdES</w:t>
      </w:r>
      <w:proofErr w:type="spellEnd"/>
      <w:r w:rsidRPr="00560CDC">
        <w:rPr>
          <w:rFonts w:eastAsia="Times New Roman"/>
          <w:sz w:val="24"/>
          <w:szCs w:val="24"/>
          <w:lang w:eastAsia="pl-PL"/>
        </w:rPr>
        <w:t>.</w:t>
      </w:r>
    </w:p>
    <w:p w14:paraId="75FBF532" w14:textId="0B11DEAF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 xml:space="preserve">ROZDZIAŁ 12. SPOSÓB ORAZ TERMIN SKŁADANIA OFERT </w:t>
      </w:r>
    </w:p>
    <w:p w14:paraId="32425D45" w14:textId="77777777" w:rsidR="00201B31" w:rsidRDefault="00471260" w:rsidP="00201B31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Style w:val="Hipercze"/>
          <w:rFonts w:eastAsia="Arial Unicode MS"/>
          <w:color w:val="000000"/>
          <w:sz w:val="24"/>
          <w:szCs w:val="24"/>
          <w:u w:val="none"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Wykonawca może złożyć tylko jedną ofertę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i tylko do upływu terminu składania ofert. </w:t>
      </w:r>
      <w:r w:rsidR="0072758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Ofertę wraz z wymaganymi dokumentami należy umieścić na platformazakupowa.</w:t>
      </w:r>
      <w:proofErr w:type="gramStart"/>
      <w:r w:rsidR="0072758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pl</w:t>
      </w:r>
      <w:proofErr w:type="gramEnd"/>
      <w:r w:rsidR="0072758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pod adresem</w:t>
      </w:r>
      <w:r w:rsidR="00FF7647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</w:p>
    <w:p w14:paraId="522FCC89" w14:textId="4BDAEBCA" w:rsidR="002E1C4A" w:rsidRPr="002E1C4A" w:rsidRDefault="005B4FBE" w:rsidP="002E1C4A">
      <w:pPr>
        <w:tabs>
          <w:tab w:val="left" w:pos="426"/>
        </w:tabs>
        <w:suppressAutoHyphens/>
        <w:spacing w:after="0" w:line="360" w:lineRule="auto"/>
        <w:contextualSpacing/>
        <w:rPr>
          <w:rStyle w:val="Hipercze"/>
          <w:rFonts w:eastAsia="Arial Unicode MS"/>
          <w:color w:val="000000"/>
          <w:sz w:val="24"/>
          <w:szCs w:val="24"/>
          <w:u w:val="none" w:color="000000"/>
          <w:lang w:eastAsia="pl-PL"/>
        </w:rPr>
      </w:pPr>
      <w:hyperlink r:id="rId17" w:history="1">
        <w:r w:rsidR="002E1C4A" w:rsidRPr="00325BB2">
          <w:rPr>
            <w:rStyle w:val="Hipercze"/>
            <w:rFonts w:eastAsia="Arial Unicode MS"/>
            <w:b/>
            <w:sz w:val="24"/>
            <w:szCs w:val="24"/>
          </w:rPr>
          <w:t>https://platformazakupowa.pl/transakcja/800737</w:t>
        </w:r>
      </w:hyperlink>
    </w:p>
    <w:p w14:paraId="3B7F37CD" w14:textId="0EC68C00" w:rsidR="001D241E" w:rsidRPr="00560CDC" w:rsidRDefault="001D241E" w:rsidP="002E1C4A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Wykonawca składa ofertę, pod rygorem nieważności, w formie elektronicznej </w:t>
      </w:r>
      <w:r w:rsidR="003A013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(tj. w postaci</w:t>
      </w:r>
      <w:r w:rsidR="00502B22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elektronicznej opatrzonej kwali</w:t>
      </w:r>
      <w:r w:rsidR="003A013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fikowanym podpisem</w:t>
      </w:r>
      <w:r w:rsidR="00DD1BC3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elektronicznym</w:t>
      </w:r>
      <w:r w:rsidR="003A013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)</w:t>
      </w:r>
      <w:r w:rsidR="00F14C1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AB1317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lub 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 postaci elektronicznej opatrzonej </w:t>
      </w:r>
      <w:r w:rsidR="00AB1317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podpisem zaufanym lub </w:t>
      </w:r>
      <w:r w:rsidR="00DD1BC3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AB1317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podpisem osobistym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, przez osobę lub osoby upoważnione.</w:t>
      </w:r>
    </w:p>
    <w:p w14:paraId="6F85A3E1" w14:textId="77777777" w:rsidR="0072758E" w:rsidRPr="00560CDC" w:rsidRDefault="00471260" w:rsidP="00850FEE">
      <w:pPr>
        <w:numPr>
          <w:ilvl w:val="0"/>
          <w:numId w:val="58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72758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Do oferty należy dołączyć wszystkie wymagane w SWZ dokumenty.</w:t>
      </w:r>
    </w:p>
    <w:p w14:paraId="74ECE067" w14:textId="77777777" w:rsidR="0072758E" w:rsidRPr="00560CDC" w:rsidRDefault="0072758E" w:rsidP="00850FEE">
      <w:pPr>
        <w:numPr>
          <w:ilvl w:val="0"/>
          <w:numId w:val="58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Po wypełnieniu Formularza składania oferty lub wniosku i </w:t>
      </w: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dołączenia  wszystkich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wymaganych załączników należy kliknąć przycisk „Przejdź do podsumowania”.</w:t>
      </w:r>
    </w:p>
    <w:p w14:paraId="3E69BE63" w14:textId="658FDB20" w:rsidR="0072758E" w:rsidRPr="00560CDC" w:rsidRDefault="0072758E" w:rsidP="00850FEE">
      <w:pPr>
        <w:numPr>
          <w:ilvl w:val="0"/>
          <w:numId w:val="58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 procesie składania oferty za pośrednictwem </w:t>
      </w:r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https</w:t>
      </w:r>
      <w:proofErr w:type="gramStart"/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://platformazakupowa</w:t>
      </w:r>
      <w:proofErr w:type="gramEnd"/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.pl/pn/sulejow, 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wykonawca powinien złożyć podpis bezpośrednio na dokumentach przesłanych za pośrednictwem </w:t>
      </w:r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https</w:t>
      </w:r>
      <w:proofErr w:type="gramStart"/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://platformazakupowa</w:t>
      </w:r>
      <w:proofErr w:type="gramEnd"/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.</w:t>
      </w:r>
      <w:proofErr w:type="gramStart"/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pl</w:t>
      </w:r>
      <w:proofErr w:type="gramEnd"/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/pn/sulejow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. Zalecamy stosowanie podpisu na każdym załączonym pliku osobno, w szczególności wskazanych w art. 63 ust 1 oraz ust. 2 ustawy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</w:t>
      </w:r>
      <w:r w:rsidR="00DD1BC3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podpisem osobistym.</w:t>
      </w:r>
    </w:p>
    <w:p w14:paraId="79B9B640" w14:textId="77777777" w:rsidR="0072758E" w:rsidRPr="00560CDC" w:rsidRDefault="0072758E" w:rsidP="00850FEE">
      <w:pPr>
        <w:numPr>
          <w:ilvl w:val="0"/>
          <w:numId w:val="58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6491B0BB" w14:textId="5D093180" w:rsidR="0072758E" w:rsidRPr="00560CDC" w:rsidRDefault="0072758E" w:rsidP="00850FEE">
      <w:pPr>
        <w:numPr>
          <w:ilvl w:val="0"/>
          <w:numId w:val="58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Szczegółowa instrukcja dla Wykonawców dotycząca złożenia, zmiany i wycofania oferty znajduje się na stronie internetowej pod </w:t>
      </w: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adresem:  </w:t>
      </w:r>
      <w:hyperlink r:id="rId18" w:history="1">
        <w:r w:rsidRPr="00560CDC">
          <w:rPr>
            <w:rStyle w:val="Hipercze"/>
            <w:rFonts w:eastAsia="Arial Unicode MS"/>
            <w:sz w:val="24"/>
            <w:szCs w:val="24"/>
            <w:u w:color="000000"/>
            <w:lang w:eastAsia="pl-PL"/>
          </w:rPr>
          <w:t>INSTRUKCJE</w:t>
        </w:r>
        <w:proofErr w:type="gramEnd"/>
        <w:r w:rsidRPr="00560CDC">
          <w:rPr>
            <w:rStyle w:val="Hipercze"/>
            <w:rFonts w:eastAsia="Arial Unicode MS"/>
            <w:sz w:val="24"/>
            <w:szCs w:val="24"/>
            <w:u w:color="000000"/>
            <w:lang w:eastAsia="pl-PL"/>
          </w:rPr>
          <w:t xml:space="preserve"> DLA WYKONAWCÓW</w:t>
        </w:r>
      </w:hyperlink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</w:p>
    <w:p w14:paraId="1A8C8752" w14:textId="44BCED8A" w:rsidR="001D241E" w:rsidRPr="00560CDC" w:rsidRDefault="0072758E" w:rsidP="00850FEE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Oferta powinna być podpisana przez osobę upoważnioną</w:t>
      </w:r>
      <w:r w:rsidR="00853EF7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/osoby upoważnione</w:t>
      </w:r>
      <w:r w:rsidR="007459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do reprezentowania 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Wykonawcy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. W przypadku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,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gdy 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Wykonawcy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wspólnie ubiegają </w:t>
      </w:r>
      <w:r w:rsidR="007459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się o udzielenie zamówienia, ustanawiają pełnomocnika do reprezentowania ich </w:t>
      </w:r>
      <w:r w:rsidR="007459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 postępowaniu o udzielenie zamówienia albo do reprezentowania w postępowaniu </w:t>
      </w:r>
      <w:r w:rsidR="007459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i zawarcia umowy w sprawie zamówienia publicznego.</w:t>
      </w:r>
    </w:p>
    <w:p w14:paraId="1C301215" w14:textId="6718F216" w:rsidR="001D241E" w:rsidRPr="00560CDC" w:rsidRDefault="00471260" w:rsidP="00850FEE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Jeżeli w imieniu 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Wykonawcy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działa osoba, której umocowanie do jego reprezentowania nie wynika z dokumentów rejestrowych (KRS, CEiDG lu</w:t>
      </w:r>
      <w:r w:rsidR="00183C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b innego właściwego rejestru), W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ykonawca dołącza do oferty pełnomocnictwo lub inny dokument potwierdzający umocowanie do reprezentowania 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Wykonawcy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. Zdanie pierwsze stosuje się odpowiednio </w:t>
      </w:r>
      <w:r w:rsidR="007459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do osoby działającej w imieniu 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Wykonawców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wspólnie ubiegających się o udzielenie zamówienia.</w:t>
      </w:r>
    </w:p>
    <w:p w14:paraId="5A696DF1" w14:textId="19022B91" w:rsidR="001D241E" w:rsidRPr="00560CDC" w:rsidRDefault="001D241E" w:rsidP="00850FEE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Pełnomocnictwo do złożenia oferty lub oświadczenia, o którym mowa w a</w:t>
      </w:r>
      <w:r w:rsidR="00B64278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rt. 125 ust. 1 ustawy Pzp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, 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sporządza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się w postaci elektronicznej i opatruje kwalifikowanym podpisem elektronicznym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lub </w:t>
      </w:r>
      <w:r w:rsidR="007B1ECF" w:rsidRPr="00560CDC">
        <w:rPr>
          <w:rFonts w:eastAsia="Times New Roman"/>
          <w:sz w:val="24"/>
          <w:szCs w:val="24"/>
          <w:lang w:eastAsia="pl-PL"/>
        </w:rPr>
        <w:t xml:space="preserve">podpisem zaufanym lub </w:t>
      </w:r>
      <w:r w:rsidR="00DD1BC3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7B1ECF" w:rsidRPr="00560CDC">
        <w:rPr>
          <w:rFonts w:eastAsia="Times New Roman"/>
          <w:sz w:val="24"/>
          <w:szCs w:val="24"/>
          <w:lang w:eastAsia="pl-PL"/>
        </w:rPr>
        <w:t>podpisem osobistym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. W przypadku</w:t>
      </w:r>
      <w:r w:rsidR="00183C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,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gdy pełnomocnictwo do złożenia oferty zostało </w:t>
      </w: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sporządzone jako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dokument w postaci papierowej i opatrzone własnoręcznym podpisem, przekazuje się cyfrowe odwzorowanie tego dokumentu opatrzone kwalifikowanym podpisem elektronicznym</w:t>
      </w:r>
      <w:r w:rsidR="00A93686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lub </w:t>
      </w:r>
      <w:r w:rsidR="00A93686" w:rsidRPr="00560CDC">
        <w:rPr>
          <w:rFonts w:eastAsia="Times New Roman"/>
          <w:sz w:val="24"/>
          <w:szCs w:val="24"/>
          <w:lang w:eastAsia="pl-PL"/>
        </w:rPr>
        <w:t xml:space="preserve">podpisem zaufanym lub </w:t>
      </w:r>
      <w:r w:rsidR="00DD1BC3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A93686" w:rsidRPr="00560CDC">
        <w:rPr>
          <w:rFonts w:eastAsia="Times New Roman"/>
          <w:sz w:val="24"/>
          <w:szCs w:val="24"/>
          <w:lang w:eastAsia="pl-PL"/>
        </w:rPr>
        <w:t>podpisem osobistym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, poświadczającym zgodność cyfrowego odwzorowania z dokumentem w postaci papierowej. Poświadczenia zgodności cyfrowego odwzorowania z dokumentem w postaci papierowej dokonuje notariusz lub mocodawca.</w:t>
      </w:r>
    </w:p>
    <w:p w14:paraId="47D565C9" w14:textId="77777777" w:rsidR="00F82CBC" w:rsidRPr="00560CDC" w:rsidRDefault="00F82CBC" w:rsidP="00850FEE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 w:cs="Arial Unicode MS"/>
          <w:color w:val="000000"/>
          <w:sz w:val="24"/>
          <w:szCs w:val="24"/>
          <w:u w:color="000000"/>
        </w:rPr>
      </w:pPr>
      <w:r w:rsidRPr="00560CDC">
        <w:rPr>
          <w:rFonts w:eastAsia="Arial Unicode MS" w:cs="Arial Unicode MS"/>
          <w:color w:val="000000"/>
          <w:sz w:val="24"/>
          <w:szCs w:val="24"/>
          <w:u w:color="000000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0AE9840" w14:textId="6FA10650" w:rsidR="00F82CBC" w:rsidRPr="00560CDC" w:rsidRDefault="00F82CBC" w:rsidP="00850FEE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 w:cs="Arial Unicode MS"/>
          <w:color w:val="000000"/>
          <w:sz w:val="24"/>
          <w:szCs w:val="24"/>
          <w:u w:color="000000"/>
        </w:rPr>
      </w:pPr>
      <w:r w:rsidRPr="00560CDC">
        <w:rPr>
          <w:rFonts w:eastAsia="Arial Unicode MS" w:cs="Arial Unicode MS"/>
          <w:color w:val="000000"/>
          <w:sz w:val="24"/>
          <w:szCs w:val="24"/>
          <w:u w:color="000000"/>
        </w:rPr>
        <w:t>Wykonawca, za pośrednictwem platformazakupowa.</w:t>
      </w:r>
      <w:proofErr w:type="gramStart"/>
      <w:r w:rsidRPr="00560CDC">
        <w:rPr>
          <w:rFonts w:eastAsia="Arial Unicode MS" w:cs="Arial Unicode MS"/>
          <w:color w:val="000000"/>
          <w:sz w:val="24"/>
          <w:szCs w:val="24"/>
          <w:u w:color="000000"/>
        </w:rPr>
        <w:t>pl</w:t>
      </w:r>
      <w:proofErr w:type="gramEnd"/>
      <w:r w:rsidRPr="00560CDC">
        <w:rPr>
          <w:rFonts w:eastAsia="Arial Unicode MS" w:cs="Arial Unicode MS"/>
          <w:color w:val="000000"/>
          <w:sz w:val="24"/>
          <w:szCs w:val="24"/>
          <w:u w:color="000000"/>
        </w:rPr>
        <w:t xml:space="preserve"> może przed upływem terminu składania ofert wycofać ofertę. Sposób dokonywania wycofania oferty zamieszczono w instrukcji zamieszczonej na stronie internetowej pod adresem: </w:t>
      </w:r>
      <w:hyperlink r:id="rId19" w:history="1">
        <w:r w:rsidRPr="00560CDC">
          <w:rPr>
            <w:rStyle w:val="Hipercze"/>
            <w:rFonts w:eastAsia="Arial Unicode MS"/>
            <w:sz w:val="24"/>
            <w:szCs w:val="24"/>
            <w:u w:color="000000"/>
            <w:lang w:eastAsia="pl-PL"/>
          </w:rPr>
          <w:t>INSTRUKCJE DLA WYKONAWCÓW</w:t>
        </w:r>
      </w:hyperlink>
    </w:p>
    <w:p w14:paraId="7EE0224D" w14:textId="77777777" w:rsidR="00F82CBC" w:rsidRPr="00560CDC" w:rsidRDefault="00F82CBC" w:rsidP="00850FEE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 w:cs="Arial Unicode MS"/>
          <w:color w:val="000000"/>
          <w:sz w:val="24"/>
          <w:szCs w:val="24"/>
          <w:u w:color="000000"/>
        </w:rPr>
      </w:pPr>
      <w:r w:rsidRPr="00560CDC">
        <w:rPr>
          <w:rFonts w:eastAsia="Arial Unicode MS" w:cs="Arial Unicode MS"/>
          <w:color w:val="000000"/>
          <w:sz w:val="24"/>
          <w:szCs w:val="24"/>
          <w:u w:color="000000"/>
        </w:rPr>
        <w:t>Każdy z wykonawców może złożyć tylko jedną ofertę. Złożenie większej liczby ofert lub oferty zawierającej propozycje wariantowe podlegać będą odrzuceniu.</w:t>
      </w:r>
    </w:p>
    <w:p w14:paraId="451DB978" w14:textId="77777777" w:rsidR="00EE219A" w:rsidRPr="00463C7E" w:rsidRDefault="001D241E" w:rsidP="00850FEE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</w:pPr>
      <w:r w:rsidRPr="00463C7E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>Wykonawca nie może skutecznie wycofać oferty po upływie terminu składania ofert.</w:t>
      </w:r>
    </w:p>
    <w:p w14:paraId="0FB72508" w14:textId="0D558B6F" w:rsidR="00EE219A" w:rsidRPr="00463C7E" w:rsidRDefault="00EE219A" w:rsidP="00850FEE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</w:pPr>
      <w:r w:rsidRPr="00463C7E">
        <w:rPr>
          <w:rFonts w:eastAsia="Arial Unicode MS"/>
          <w:color w:val="000000"/>
          <w:sz w:val="24"/>
          <w:szCs w:val="24"/>
          <w:u w:color="000000"/>
          <w:lang w:eastAsia="pl-PL"/>
        </w:rPr>
        <w:t>Termin</w:t>
      </w:r>
      <w:r w:rsidRPr="00463C7E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6F73DA" w:rsidRPr="00463C7E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składania ofert upływa w dniu </w:t>
      </w:r>
      <w:r w:rsidR="002E1C4A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10.08</w:t>
      </w:r>
      <w:r w:rsidR="001D2105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.</w:t>
      </w:r>
      <w:r w:rsidR="00FE7C86" w:rsidRPr="00463C7E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2023</w:t>
      </w:r>
      <w:r w:rsidRPr="00463C7E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 xml:space="preserve"> </w:t>
      </w:r>
      <w:proofErr w:type="gramStart"/>
      <w:r w:rsidRPr="00463C7E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r</w:t>
      </w:r>
      <w:proofErr w:type="gramEnd"/>
      <w:r w:rsidRPr="00463C7E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., o godz. 1</w:t>
      </w:r>
      <w:r w:rsidR="002E1C4A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0</w:t>
      </w:r>
      <w:r w:rsidRPr="00463C7E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.00</w:t>
      </w:r>
      <w:r w:rsidR="005E1F61" w:rsidRPr="00463C7E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.</w:t>
      </w:r>
    </w:p>
    <w:p w14:paraId="4266EEB5" w14:textId="45725B6F" w:rsidR="001D241E" w:rsidRPr="00463C7E" w:rsidRDefault="002879A4" w:rsidP="00CB6BB1">
      <w:pPr>
        <w:pStyle w:val="Nagwek1"/>
        <w:tabs>
          <w:tab w:val="left" w:pos="426"/>
        </w:tabs>
        <w:spacing w:before="120"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463C7E">
        <w:rPr>
          <w:rFonts w:eastAsia="Arial Unicode MS"/>
          <w:szCs w:val="24"/>
          <w:u w:color="000000"/>
          <w:lang w:val="pl-PL" w:eastAsia="pl-PL"/>
        </w:rPr>
        <w:t>ROZDZIAŁ 13.</w:t>
      </w:r>
      <w:r w:rsidR="001D241E" w:rsidRPr="00463C7E">
        <w:rPr>
          <w:rFonts w:eastAsia="Arial Unicode MS"/>
          <w:szCs w:val="24"/>
          <w:u w:color="000000"/>
          <w:lang w:val="pl-PL" w:eastAsia="pl-PL"/>
        </w:rPr>
        <w:t xml:space="preserve"> TERMIN OTWARCIA OFERT</w:t>
      </w:r>
    </w:p>
    <w:p w14:paraId="01E06050" w14:textId="2D75231B" w:rsidR="00C5676F" w:rsidRPr="00560CDC" w:rsidRDefault="00A86778" w:rsidP="00850FEE">
      <w:pPr>
        <w:numPr>
          <w:ilvl w:val="0"/>
          <w:numId w:val="59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b/>
          <w:sz w:val="24"/>
          <w:szCs w:val="24"/>
        </w:rPr>
      </w:pPr>
      <w:r w:rsidRPr="00463C7E">
        <w:rPr>
          <w:rFonts w:eastAsia="Times New Roman"/>
          <w:sz w:val="24"/>
          <w:szCs w:val="24"/>
        </w:rPr>
        <w:t xml:space="preserve"> </w:t>
      </w:r>
      <w:r w:rsidR="00D72544" w:rsidRPr="00463C7E">
        <w:rPr>
          <w:rFonts w:eastAsia="Times New Roman"/>
          <w:sz w:val="24"/>
          <w:szCs w:val="24"/>
        </w:rPr>
        <w:t>Otwarcie ofert nastąpi</w:t>
      </w:r>
      <w:r w:rsidR="000112B4" w:rsidRPr="00463C7E">
        <w:rPr>
          <w:rFonts w:eastAsia="Times New Roman"/>
          <w:sz w:val="24"/>
          <w:szCs w:val="24"/>
        </w:rPr>
        <w:t xml:space="preserve"> na Platformie </w:t>
      </w:r>
      <w:r w:rsidR="00D72544" w:rsidRPr="00463C7E">
        <w:rPr>
          <w:rFonts w:eastAsia="Times New Roman"/>
          <w:sz w:val="24"/>
          <w:szCs w:val="24"/>
        </w:rPr>
        <w:t xml:space="preserve">w dniu </w:t>
      </w:r>
      <w:r w:rsidR="002E1C4A">
        <w:rPr>
          <w:rFonts w:eastAsia="Times New Roman"/>
          <w:b/>
          <w:sz w:val="24"/>
          <w:szCs w:val="24"/>
        </w:rPr>
        <w:t>10.08</w:t>
      </w:r>
      <w:r w:rsidR="003461E2" w:rsidRPr="00463C7E">
        <w:rPr>
          <w:rFonts w:eastAsia="Times New Roman"/>
          <w:b/>
          <w:sz w:val="24"/>
          <w:szCs w:val="24"/>
        </w:rPr>
        <w:t>.</w:t>
      </w:r>
      <w:r w:rsidR="00FE7C86" w:rsidRPr="00463C7E">
        <w:rPr>
          <w:rFonts w:eastAsia="Times New Roman"/>
          <w:b/>
          <w:sz w:val="24"/>
          <w:szCs w:val="24"/>
        </w:rPr>
        <w:t>2023</w:t>
      </w:r>
      <w:r w:rsidR="00FF5294" w:rsidRPr="00463C7E">
        <w:rPr>
          <w:rFonts w:eastAsia="Times New Roman"/>
          <w:b/>
          <w:sz w:val="24"/>
          <w:szCs w:val="24"/>
        </w:rPr>
        <w:t xml:space="preserve"> </w:t>
      </w:r>
      <w:proofErr w:type="gramStart"/>
      <w:r w:rsidR="007459D4" w:rsidRPr="00463C7E">
        <w:rPr>
          <w:rFonts w:eastAsia="Times New Roman"/>
          <w:b/>
          <w:sz w:val="24"/>
          <w:szCs w:val="24"/>
        </w:rPr>
        <w:t>r</w:t>
      </w:r>
      <w:proofErr w:type="gramEnd"/>
      <w:r w:rsidR="007459D4" w:rsidRPr="00463C7E">
        <w:rPr>
          <w:rFonts w:eastAsia="Times New Roman"/>
          <w:b/>
          <w:sz w:val="24"/>
          <w:szCs w:val="24"/>
        </w:rPr>
        <w:t xml:space="preserve">. godz. </w:t>
      </w:r>
      <w:r w:rsidR="00512EBC" w:rsidRPr="00463C7E">
        <w:rPr>
          <w:rFonts w:eastAsia="Times New Roman"/>
          <w:b/>
          <w:sz w:val="24"/>
          <w:szCs w:val="24"/>
        </w:rPr>
        <w:t>1</w:t>
      </w:r>
      <w:r w:rsidR="002E1C4A">
        <w:rPr>
          <w:rFonts w:eastAsia="Times New Roman"/>
          <w:b/>
          <w:sz w:val="24"/>
          <w:szCs w:val="24"/>
        </w:rPr>
        <w:t>0</w:t>
      </w:r>
      <w:r w:rsidR="003E1388" w:rsidRPr="00463C7E">
        <w:rPr>
          <w:rFonts w:eastAsia="Times New Roman"/>
          <w:b/>
          <w:sz w:val="24"/>
          <w:szCs w:val="24"/>
        </w:rPr>
        <w:t>.30</w:t>
      </w:r>
      <w:r w:rsidR="000112B4" w:rsidRPr="00463C7E">
        <w:rPr>
          <w:rFonts w:eastAsia="Times New Roman"/>
          <w:sz w:val="24"/>
          <w:szCs w:val="24"/>
        </w:rPr>
        <w:t>. Otwarcie</w:t>
      </w:r>
      <w:r w:rsidR="000112B4" w:rsidRPr="00560CDC">
        <w:rPr>
          <w:rFonts w:eastAsia="Times New Roman"/>
          <w:sz w:val="24"/>
          <w:szCs w:val="24"/>
        </w:rPr>
        <w:t xml:space="preserve"> ofert na Platformie dokonywane jest poprzez kliknięcie przycisku “Odszyfruj oferty”.</w:t>
      </w:r>
    </w:p>
    <w:p w14:paraId="17DB8647" w14:textId="6110761D" w:rsidR="001D241E" w:rsidRPr="00560CDC" w:rsidRDefault="00471260" w:rsidP="00850FEE">
      <w:pPr>
        <w:numPr>
          <w:ilvl w:val="0"/>
          <w:numId w:val="59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b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Zamawiający, najpóźniej przed otwarciem ofert, udostępni na stronie internetowej prowadzonego postępowania informację o kwocie, jaką zamierza przeznaczyć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 xml:space="preserve">na sfinansowanie zamówienia. </w:t>
      </w:r>
    </w:p>
    <w:p w14:paraId="5BBB0186" w14:textId="4451CA09" w:rsidR="001D241E" w:rsidRPr="00560CDC" w:rsidRDefault="00471260" w:rsidP="00850FEE">
      <w:pPr>
        <w:numPr>
          <w:ilvl w:val="0"/>
          <w:numId w:val="59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Jeżeli otwarcie ofert następuje przy użyciu systemu teleinformatycznego, w przypadku awarii tego systemu, która powoduje brak możliwości otwarcia ofe</w:t>
      </w:r>
      <w:r w:rsidR="007C7204" w:rsidRPr="00560CDC">
        <w:rPr>
          <w:rFonts w:eastAsia="Times New Roman"/>
          <w:sz w:val="24"/>
          <w:szCs w:val="24"/>
        </w:rPr>
        <w:t>rt w terminie określonym przez Z</w:t>
      </w:r>
      <w:r w:rsidR="001D241E" w:rsidRPr="00560CDC">
        <w:rPr>
          <w:rFonts w:eastAsia="Times New Roman"/>
          <w:sz w:val="24"/>
          <w:szCs w:val="24"/>
        </w:rPr>
        <w:t>amawiającego, otwarcie ofert nastąpi niezwłocznie po usunięciu awarii. Zamawiający poinformuje o zmianie terminu otwarcia ofert na stronie internetowej prowadzonego postępowania.</w:t>
      </w:r>
    </w:p>
    <w:p w14:paraId="30365735" w14:textId="281ED97F" w:rsidR="001D241E" w:rsidRPr="00560CDC" w:rsidRDefault="00471260" w:rsidP="00850FEE">
      <w:pPr>
        <w:numPr>
          <w:ilvl w:val="0"/>
          <w:numId w:val="59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7C720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Niezwłocznie po otwarciu ofert Z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amawiający udostępni na stronie internetowej prowadzonego postępowania (tj. </w:t>
      </w:r>
      <w:proofErr w:type="gramStart"/>
      <w:r w:rsidR="001D241E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na </w:t>
      </w:r>
      <w:r w:rsidR="003E1388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 platformazakupowa</w:t>
      </w:r>
      <w:proofErr w:type="gramEnd"/>
      <w:r w:rsidR="003E1388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>.</w:t>
      </w:r>
      <w:proofErr w:type="gramStart"/>
      <w:r w:rsidR="003E1388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>pl</w:t>
      </w:r>
      <w:proofErr w:type="gramEnd"/>
      <w:r w:rsidR="003E1388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>w zakładce „</w:t>
      </w:r>
      <w:r w:rsidR="003E1388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Komunikaty”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informacje o: </w:t>
      </w:r>
    </w:p>
    <w:p w14:paraId="2FBC6AD1" w14:textId="77777777" w:rsidR="001D241E" w:rsidRPr="00560CDC" w:rsidRDefault="001D241E" w:rsidP="00850FEE">
      <w:pPr>
        <w:numPr>
          <w:ilvl w:val="2"/>
          <w:numId w:val="42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nazwach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albo imionach i nazwiskach oraz siedzibach lub miejscach prowadzonej działalności gospodarczej albo miejscach zamieszkania wykonawców, których oferty zostały otwarte;</w:t>
      </w:r>
    </w:p>
    <w:p w14:paraId="6A5A903E" w14:textId="77777777" w:rsidR="001D241E" w:rsidRPr="007C6ECC" w:rsidRDefault="001D241E" w:rsidP="00850FEE">
      <w:pPr>
        <w:numPr>
          <w:ilvl w:val="2"/>
          <w:numId w:val="42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>cenach</w:t>
      </w:r>
      <w:proofErr w:type="gramEnd"/>
      <w:r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 lub kosztach zawartych w ofertach.</w:t>
      </w:r>
    </w:p>
    <w:p w14:paraId="2F5C7CD5" w14:textId="4B1D388E" w:rsidR="001D241E" w:rsidRPr="00560CDC" w:rsidRDefault="001D241E" w:rsidP="00CB6BB1">
      <w:pPr>
        <w:pStyle w:val="Nagwek1"/>
        <w:tabs>
          <w:tab w:val="left" w:pos="426"/>
        </w:tabs>
        <w:spacing w:before="0"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14. OPIS SPOSOBU OBLICZENIA CENY</w:t>
      </w:r>
    </w:p>
    <w:p w14:paraId="154FDE19" w14:textId="68008857" w:rsidR="001106F8" w:rsidRPr="003F04E5" w:rsidRDefault="00471260" w:rsidP="001106F8">
      <w:pPr>
        <w:numPr>
          <w:ilvl w:val="0"/>
          <w:numId w:val="60"/>
        </w:numPr>
        <w:tabs>
          <w:tab w:val="left" w:pos="426"/>
        </w:tabs>
        <w:suppressAutoHyphens/>
        <w:spacing w:after="0" w:line="360" w:lineRule="auto"/>
        <w:ind w:left="0" w:firstLine="0"/>
        <w:rPr>
          <w:rFonts w:asciiTheme="minorHAnsi" w:eastAsia="Times New Roman" w:hAnsiTheme="minorHAnsi"/>
          <w:sz w:val="24"/>
          <w:szCs w:val="24"/>
        </w:rPr>
      </w:pPr>
      <w:r w:rsidRPr="000479EA">
        <w:rPr>
          <w:rFonts w:eastAsia="Times New Roman"/>
          <w:sz w:val="24"/>
          <w:szCs w:val="24"/>
        </w:rPr>
        <w:t xml:space="preserve"> </w:t>
      </w:r>
      <w:r w:rsidR="001106F8" w:rsidRPr="003F04E5">
        <w:rPr>
          <w:rFonts w:eastAsia="Times New Roman"/>
          <w:sz w:val="24"/>
          <w:szCs w:val="24"/>
        </w:rPr>
        <w:t>Wykonawca podaje w ofercie jedną cenę za odpowiednią część zamówienia.</w:t>
      </w:r>
    </w:p>
    <w:p w14:paraId="6D8BC2A1" w14:textId="714F4919" w:rsidR="00DA0844" w:rsidRPr="00961ED8" w:rsidRDefault="00DA0844" w:rsidP="00DA0844">
      <w:pPr>
        <w:numPr>
          <w:ilvl w:val="0"/>
          <w:numId w:val="60"/>
        </w:numPr>
        <w:tabs>
          <w:tab w:val="left" w:pos="426"/>
        </w:tabs>
        <w:suppressAutoHyphens/>
        <w:spacing w:after="0" w:line="360" w:lineRule="auto"/>
        <w:ind w:left="0" w:firstLine="0"/>
        <w:rPr>
          <w:rFonts w:asciiTheme="minorHAnsi" w:eastAsia="Times New Roman" w:hAnsiTheme="minorHAnsi"/>
          <w:sz w:val="24"/>
          <w:szCs w:val="24"/>
        </w:rPr>
      </w:pPr>
      <w:r w:rsidRPr="003F04E5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Cena ofertowa powinna być podana następująco</w:t>
      </w:r>
      <w:r w:rsidR="00326480" w:rsidRPr="003F04E5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w Części</w:t>
      </w:r>
      <w:r w:rsidR="00542186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ach I-III</w:t>
      </w:r>
      <w:r w:rsidRPr="003F04E5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:</w:t>
      </w:r>
    </w:p>
    <w:p w14:paraId="7CFA9FC7" w14:textId="77777777" w:rsidR="00542186" w:rsidRPr="00542186" w:rsidRDefault="00542186" w:rsidP="00542186">
      <w:pPr>
        <w:numPr>
          <w:ilvl w:val="0"/>
          <w:numId w:val="84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color w:val="000000"/>
          <w:sz w:val="24"/>
          <w:szCs w:val="24"/>
        </w:rPr>
      </w:pPr>
      <w:proofErr w:type="gramStart"/>
      <w:r w:rsidRPr="00542186">
        <w:rPr>
          <w:rFonts w:eastAsia="Arial Unicode MS"/>
          <w:sz w:val="24"/>
          <w:szCs w:val="24"/>
        </w:rPr>
        <w:t>cena</w:t>
      </w:r>
      <w:proofErr w:type="gramEnd"/>
      <w:r w:rsidRPr="00542186">
        <w:rPr>
          <w:color w:val="000000"/>
          <w:sz w:val="24"/>
          <w:szCs w:val="24"/>
        </w:rPr>
        <w:t xml:space="preserve"> 1 biletu brutto w zł/1 m-c</w:t>
      </w:r>
    </w:p>
    <w:p w14:paraId="7266563C" w14:textId="03CD6D42" w:rsidR="00542186" w:rsidRDefault="00542186" w:rsidP="00542186">
      <w:pPr>
        <w:numPr>
          <w:ilvl w:val="0"/>
          <w:numId w:val="84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color w:val="000000"/>
          <w:sz w:val="24"/>
          <w:szCs w:val="24"/>
        </w:rPr>
      </w:pPr>
      <w:r w:rsidRPr="00542186">
        <w:rPr>
          <w:rFonts w:eastAsia="Arial Unicode MS"/>
          <w:sz w:val="24"/>
          <w:szCs w:val="24"/>
        </w:rPr>
        <w:t>wartość</w:t>
      </w:r>
      <w:r w:rsidRPr="00542186">
        <w:rPr>
          <w:color w:val="000000"/>
          <w:sz w:val="24"/>
          <w:szCs w:val="24"/>
        </w:rPr>
        <w:t xml:space="preserve"> brutto za okres 10 miesięcy </w:t>
      </w:r>
      <w:proofErr w:type="gramStart"/>
      <w:r w:rsidRPr="00542186">
        <w:rPr>
          <w:color w:val="000000"/>
          <w:sz w:val="24"/>
          <w:szCs w:val="24"/>
        </w:rPr>
        <w:t>wyliczona jako</w:t>
      </w:r>
      <w:proofErr w:type="gramEnd"/>
      <w:r w:rsidRPr="00542186">
        <w:rPr>
          <w:color w:val="000000"/>
          <w:sz w:val="24"/>
          <w:szCs w:val="24"/>
        </w:rPr>
        <w:t xml:space="preserve"> iloczyn ilości uczniów dla danej części i ceny jednostkowej brutto dla danej części za jeden bilet</w:t>
      </w:r>
      <w:r w:rsidR="00501EA1">
        <w:rPr>
          <w:color w:val="000000"/>
          <w:sz w:val="24"/>
          <w:szCs w:val="24"/>
        </w:rPr>
        <w:t xml:space="preserve"> oraz okresu trwania umowy (10 miesięcy)</w:t>
      </w:r>
      <w:r w:rsidRPr="00542186">
        <w:rPr>
          <w:color w:val="000000"/>
          <w:sz w:val="24"/>
          <w:szCs w:val="24"/>
        </w:rPr>
        <w:t xml:space="preserve">. </w:t>
      </w:r>
    </w:p>
    <w:p w14:paraId="35D08D08" w14:textId="5B073FD2" w:rsidR="00542186" w:rsidRPr="00542186" w:rsidRDefault="00542186" w:rsidP="00542186">
      <w:pPr>
        <w:tabs>
          <w:tab w:val="left" w:pos="426"/>
          <w:tab w:val="left" w:pos="567"/>
        </w:tabs>
        <w:suppressAutoHyphens/>
        <w:spacing w:after="0" w:line="360" w:lineRule="auto"/>
        <w:contextualSpacing/>
        <w:rPr>
          <w:color w:val="000000"/>
          <w:sz w:val="24"/>
          <w:szCs w:val="24"/>
        </w:rPr>
      </w:pPr>
      <w:r w:rsidRPr="00542186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Do porównania ofert w każdej części będzie brana pod uwagę całkowita wartość brutto (z VAT) za 10 miesięcy obowiązywania umowy.</w:t>
      </w:r>
    </w:p>
    <w:p w14:paraId="3BE066C1" w14:textId="4F3259C5" w:rsidR="00542186" w:rsidRDefault="00542186" w:rsidP="00542186">
      <w:pPr>
        <w:numPr>
          <w:ilvl w:val="0"/>
          <w:numId w:val="60"/>
        </w:numPr>
        <w:tabs>
          <w:tab w:val="left" w:pos="426"/>
        </w:tabs>
        <w:suppressAutoHyphens/>
        <w:spacing w:after="0" w:line="360" w:lineRule="auto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542186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Cena ofertowa powinna być po</w:t>
      </w:r>
      <w:r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dana następująco w Części IV:</w:t>
      </w:r>
    </w:p>
    <w:p w14:paraId="59AAB29B" w14:textId="7AE539AA" w:rsidR="00542186" w:rsidRDefault="00542186" w:rsidP="00542186">
      <w:pPr>
        <w:numPr>
          <w:ilvl w:val="0"/>
          <w:numId w:val="84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cena</w:t>
      </w:r>
      <w:proofErr w:type="gramEnd"/>
      <w:r w:rsidR="00501EA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brutto</w:t>
      </w:r>
      <w:r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w zł za 1 km</w:t>
      </w:r>
    </w:p>
    <w:p w14:paraId="36047CC4" w14:textId="60C7175D" w:rsidR="00542186" w:rsidRDefault="00542186" w:rsidP="00542186">
      <w:pPr>
        <w:numPr>
          <w:ilvl w:val="0"/>
          <w:numId w:val="84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wartość brutto w zł za cały okres trwania umowy </w:t>
      </w:r>
      <w:proofErr w:type="gramStart"/>
      <w:r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wyliczona jako</w:t>
      </w:r>
      <w:proofErr w:type="gramEnd"/>
      <w:r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iloczyn ceny jednostkowej za 1 km, dziennej ilości kilometrów (8 km) i ilości dni nauki szkolnej (186 dni). </w:t>
      </w:r>
    </w:p>
    <w:p w14:paraId="4028373A" w14:textId="43B50986" w:rsidR="00542186" w:rsidRPr="00542186" w:rsidRDefault="00542186" w:rsidP="00542186">
      <w:pPr>
        <w:tabs>
          <w:tab w:val="left" w:pos="426"/>
          <w:tab w:val="left" w:pos="567"/>
        </w:tabs>
        <w:suppressAutoHyphens/>
        <w:spacing w:after="0" w:line="360" w:lineRule="auto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542186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Do porównania ofert w Części </w:t>
      </w:r>
      <w:r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IV </w:t>
      </w:r>
      <w:r w:rsidRPr="00542186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będzie brana pod uwagę c</w:t>
      </w:r>
      <w:r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ałkowita wartość brutto (z VAT) za cały okres trwania umowy.</w:t>
      </w:r>
    </w:p>
    <w:p w14:paraId="39405533" w14:textId="25591C26" w:rsidR="00414495" w:rsidRPr="00414495" w:rsidRDefault="009359EB" w:rsidP="001106F8">
      <w:pPr>
        <w:numPr>
          <w:ilvl w:val="0"/>
          <w:numId w:val="60"/>
        </w:numPr>
        <w:tabs>
          <w:tab w:val="left" w:pos="426"/>
        </w:tabs>
        <w:suppressAutoHyphens/>
        <w:spacing w:after="0" w:line="360" w:lineRule="auto"/>
        <w:ind w:left="0" w:firstLine="0"/>
        <w:rPr>
          <w:rFonts w:asciiTheme="minorHAnsi" w:eastAsia="Times New Roman" w:hAnsiTheme="minorHAnsi"/>
          <w:sz w:val="24"/>
          <w:szCs w:val="24"/>
        </w:rPr>
      </w:pPr>
      <w:r w:rsidRPr="009359EB">
        <w:rPr>
          <w:rFonts w:asciiTheme="minorHAnsi" w:eastAsia="Times New Roman" w:hAnsiTheme="minorHAnsi"/>
          <w:sz w:val="24"/>
          <w:szCs w:val="24"/>
        </w:rPr>
        <w:t xml:space="preserve">Zgodnie z art. 225 ust. 1 </w:t>
      </w:r>
      <w:proofErr w:type="gramStart"/>
      <w:r w:rsidRPr="009359EB">
        <w:rPr>
          <w:rFonts w:asciiTheme="minorHAnsi" w:eastAsia="Times New Roman" w:hAnsiTheme="minorHAnsi"/>
          <w:sz w:val="24"/>
          <w:szCs w:val="24"/>
        </w:rPr>
        <w:t>Pzp jeżeli</w:t>
      </w:r>
      <w:proofErr w:type="gramEnd"/>
      <w:r w:rsidRPr="009359EB">
        <w:rPr>
          <w:rFonts w:asciiTheme="minorHAnsi" w:eastAsia="Times New Roman" w:hAnsiTheme="minorHAnsi"/>
          <w:sz w:val="24"/>
          <w:szCs w:val="24"/>
        </w:rPr>
        <w:t xml:space="preserve"> wykonawca złożył ofertę, której wybór prowadziłby do</w:t>
      </w:r>
      <w:r w:rsidR="002A5462">
        <w:rPr>
          <w:rFonts w:asciiTheme="minorHAnsi" w:eastAsia="Times New Roman" w:hAnsiTheme="minorHAnsi"/>
          <w:sz w:val="24"/>
          <w:szCs w:val="24"/>
        </w:rPr>
        <w:t xml:space="preserve"> </w:t>
      </w:r>
      <w:r w:rsidRPr="009359EB">
        <w:rPr>
          <w:rFonts w:asciiTheme="minorHAnsi" w:eastAsia="Times New Roman" w:hAnsiTheme="minorHAnsi"/>
          <w:sz w:val="24"/>
          <w:szCs w:val="24"/>
        </w:rPr>
        <w:t>powstania u zamawiającego obowiązku podatkowego zgodnie z ustawą z dnia 11 marca 2004 r. o</w:t>
      </w:r>
      <w:r w:rsidR="002A5462">
        <w:rPr>
          <w:rFonts w:asciiTheme="minorHAnsi" w:eastAsia="Times New Roman" w:hAnsiTheme="minorHAnsi"/>
          <w:sz w:val="24"/>
          <w:szCs w:val="24"/>
        </w:rPr>
        <w:t xml:space="preserve"> </w:t>
      </w:r>
      <w:r w:rsidRPr="009359EB">
        <w:rPr>
          <w:rFonts w:asciiTheme="minorHAnsi" w:eastAsia="Times New Roman" w:hAnsiTheme="minorHAnsi"/>
          <w:sz w:val="24"/>
          <w:szCs w:val="24"/>
        </w:rPr>
        <w:t xml:space="preserve">podatku od towarów i usług (Dz.U. 2022.931, </w:t>
      </w:r>
      <w:proofErr w:type="gramStart"/>
      <w:r w:rsidRPr="009359EB">
        <w:rPr>
          <w:rFonts w:asciiTheme="minorHAnsi" w:eastAsia="Times New Roman" w:hAnsiTheme="minorHAnsi"/>
          <w:sz w:val="24"/>
          <w:szCs w:val="24"/>
        </w:rPr>
        <w:t>z</w:t>
      </w:r>
      <w:proofErr w:type="gramEnd"/>
      <w:r w:rsidRPr="009359EB">
        <w:rPr>
          <w:rFonts w:asciiTheme="minorHAnsi" w:eastAsia="Times New Roman" w:hAnsiTheme="minorHAnsi"/>
          <w:sz w:val="24"/>
          <w:szCs w:val="24"/>
        </w:rPr>
        <w:t xml:space="preserve"> późn. </w:t>
      </w:r>
      <w:proofErr w:type="gramStart"/>
      <w:r w:rsidRPr="009359EB">
        <w:rPr>
          <w:rFonts w:asciiTheme="minorHAnsi" w:eastAsia="Times New Roman" w:hAnsiTheme="minorHAnsi"/>
          <w:sz w:val="24"/>
          <w:szCs w:val="24"/>
        </w:rPr>
        <w:t>zm</w:t>
      </w:r>
      <w:proofErr w:type="gramEnd"/>
      <w:r w:rsidRPr="009359EB">
        <w:rPr>
          <w:rFonts w:asciiTheme="minorHAnsi" w:eastAsia="Times New Roman" w:hAnsiTheme="minorHAnsi"/>
          <w:sz w:val="24"/>
          <w:szCs w:val="24"/>
        </w:rPr>
        <w:t>.), dla celów zastosowania kryterium ceny</w:t>
      </w:r>
      <w:r w:rsidR="00414495">
        <w:rPr>
          <w:rFonts w:asciiTheme="minorHAnsi" w:eastAsia="Times New Roman" w:hAnsiTheme="minorHAnsi"/>
          <w:sz w:val="24"/>
          <w:szCs w:val="24"/>
        </w:rPr>
        <w:t xml:space="preserve"> </w:t>
      </w:r>
      <w:r w:rsidR="00414495" w:rsidRPr="00414495">
        <w:rPr>
          <w:rFonts w:asciiTheme="minorHAnsi" w:eastAsia="Times New Roman" w:hAnsiTheme="minorHAnsi"/>
          <w:sz w:val="24"/>
          <w:szCs w:val="24"/>
        </w:rPr>
        <w:t>zamawiający dolicza do przedstawionej w tej ofercie ceny kwotę podatku od towarów i usług, którą</w:t>
      </w:r>
      <w:r w:rsidR="00414495">
        <w:rPr>
          <w:rFonts w:asciiTheme="minorHAnsi" w:eastAsia="Times New Roman" w:hAnsiTheme="minorHAnsi"/>
          <w:sz w:val="24"/>
          <w:szCs w:val="24"/>
        </w:rPr>
        <w:t xml:space="preserve"> </w:t>
      </w:r>
      <w:r w:rsidR="00414495" w:rsidRPr="00414495">
        <w:rPr>
          <w:rFonts w:asciiTheme="minorHAnsi" w:eastAsia="Times New Roman" w:hAnsiTheme="minorHAnsi"/>
          <w:sz w:val="24"/>
          <w:szCs w:val="24"/>
        </w:rPr>
        <w:t>miałby obowiązek rozliczyć. W tym przypadku wykonawca ma obowiązek:</w:t>
      </w:r>
    </w:p>
    <w:p w14:paraId="57DAFDF6" w14:textId="219A63F1" w:rsidR="00414495" w:rsidRPr="00414495" w:rsidRDefault="00414495" w:rsidP="00414495">
      <w:pPr>
        <w:tabs>
          <w:tab w:val="left" w:pos="426"/>
        </w:tabs>
        <w:suppressAutoHyphens/>
        <w:spacing w:after="0" w:line="360" w:lineRule="auto"/>
        <w:rPr>
          <w:rFonts w:asciiTheme="minorHAnsi" w:eastAsia="Times New Roman" w:hAnsiTheme="minorHAnsi"/>
          <w:sz w:val="24"/>
          <w:szCs w:val="24"/>
        </w:rPr>
      </w:pPr>
      <w:r w:rsidRPr="00414495">
        <w:rPr>
          <w:rFonts w:asciiTheme="minorHAnsi" w:eastAsia="Times New Roman" w:hAnsiTheme="minorHAnsi"/>
          <w:sz w:val="24"/>
          <w:szCs w:val="24"/>
        </w:rPr>
        <w:t>1)</w:t>
      </w:r>
      <w:r>
        <w:rPr>
          <w:rFonts w:asciiTheme="minorHAnsi" w:eastAsia="Times New Roman" w:hAnsiTheme="minorHAnsi"/>
          <w:sz w:val="24"/>
          <w:szCs w:val="24"/>
        </w:rPr>
        <w:t xml:space="preserve"> </w:t>
      </w:r>
      <w:r w:rsidRPr="00414495">
        <w:rPr>
          <w:rFonts w:asciiTheme="minorHAnsi" w:eastAsia="Times New Roman" w:hAnsiTheme="minorHAnsi"/>
          <w:sz w:val="24"/>
          <w:szCs w:val="24"/>
        </w:rPr>
        <w:t>poinformowania zamawiającego, że wybór jego oferty będzie prowadził do powstania u</w:t>
      </w:r>
    </w:p>
    <w:p w14:paraId="074D9C04" w14:textId="77777777" w:rsidR="00414495" w:rsidRPr="00414495" w:rsidRDefault="00414495" w:rsidP="00414495">
      <w:pPr>
        <w:tabs>
          <w:tab w:val="left" w:pos="426"/>
        </w:tabs>
        <w:suppressAutoHyphens/>
        <w:spacing w:after="0" w:line="360" w:lineRule="auto"/>
        <w:rPr>
          <w:rFonts w:asciiTheme="minorHAnsi" w:eastAsia="Times New Roman" w:hAnsiTheme="minorHAnsi"/>
          <w:sz w:val="24"/>
          <w:szCs w:val="24"/>
        </w:rPr>
      </w:pPr>
      <w:proofErr w:type="gramStart"/>
      <w:r w:rsidRPr="00414495">
        <w:rPr>
          <w:rFonts w:asciiTheme="minorHAnsi" w:eastAsia="Times New Roman" w:hAnsiTheme="minorHAnsi"/>
          <w:sz w:val="24"/>
          <w:szCs w:val="24"/>
        </w:rPr>
        <w:t>zamawiającego</w:t>
      </w:r>
      <w:proofErr w:type="gramEnd"/>
      <w:r w:rsidRPr="00414495">
        <w:rPr>
          <w:rFonts w:asciiTheme="minorHAnsi" w:eastAsia="Times New Roman" w:hAnsiTheme="minorHAnsi"/>
          <w:sz w:val="24"/>
          <w:szCs w:val="24"/>
        </w:rPr>
        <w:t xml:space="preserve"> obowiązku podatkowego;</w:t>
      </w:r>
    </w:p>
    <w:p w14:paraId="6ED83947" w14:textId="04EFFA94" w:rsidR="00414495" w:rsidRPr="00414495" w:rsidRDefault="00414495" w:rsidP="00414495">
      <w:pPr>
        <w:tabs>
          <w:tab w:val="left" w:pos="426"/>
        </w:tabs>
        <w:suppressAutoHyphens/>
        <w:spacing w:after="0" w:line="360" w:lineRule="auto"/>
        <w:rPr>
          <w:rFonts w:asciiTheme="minorHAnsi" w:eastAsia="Times New Roman" w:hAnsiTheme="minorHAnsi"/>
          <w:sz w:val="24"/>
          <w:szCs w:val="24"/>
        </w:rPr>
      </w:pPr>
      <w:r w:rsidRPr="00414495">
        <w:rPr>
          <w:rFonts w:asciiTheme="minorHAnsi" w:eastAsia="Times New Roman" w:hAnsiTheme="minorHAnsi"/>
          <w:sz w:val="24"/>
          <w:szCs w:val="24"/>
        </w:rPr>
        <w:t>2)</w:t>
      </w:r>
      <w:r>
        <w:rPr>
          <w:rFonts w:asciiTheme="minorHAnsi" w:eastAsia="Times New Roman" w:hAnsiTheme="minorHAnsi"/>
          <w:sz w:val="24"/>
          <w:szCs w:val="24"/>
        </w:rPr>
        <w:t xml:space="preserve"> </w:t>
      </w:r>
      <w:r w:rsidRPr="00414495">
        <w:rPr>
          <w:rFonts w:asciiTheme="minorHAnsi" w:eastAsia="Times New Roman" w:hAnsiTheme="minorHAnsi"/>
          <w:sz w:val="24"/>
          <w:szCs w:val="24"/>
        </w:rPr>
        <w:t>wskazania nazwy (rodzaju) towaru lub usługi, których dostawa lub świadczenie będą</w:t>
      </w:r>
      <w:r>
        <w:rPr>
          <w:rFonts w:asciiTheme="minorHAnsi" w:eastAsia="Times New Roman" w:hAnsiTheme="minorHAnsi"/>
          <w:sz w:val="24"/>
          <w:szCs w:val="24"/>
        </w:rPr>
        <w:t xml:space="preserve"> </w:t>
      </w:r>
      <w:r w:rsidRPr="00414495">
        <w:rPr>
          <w:rFonts w:asciiTheme="minorHAnsi" w:eastAsia="Times New Roman" w:hAnsiTheme="minorHAnsi"/>
          <w:sz w:val="24"/>
          <w:szCs w:val="24"/>
        </w:rPr>
        <w:t>prowadziły do powstania u zamawiającego obowiązku podatkowego;</w:t>
      </w:r>
    </w:p>
    <w:p w14:paraId="7F9494B7" w14:textId="53B7C837" w:rsidR="00414495" w:rsidRPr="00414495" w:rsidRDefault="00414495" w:rsidP="00414495">
      <w:pPr>
        <w:tabs>
          <w:tab w:val="left" w:pos="426"/>
        </w:tabs>
        <w:suppressAutoHyphens/>
        <w:spacing w:after="0" w:line="360" w:lineRule="auto"/>
        <w:rPr>
          <w:rFonts w:asciiTheme="minorHAnsi" w:eastAsia="Times New Roman" w:hAnsiTheme="minorHAnsi"/>
          <w:sz w:val="24"/>
          <w:szCs w:val="24"/>
        </w:rPr>
      </w:pPr>
      <w:r w:rsidRPr="00414495">
        <w:rPr>
          <w:rFonts w:asciiTheme="minorHAnsi" w:eastAsia="Times New Roman" w:hAnsiTheme="minorHAnsi"/>
          <w:sz w:val="24"/>
          <w:szCs w:val="24"/>
        </w:rPr>
        <w:t>3)</w:t>
      </w:r>
      <w:r>
        <w:rPr>
          <w:rFonts w:asciiTheme="minorHAnsi" w:eastAsia="Times New Roman" w:hAnsiTheme="minorHAnsi"/>
          <w:sz w:val="24"/>
          <w:szCs w:val="24"/>
        </w:rPr>
        <w:t xml:space="preserve"> </w:t>
      </w:r>
      <w:r w:rsidRPr="00414495">
        <w:rPr>
          <w:rFonts w:asciiTheme="minorHAnsi" w:eastAsia="Times New Roman" w:hAnsiTheme="minorHAnsi"/>
          <w:sz w:val="24"/>
          <w:szCs w:val="24"/>
        </w:rPr>
        <w:t>wskazania wartości towaru lub usługi objętego obowiązkiem podatkowym zamawiającego, bez</w:t>
      </w:r>
      <w:r>
        <w:rPr>
          <w:rFonts w:asciiTheme="minorHAnsi" w:eastAsia="Times New Roman" w:hAnsiTheme="minorHAnsi"/>
          <w:sz w:val="24"/>
          <w:szCs w:val="24"/>
        </w:rPr>
        <w:t xml:space="preserve"> </w:t>
      </w:r>
      <w:r w:rsidRPr="00414495">
        <w:rPr>
          <w:rFonts w:asciiTheme="minorHAnsi" w:eastAsia="Times New Roman" w:hAnsiTheme="minorHAnsi"/>
          <w:sz w:val="24"/>
          <w:szCs w:val="24"/>
        </w:rPr>
        <w:t>kwoty podatku;</w:t>
      </w:r>
    </w:p>
    <w:p w14:paraId="5F0A333F" w14:textId="38AA6424" w:rsidR="00414495" w:rsidRPr="00414495" w:rsidRDefault="00414495" w:rsidP="00414495">
      <w:pPr>
        <w:tabs>
          <w:tab w:val="left" w:pos="426"/>
        </w:tabs>
        <w:suppressAutoHyphens/>
        <w:spacing w:after="0" w:line="360" w:lineRule="auto"/>
        <w:rPr>
          <w:rFonts w:asciiTheme="minorHAnsi" w:eastAsia="Times New Roman" w:hAnsiTheme="minorHAnsi"/>
          <w:sz w:val="24"/>
          <w:szCs w:val="24"/>
        </w:rPr>
      </w:pPr>
      <w:r w:rsidRPr="00414495">
        <w:rPr>
          <w:rFonts w:asciiTheme="minorHAnsi" w:eastAsia="Times New Roman" w:hAnsiTheme="minorHAnsi"/>
          <w:sz w:val="24"/>
          <w:szCs w:val="24"/>
        </w:rPr>
        <w:t>4)</w:t>
      </w:r>
      <w:r>
        <w:rPr>
          <w:rFonts w:asciiTheme="minorHAnsi" w:eastAsia="Times New Roman" w:hAnsiTheme="minorHAnsi"/>
          <w:sz w:val="24"/>
          <w:szCs w:val="24"/>
        </w:rPr>
        <w:t xml:space="preserve"> </w:t>
      </w:r>
      <w:r w:rsidRPr="00414495">
        <w:rPr>
          <w:rFonts w:asciiTheme="minorHAnsi" w:eastAsia="Times New Roman" w:hAnsiTheme="minorHAnsi"/>
          <w:sz w:val="24"/>
          <w:szCs w:val="24"/>
        </w:rPr>
        <w:t>wskazania stawki podatku od towarów i usług, która zgo</w:t>
      </w:r>
      <w:r>
        <w:rPr>
          <w:rFonts w:asciiTheme="minorHAnsi" w:eastAsia="Times New Roman" w:hAnsiTheme="minorHAnsi"/>
          <w:sz w:val="24"/>
          <w:szCs w:val="24"/>
        </w:rPr>
        <w:t xml:space="preserve">dnie z wiedzą wykonawcy, będzie </w:t>
      </w:r>
      <w:r w:rsidRPr="00414495">
        <w:rPr>
          <w:rFonts w:asciiTheme="minorHAnsi" w:eastAsia="Times New Roman" w:hAnsiTheme="minorHAnsi"/>
          <w:sz w:val="24"/>
          <w:szCs w:val="24"/>
        </w:rPr>
        <w:t>miała zastosowanie.</w:t>
      </w:r>
    </w:p>
    <w:p w14:paraId="7554843A" w14:textId="0C19CD9D" w:rsidR="003461E2" w:rsidRPr="00A7177C" w:rsidRDefault="00414495" w:rsidP="00414495">
      <w:pPr>
        <w:tabs>
          <w:tab w:val="left" w:pos="426"/>
        </w:tabs>
        <w:suppressAutoHyphens/>
        <w:spacing w:after="0" w:line="360" w:lineRule="auto"/>
        <w:rPr>
          <w:rFonts w:asciiTheme="minorHAnsi" w:eastAsia="Times New Roman" w:hAnsiTheme="minorHAnsi"/>
          <w:sz w:val="24"/>
          <w:szCs w:val="24"/>
        </w:rPr>
      </w:pPr>
      <w:r w:rsidRPr="00414495">
        <w:rPr>
          <w:rFonts w:asciiTheme="minorHAnsi" w:eastAsia="Times New Roman" w:hAnsiTheme="minorHAnsi"/>
          <w:sz w:val="24"/>
          <w:szCs w:val="24"/>
        </w:rPr>
        <w:t xml:space="preserve">Brak złożenia ww. informacji będzie </w:t>
      </w:r>
      <w:proofErr w:type="gramStart"/>
      <w:r w:rsidRPr="00414495">
        <w:rPr>
          <w:rFonts w:asciiTheme="minorHAnsi" w:eastAsia="Times New Roman" w:hAnsiTheme="minorHAnsi"/>
          <w:sz w:val="24"/>
          <w:szCs w:val="24"/>
        </w:rPr>
        <w:t>postrzegany jako</w:t>
      </w:r>
      <w:proofErr w:type="gramEnd"/>
      <w:r w:rsidRPr="00414495">
        <w:rPr>
          <w:rFonts w:asciiTheme="minorHAnsi" w:eastAsia="Times New Roman" w:hAnsiTheme="minorHAnsi"/>
          <w:sz w:val="24"/>
          <w:szCs w:val="24"/>
        </w:rPr>
        <w:t xml:space="preserve"> brak powstania obowiązku podatkowego u</w:t>
      </w:r>
      <w:r>
        <w:rPr>
          <w:rFonts w:asciiTheme="minorHAnsi" w:eastAsia="Times New Roman" w:hAnsiTheme="minorHAnsi"/>
          <w:sz w:val="24"/>
          <w:szCs w:val="24"/>
        </w:rPr>
        <w:t xml:space="preserve"> </w:t>
      </w:r>
      <w:r w:rsidRPr="00414495">
        <w:rPr>
          <w:rFonts w:asciiTheme="minorHAnsi" w:eastAsia="Times New Roman" w:hAnsiTheme="minorHAnsi"/>
          <w:sz w:val="24"/>
          <w:szCs w:val="24"/>
        </w:rPr>
        <w:t>zamawiającego.</w:t>
      </w:r>
    </w:p>
    <w:p w14:paraId="7A91F88A" w14:textId="2EEE90BB" w:rsidR="00DA0844" w:rsidRDefault="00DA0844" w:rsidP="001106F8">
      <w:pPr>
        <w:numPr>
          <w:ilvl w:val="0"/>
          <w:numId w:val="60"/>
        </w:numPr>
        <w:tabs>
          <w:tab w:val="left" w:pos="426"/>
        </w:tabs>
        <w:suppressAutoHyphens/>
        <w:spacing w:after="0" w:line="360" w:lineRule="auto"/>
        <w:ind w:left="0" w:firstLine="0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</w:rPr>
        <w:t>Ceny jednostkowe określone przez Wykonawcę będą obowiązywały do zakończenia umowy i</w:t>
      </w:r>
      <w:r w:rsidR="00802D8E">
        <w:rPr>
          <w:rFonts w:eastAsia="Arial" w:cs="Calibri"/>
          <w:sz w:val="24"/>
          <w:szCs w:val="24"/>
        </w:rPr>
        <w:t xml:space="preserve"> nie podlegają zmianie, </w:t>
      </w:r>
      <w:proofErr w:type="gramStart"/>
      <w:r w:rsidR="00802D8E">
        <w:rPr>
          <w:rFonts w:eastAsia="Arial" w:cs="Calibri"/>
          <w:sz w:val="24"/>
          <w:szCs w:val="24"/>
        </w:rPr>
        <w:t>chyba że</w:t>
      </w:r>
      <w:proofErr w:type="gramEnd"/>
      <w:r w:rsidR="00802D8E">
        <w:rPr>
          <w:rFonts w:eastAsia="Arial" w:cs="Calibri"/>
          <w:sz w:val="24"/>
          <w:szCs w:val="24"/>
        </w:rPr>
        <w:t xml:space="preserve"> projektowane postanowienia umowy stanowią inaczej.</w:t>
      </w:r>
    </w:p>
    <w:p w14:paraId="3127309A" w14:textId="71FF6327" w:rsidR="000B363B" w:rsidRPr="000B363B" w:rsidRDefault="000B363B" w:rsidP="001A455B">
      <w:pPr>
        <w:numPr>
          <w:ilvl w:val="0"/>
          <w:numId w:val="60"/>
        </w:numPr>
        <w:tabs>
          <w:tab w:val="left" w:pos="567"/>
          <w:tab w:val="left" w:pos="709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>Ceny oferty winny obejmować wszystkie koszty związane z wykonaniem przedmiotu zamówienia oraz z warunkami stawianymi przez Zamawiającego.</w:t>
      </w:r>
    </w:p>
    <w:p w14:paraId="224FFD0E" w14:textId="47C30F4C" w:rsidR="000B363B" w:rsidRPr="000B363B" w:rsidRDefault="000B363B" w:rsidP="001A455B">
      <w:pPr>
        <w:numPr>
          <w:ilvl w:val="0"/>
          <w:numId w:val="60"/>
        </w:numPr>
        <w:tabs>
          <w:tab w:val="left" w:pos="567"/>
          <w:tab w:val="left" w:pos="709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>Cena oferty musi być podana cyfrowo, wyrażona w złotych polskich z dokładnością do dwóch miejsc po przecinku.</w:t>
      </w:r>
    </w:p>
    <w:p w14:paraId="67DEF340" w14:textId="47C82F98" w:rsidR="000B363B" w:rsidRPr="00347822" w:rsidRDefault="000B363B" w:rsidP="001A455B">
      <w:pPr>
        <w:numPr>
          <w:ilvl w:val="0"/>
          <w:numId w:val="60"/>
        </w:numPr>
        <w:tabs>
          <w:tab w:val="left" w:pos="567"/>
          <w:tab w:val="left" w:pos="709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Sposób zapłaty i rozliczenia za realizację niniejszego zamówienia określony został </w:t>
      </w:r>
      <w:r w:rsidRPr="00347822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 projektowanych postanowieniach umowy w sprawie zamówienia publicznego. </w:t>
      </w:r>
    </w:p>
    <w:p w14:paraId="6F26DF59" w14:textId="77777777" w:rsidR="000B363B" w:rsidRPr="000B363B" w:rsidRDefault="000B363B" w:rsidP="001A455B">
      <w:pPr>
        <w:numPr>
          <w:ilvl w:val="0"/>
          <w:numId w:val="60"/>
        </w:numPr>
        <w:tabs>
          <w:tab w:val="left" w:pos="567"/>
          <w:tab w:val="left" w:pos="709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Cena może być tylko jedna za oferowany przedmiot zamówienia, nie dopuszcza </w:t>
      </w:r>
    </w:p>
    <w:p w14:paraId="41535843" w14:textId="77777777" w:rsidR="000B363B" w:rsidRPr="000B363B" w:rsidRDefault="000B363B" w:rsidP="001A455B">
      <w:pPr>
        <w:tabs>
          <w:tab w:val="left" w:pos="567"/>
          <w:tab w:val="left" w:pos="709"/>
        </w:tabs>
        <w:suppressAutoHyphens/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>się</w:t>
      </w:r>
      <w:proofErr w:type="gramEnd"/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wariantowości cen. </w:t>
      </w:r>
    </w:p>
    <w:p w14:paraId="356DD0CA" w14:textId="2D449EDF" w:rsidR="000B363B" w:rsidRPr="000B363B" w:rsidRDefault="000B363B" w:rsidP="001A455B">
      <w:pPr>
        <w:numPr>
          <w:ilvl w:val="0"/>
          <w:numId w:val="60"/>
        </w:numPr>
        <w:tabs>
          <w:tab w:val="left" w:pos="567"/>
          <w:tab w:val="left" w:pos="709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Cenę za wykonanie przedmiotu zamówienia należy przedstawić w Formularzu oferty stanowiącym </w:t>
      </w:r>
      <w:r w:rsidR="00DA0844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>Załącz</w:t>
      </w:r>
      <w:r w:rsidR="00542186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>nik Nr 1</w:t>
      </w:r>
      <w:r w:rsidRPr="00DA0844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 xml:space="preserve"> do SWZ</w:t>
      </w:r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>.</w:t>
      </w:r>
    </w:p>
    <w:p w14:paraId="6BE595AC" w14:textId="67D7A256" w:rsidR="00FF3F4A" w:rsidRPr="00000270" w:rsidRDefault="000B363B" w:rsidP="00000270">
      <w:pPr>
        <w:numPr>
          <w:ilvl w:val="0"/>
          <w:numId w:val="60"/>
        </w:numPr>
        <w:tabs>
          <w:tab w:val="left" w:pos="567"/>
          <w:tab w:val="left" w:pos="709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Zamawiający nie przewiduje u</w:t>
      </w:r>
      <w:r w:rsidR="00000270">
        <w:rPr>
          <w:rFonts w:eastAsia="Arial Unicode MS"/>
          <w:color w:val="000000"/>
          <w:sz w:val="24"/>
          <w:szCs w:val="24"/>
          <w:u w:color="000000"/>
          <w:lang w:eastAsia="pl-PL"/>
        </w:rPr>
        <w:t>dzielania zaliczek i przedpłat</w:t>
      </w:r>
      <w:r w:rsidR="00FF3F4A" w:rsidRPr="00000270">
        <w:rPr>
          <w:rFonts w:eastAsia="Times New Roman"/>
          <w:sz w:val="24"/>
          <w:szCs w:val="24"/>
        </w:rPr>
        <w:t xml:space="preserve">. </w:t>
      </w:r>
    </w:p>
    <w:p w14:paraId="567B9C2D" w14:textId="77777777" w:rsidR="00000270" w:rsidRPr="00000270" w:rsidRDefault="00000270" w:rsidP="00000270">
      <w:pPr>
        <w:tabs>
          <w:tab w:val="left" w:pos="567"/>
          <w:tab w:val="left" w:pos="709"/>
        </w:tabs>
        <w:suppressAutoHyphens/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</w:p>
    <w:p w14:paraId="510685ED" w14:textId="571E5938" w:rsidR="005B7E9E" w:rsidRDefault="005B7E9E" w:rsidP="00542186">
      <w:pPr>
        <w:pStyle w:val="Nagwek1"/>
        <w:tabs>
          <w:tab w:val="left" w:pos="426"/>
        </w:tabs>
        <w:spacing w:before="0"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375A9D">
        <w:rPr>
          <w:rFonts w:eastAsia="Arial Unicode MS"/>
          <w:szCs w:val="24"/>
          <w:u w:color="000000"/>
          <w:lang w:val="pl-PL" w:eastAsia="pl-PL"/>
        </w:rPr>
        <w:t>ROZDZIAŁ 15. OPIS KRYTERIÓW OCENY OFERT, WRAZ Z PODANIEM WAG TYCH KRYTERIÓW I SPOSOBU OCENY OFERTY</w:t>
      </w:r>
      <w:r w:rsidR="00542186">
        <w:rPr>
          <w:rFonts w:eastAsia="Arial Unicode MS"/>
          <w:szCs w:val="24"/>
          <w:u w:color="000000"/>
          <w:lang w:val="pl-PL" w:eastAsia="pl-PL"/>
        </w:rPr>
        <w:t xml:space="preserve"> – dotyczy wszystkich Części</w:t>
      </w:r>
    </w:p>
    <w:p w14:paraId="44BDBFDD" w14:textId="42519F3F" w:rsidR="00DA0844" w:rsidRPr="00441AE9" w:rsidRDefault="00DA0844" w:rsidP="00542186">
      <w:pPr>
        <w:numPr>
          <w:ilvl w:val="0"/>
          <w:numId w:val="65"/>
        </w:numPr>
        <w:tabs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827F7F">
        <w:rPr>
          <w:rFonts w:asciiTheme="minorHAnsi" w:eastAsia="Times New Roman" w:hAnsiTheme="minorHAnsi"/>
          <w:sz w:val="24"/>
          <w:szCs w:val="24"/>
        </w:rPr>
        <w:t>P</w:t>
      </w:r>
      <w:r w:rsidRPr="00441AE9">
        <w:rPr>
          <w:rFonts w:asciiTheme="minorHAnsi" w:hAnsiTheme="minorHAnsi"/>
          <w:sz w:val="24"/>
          <w:szCs w:val="24"/>
        </w:rPr>
        <w:t>rzy wyborze najkorzystniejszej oferty</w:t>
      </w:r>
      <w:r>
        <w:rPr>
          <w:rFonts w:asciiTheme="minorHAnsi" w:hAnsiTheme="minorHAnsi"/>
          <w:sz w:val="24"/>
          <w:szCs w:val="24"/>
        </w:rPr>
        <w:t xml:space="preserve"> </w:t>
      </w:r>
      <w:r w:rsidR="00542186">
        <w:rPr>
          <w:rFonts w:asciiTheme="minorHAnsi" w:hAnsiTheme="minorHAnsi"/>
          <w:sz w:val="24"/>
          <w:szCs w:val="24"/>
        </w:rPr>
        <w:t xml:space="preserve">w każdej Części </w:t>
      </w:r>
      <w:r w:rsidRPr="00441AE9">
        <w:rPr>
          <w:rFonts w:asciiTheme="minorHAnsi" w:hAnsiTheme="minorHAnsi"/>
          <w:sz w:val="24"/>
          <w:szCs w:val="24"/>
        </w:rPr>
        <w:t>Z</w:t>
      </w:r>
      <w:r>
        <w:rPr>
          <w:rFonts w:asciiTheme="minorHAnsi" w:hAnsiTheme="minorHAnsi"/>
          <w:sz w:val="24"/>
          <w:szCs w:val="24"/>
        </w:rPr>
        <w:t>a</w:t>
      </w:r>
      <w:r w:rsidRPr="00441AE9">
        <w:rPr>
          <w:rFonts w:asciiTheme="minorHAnsi" w:hAnsiTheme="minorHAnsi"/>
          <w:sz w:val="24"/>
          <w:szCs w:val="24"/>
        </w:rPr>
        <w:t xml:space="preserve">mawiający będzie się </w:t>
      </w:r>
      <w:r>
        <w:rPr>
          <w:rFonts w:asciiTheme="minorHAnsi" w:hAnsiTheme="minorHAnsi"/>
          <w:sz w:val="24"/>
          <w:szCs w:val="24"/>
        </w:rPr>
        <w:t xml:space="preserve">kierował wyłącznie </w:t>
      </w:r>
      <w:r w:rsidR="008C3824" w:rsidRPr="008C3824">
        <w:rPr>
          <w:rFonts w:asciiTheme="minorHAnsi" w:hAnsiTheme="minorHAnsi"/>
          <w:sz w:val="24"/>
          <w:szCs w:val="24"/>
        </w:rPr>
        <w:t xml:space="preserve">następującymi kryteriami </w:t>
      </w:r>
      <w:r w:rsidRPr="00441AE9">
        <w:rPr>
          <w:rFonts w:asciiTheme="minorHAnsi" w:hAnsiTheme="minorHAnsi"/>
          <w:sz w:val="24"/>
          <w:szCs w:val="24"/>
        </w:rPr>
        <w:t xml:space="preserve">oceny ofert: </w:t>
      </w:r>
    </w:p>
    <w:p w14:paraId="3E766D55" w14:textId="77777777" w:rsidR="00DA0844" w:rsidRPr="00441AE9" w:rsidRDefault="00DA0844" w:rsidP="00DA084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</w:p>
    <w:p w14:paraId="42317F94" w14:textId="71E4EE06" w:rsidR="00E34363" w:rsidRPr="00E34363" w:rsidRDefault="00E34363" w:rsidP="00E34363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r w:rsidRPr="00441AE9">
        <w:rPr>
          <w:rFonts w:asciiTheme="minorHAnsi" w:eastAsia="Times New Roman" w:hAnsiTheme="minorHAnsi"/>
          <w:b/>
          <w:kern w:val="1"/>
          <w:sz w:val="24"/>
          <w:szCs w:val="24"/>
          <w:lang w:eastAsia="zh-CN"/>
        </w:rPr>
        <w:t>Kryterium wyboru</w:t>
      </w:r>
      <w:r>
        <w:rPr>
          <w:rFonts w:asciiTheme="minorHAnsi" w:eastAsia="Times New Roman" w:hAnsiTheme="minorHAnsi"/>
          <w:b/>
          <w:kern w:val="1"/>
          <w:sz w:val="24"/>
          <w:szCs w:val="24"/>
          <w:lang w:eastAsia="zh-CN"/>
        </w:rPr>
        <w:t xml:space="preserve"> (</w:t>
      </w:r>
      <w:r>
        <w:rPr>
          <w:rFonts w:asciiTheme="minorHAnsi" w:hAnsiTheme="minorHAnsi"/>
          <w:kern w:val="2"/>
          <w:szCs w:val="24"/>
          <w:lang w:eastAsia="hi-IN" w:bidi="hi-IN"/>
        </w:rPr>
        <w:t>1% równa się 1 pkt):</w:t>
      </w:r>
    </w:p>
    <w:p w14:paraId="7FF82BCD" w14:textId="27ACD37B" w:rsidR="00E34363" w:rsidRPr="00441AE9" w:rsidRDefault="00E34363" w:rsidP="00E34363">
      <w:pPr>
        <w:tabs>
          <w:tab w:val="left" w:pos="6629"/>
        </w:tabs>
        <w:suppressAutoHyphens/>
        <w:autoSpaceDE w:val="0"/>
        <w:snapToGrid w:val="0"/>
        <w:spacing w:after="0" w:line="360" w:lineRule="auto"/>
        <w:rPr>
          <w:rFonts w:asciiTheme="minorHAnsi" w:eastAsia="Times New Roman" w:hAnsiTheme="minorHAnsi"/>
          <w:kern w:val="1"/>
          <w:sz w:val="24"/>
          <w:szCs w:val="24"/>
          <w:lang w:eastAsia="zh-CN"/>
        </w:rPr>
      </w:pPr>
      <w:r w:rsidRPr="00441AE9">
        <w:rPr>
          <w:rFonts w:asciiTheme="minorHAnsi" w:eastAsia="Times New Roman" w:hAnsiTheme="minorHAnsi"/>
          <w:kern w:val="1"/>
          <w:sz w:val="24"/>
          <w:szCs w:val="24"/>
          <w:lang w:eastAsia="zh-CN"/>
        </w:rPr>
        <w:t xml:space="preserve">Cena </w:t>
      </w:r>
      <w:r w:rsidR="00542186">
        <w:rPr>
          <w:rFonts w:asciiTheme="minorHAnsi" w:eastAsia="Times New Roman" w:hAnsiTheme="minorHAnsi"/>
          <w:kern w:val="1"/>
          <w:sz w:val="24"/>
          <w:szCs w:val="24"/>
          <w:lang w:eastAsia="zh-CN"/>
        </w:rPr>
        <w:t>- 60 % (6</w:t>
      </w:r>
      <w:r w:rsidRPr="00441AE9">
        <w:rPr>
          <w:rFonts w:asciiTheme="minorHAnsi" w:eastAsia="Times New Roman" w:hAnsiTheme="minorHAnsi"/>
          <w:kern w:val="1"/>
          <w:sz w:val="24"/>
          <w:szCs w:val="24"/>
          <w:lang w:eastAsia="zh-CN"/>
        </w:rPr>
        <w:t>0 pkt)</w:t>
      </w:r>
    </w:p>
    <w:p w14:paraId="5D963F4C" w14:textId="16661250" w:rsidR="00E34363" w:rsidRDefault="00542186" w:rsidP="00DA0844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sz w:val="24"/>
        </w:rPr>
      </w:pPr>
      <w:r w:rsidRPr="00542186">
        <w:rPr>
          <w:rFonts w:asciiTheme="minorHAnsi" w:eastAsia="Times New Roman" w:hAnsiTheme="minorHAnsi"/>
          <w:sz w:val="24"/>
        </w:rPr>
        <w:t>Szybkość podstawienia pojazdu zastępczego – 40 % (40 pkt)</w:t>
      </w:r>
    </w:p>
    <w:p w14:paraId="64D9463A" w14:textId="77777777" w:rsidR="00542186" w:rsidRDefault="00542186" w:rsidP="00DA084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62E4FBDE" w14:textId="69C002C6" w:rsidR="00DA0844" w:rsidRPr="00441AE9" w:rsidRDefault="00DA0844" w:rsidP="00DA084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441AE9">
        <w:rPr>
          <w:rFonts w:asciiTheme="minorHAnsi" w:hAnsiTheme="minorHAnsi"/>
          <w:b/>
          <w:bCs/>
          <w:color w:val="000000"/>
          <w:sz w:val="24"/>
          <w:szCs w:val="24"/>
        </w:rPr>
        <w:t>Kryterium I: Cena (C</w:t>
      </w:r>
      <w:r w:rsidR="00FC6F9A">
        <w:rPr>
          <w:rFonts w:asciiTheme="minorHAnsi" w:hAnsiTheme="minorHAnsi"/>
          <w:b/>
          <w:bCs/>
          <w:color w:val="000000"/>
          <w:sz w:val="24"/>
          <w:szCs w:val="24"/>
        </w:rPr>
        <w:t>1</w:t>
      </w:r>
      <w:r w:rsidRPr="00441AE9">
        <w:rPr>
          <w:rFonts w:asciiTheme="minorHAnsi" w:hAnsiTheme="minorHAnsi"/>
          <w:b/>
          <w:bCs/>
          <w:color w:val="000000"/>
          <w:sz w:val="24"/>
          <w:szCs w:val="24"/>
        </w:rPr>
        <w:t>)</w:t>
      </w:r>
    </w:p>
    <w:p w14:paraId="1958742A" w14:textId="531DD2F2" w:rsidR="008A5A49" w:rsidRPr="00542186" w:rsidRDefault="00DA0844" w:rsidP="008A5A49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542186">
        <w:rPr>
          <w:rFonts w:asciiTheme="minorHAnsi" w:hAnsiTheme="minorHAnsi"/>
          <w:bCs/>
          <w:color w:val="000000"/>
          <w:sz w:val="24"/>
          <w:szCs w:val="24"/>
        </w:rPr>
        <w:t xml:space="preserve">C = </w:t>
      </w:r>
      <w:r w:rsidR="008A5A49" w:rsidRPr="00542186">
        <w:rPr>
          <w:rFonts w:asciiTheme="minorHAnsi" w:hAnsiTheme="minorHAnsi"/>
          <w:bCs/>
          <w:color w:val="000000"/>
          <w:sz w:val="24"/>
          <w:szCs w:val="24"/>
        </w:rPr>
        <w:t xml:space="preserve">(cena oferty najtańszej niepodlegającej odrzuceniu/ </w:t>
      </w:r>
      <w:r w:rsidR="00542186">
        <w:rPr>
          <w:rFonts w:asciiTheme="minorHAnsi" w:hAnsiTheme="minorHAnsi"/>
          <w:bCs/>
          <w:color w:val="000000"/>
          <w:sz w:val="24"/>
          <w:szCs w:val="24"/>
        </w:rPr>
        <w:t>cena oferty badanej</w:t>
      </w:r>
      <w:proofErr w:type="gramStart"/>
      <w:r w:rsidR="00542186">
        <w:rPr>
          <w:rFonts w:asciiTheme="minorHAnsi" w:hAnsiTheme="minorHAnsi"/>
          <w:bCs/>
          <w:color w:val="000000"/>
          <w:sz w:val="24"/>
          <w:szCs w:val="24"/>
        </w:rPr>
        <w:t>)x</w:t>
      </w:r>
      <w:proofErr w:type="gramEnd"/>
      <w:r w:rsidR="00542186">
        <w:rPr>
          <w:rFonts w:asciiTheme="minorHAnsi" w:hAnsiTheme="minorHAnsi"/>
          <w:bCs/>
          <w:color w:val="000000"/>
          <w:sz w:val="24"/>
          <w:szCs w:val="24"/>
        </w:rPr>
        <w:t>6</w:t>
      </w:r>
      <w:r w:rsidR="008A5A49" w:rsidRPr="00542186">
        <w:rPr>
          <w:rFonts w:asciiTheme="minorHAnsi" w:hAnsiTheme="minorHAnsi"/>
          <w:bCs/>
          <w:color w:val="000000"/>
          <w:sz w:val="24"/>
          <w:szCs w:val="24"/>
        </w:rPr>
        <w:t>0</w:t>
      </w:r>
    </w:p>
    <w:p w14:paraId="7D606E8D" w14:textId="3A58CD92" w:rsidR="00DA0844" w:rsidRDefault="00DA0844" w:rsidP="00DA084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color w:val="000000"/>
          <w:sz w:val="24"/>
          <w:szCs w:val="24"/>
        </w:rPr>
      </w:pPr>
      <w:r w:rsidRPr="00441AE9">
        <w:rPr>
          <w:rFonts w:asciiTheme="minorHAnsi" w:hAnsiTheme="minorHAnsi"/>
          <w:color w:val="000000"/>
          <w:sz w:val="24"/>
          <w:szCs w:val="24"/>
        </w:rPr>
        <w:t>Kryterium „Cena” będzie rozpatrywane na podstawie ceny ofertowej wpisanej przez Wykonawcę w formularzu oferty. Oferta otrzyma zaokrągloną do dwóch miejsc po przecinku ilość punktów wynikającą z działania wyliczonego na podstawie powyższego wzoru. W tym kryte</w:t>
      </w:r>
      <w:r w:rsidR="00542186">
        <w:rPr>
          <w:rFonts w:asciiTheme="minorHAnsi" w:hAnsiTheme="minorHAnsi"/>
          <w:color w:val="000000"/>
          <w:sz w:val="24"/>
          <w:szCs w:val="24"/>
        </w:rPr>
        <w:t>rium można uzyskać maksymalnie 6</w:t>
      </w:r>
      <w:r w:rsidRPr="00441AE9">
        <w:rPr>
          <w:rFonts w:asciiTheme="minorHAnsi" w:hAnsiTheme="minorHAnsi"/>
          <w:color w:val="000000"/>
          <w:sz w:val="24"/>
          <w:szCs w:val="24"/>
        </w:rPr>
        <w:t xml:space="preserve">0 punktów. Do badania kryterium Cena Zamawiający uwzględni tylko </w:t>
      </w:r>
      <w:r w:rsidRPr="00441AE9">
        <w:rPr>
          <w:rFonts w:asciiTheme="minorHAnsi" w:hAnsiTheme="minorHAnsi"/>
          <w:b/>
          <w:color w:val="000000"/>
          <w:sz w:val="24"/>
          <w:szCs w:val="24"/>
        </w:rPr>
        <w:t>oferty niepodlegające odrzuceniu.</w:t>
      </w:r>
    </w:p>
    <w:p w14:paraId="777E0E0E" w14:textId="77777777" w:rsidR="00DA0844" w:rsidRDefault="00DA0844" w:rsidP="00DA084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color w:val="000000"/>
          <w:sz w:val="24"/>
          <w:szCs w:val="24"/>
        </w:rPr>
      </w:pPr>
    </w:p>
    <w:p w14:paraId="3E10CBE9" w14:textId="77777777" w:rsidR="00542186" w:rsidRPr="00542186" w:rsidRDefault="00542186" w:rsidP="0054218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rPr>
          <w:bCs/>
          <w:color w:val="000000"/>
          <w:sz w:val="24"/>
          <w:szCs w:val="24"/>
        </w:rPr>
      </w:pPr>
      <w:r w:rsidRPr="00542186">
        <w:rPr>
          <w:bCs/>
          <w:color w:val="000000"/>
          <w:sz w:val="24"/>
          <w:szCs w:val="24"/>
        </w:rPr>
        <w:t>Kryterium II: Szybkość podstawienia pojazdu zastępczego (S)</w:t>
      </w:r>
    </w:p>
    <w:p w14:paraId="256B6D32" w14:textId="77777777" w:rsidR="00542186" w:rsidRPr="00542186" w:rsidRDefault="00542186" w:rsidP="0054218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rPr>
          <w:bCs/>
          <w:color w:val="00000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2585"/>
        <w:gridCol w:w="3017"/>
      </w:tblGrid>
      <w:tr w:rsidR="00542186" w:rsidRPr="00542186" w14:paraId="46F11A8E" w14:textId="77777777" w:rsidTr="005B4FBE">
        <w:trPr>
          <w:tblHeader/>
        </w:trPr>
        <w:tc>
          <w:tcPr>
            <w:tcW w:w="3118" w:type="dxa"/>
          </w:tcPr>
          <w:p w14:paraId="2548D428" w14:textId="77777777" w:rsidR="00542186" w:rsidRPr="00542186" w:rsidRDefault="00542186" w:rsidP="0054218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bCs/>
                <w:color w:val="000000"/>
                <w:sz w:val="24"/>
                <w:szCs w:val="24"/>
              </w:rPr>
            </w:pPr>
            <w:r w:rsidRPr="00542186">
              <w:rPr>
                <w:bCs/>
                <w:color w:val="000000"/>
                <w:sz w:val="24"/>
                <w:szCs w:val="24"/>
              </w:rPr>
              <w:t>Czas podstawienia pojazdu zastępczego</w:t>
            </w:r>
          </w:p>
        </w:tc>
        <w:tc>
          <w:tcPr>
            <w:tcW w:w="2630" w:type="dxa"/>
          </w:tcPr>
          <w:p w14:paraId="75FFD6D3" w14:textId="77777777" w:rsidR="00542186" w:rsidRPr="00542186" w:rsidRDefault="00542186" w:rsidP="0054218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bCs/>
                <w:color w:val="000000"/>
                <w:sz w:val="24"/>
                <w:szCs w:val="24"/>
              </w:rPr>
            </w:pPr>
            <w:r w:rsidRPr="00542186">
              <w:rPr>
                <w:bCs/>
                <w:color w:val="000000"/>
                <w:sz w:val="24"/>
                <w:szCs w:val="24"/>
              </w:rPr>
              <w:t>Punktacja</w:t>
            </w:r>
          </w:p>
        </w:tc>
        <w:tc>
          <w:tcPr>
            <w:tcW w:w="3070" w:type="dxa"/>
          </w:tcPr>
          <w:p w14:paraId="72E143C0" w14:textId="77777777" w:rsidR="00542186" w:rsidRPr="00542186" w:rsidRDefault="00542186" w:rsidP="0054218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bCs/>
                <w:color w:val="000000"/>
                <w:sz w:val="24"/>
                <w:szCs w:val="24"/>
              </w:rPr>
            </w:pPr>
            <w:r w:rsidRPr="00542186">
              <w:rPr>
                <w:bCs/>
                <w:color w:val="000000"/>
                <w:sz w:val="24"/>
                <w:szCs w:val="24"/>
              </w:rPr>
              <w:t>Punktacja po przeliczeniu wagi 40%</w:t>
            </w:r>
          </w:p>
        </w:tc>
      </w:tr>
      <w:tr w:rsidR="00542186" w:rsidRPr="00542186" w14:paraId="3584824C" w14:textId="77777777" w:rsidTr="005B4FBE">
        <w:tc>
          <w:tcPr>
            <w:tcW w:w="3118" w:type="dxa"/>
          </w:tcPr>
          <w:p w14:paraId="2A949287" w14:textId="77777777" w:rsidR="00542186" w:rsidRPr="00542186" w:rsidRDefault="00542186" w:rsidP="0054218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bCs/>
                <w:color w:val="000000"/>
                <w:sz w:val="24"/>
                <w:szCs w:val="24"/>
              </w:rPr>
            </w:pPr>
            <w:r w:rsidRPr="00542186">
              <w:rPr>
                <w:bCs/>
                <w:color w:val="000000"/>
                <w:sz w:val="24"/>
                <w:szCs w:val="24"/>
              </w:rPr>
              <w:t>20 min</w:t>
            </w:r>
          </w:p>
        </w:tc>
        <w:tc>
          <w:tcPr>
            <w:tcW w:w="2630" w:type="dxa"/>
          </w:tcPr>
          <w:p w14:paraId="20C60FD3" w14:textId="77777777" w:rsidR="00542186" w:rsidRPr="00542186" w:rsidRDefault="00542186" w:rsidP="0054218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bCs/>
                <w:color w:val="000000"/>
                <w:sz w:val="24"/>
                <w:szCs w:val="24"/>
              </w:rPr>
            </w:pPr>
            <w:r w:rsidRPr="00542186">
              <w:rPr>
                <w:bCs/>
                <w:color w:val="000000"/>
                <w:sz w:val="24"/>
                <w:szCs w:val="24"/>
              </w:rPr>
              <w:t>100 pkt</w:t>
            </w:r>
          </w:p>
        </w:tc>
        <w:tc>
          <w:tcPr>
            <w:tcW w:w="3070" w:type="dxa"/>
          </w:tcPr>
          <w:p w14:paraId="6959CFC4" w14:textId="77777777" w:rsidR="00542186" w:rsidRPr="00542186" w:rsidRDefault="00542186" w:rsidP="0054218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542186">
              <w:rPr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542186" w:rsidRPr="00542186" w14:paraId="5862CD45" w14:textId="77777777" w:rsidTr="005B4FBE">
        <w:tc>
          <w:tcPr>
            <w:tcW w:w="3118" w:type="dxa"/>
          </w:tcPr>
          <w:p w14:paraId="37876D42" w14:textId="77777777" w:rsidR="00542186" w:rsidRPr="00542186" w:rsidRDefault="00542186" w:rsidP="0054218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542186">
              <w:rPr>
                <w:bCs/>
                <w:color w:val="000000"/>
                <w:sz w:val="24"/>
                <w:szCs w:val="24"/>
              </w:rPr>
              <w:t>powyżej</w:t>
            </w:r>
            <w:proofErr w:type="gramEnd"/>
            <w:r w:rsidRPr="00542186">
              <w:rPr>
                <w:bCs/>
                <w:color w:val="000000"/>
                <w:sz w:val="24"/>
                <w:szCs w:val="24"/>
              </w:rPr>
              <w:t xml:space="preserve"> 20 do 30 min</w:t>
            </w:r>
          </w:p>
        </w:tc>
        <w:tc>
          <w:tcPr>
            <w:tcW w:w="2630" w:type="dxa"/>
          </w:tcPr>
          <w:p w14:paraId="61775A09" w14:textId="77777777" w:rsidR="00542186" w:rsidRPr="00542186" w:rsidRDefault="00542186" w:rsidP="0054218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bCs/>
                <w:color w:val="000000"/>
                <w:sz w:val="24"/>
                <w:szCs w:val="24"/>
              </w:rPr>
            </w:pPr>
            <w:r w:rsidRPr="00542186">
              <w:rPr>
                <w:bCs/>
                <w:color w:val="000000"/>
                <w:sz w:val="24"/>
                <w:szCs w:val="24"/>
              </w:rPr>
              <w:t>80 pkt</w:t>
            </w:r>
          </w:p>
        </w:tc>
        <w:tc>
          <w:tcPr>
            <w:tcW w:w="3070" w:type="dxa"/>
          </w:tcPr>
          <w:p w14:paraId="3AC5FC0A" w14:textId="77777777" w:rsidR="00542186" w:rsidRPr="00542186" w:rsidRDefault="00542186" w:rsidP="0054218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542186">
              <w:rPr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542186" w:rsidRPr="00542186" w14:paraId="7A15994B" w14:textId="77777777" w:rsidTr="005B4FBE">
        <w:tc>
          <w:tcPr>
            <w:tcW w:w="3118" w:type="dxa"/>
          </w:tcPr>
          <w:p w14:paraId="6169AE66" w14:textId="77777777" w:rsidR="00542186" w:rsidRPr="00542186" w:rsidRDefault="00542186" w:rsidP="0054218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542186">
              <w:rPr>
                <w:bCs/>
                <w:color w:val="000000"/>
                <w:sz w:val="24"/>
                <w:szCs w:val="24"/>
              </w:rPr>
              <w:t>powyżej</w:t>
            </w:r>
            <w:proofErr w:type="gramEnd"/>
            <w:r w:rsidRPr="00542186">
              <w:rPr>
                <w:bCs/>
                <w:color w:val="000000"/>
                <w:sz w:val="24"/>
                <w:szCs w:val="24"/>
              </w:rPr>
              <w:t xml:space="preserve"> 30 do 40 min</w:t>
            </w:r>
          </w:p>
        </w:tc>
        <w:tc>
          <w:tcPr>
            <w:tcW w:w="2630" w:type="dxa"/>
          </w:tcPr>
          <w:p w14:paraId="2E547332" w14:textId="77777777" w:rsidR="00542186" w:rsidRPr="00542186" w:rsidRDefault="00542186" w:rsidP="0054218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bCs/>
                <w:color w:val="000000"/>
                <w:sz w:val="24"/>
                <w:szCs w:val="24"/>
              </w:rPr>
            </w:pPr>
            <w:r w:rsidRPr="00542186">
              <w:rPr>
                <w:bCs/>
                <w:color w:val="000000"/>
                <w:sz w:val="24"/>
                <w:szCs w:val="24"/>
              </w:rPr>
              <w:t>60 pkt</w:t>
            </w:r>
          </w:p>
        </w:tc>
        <w:tc>
          <w:tcPr>
            <w:tcW w:w="3070" w:type="dxa"/>
          </w:tcPr>
          <w:p w14:paraId="78D40D77" w14:textId="77777777" w:rsidR="00542186" w:rsidRPr="00542186" w:rsidRDefault="00542186" w:rsidP="0054218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542186">
              <w:rPr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542186" w:rsidRPr="00542186" w14:paraId="14FCA6B8" w14:textId="77777777" w:rsidTr="005B4FBE">
        <w:tc>
          <w:tcPr>
            <w:tcW w:w="3118" w:type="dxa"/>
          </w:tcPr>
          <w:p w14:paraId="29A6D73F" w14:textId="77777777" w:rsidR="00542186" w:rsidRPr="00542186" w:rsidRDefault="00542186" w:rsidP="0054218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542186">
              <w:rPr>
                <w:bCs/>
                <w:color w:val="000000"/>
                <w:sz w:val="24"/>
                <w:szCs w:val="24"/>
              </w:rPr>
              <w:t>powyżej</w:t>
            </w:r>
            <w:proofErr w:type="gramEnd"/>
            <w:r w:rsidRPr="00542186">
              <w:rPr>
                <w:bCs/>
                <w:color w:val="000000"/>
                <w:sz w:val="24"/>
                <w:szCs w:val="24"/>
              </w:rPr>
              <w:t xml:space="preserve"> 40 do 50 min</w:t>
            </w:r>
          </w:p>
        </w:tc>
        <w:tc>
          <w:tcPr>
            <w:tcW w:w="2630" w:type="dxa"/>
          </w:tcPr>
          <w:p w14:paraId="009C4F40" w14:textId="77777777" w:rsidR="00542186" w:rsidRPr="00542186" w:rsidRDefault="00542186" w:rsidP="0054218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bCs/>
                <w:color w:val="000000"/>
                <w:sz w:val="24"/>
                <w:szCs w:val="24"/>
              </w:rPr>
            </w:pPr>
            <w:r w:rsidRPr="00542186">
              <w:rPr>
                <w:bCs/>
                <w:color w:val="000000"/>
                <w:sz w:val="24"/>
                <w:szCs w:val="24"/>
              </w:rPr>
              <w:t>40 pkt</w:t>
            </w:r>
          </w:p>
        </w:tc>
        <w:tc>
          <w:tcPr>
            <w:tcW w:w="3070" w:type="dxa"/>
          </w:tcPr>
          <w:p w14:paraId="0799090B" w14:textId="77777777" w:rsidR="00542186" w:rsidRPr="00542186" w:rsidRDefault="00542186" w:rsidP="0054218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542186">
              <w:rPr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542186" w:rsidRPr="00542186" w14:paraId="5D547022" w14:textId="77777777" w:rsidTr="005B4FBE">
        <w:tc>
          <w:tcPr>
            <w:tcW w:w="3118" w:type="dxa"/>
          </w:tcPr>
          <w:p w14:paraId="3B9496E8" w14:textId="77777777" w:rsidR="00542186" w:rsidRPr="00542186" w:rsidRDefault="00542186" w:rsidP="0054218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542186">
              <w:rPr>
                <w:bCs/>
                <w:color w:val="000000"/>
                <w:sz w:val="24"/>
                <w:szCs w:val="24"/>
              </w:rPr>
              <w:t>powyżej</w:t>
            </w:r>
            <w:proofErr w:type="gramEnd"/>
            <w:r w:rsidRPr="00542186">
              <w:rPr>
                <w:bCs/>
                <w:color w:val="000000"/>
                <w:sz w:val="24"/>
                <w:szCs w:val="24"/>
              </w:rPr>
              <w:t xml:space="preserve"> 50 do 60 min</w:t>
            </w:r>
          </w:p>
        </w:tc>
        <w:tc>
          <w:tcPr>
            <w:tcW w:w="2630" w:type="dxa"/>
          </w:tcPr>
          <w:p w14:paraId="4E6E0B00" w14:textId="77777777" w:rsidR="00542186" w:rsidRPr="00542186" w:rsidRDefault="00542186" w:rsidP="0054218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bCs/>
                <w:color w:val="000000"/>
                <w:sz w:val="24"/>
                <w:szCs w:val="24"/>
              </w:rPr>
            </w:pPr>
            <w:r w:rsidRPr="00542186">
              <w:rPr>
                <w:bCs/>
                <w:color w:val="000000"/>
                <w:sz w:val="24"/>
                <w:szCs w:val="24"/>
              </w:rPr>
              <w:t>20 pkt</w:t>
            </w:r>
          </w:p>
        </w:tc>
        <w:tc>
          <w:tcPr>
            <w:tcW w:w="3070" w:type="dxa"/>
          </w:tcPr>
          <w:p w14:paraId="6EA8D085" w14:textId="77777777" w:rsidR="00542186" w:rsidRPr="00542186" w:rsidRDefault="00542186" w:rsidP="0054218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542186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42186" w:rsidRPr="00542186" w14:paraId="6701E5A2" w14:textId="77777777" w:rsidTr="005B4FBE">
        <w:tc>
          <w:tcPr>
            <w:tcW w:w="3118" w:type="dxa"/>
          </w:tcPr>
          <w:p w14:paraId="0B5E9EE6" w14:textId="77777777" w:rsidR="00542186" w:rsidRPr="00542186" w:rsidRDefault="00542186" w:rsidP="0054218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542186">
              <w:rPr>
                <w:bCs/>
                <w:color w:val="000000"/>
                <w:sz w:val="24"/>
                <w:szCs w:val="24"/>
              </w:rPr>
              <w:t>powyżej</w:t>
            </w:r>
            <w:proofErr w:type="gramEnd"/>
            <w:r w:rsidRPr="00542186">
              <w:rPr>
                <w:bCs/>
                <w:color w:val="000000"/>
                <w:sz w:val="24"/>
                <w:szCs w:val="24"/>
              </w:rPr>
              <w:t xml:space="preserve"> 60 min</w:t>
            </w:r>
          </w:p>
        </w:tc>
        <w:tc>
          <w:tcPr>
            <w:tcW w:w="2630" w:type="dxa"/>
          </w:tcPr>
          <w:p w14:paraId="4802892A" w14:textId="77777777" w:rsidR="00542186" w:rsidRPr="00542186" w:rsidRDefault="00542186" w:rsidP="0054218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bCs/>
                <w:color w:val="000000"/>
                <w:sz w:val="24"/>
                <w:szCs w:val="24"/>
              </w:rPr>
            </w:pPr>
            <w:r w:rsidRPr="00542186">
              <w:rPr>
                <w:bCs/>
                <w:color w:val="000000"/>
                <w:sz w:val="24"/>
                <w:szCs w:val="24"/>
              </w:rPr>
              <w:t>0 pkt</w:t>
            </w:r>
          </w:p>
        </w:tc>
        <w:tc>
          <w:tcPr>
            <w:tcW w:w="3070" w:type="dxa"/>
          </w:tcPr>
          <w:p w14:paraId="2454DF29" w14:textId="77777777" w:rsidR="00542186" w:rsidRPr="00542186" w:rsidRDefault="00542186" w:rsidP="0054218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542186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4ED36B77" w14:textId="77777777" w:rsidR="00542186" w:rsidRPr="00542186" w:rsidRDefault="00542186" w:rsidP="0054218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rPr>
          <w:b/>
          <w:color w:val="000000"/>
          <w:sz w:val="24"/>
          <w:szCs w:val="24"/>
        </w:rPr>
      </w:pPr>
    </w:p>
    <w:p w14:paraId="1FCE987D" w14:textId="77777777" w:rsidR="00542186" w:rsidRPr="00542186" w:rsidRDefault="00542186" w:rsidP="0054218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rPr>
          <w:sz w:val="24"/>
          <w:szCs w:val="24"/>
        </w:rPr>
      </w:pPr>
      <w:r w:rsidRPr="00542186">
        <w:rPr>
          <w:sz w:val="24"/>
          <w:szCs w:val="24"/>
        </w:rPr>
        <w:t>Zamawiający zastrzega, że:</w:t>
      </w:r>
    </w:p>
    <w:p w14:paraId="53BCA83C" w14:textId="77777777" w:rsidR="00542186" w:rsidRPr="00542186" w:rsidRDefault="00542186" w:rsidP="00542186">
      <w:pPr>
        <w:numPr>
          <w:ilvl w:val="0"/>
          <w:numId w:val="8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rPr>
          <w:color w:val="000000"/>
          <w:sz w:val="24"/>
          <w:szCs w:val="24"/>
          <w:u w:color="000000"/>
          <w:lang w:eastAsia="pl-PL"/>
        </w:rPr>
      </w:pPr>
      <w:proofErr w:type="gramStart"/>
      <w:r w:rsidRPr="00542186">
        <w:rPr>
          <w:color w:val="000000"/>
          <w:sz w:val="24"/>
          <w:szCs w:val="24"/>
          <w:u w:color="000000"/>
          <w:lang w:eastAsia="pl-PL"/>
        </w:rPr>
        <w:t>w</w:t>
      </w:r>
      <w:proofErr w:type="gramEnd"/>
      <w:r w:rsidRPr="00542186">
        <w:rPr>
          <w:color w:val="000000"/>
          <w:sz w:val="24"/>
          <w:szCs w:val="24"/>
          <w:u w:color="000000"/>
          <w:lang w:eastAsia="pl-PL"/>
        </w:rPr>
        <w:t xml:space="preserve"> przypadku braku podania czasu podstawienia pojazdu zastępczego w formularzu ofertowym lub podania czasu powyżej 60 min., oferta otrzyma 0 pkt,</w:t>
      </w:r>
    </w:p>
    <w:p w14:paraId="078EE1D0" w14:textId="77777777" w:rsidR="00542186" w:rsidRPr="00542186" w:rsidRDefault="00542186" w:rsidP="00542186">
      <w:pPr>
        <w:numPr>
          <w:ilvl w:val="0"/>
          <w:numId w:val="8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rPr>
          <w:color w:val="000000"/>
          <w:sz w:val="24"/>
          <w:szCs w:val="24"/>
          <w:u w:color="000000"/>
          <w:lang w:eastAsia="pl-PL"/>
        </w:rPr>
      </w:pPr>
      <w:r w:rsidRPr="00542186">
        <w:rPr>
          <w:color w:val="000000"/>
          <w:sz w:val="24"/>
          <w:szCs w:val="24"/>
          <w:u w:color="000000"/>
          <w:lang w:eastAsia="pl-PL"/>
        </w:rPr>
        <w:t xml:space="preserve">dla potrzeb oceny punktowej zaoferowany czas podstawienia pojazdu zastępczego w razie awarii krótszy niż 20 min., traktowany </w:t>
      </w:r>
      <w:proofErr w:type="gramStart"/>
      <w:r w:rsidRPr="00542186">
        <w:rPr>
          <w:color w:val="000000"/>
          <w:sz w:val="24"/>
          <w:szCs w:val="24"/>
          <w:u w:color="000000"/>
          <w:lang w:eastAsia="pl-PL"/>
        </w:rPr>
        <w:t>będzie jako</w:t>
      </w:r>
      <w:proofErr w:type="gramEnd"/>
      <w:r w:rsidRPr="00542186">
        <w:rPr>
          <w:color w:val="000000"/>
          <w:sz w:val="24"/>
          <w:szCs w:val="24"/>
          <w:u w:color="000000"/>
          <w:lang w:eastAsia="pl-PL"/>
        </w:rPr>
        <w:t xml:space="preserve"> czas równy 20 min.</w:t>
      </w:r>
    </w:p>
    <w:p w14:paraId="0F799E24" w14:textId="77777777" w:rsidR="00542186" w:rsidRPr="00542186" w:rsidRDefault="00542186" w:rsidP="0054218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rPr>
          <w:b/>
          <w:color w:val="000000"/>
          <w:sz w:val="24"/>
          <w:szCs w:val="24"/>
        </w:rPr>
      </w:pPr>
    </w:p>
    <w:p w14:paraId="47B479AF" w14:textId="77777777" w:rsidR="00542186" w:rsidRPr="00542186" w:rsidRDefault="00542186" w:rsidP="00542186">
      <w:pPr>
        <w:numPr>
          <w:ilvl w:val="0"/>
          <w:numId w:val="6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sz w:val="24"/>
          <w:szCs w:val="24"/>
        </w:rPr>
      </w:pPr>
      <w:r w:rsidRPr="00542186">
        <w:rPr>
          <w:sz w:val="24"/>
          <w:szCs w:val="24"/>
        </w:rPr>
        <w:t xml:space="preserve">Każda z ofert otrzyma liczbę </w:t>
      </w:r>
      <w:proofErr w:type="gramStart"/>
      <w:r w:rsidRPr="00542186">
        <w:rPr>
          <w:sz w:val="24"/>
          <w:szCs w:val="24"/>
        </w:rPr>
        <w:t>punktów jaka</w:t>
      </w:r>
      <w:proofErr w:type="gramEnd"/>
      <w:r w:rsidRPr="00542186">
        <w:rPr>
          <w:sz w:val="24"/>
          <w:szCs w:val="24"/>
        </w:rPr>
        <w:t xml:space="preserve"> wynika ze wzoru: </w:t>
      </w:r>
    </w:p>
    <w:p w14:paraId="71AD07A9" w14:textId="77777777" w:rsidR="00542186" w:rsidRPr="00542186" w:rsidRDefault="00542186" w:rsidP="0054218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rPr>
          <w:color w:val="000000"/>
          <w:sz w:val="24"/>
          <w:szCs w:val="24"/>
        </w:rPr>
      </w:pPr>
      <w:r w:rsidRPr="00542186">
        <w:rPr>
          <w:color w:val="000000"/>
          <w:sz w:val="24"/>
          <w:szCs w:val="24"/>
        </w:rPr>
        <w:t>Osobno dla każdej części</w:t>
      </w:r>
    </w:p>
    <w:p w14:paraId="160BDD7A" w14:textId="77777777" w:rsidR="00542186" w:rsidRPr="00542186" w:rsidRDefault="00542186" w:rsidP="0054218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rPr>
          <w:color w:val="000000"/>
          <w:sz w:val="24"/>
          <w:szCs w:val="24"/>
        </w:rPr>
      </w:pPr>
      <w:r w:rsidRPr="00542186">
        <w:rPr>
          <w:color w:val="000000"/>
          <w:sz w:val="24"/>
          <w:szCs w:val="24"/>
        </w:rPr>
        <w:t>LP = C + S</w:t>
      </w:r>
    </w:p>
    <w:p w14:paraId="603C4731" w14:textId="77777777" w:rsidR="00542186" w:rsidRPr="00542186" w:rsidRDefault="00542186" w:rsidP="0054218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rPr>
          <w:color w:val="000000"/>
          <w:sz w:val="24"/>
          <w:szCs w:val="24"/>
        </w:rPr>
      </w:pPr>
      <w:r w:rsidRPr="00542186">
        <w:rPr>
          <w:color w:val="000000"/>
          <w:sz w:val="24"/>
          <w:szCs w:val="24"/>
        </w:rPr>
        <w:t>LP – całkowita liczba punktów przyznanych ofercie</w:t>
      </w:r>
    </w:p>
    <w:p w14:paraId="038413A6" w14:textId="77777777" w:rsidR="00542186" w:rsidRPr="00542186" w:rsidRDefault="00542186" w:rsidP="0054218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rPr>
          <w:color w:val="000000"/>
          <w:sz w:val="24"/>
          <w:szCs w:val="24"/>
        </w:rPr>
      </w:pPr>
      <w:r w:rsidRPr="00542186">
        <w:rPr>
          <w:color w:val="000000"/>
          <w:sz w:val="24"/>
          <w:szCs w:val="24"/>
        </w:rPr>
        <w:t xml:space="preserve">C - liczba punktów przyznanych za kryterium nr I – Cena </w:t>
      </w:r>
    </w:p>
    <w:p w14:paraId="7CF2698B" w14:textId="77777777" w:rsidR="00542186" w:rsidRPr="00542186" w:rsidRDefault="00542186" w:rsidP="0054218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rPr>
          <w:color w:val="000000"/>
          <w:sz w:val="24"/>
          <w:szCs w:val="24"/>
        </w:rPr>
      </w:pPr>
      <w:r w:rsidRPr="00542186">
        <w:rPr>
          <w:color w:val="000000"/>
          <w:sz w:val="24"/>
          <w:szCs w:val="24"/>
        </w:rPr>
        <w:t>S – liczba punktów przyznanych za kryterium nr II - Szybkość podstawienia pojazdu zastępczego</w:t>
      </w:r>
    </w:p>
    <w:p w14:paraId="6F1525E7" w14:textId="77777777" w:rsidR="00542186" w:rsidRDefault="00542186" w:rsidP="00DA084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color w:val="000000"/>
          <w:sz w:val="24"/>
          <w:szCs w:val="24"/>
        </w:rPr>
      </w:pPr>
    </w:p>
    <w:p w14:paraId="1EC9F3B3" w14:textId="56781635" w:rsidR="00DA0844" w:rsidRPr="00C55B8D" w:rsidRDefault="00DA0844" w:rsidP="00DA0844">
      <w:pPr>
        <w:numPr>
          <w:ilvl w:val="0"/>
          <w:numId w:val="65"/>
        </w:numPr>
        <w:tabs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542186">
        <w:rPr>
          <w:rFonts w:asciiTheme="minorHAnsi" w:eastAsia="Times New Roman" w:hAnsiTheme="minorHAnsi"/>
          <w:sz w:val="24"/>
          <w:szCs w:val="24"/>
        </w:rPr>
        <w:t>Jeżeli</w:t>
      </w:r>
      <w:r w:rsidRPr="00C55B8D">
        <w:rPr>
          <w:rFonts w:asciiTheme="minorHAnsi" w:hAnsiTheme="minorHAnsi"/>
          <w:sz w:val="24"/>
          <w:szCs w:val="24"/>
        </w:rPr>
        <w:t xml:space="preserve"> nie można wybrać oferty najkorzystniejszej </w:t>
      </w:r>
      <w:r w:rsidR="00EC40EF">
        <w:rPr>
          <w:rFonts w:asciiTheme="minorHAnsi" w:hAnsiTheme="minorHAnsi"/>
          <w:sz w:val="24"/>
          <w:szCs w:val="24"/>
        </w:rPr>
        <w:t xml:space="preserve">w danej części </w:t>
      </w:r>
      <w:r w:rsidRPr="00C55B8D">
        <w:rPr>
          <w:rFonts w:asciiTheme="minorHAnsi" w:hAnsiTheme="minorHAnsi"/>
          <w:sz w:val="24"/>
          <w:szCs w:val="24"/>
        </w:rPr>
        <w:t>z uwagi na to, że dwie lub więcej ofert przedstawia taki sam bilans ceny lub kosztu i innych kryteriów oceny ofert (ma taka samą liczbę punktów), Zamawiający wybiera ofertę spośród tych ofert, która otrzymała najwyższą ocenę w kryterium o najwyższej wadze. Jeżeli oferty otrzymały taką samą ocenę w kryterium o najwyższej wadze, Zamawiający wybiera ofertę z najniższą ceną lub najniższym kosztem. Jeżeli nie można dokonać wyboru oferty w sposób wskazany w zdaniu poprzedzającym, Zamawiający wzywa Wykonawców, którzy złożyli te oferty, do złożenia w terminie określonym przez Zamawiającego ofert dodatkowych zawierających nową cenę lub koszt.</w:t>
      </w:r>
    </w:p>
    <w:p w14:paraId="4496E10F" w14:textId="77777777" w:rsidR="00DA0844" w:rsidRPr="00C55B8D" w:rsidRDefault="00DA0844" w:rsidP="00DA0844">
      <w:pPr>
        <w:numPr>
          <w:ilvl w:val="0"/>
          <w:numId w:val="65"/>
        </w:numPr>
        <w:tabs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C55B8D">
        <w:rPr>
          <w:rFonts w:asciiTheme="minorHAnsi" w:hAnsiTheme="minorHAnsi"/>
          <w:sz w:val="24"/>
          <w:szCs w:val="24"/>
        </w:rPr>
        <w:t xml:space="preserve"> W celu obliczenia punktów wyniki poszczególnych działań matematycznych będą zaokrąglane do dwóch miejsc po przecinku lub z większą dokładnością, jeśli przy zastosowaniu wymienionego zaokrąglenia nie występuje różnica w ilości przyznanych punktów. </w:t>
      </w:r>
    </w:p>
    <w:p w14:paraId="6B44DDC7" w14:textId="57F8C8F1" w:rsidR="00DA0844" w:rsidRPr="00C55B8D" w:rsidRDefault="00DA0844" w:rsidP="00DA0844">
      <w:pPr>
        <w:numPr>
          <w:ilvl w:val="0"/>
          <w:numId w:val="65"/>
        </w:numPr>
        <w:tabs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Najkorzystniejsza </w:t>
      </w:r>
      <w:r w:rsidRPr="00C55B8D">
        <w:rPr>
          <w:rFonts w:asciiTheme="minorHAnsi" w:hAnsiTheme="minorHAnsi"/>
          <w:sz w:val="24"/>
          <w:szCs w:val="24"/>
        </w:rPr>
        <w:t xml:space="preserve">oferta </w:t>
      </w:r>
      <w:r w:rsidR="00EC40EF">
        <w:rPr>
          <w:rFonts w:asciiTheme="minorHAnsi" w:hAnsiTheme="minorHAnsi"/>
          <w:sz w:val="24"/>
          <w:szCs w:val="24"/>
        </w:rPr>
        <w:t xml:space="preserve">w danej części </w:t>
      </w:r>
      <w:r w:rsidRPr="00C55B8D">
        <w:rPr>
          <w:rFonts w:asciiTheme="minorHAnsi" w:hAnsiTheme="minorHAnsi"/>
          <w:sz w:val="24"/>
          <w:szCs w:val="24"/>
        </w:rPr>
        <w:t>w odniesieniu do tych kryteriów może uzyskać maksimum 100 punktów.</w:t>
      </w:r>
    </w:p>
    <w:p w14:paraId="4BFD199F" w14:textId="7E41AFA5" w:rsidR="00DA0844" w:rsidRDefault="00DA0844" w:rsidP="00DA0844">
      <w:pPr>
        <w:numPr>
          <w:ilvl w:val="0"/>
          <w:numId w:val="65"/>
        </w:numPr>
        <w:tabs>
          <w:tab w:val="left" w:pos="426"/>
        </w:tabs>
        <w:suppressAutoHyphens/>
        <w:spacing w:after="0"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C55B8D">
        <w:rPr>
          <w:rFonts w:asciiTheme="minorHAnsi" w:hAnsiTheme="minorHAnsi"/>
          <w:sz w:val="24"/>
          <w:szCs w:val="24"/>
        </w:rPr>
        <w:t xml:space="preserve"> Zamawiający udzieli zamówienia Wykonawcy</w:t>
      </w:r>
      <w:r w:rsidR="00EC40EF">
        <w:rPr>
          <w:rFonts w:asciiTheme="minorHAnsi" w:hAnsiTheme="minorHAnsi"/>
          <w:sz w:val="24"/>
          <w:szCs w:val="24"/>
        </w:rPr>
        <w:t xml:space="preserve"> w danej części</w:t>
      </w:r>
      <w:r w:rsidRPr="00C55B8D">
        <w:rPr>
          <w:rFonts w:asciiTheme="minorHAnsi" w:hAnsiTheme="minorHAnsi"/>
          <w:sz w:val="24"/>
          <w:szCs w:val="24"/>
        </w:rPr>
        <w:t xml:space="preserve">, którego oferta odpowiada wszystkim wymaganiom określonym w SWZ i została </w:t>
      </w:r>
      <w:proofErr w:type="gramStart"/>
      <w:r w:rsidRPr="00C55B8D">
        <w:rPr>
          <w:rFonts w:asciiTheme="minorHAnsi" w:hAnsiTheme="minorHAnsi"/>
          <w:sz w:val="24"/>
          <w:szCs w:val="24"/>
        </w:rPr>
        <w:t>oceniona jako</w:t>
      </w:r>
      <w:proofErr w:type="gramEnd"/>
      <w:r w:rsidRPr="00C55B8D">
        <w:rPr>
          <w:rFonts w:asciiTheme="minorHAnsi" w:hAnsiTheme="minorHAnsi"/>
          <w:sz w:val="24"/>
          <w:szCs w:val="24"/>
        </w:rPr>
        <w:t xml:space="preserve"> najkorzystniejsza w oparciu o podane kryteria oceny ofert. </w:t>
      </w:r>
    </w:p>
    <w:p w14:paraId="50D5DD6B" w14:textId="13D09A57" w:rsidR="001D241E" w:rsidRPr="00560CDC" w:rsidRDefault="001D241E" w:rsidP="00DA0844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16. INFORMACJE O FORMALNOŚCIACH</w:t>
      </w:r>
      <w:r w:rsidR="00930C14" w:rsidRPr="00560CDC">
        <w:rPr>
          <w:rFonts w:eastAsia="Arial Unicode MS"/>
          <w:szCs w:val="24"/>
          <w:u w:color="000000"/>
          <w:lang w:val="pl-PL" w:eastAsia="pl-PL"/>
        </w:rPr>
        <w:t>,</w:t>
      </w:r>
      <w:r w:rsidRPr="00560CDC">
        <w:rPr>
          <w:rFonts w:eastAsia="Arial Unicode MS"/>
          <w:szCs w:val="24"/>
          <w:u w:color="000000"/>
          <w:lang w:val="pl-PL" w:eastAsia="pl-PL"/>
        </w:rPr>
        <w:t xml:space="preserve"> JAKIE MUSZĄ ZOSTAĆ DOPEŁNIONE PO WYBORZE OFERTY W CELU ZAWARCIA UMOWY W SPRAWIE ZAMÓWIENIA PUBLICZNEGO</w:t>
      </w:r>
    </w:p>
    <w:p w14:paraId="379C209F" w14:textId="25FB2A2A" w:rsidR="001D241E" w:rsidRPr="00A73695" w:rsidRDefault="0000178B" w:rsidP="00850FEE">
      <w:pPr>
        <w:numPr>
          <w:ilvl w:val="0"/>
          <w:numId w:val="6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lang w:eastAsia="pl-PL"/>
        </w:rPr>
      </w:pPr>
      <w:r w:rsidRPr="00A73695">
        <w:rPr>
          <w:rFonts w:eastAsia="Arial Unicode MS"/>
          <w:color w:val="000000"/>
          <w:sz w:val="24"/>
          <w:szCs w:val="24"/>
          <w:lang w:eastAsia="pl-PL"/>
        </w:rPr>
        <w:t xml:space="preserve"> </w:t>
      </w:r>
      <w:r w:rsidR="001D241E" w:rsidRPr="00A73695">
        <w:rPr>
          <w:rFonts w:eastAsia="Arial Unicode MS"/>
          <w:color w:val="000000"/>
          <w:sz w:val="24"/>
          <w:szCs w:val="24"/>
          <w:lang w:eastAsia="pl-PL"/>
        </w:rPr>
        <w:t>Przed podpisaniem umowy Wykonawca zobowiązany będzie do</w:t>
      </w:r>
      <w:r w:rsidR="00A73695" w:rsidRPr="00A73695">
        <w:rPr>
          <w:rFonts w:eastAsia="Arial Unicode MS"/>
          <w:color w:val="000000"/>
          <w:sz w:val="24"/>
          <w:szCs w:val="24"/>
          <w:lang w:eastAsia="pl-PL"/>
        </w:rPr>
        <w:t xml:space="preserve"> (dotyczy wszystkich części)</w:t>
      </w:r>
      <w:r w:rsidR="001D241E" w:rsidRPr="00A73695">
        <w:rPr>
          <w:rFonts w:eastAsia="Arial Unicode MS"/>
          <w:color w:val="000000"/>
          <w:sz w:val="24"/>
          <w:szCs w:val="24"/>
          <w:lang w:eastAsia="pl-PL"/>
        </w:rPr>
        <w:t>:</w:t>
      </w:r>
    </w:p>
    <w:p w14:paraId="35CD04F4" w14:textId="7E21229D" w:rsidR="001D241E" w:rsidRPr="00560CDC" w:rsidRDefault="001D241E" w:rsidP="00850FEE">
      <w:pPr>
        <w:numPr>
          <w:ilvl w:val="0"/>
          <w:numId w:val="46"/>
        </w:numPr>
        <w:tabs>
          <w:tab w:val="clear" w:pos="567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dołączenia dokumentu lub dokumentów potwierdzających umocowanie osób podpisujących u</w:t>
      </w:r>
      <w:r w:rsidR="00E776AE" w:rsidRPr="00560CDC">
        <w:rPr>
          <w:sz w:val="24"/>
          <w:szCs w:val="24"/>
        </w:rPr>
        <w:t>mowę do występowania w imieniu W</w:t>
      </w:r>
      <w:r w:rsidRPr="00560CDC">
        <w:rPr>
          <w:sz w:val="24"/>
          <w:szCs w:val="24"/>
        </w:rPr>
        <w:t>ykonawcy</w:t>
      </w:r>
      <w:r w:rsidR="00872655" w:rsidRPr="00560CDC">
        <w:rPr>
          <w:sz w:val="24"/>
          <w:szCs w:val="24"/>
        </w:rPr>
        <w:t xml:space="preserve"> i możliwości zawarcia umowy z Z</w:t>
      </w:r>
      <w:r w:rsidRPr="00560CDC">
        <w:rPr>
          <w:sz w:val="24"/>
          <w:szCs w:val="24"/>
        </w:rPr>
        <w:t xml:space="preserve">amawiającym albo </w:t>
      </w:r>
      <w:proofErr w:type="gramStart"/>
      <w:r w:rsidRPr="00560CDC">
        <w:rPr>
          <w:sz w:val="24"/>
          <w:szCs w:val="24"/>
        </w:rPr>
        <w:t>pełnomocnictwa (jeżeli</w:t>
      </w:r>
      <w:proofErr w:type="gramEnd"/>
      <w:r w:rsidRPr="00560CDC">
        <w:rPr>
          <w:sz w:val="24"/>
          <w:szCs w:val="24"/>
        </w:rPr>
        <w:t xml:space="preserve"> dotyczy),</w:t>
      </w:r>
    </w:p>
    <w:p w14:paraId="246795E0" w14:textId="77777777" w:rsidR="002A4FEC" w:rsidRDefault="001D241E" w:rsidP="002A4FEC">
      <w:pPr>
        <w:numPr>
          <w:ilvl w:val="0"/>
          <w:numId w:val="46"/>
        </w:numPr>
        <w:tabs>
          <w:tab w:val="clear" w:pos="567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dołączenia</w:t>
      </w:r>
      <w:proofErr w:type="gramEnd"/>
      <w:r w:rsidRPr="00560CDC">
        <w:rPr>
          <w:sz w:val="24"/>
          <w:szCs w:val="24"/>
        </w:rPr>
        <w:t xml:space="preserve"> kopi</w:t>
      </w:r>
      <w:r w:rsidR="00E776AE" w:rsidRPr="00560CDC">
        <w:rPr>
          <w:sz w:val="24"/>
          <w:szCs w:val="24"/>
        </w:rPr>
        <w:t>i umowy regulującej współpracę W</w:t>
      </w:r>
      <w:r w:rsidRPr="00560CDC">
        <w:rPr>
          <w:sz w:val="24"/>
          <w:szCs w:val="24"/>
        </w:rPr>
        <w:t>ykonawców wspólnie ubiegających się o zamówienie (członków konsorcjum/wspólników spółki cywilnej), jeżeli za najkorzystniejszą ofertę zostanie wybra</w:t>
      </w:r>
      <w:r w:rsidR="00E776AE" w:rsidRPr="00560CDC">
        <w:rPr>
          <w:sz w:val="24"/>
          <w:szCs w:val="24"/>
        </w:rPr>
        <w:t>na oferta złożona przez takich W</w:t>
      </w:r>
      <w:r w:rsidR="00C12F78" w:rsidRPr="00560CDC">
        <w:rPr>
          <w:sz w:val="24"/>
          <w:szCs w:val="24"/>
        </w:rPr>
        <w:t>ykonawców</w:t>
      </w:r>
    </w:p>
    <w:p w14:paraId="4B1AA1AE" w14:textId="4FA50B1C" w:rsidR="001D2105" w:rsidRDefault="0014120C" w:rsidP="0014120C">
      <w:pPr>
        <w:numPr>
          <w:ilvl w:val="0"/>
          <w:numId w:val="61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lang w:eastAsia="pl-PL"/>
        </w:rPr>
      </w:pPr>
      <w:r>
        <w:rPr>
          <w:rFonts w:eastAsia="Arial Unicode MS"/>
          <w:color w:val="000000"/>
          <w:sz w:val="24"/>
          <w:szCs w:val="24"/>
          <w:lang w:eastAsia="pl-PL"/>
        </w:rPr>
        <w:t xml:space="preserve"> </w:t>
      </w:r>
      <w:r w:rsidRPr="00770401">
        <w:rPr>
          <w:rFonts w:eastAsia="Arial Unicode MS"/>
          <w:color w:val="000000"/>
          <w:sz w:val="24"/>
          <w:szCs w:val="24"/>
          <w:lang w:eastAsia="pl-PL"/>
        </w:rPr>
        <w:t xml:space="preserve">Przed zawarciem umowy o udzielenie zamówienia publicznego Wykonawca, którego oferta </w:t>
      </w:r>
      <w:r w:rsidRPr="00A73695">
        <w:rPr>
          <w:rFonts w:eastAsia="Arial Unicode MS"/>
          <w:color w:val="000000"/>
          <w:sz w:val="24"/>
          <w:szCs w:val="24"/>
          <w:lang w:eastAsia="pl-PL"/>
        </w:rPr>
        <w:t>zostanie najwyżej oceniona, jest zobow</w:t>
      </w:r>
      <w:r w:rsidR="001D2105" w:rsidRPr="00A73695">
        <w:rPr>
          <w:rFonts w:eastAsia="Arial Unicode MS"/>
          <w:color w:val="000000"/>
          <w:sz w:val="24"/>
          <w:szCs w:val="24"/>
          <w:lang w:eastAsia="pl-PL"/>
        </w:rPr>
        <w:t>iązany przekazać Zamawiającemu</w:t>
      </w:r>
      <w:r w:rsidR="00501EA1">
        <w:rPr>
          <w:rFonts w:eastAsia="Arial Unicode MS"/>
          <w:color w:val="000000"/>
          <w:sz w:val="24"/>
          <w:szCs w:val="24"/>
          <w:lang w:eastAsia="pl-PL"/>
        </w:rPr>
        <w:t>:</w:t>
      </w:r>
      <w:r w:rsidR="001D2105">
        <w:rPr>
          <w:rFonts w:eastAsia="Arial Unicode MS"/>
          <w:color w:val="000000"/>
          <w:sz w:val="24"/>
          <w:szCs w:val="24"/>
          <w:lang w:eastAsia="pl-PL"/>
        </w:rPr>
        <w:t xml:space="preserve"> </w:t>
      </w:r>
    </w:p>
    <w:p w14:paraId="0C4FBCC1" w14:textId="2DF1546E" w:rsidR="005F081B" w:rsidRPr="00A34C9B" w:rsidRDefault="005F081B" w:rsidP="005F081B">
      <w:pPr>
        <w:numPr>
          <w:ilvl w:val="0"/>
          <w:numId w:val="87"/>
        </w:numPr>
        <w:tabs>
          <w:tab w:val="clear" w:pos="567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A34C9B">
        <w:rPr>
          <w:rFonts w:eastAsia="Arial Unicode MS"/>
          <w:color w:val="000000"/>
          <w:sz w:val="24"/>
          <w:szCs w:val="24"/>
          <w:u w:color="000000"/>
          <w:lang w:eastAsia="pl-PL"/>
        </w:rPr>
        <w:t>aktualnego</w:t>
      </w:r>
      <w:proofErr w:type="gramEnd"/>
      <w:r w:rsidRPr="00A34C9B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na czas trwania zamówienia zezwolenia na wykonywanie regularnych przewozów osób w krajowym transporcie drogowym w ramach linii regularnych na trasach objętych zamówieniem</w:t>
      </w:r>
      <w:r w:rsidR="00501EA1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(dot. Części I-III)</w:t>
      </w:r>
      <w:r w:rsidRPr="00A34C9B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, </w:t>
      </w:r>
    </w:p>
    <w:p w14:paraId="6A08F2DB" w14:textId="375DF140" w:rsidR="005F081B" w:rsidRPr="00A34C9B" w:rsidRDefault="005F081B" w:rsidP="005F081B">
      <w:pPr>
        <w:numPr>
          <w:ilvl w:val="0"/>
          <w:numId w:val="87"/>
        </w:numPr>
        <w:tabs>
          <w:tab w:val="clear" w:pos="567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A34C9B">
        <w:rPr>
          <w:rFonts w:eastAsia="Arial Unicode MS"/>
          <w:color w:val="000000"/>
          <w:sz w:val="24"/>
          <w:szCs w:val="24"/>
          <w:u w:color="000000"/>
          <w:lang w:eastAsia="pl-PL"/>
        </w:rPr>
        <w:t>listy</w:t>
      </w:r>
      <w:proofErr w:type="gramEnd"/>
      <w:r w:rsidRPr="00A34C9B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kierowców i opiekunów przydzielonych na poszczególne trasy wraz z podaniem numerów telefonów kontaktowych do kierowców i opiekunów</w:t>
      </w:r>
      <w:r w:rsidR="00501EA1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(dot. Części I-IV)</w:t>
      </w:r>
      <w:r w:rsidRPr="00A34C9B">
        <w:rPr>
          <w:rFonts w:eastAsia="Arial Unicode MS"/>
          <w:color w:val="000000"/>
          <w:sz w:val="24"/>
          <w:szCs w:val="24"/>
          <w:u w:color="000000"/>
          <w:lang w:eastAsia="pl-PL"/>
        </w:rPr>
        <w:t>,</w:t>
      </w:r>
    </w:p>
    <w:p w14:paraId="7459A4FB" w14:textId="2311D267" w:rsidR="005F081B" w:rsidRPr="00560CDC" w:rsidRDefault="005F081B" w:rsidP="005F081B">
      <w:pPr>
        <w:numPr>
          <w:ilvl w:val="0"/>
          <w:numId w:val="87"/>
        </w:numPr>
        <w:tabs>
          <w:tab w:val="clear" w:pos="567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A34C9B">
        <w:rPr>
          <w:rFonts w:eastAsia="Arial Unicode MS"/>
          <w:color w:val="000000"/>
          <w:sz w:val="24"/>
          <w:szCs w:val="24"/>
          <w:u w:color="000000"/>
          <w:lang w:eastAsia="pl-PL"/>
        </w:rPr>
        <w:t>kserokopie</w:t>
      </w:r>
      <w:proofErr w:type="gramEnd"/>
      <w:r w:rsidRPr="00A34C9B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dowodów rejestracyjnych oraz dowodów ubezpieczenia od odpowiedzialności cywilnej (OC) oraz NNW</w:t>
      </w:r>
      <w:r w:rsidR="00501EA1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501EA1">
        <w:rPr>
          <w:rFonts w:eastAsia="Arial Unicode MS"/>
          <w:color w:val="000000"/>
          <w:sz w:val="24"/>
          <w:szCs w:val="24"/>
          <w:u w:color="000000"/>
          <w:lang w:eastAsia="pl-PL"/>
        </w:rPr>
        <w:t>(dot. Części I-IV)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.</w:t>
      </w:r>
    </w:p>
    <w:p w14:paraId="7EA84655" w14:textId="0E090EC0" w:rsidR="00FF3F4A" w:rsidRPr="00560CDC" w:rsidRDefault="00FF3F4A" w:rsidP="00850FEE">
      <w:pPr>
        <w:numPr>
          <w:ilvl w:val="0"/>
          <w:numId w:val="61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lang w:eastAsia="pl-PL"/>
        </w:rPr>
        <w:t xml:space="preserve">Z Wykonawcą, który złoży najkorzystniejszą ofertę, zostanie podpisana umowa, której wzór stanowi </w:t>
      </w:r>
      <w:r w:rsidRPr="00560CDC">
        <w:rPr>
          <w:rFonts w:eastAsia="Arial Unicode MS"/>
          <w:b/>
          <w:color w:val="000000"/>
          <w:sz w:val="24"/>
          <w:szCs w:val="24"/>
          <w:lang w:eastAsia="pl-PL"/>
        </w:rPr>
        <w:t xml:space="preserve">Załącznik Nr </w:t>
      </w:r>
      <w:r w:rsidR="00EC40EF">
        <w:rPr>
          <w:rFonts w:eastAsia="Arial Unicode MS"/>
          <w:b/>
          <w:color w:val="000000"/>
          <w:sz w:val="24"/>
          <w:szCs w:val="24"/>
          <w:lang w:eastAsia="pl-PL"/>
        </w:rPr>
        <w:t xml:space="preserve">4 </w:t>
      </w:r>
      <w:r w:rsidRPr="00560CDC">
        <w:rPr>
          <w:rFonts w:eastAsia="Arial Unicode MS"/>
          <w:b/>
          <w:color w:val="000000"/>
          <w:sz w:val="24"/>
          <w:szCs w:val="24"/>
          <w:lang w:eastAsia="pl-PL"/>
        </w:rPr>
        <w:t>do SWZ</w:t>
      </w:r>
      <w:r w:rsidR="009D1DC9">
        <w:rPr>
          <w:rFonts w:eastAsia="Arial Unicode MS"/>
          <w:b/>
          <w:color w:val="000000"/>
          <w:sz w:val="24"/>
          <w:szCs w:val="24"/>
          <w:lang w:eastAsia="pl-PL"/>
        </w:rPr>
        <w:t xml:space="preserve"> odpowiednio do danej części</w:t>
      </w:r>
      <w:r w:rsidR="0021002A" w:rsidRPr="00560CDC">
        <w:rPr>
          <w:rFonts w:eastAsia="Arial Unicode MS"/>
          <w:color w:val="000000"/>
          <w:sz w:val="24"/>
          <w:szCs w:val="24"/>
          <w:lang w:eastAsia="pl-PL"/>
        </w:rPr>
        <w:t xml:space="preserve">, </w:t>
      </w:r>
      <w:r w:rsidRPr="00560CDC">
        <w:rPr>
          <w:rFonts w:eastAsia="Arial Unicode MS"/>
          <w:color w:val="000000"/>
          <w:sz w:val="24"/>
          <w:szCs w:val="24"/>
          <w:lang w:eastAsia="pl-PL"/>
        </w:rPr>
        <w:t xml:space="preserve">w terminie zgodnym z przepisami ustawy Pzp. </w:t>
      </w:r>
    </w:p>
    <w:p w14:paraId="189F3280" w14:textId="07B7A3AE" w:rsidR="00FF3F4A" w:rsidRPr="00560CDC" w:rsidRDefault="00FF3F4A" w:rsidP="00850FEE">
      <w:pPr>
        <w:numPr>
          <w:ilvl w:val="0"/>
          <w:numId w:val="6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lang w:eastAsia="pl-PL"/>
        </w:rPr>
        <w:t xml:space="preserve"> Jeżeli Wykonawca, którego oferta została </w:t>
      </w:r>
      <w:proofErr w:type="gramStart"/>
      <w:r w:rsidRPr="00560CDC">
        <w:rPr>
          <w:rFonts w:eastAsia="Arial Unicode MS"/>
          <w:color w:val="000000"/>
          <w:sz w:val="24"/>
          <w:szCs w:val="24"/>
          <w:lang w:eastAsia="pl-PL"/>
        </w:rPr>
        <w:t>wybrana</w:t>
      </w:r>
      <w:r w:rsidR="0021002A" w:rsidRPr="00560CDC">
        <w:rPr>
          <w:rFonts w:eastAsia="Arial Unicode MS"/>
          <w:color w:val="000000"/>
          <w:sz w:val="24"/>
          <w:szCs w:val="24"/>
          <w:lang w:eastAsia="pl-PL"/>
        </w:rPr>
        <w:t xml:space="preserve"> </w:t>
      </w:r>
      <w:r w:rsidRPr="00560CDC">
        <w:rPr>
          <w:rFonts w:eastAsia="Arial Unicode MS"/>
          <w:color w:val="000000"/>
          <w:sz w:val="24"/>
          <w:szCs w:val="24"/>
          <w:lang w:eastAsia="pl-PL"/>
        </w:rPr>
        <w:t>jako</w:t>
      </w:r>
      <w:proofErr w:type="gramEnd"/>
      <w:r w:rsidRPr="00560CDC">
        <w:rPr>
          <w:rFonts w:eastAsia="Arial Unicode MS"/>
          <w:color w:val="000000"/>
          <w:sz w:val="24"/>
          <w:szCs w:val="24"/>
          <w:lang w:eastAsia="pl-PL"/>
        </w:rPr>
        <w:t xml:space="preserve"> najkorzystniejsza</w:t>
      </w:r>
      <w:r w:rsidR="008C3824">
        <w:rPr>
          <w:rFonts w:eastAsia="Arial Unicode MS"/>
          <w:color w:val="000000"/>
          <w:sz w:val="24"/>
          <w:szCs w:val="24"/>
          <w:lang w:eastAsia="pl-PL"/>
        </w:rPr>
        <w:t xml:space="preserve"> w danej części</w:t>
      </w:r>
      <w:r w:rsidRPr="00560CDC">
        <w:rPr>
          <w:rFonts w:eastAsia="Arial Unicode MS"/>
          <w:color w:val="000000"/>
          <w:sz w:val="24"/>
          <w:szCs w:val="24"/>
          <w:lang w:eastAsia="pl-PL"/>
        </w:rPr>
        <w:t>, uchyla się od zawarcia umowy w sprawie zamówienia publicznego lu</w:t>
      </w:r>
      <w:r w:rsidRPr="00F636F7">
        <w:rPr>
          <w:rFonts w:eastAsia="Arial Unicode MS"/>
          <w:strike/>
          <w:color w:val="000000"/>
          <w:sz w:val="24"/>
          <w:szCs w:val="24"/>
          <w:lang w:eastAsia="pl-PL"/>
        </w:rPr>
        <w:t>b nie wnosi wymaganego zabezpieczenia należytego wykonania umowy</w:t>
      </w:r>
      <w:r w:rsidRPr="00560CDC">
        <w:rPr>
          <w:rFonts w:eastAsia="Arial Unicode MS"/>
          <w:color w:val="000000"/>
          <w:sz w:val="24"/>
          <w:szCs w:val="24"/>
          <w:lang w:eastAsia="pl-PL"/>
        </w:rPr>
        <w:t>, Zamawiający może dokonać ponownego badania i oceny ofert spośród ofert pozostałych w postępowaniu Wykonawców oraz wybrać ofertę najkorzystniejszą albo unieważnić postępowanie.</w:t>
      </w:r>
    </w:p>
    <w:p w14:paraId="60879447" w14:textId="77777777" w:rsidR="001D241E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17. INFORMACJE DOTYCZĄCE ZABEZPIECZENIA NALEŻYTEGO WYKONANIA UMOWY</w:t>
      </w:r>
    </w:p>
    <w:p w14:paraId="5B7BD329" w14:textId="2C1F5B5E" w:rsidR="00BE3518" w:rsidRDefault="00BE3518" w:rsidP="00BE3518">
      <w:pPr>
        <w:rPr>
          <w:lang w:eastAsia="pl-PL"/>
        </w:rPr>
      </w:pPr>
      <w:r>
        <w:rPr>
          <w:lang w:eastAsia="pl-PL"/>
        </w:rPr>
        <w:t xml:space="preserve">Zamawiający nie wymaga wniesienia zabezpieczenia należytego wykonania umowy. </w:t>
      </w:r>
    </w:p>
    <w:p w14:paraId="5F9FACC9" w14:textId="77777777" w:rsidR="006C766B" w:rsidRPr="00BE3518" w:rsidRDefault="006C766B" w:rsidP="00BE3518">
      <w:pPr>
        <w:rPr>
          <w:lang w:eastAsia="pl-PL"/>
        </w:rPr>
      </w:pPr>
    </w:p>
    <w:p w14:paraId="585C8E9F" w14:textId="7433DD55" w:rsidR="001D241E" w:rsidRPr="00560CDC" w:rsidRDefault="001D241E" w:rsidP="005F081B">
      <w:pPr>
        <w:pStyle w:val="Nagwek1"/>
        <w:tabs>
          <w:tab w:val="left" w:pos="426"/>
        </w:tabs>
        <w:spacing w:before="0"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 xml:space="preserve">ROZDZIAŁ 18. PROJEKTOWANE POSTANOWIENIA UMOWY </w:t>
      </w:r>
    </w:p>
    <w:p w14:paraId="71D85D60" w14:textId="6EA4AFF6" w:rsidR="001D241E" w:rsidRPr="00560CDC" w:rsidRDefault="001D241E" w:rsidP="00AF2F50">
      <w:pPr>
        <w:tabs>
          <w:tab w:val="left" w:pos="426"/>
        </w:tabs>
        <w:spacing w:after="0" w:line="360" w:lineRule="auto"/>
        <w:contextualSpacing/>
        <w:rPr>
          <w:rFonts w:eastAsia="Arial Unicode MS"/>
          <w:bCs/>
          <w:iCs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Projektowane postanowienia umowy zawiera </w:t>
      </w:r>
      <w:r w:rsidR="00F22800" w:rsidRPr="00560CDC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 xml:space="preserve">Załącznik Nr </w:t>
      </w:r>
      <w:r w:rsidR="009D1DC9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 xml:space="preserve">4 </w:t>
      </w:r>
      <w:r w:rsidRPr="00560CDC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>do SWZ</w:t>
      </w:r>
      <w:r w:rsidR="009D1DC9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 xml:space="preserve"> odpowiednio do danej części</w:t>
      </w:r>
      <w:r w:rsidRPr="00560CDC">
        <w:rPr>
          <w:rFonts w:eastAsia="Arial Unicode MS"/>
          <w:bCs/>
          <w:iCs/>
          <w:sz w:val="24"/>
          <w:szCs w:val="24"/>
          <w:u w:color="000000"/>
          <w:lang w:eastAsia="pl-PL"/>
        </w:rPr>
        <w:t>.</w:t>
      </w:r>
    </w:p>
    <w:p w14:paraId="14831022" w14:textId="3EFF5692" w:rsidR="00351A8C" w:rsidRPr="00560CDC" w:rsidRDefault="00351A8C" w:rsidP="00AF2F50">
      <w:pPr>
        <w:tabs>
          <w:tab w:val="left" w:pos="426"/>
        </w:tabs>
        <w:spacing w:after="0" w:line="360" w:lineRule="auto"/>
        <w:contextualSpacing/>
        <w:rPr>
          <w:rFonts w:eastAsia="Arial Unicode MS"/>
          <w:bCs/>
          <w:iCs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bCs/>
          <w:iCs/>
          <w:sz w:val="24"/>
          <w:szCs w:val="24"/>
          <w:u w:color="000000"/>
          <w:lang w:eastAsia="pl-PL"/>
        </w:rPr>
        <w:t>Dopuszcza się możliwość dokonywania zmian umowy w okolicznościach przewidzianych ustawą Pzp, a także zmian przewidzianych w projektowanych postanowieniach umowy (</w:t>
      </w:r>
      <w:r w:rsidR="00193CC7" w:rsidRPr="00560CDC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 xml:space="preserve">Załącznik nr </w:t>
      </w:r>
      <w:r w:rsidR="008C3824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 xml:space="preserve">4 </w:t>
      </w:r>
      <w:r w:rsidRPr="00560CDC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>do SWZ</w:t>
      </w:r>
      <w:r w:rsidRPr="00560CDC">
        <w:rPr>
          <w:rFonts w:eastAsia="Arial Unicode MS"/>
          <w:bCs/>
          <w:iCs/>
          <w:sz w:val="24"/>
          <w:szCs w:val="24"/>
          <w:u w:color="000000"/>
          <w:lang w:eastAsia="pl-PL"/>
        </w:rPr>
        <w:t xml:space="preserve">). </w:t>
      </w:r>
    </w:p>
    <w:p w14:paraId="030E9D54" w14:textId="77777777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 xml:space="preserve">ROZDZIAŁ 19. POUCZENIE O ŚRODKACH OCHRONY PRAWNEJ PRZYSŁUGUJĄCYCH WYKONAWCY </w:t>
      </w:r>
    </w:p>
    <w:p w14:paraId="62B66319" w14:textId="50587040" w:rsidR="001D241E" w:rsidRPr="00560CDC" w:rsidRDefault="003F387A" w:rsidP="00850FEE">
      <w:pPr>
        <w:numPr>
          <w:ilvl w:val="0"/>
          <w:numId w:val="6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b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Wykonawcy oraz innemu podmiotowi, jeżeli ma lub miał interes w uzyskaniu zamówienia oraz poniósł lub może ponieść szkodę w wyniku naruszenia </w:t>
      </w:r>
      <w:r w:rsidR="003015B9" w:rsidRPr="00560CDC">
        <w:rPr>
          <w:rFonts w:eastAsia="Times New Roman"/>
          <w:sz w:val="24"/>
          <w:szCs w:val="24"/>
        </w:rPr>
        <w:br/>
      </w:r>
      <w:r w:rsidR="00F90247" w:rsidRPr="00560CDC">
        <w:rPr>
          <w:rFonts w:eastAsia="Times New Roman"/>
          <w:sz w:val="24"/>
          <w:szCs w:val="24"/>
        </w:rPr>
        <w:t>przez Z</w:t>
      </w:r>
      <w:r w:rsidR="001D241E" w:rsidRPr="00560CDC">
        <w:rPr>
          <w:rFonts w:eastAsia="Times New Roman"/>
          <w:sz w:val="24"/>
          <w:szCs w:val="24"/>
        </w:rPr>
        <w:t xml:space="preserve">amawiającego przepisów ustawy przysługują środki ochrony prawnej określone </w:t>
      </w:r>
      <w:r w:rsidR="003015B9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>w dziale IX ustawy Pzp.</w:t>
      </w:r>
    </w:p>
    <w:p w14:paraId="70E641CC" w14:textId="22CF99D6" w:rsidR="001D241E" w:rsidRPr="00560CDC" w:rsidRDefault="007E7CDA" w:rsidP="00BC6D43">
      <w:pPr>
        <w:numPr>
          <w:ilvl w:val="0"/>
          <w:numId w:val="6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1D241E" w:rsidRPr="00560CDC">
        <w:rPr>
          <w:rFonts w:eastAsia="Times New Roman"/>
          <w:sz w:val="24"/>
          <w:szCs w:val="24"/>
          <w:lang w:val="en-US"/>
        </w:rPr>
        <w:t>Odwołanie</w:t>
      </w:r>
      <w:proofErr w:type="spellEnd"/>
      <w:r w:rsidR="002C0EFA" w:rsidRPr="00560CD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1D241E" w:rsidRPr="00560CDC">
        <w:rPr>
          <w:rFonts w:eastAsia="Times New Roman"/>
          <w:sz w:val="24"/>
          <w:szCs w:val="24"/>
          <w:lang w:val="en-US"/>
        </w:rPr>
        <w:t>przysługuje</w:t>
      </w:r>
      <w:proofErr w:type="spellEnd"/>
      <w:r w:rsidR="001D241E" w:rsidRPr="00560CDC">
        <w:rPr>
          <w:rFonts w:eastAsia="Times New Roman"/>
          <w:sz w:val="24"/>
          <w:szCs w:val="24"/>
          <w:lang w:val="en-US"/>
        </w:rPr>
        <w:t xml:space="preserve"> na: </w:t>
      </w:r>
    </w:p>
    <w:p w14:paraId="4C771E74" w14:textId="77777777" w:rsidR="001D241E" w:rsidRPr="00560CDC" w:rsidRDefault="001D241E" w:rsidP="00850FEE">
      <w:pPr>
        <w:numPr>
          <w:ilvl w:val="1"/>
          <w:numId w:val="43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zaniechanie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czynności w postępowaniu o ud</w:t>
      </w:r>
      <w:r w:rsidR="00F90247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zielenie zamówienia, do której Z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amawiający był obowiązany na podstawie ustawy; </w:t>
      </w:r>
    </w:p>
    <w:p w14:paraId="10D81EFC" w14:textId="77777777" w:rsidR="001D241E" w:rsidRPr="00560CDC" w:rsidRDefault="001D241E" w:rsidP="00850FEE">
      <w:pPr>
        <w:numPr>
          <w:ilvl w:val="1"/>
          <w:numId w:val="43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proofErr w:type="gramStart"/>
      <w:r w:rsidRPr="00560CDC">
        <w:rPr>
          <w:rFonts w:eastAsia="Times New Roman"/>
          <w:sz w:val="24"/>
          <w:szCs w:val="24"/>
        </w:rPr>
        <w:t>zaniechanie</w:t>
      </w:r>
      <w:proofErr w:type="gramEnd"/>
      <w:r w:rsidRPr="00560CDC">
        <w:rPr>
          <w:rFonts w:eastAsia="Times New Roman"/>
          <w:sz w:val="24"/>
          <w:szCs w:val="24"/>
        </w:rPr>
        <w:t xml:space="preserve"> przeprowadzenia postępowania o udzielenie zamówieni</w:t>
      </w:r>
      <w:r w:rsidR="00F90247" w:rsidRPr="00560CDC">
        <w:rPr>
          <w:rFonts w:eastAsia="Times New Roman"/>
          <w:sz w:val="24"/>
          <w:szCs w:val="24"/>
        </w:rPr>
        <w:t>a na podstawie ustawy, mimo że Z</w:t>
      </w:r>
      <w:r w:rsidRPr="00560CDC">
        <w:rPr>
          <w:rFonts w:eastAsia="Times New Roman"/>
          <w:sz w:val="24"/>
          <w:szCs w:val="24"/>
        </w:rPr>
        <w:t>amawiający był do tego obowiązany.</w:t>
      </w:r>
    </w:p>
    <w:p w14:paraId="4E297107" w14:textId="7DC9B3F8" w:rsidR="001D241E" w:rsidRPr="00560CDC" w:rsidRDefault="007E7CDA" w:rsidP="00850FEE">
      <w:pPr>
        <w:numPr>
          <w:ilvl w:val="0"/>
          <w:numId w:val="6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b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Odwołanie wnosi się do Prezesa Krajowej Izby Odwoławcze</w:t>
      </w:r>
      <w:r w:rsidR="00F90247" w:rsidRPr="00560CDC">
        <w:rPr>
          <w:rFonts w:eastAsia="Times New Roman"/>
          <w:sz w:val="24"/>
          <w:szCs w:val="24"/>
        </w:rPr>
        <w:t>j (KIO). Odwołujący przekazuje Z</w:t>
      </w:r>
      <w:r w:rsidR="001D241E" w:rsidRPr="00560CDC">
        <w:rPr>
          <w:rFonts w:eastAsia="Times New Roman"/>
          <w:sz w:val="24"/>
          <w:szCs w:val="24"/>
        </w:rPr>
        <w:t xml:space="preserve">amawiającemu odwołanie wniesione w formie elektronicznej albo w postaci elektronicznej, albo kopię tego odwołania, jeżeli zostało ono wniesione w formie pisemnej, przed upływem terminu do wniesienia odwołania w taki sposób, aby mógł on zapoznać </w:t>
      </w:r>
      <w:r w:rsidR="005703D1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>się z jego treścią przed upływem te</w:t>
      </w:r>
      <w:r w:rsidR="00F90247" w:rsidRPr="00560CDC">
        <w:rPr>
          <w:rFonts w:eastAsia="Times New Roman"/>
          <w:sz w:val="24"/>
          <w:szCs w:val="24"/>
        </w:rPr>
        <w:t>go terminu. Domniemywa się, że Z</w:t>
      </w:r>
      <w:r w:rsidR="001D241E" w:rsidRPr="00560CDC">
        <w:rPr>
          <w:rFonts w:eastAsia="Times New Roman"/>
          <w:sz w:val="24"/>
          <w:szCs w:val="24"/>
        </w:rPr>
        <w:t>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26E1FE53" w14:textId="6ACC55AD" w:rsidR="001D241E" w:rsidRPr="00560CDC" w:rsidRDefault="007E7CDA" w:rsidP="00850FEE">
      <w:pPr>
        <w:numPr>
          <w:ilvl w:val="0"/>
          <w:numId w:val="6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Odwołanie wnosi się w terminie: </w:t>
      </w:r>
    </w:p>
    <w:p w14:paraId="46E67564" w14:textId="77777777" w:rsidR="001D241E" w:rsidRPr="00560CDC" w:rsidRDefault="00F90247" w:rsidP="00850FEE">
      <w:pPr>
        <w:numPr>
          <w:ilvl w:val="0"/>
          <w:numId w:val="47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5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dni od dnia przekazania informacji o c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zynności Z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amawiającego stanowiącej podstawę jego wniesienia, jeżeli informacja została przekazana przy użyciu środków komunikacji elektronicznej, </w:t>
      </w:r>
    </w:p>
    <w:p w14:paraId="123262DC" w14:textId="77777777" w:rsidR="001D241E" w:rsidRPr="00560CDC" w:rsidRDefault="001D241E" w:rsidP="00850FEE">
      <w:pPr>
        <w:numPr>
          <w:ilvl w:val="0"/>
          <w:numId w:val="47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1</w:t>
      </w:r>
      <w:r w:rsidR="00F90247" w:rsidRPr="00560CDC">
        <w:rPr>
          <w:rFonts w:eastAsia="Times New Roman"/>
          <w:sz w:val="24"/>
          <w:szCs w:val="24"/>
        </w:rPr>
        <w:t>0</w:t>
      </w:r>
      <w:r w:rsidRPr="00560CDC">
        <w:rPr>
          <w:rFonts w:eastAsia="Times New Roman"/>
          <w:sz w:val="24"/>
          <w:szCs w:val="24"/>
        </w:rPr>
        <w:t xml:space="preserve"> dni od dnia prze</w:t>
      </w:r>
      <w:r w:rsidR="00F90247" w:rsidRPr="00560CDC">
        <w:rPr>
          <w:rFonts w:eastAsia="Times New Roman"/>
          <w:sz w:val="24"/>
          <w:szCs w:val="24"/>
        </w:rPr>
        <w:t>kazania informacji o czynności Z</w:t>
      </w:r>
      <w:r w:rsidRPr="00560CDC">
        <w:rPr>
          <w:rFonts w:eastAsia="Times New Roman"/>
          <w:sz w:val="24"/>
          <w:szCs w:val="24"/>
        </w:rPr>
        <w:t xml:space="preserve">amawiającego stanowiącej podstawę jego wniesienia, jeżeli informacja została przekazana w sposób inny </w:t>
      </w:r>
      <w:r w:rsidR="005703D1" w:rsidRPr="00560CDC">
        <w:rPr>
          <w:rFonts w:eastAsia="Times New Roman"/>
          <w:sz w:val="24"/>
          <w:szCs w:val="24"/>
        </w:rPr>
        <w:br/>
      </w:r>
      <w:r w:rsidRPr="00560CDC">
        <w:rPr>
          <w:rFonts w:eastAsia="Times New Roman"/>
          <w:sz w:val="24"/>
          <w:szCs w:val="24"/>
        </w:rPr>
        <w:t>niż określony w lit. a.</w:t>
      </w:r>
    </w:p>
    <w:p w14:paraId="32074A1F" w14:textId="43EEB8C9" w:rsidR="001D241E" w:rsidRPr="00560CDC" w:rsidRDefault="007E7CDA" w:rsidP="00850FEE">
      <w:pPr>
        <w:numPr>
          <w:ilvl w:val="0"/>
          <w:numId w:val="6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b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Odwołanie wobec treści ogłoszenia wszczynającego postępowanie o udzielenie zamówienia lub wobec treści dokumentów zamówienia wnosi się w terminie </w:t>
      </w:r>
      <w:r w:rsidR="00F90247" w:rsidRPr="00560CDC">
        <w:rPr>
          <w:rFonts w:eastAsia="Times New Roman"/>
          <w:sz w:val="24"/>
          <w:szCs w:val="24"/>
        </w:rPr>
        <w:t>5</w:t>
      </w:r>
      <w:r w:rsidR="001D241E" w:rsidRPr="00560CDC">
        <w:rPr>
          <w:rFonts w:eastAsia="Times New Roman"/>
          <w:sz w:val="24"/>
          <w:szCs w:val="24"/>
        </w:rPr>
        <w:t xml:space="preserve"> dni od dnia </w:t>
      </w:r>
      <w:r w:rsidR="00F90247" w:rsidRPr="00560CDC">
        <w:rPr>
          <w:rFonts w:eastAsia="Times New Roman"/>
          <w:sz w:val="24"/>
          <w:szCs w:val="24"/>
        </w:rPr>
        <w:t>zamieszczenia</w:t>
      </w:r>
      <w:r w:rsidR="001D241E" w:rsidRPr="00560CDC">
        <w:rPr>
          <w:rFonts w:eastAsia="Times New Roman"/>
          <w:sz w:val="24"/>
          <w:szCs w:val="24"/>
        </w:rPr>
        <w:t xml:space="preserve"> ogłoszenia w </w:t>
      </w:r>
      <w:r w:rsidR="00F90247" w:rsidRPr="00560CDC">
        <w:rPr>
          <w:rFonts w:eastAsia="Times New Roman"/>
          <w:sz w:val="24"/>
          <w:szCs w:val="24"/>
        </w:rPr>
        <w:t>Biuletynie Zamówień Publicznych</w:t>
      </w:r>
      <w:r w:rsidR="001D241E" w:rsidRPr="00560CDC">
        <w:rPr>
          <w:rFonts w:eastAsia="Times New Roman"/>
          <w:sz w:val="24"/>
          <w:szCs w:val="24"/>
        </w:rPr>
        <w:t xml:space="preserve"> lub zamieszczenia dokumentów zamówienia na stronie internetowej.</w:t>
      </w:r>
    </w:p>
    <w:p w14:paraId="5CB34394" w14:textId="015724B7" w:rsidR="001D241E" w:rsidRPr="00560CDC" w:rsidRDefault="007E7CDA" w:rsidP="00850FEE">
      <w:pPr>
        <w:numPr>
          <w:ilvl w:val="0"/>
          <w:numId w:val="6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Odwołanie w przypadkach innych niż określone w ust. 4 i 5 wnosi się w terminie </w:t>
      </w:r>
      <w:r w:rsidR="00F90247" w:rsidRPr="00560CDC">
        <w:rPr>
          <w:rFonts w:eastAsia="Times New Roman"/>
          <w:sz w:val="24"/>
          <w:szCs w:val="24"/>
        </w:rPr>
        <w:t>5</w:t>
      </w:r>
      <w:r w:rsidR="001D241E" w:rsidRPr="00560CDC">
        <w:rPr>
          <w:rFonts w:eastAsia="Times New Roman"/>
          <w:sz w:val="24"/>
          <w:szCs w:val="24"/>
        </w:rPr>
        <w:t xml:space="preserve"> dni od dnia, w którym powzięto lub przy zachowaniu należytej staranności można było powziąć wiadomość o okolicznościach stanowiących podstawę jego wniesienia.</w:t>
      </w:r>
    </w:p>
    <w:p w14:paraId="64346712" w14:textId="47394D0D" w:rsidR="001D241E" w:rsidRPr="00560CDC" w:rsidRDefault="007E7CDA" w:rsidP="00850FEE">
      <w:pPr>
        <w:numPr>
          <w:ilvl w:val="0"/>
          <w:numId w:val="6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Na orzeczenie KIO oraz postanowienie Prezesa KIO stronom oraz uczestnikom postępowania odwoławczego przysługuje skarga do Sądu Okręgowego w Warszawie – sądu zamówień publicznych.</w:t>
      </w:r>
    </w:p>
    <w:p w14:paraId="4963035E" w14:textId="77777777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 xml:space="preserve">ROZDZIAŁ 20. </w:t>
      </w:r>
      <w:r w:rsidR="00D94327" w:rsidRPr="00560CDC">
        <w:rPr>
          <w:rFonts w:eastAsia="Arial Unicode MS"/>
          <w:szCs w:val="24"/>
          <w:u w:color="000000"/>
          <w:lang w:val="pl-PL" w:eastAsia="pl-PL"/>
        </w:rPr>
        <w:t>OCHRONA DANYCH OSOBOWYCH</w:t>
      </w:r>
    </w:p>
    <w:p w14:paraId="76850137" w14:textId="0B5B94EF" w:rsidR="001D241E" w:rsidRPr="00560CDC" w:rsidRDefault="001D241E" w:rsidP="00AF2F50">
      <w:pPr>
        <w:tabs>
          <w:tab w:val="left" w:pos="426"/>
        </w:tabs>
        <w:spacing w:after="0" w:line="360" w:lineRule="auto"/>
        <w:contextualSpacing/>
        <w:rPr>
          <w:rFonts w:eastAsia="Times New Roman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str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. 1), dalej „RODO”, informuję, że: </w:t>
      </w:r>
    </w:p>
    <w:p w14:paraId="4F584704" w14:textId="536D503E" w:rsidR="00561E53" w:rsidRPr="00560CDC" w:rsidRDefault="007E7CDA" w:rsidP="00850FEE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b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Administratorem danych osobowych Wykonawców uczestniczących w postępowaniu jest Burmistrz Sulejowa, ul. Konecka 42, 97-330 Sulejów, może Pani/Pan uzyskać informacje o przetwarzaniu Pani/Pana danych osobowych w Urzędzie Miejskim w Sulejowie, ul. Konecka 42, 97-330 Sulejów;</w:t>
      </w:r>
    </w:p>
    <w:p w14:paraId="40E1A10B" w14:textId="77777777" w:rsidR="002E1C4A" w:rsidRDefault="00561E53" w:rsidP="002E1C4A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Inspektorem ochrony danych osobowych w Gminie Sulejów jest</w:t>
      </w:r>
      <w:r w:rsidRPr="00560CDC">
        <w:rPr>
          <w:rFonts w:eastAsia="Times New Roman"/>
          <w:b/>
          <w:sz w:val="24"/>
          <w:szCs w:val="24"/>
        </w:rPr>
        <w:t xml:space="preserve"> </w:t>
      </w:r>
      <w:r w:rsidR="00803278" w:rsidRPr="00560CDC">
        <w:rPr>
          <w:rFonts w:eastAsia="Times New Roman"/>
          <w:sz w:val="24"/>
          <w:szCs w:val="24"/>
        </w:rPr>
        <w:t xml:space="preserve">Pani Aleksandra Stańczyk. </w:t>
      </w:r>
      <w:r w:rsidR="00B44B8C" w:rsidRPr="00560CDC">
        <w:rPr>
          <w:rFonts w:eastAsia="Times New Roman"/>
          <w:sz w:val="24"/>
          <w:szCs w:val="24"/>
        </w:rPr>
        <w:t xml:space="preserve">Kontakt: </w:t>
      </w:r>
      <w:hyperlink r:id="rId20" w:history="1">
        <w:r w:rsidRPr="00560CDC">
          <w:rPr>
            <w:rStyle w:val="Hipercze"/>
            <w:rFonts w:eastAsia="Times New Roman"/>
            <w:sz w:val="24"/>
            <w:szCs w:val="24"/>
          </w:rPr>
          <w:t>inspektor@sulejow.pl</w:t>
        </w:r>
      </w:hyperlink>
      <w:r w:rsidR="001D241E" w:rsidRPr="00560CDC">
        <w:rPr>
          <w:rFonts w:eastAsia="Times New Roman"/>
          <w:sz w:val="24"/>
          <w:szCs w:val="24"/>
        </w:rPr>
        <w:t>;</w:t>
      </w:r>
    </w:p>
    <w:p w14:paraId="34D1C6CD" w14:textId="0765BD11" w:rsidR="001D241E" w:rsidRPr="002E1C4A" w:rsidRDefault="00CC11BC" w:rsidP="002E1C4A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2E1C4A">
        <w:rPr>
          <w:rFonts w:eastAsia="Times New Roman"/>
          <w:sz w:val="24"/>
          <w:szCs w:val="24"/>
        </w:rPr>
        <w:t xml:space="preserve"> </w:t>
      </w:r>
      <w:r w:rsidR="001D241E" w:rsidRPr="002E1C4A">
        <w:rPr>
          <w:rFonts w:eastAsia="Times New Roman"/>
          <w:sz w:val="24"/>
          <w:szCs w:val="24"/>
        </w:rPr>
        <w:t>Dane osobowe Wykonawców uczestniczących w postępowaniu przetwarzane będą na podstawie art. 6 ust. 1 lit. c RODO w celu związanym z postępowaniem o udziel</w:t>
      </w:r>
      <w:r w:rsidR="00246F31" w:rsidRPr="002E1C4A">
        <w:rPr>
          <w:rFonts w:eastAsia="Times New Roman"/>
          <w:sz w:val="24"/>
          <w:szCs w:val="24"/>
        </w:rPr>
        <w:t xml:space="preserve">enie zamówienia publicznego </w:t>
      </w:r>
      <w:r w:rsidRPr="002E1C4A">
        <w:rPr>
          <w:rFonts w:eastAsia="Times New Roman"/>
          <w:sz w:val="24"/>
          <w:szCs w:val="24"/>
        </w:rPr>
        <w:t>IZ.271.1.1</w:t>
      </w:r>
      <w:r w:rsidR="002E1C4A" w:rsidRPr="002E1C4A">
        <w:rPr>
          <w:rFonts w:eastAsia="Times New Roman"/>
          <w:sz w:val="24"/>
          <w:szCs w:val="24"/>
        </w:rPr>
        <w:t>9</w:t>
      </w:r>
      <w:r w:rsidR="00FE7C86" w:rsidRPr="002E1C4A">
        <w:rPr>
          <w:rFonts w:eastAsia="Times New Roman"/>
          <w:sz w:val="24"/>
          <w:szCs w:val="24"/>
        </w:rPr>
        <w:t>.2023</w:t>
      </w:r>
      <w:r w:rsidR="00246F31" w:rsidRPr="002E1C4A">
        <w:rPr>
          <w:rFonts w:eastAsia="Times New Roman"/>
          <w:sz w:val="24"/>
          <w:szCs w:val="24"/>
        </w:rPr>
        <w:t xml:space="preserve"> </w:t>
      </w:r>
      <w:r w:rsidR="002E1C4A" w:rsidRPr="002E1C4A">
        <w:rPr>
          <w:rFonts w:eastAsia="Times New Roman"/>
          <w:sz w:val="24"/>
          <w:szCs w:val="24"/>
        </w:rPr>
        <w:t>Dowóz uczniów do placówek oświat</w:t>
      </w:r>
      <w:r w:rsidR="005B4FBE">
        <w:rPr>
          <w:rFonts w:eastAsia="Times New Roman"/>
          <w:sz w:val="24"/>
          <w:szCs w:val="24"/>
        </w:rPr>
        <w:t xml:space="preserve">owych na terenie Gminy Sulejów </w:t>
      </w:r>
      <w:r w:rsidR="002E1C4A" w:rsidRPr="002E1C4A">
        <w:rPr>
          <w:rFonts w:eastAsia="Times New Roman"/>
          <w:sz w:val="24"/>
          <w:szCs w:val="24"/>
        </w:rPr>
        <w:t>w roku szkolnym 2023/2024</w:t>
      </w:r>
      <w:r w:rsidR="00501EA1">
        <w:rPr>
          <w:rFonts w:eastAsia="Times New Roman"/>
          <w:sz w:val="24"/>
          <w:szCs w:val="24"/>
        </w:rPr>
        <w:t xml:space="preserve"> </w:t>
      </w:r>
      <w:r w:rsidRPr="002E1C4A">
        <w:rPr>
          <w:rFonts w:eastAsia="Times New Roman"/>
          <w:sz w:val="24"/>
          <w:szCs w:val="24"/>
        </w:rPr>
        <w:t xml:space="preserve">prowadzonego </w:t>
      </w:r>
      <w:r w:rsidR="00246F31" w:rsidRPr="002E1C4A">
        <w:rPr>
          <w:rFonts w:eastAsia="Times New Roman"/>
          <w:sz w:val="24"/>
          <w:szCs w:val="24"/>
        </w:rPr>
        <w:t>w trybie podstawowym bez przeprowadzenia negocjacji</w:t>
      </w:r>
      <w:r w:rsidR="001D241E" w:rsidRPr="002E1C4A">
        <w:rPr>
          <w:rFonts w:eastAsia="Times New Roman"/>
          <w:sz w:val="24"/>
          <w:szCs w:val="24"/>
        </w:rPr>
        <w:t>;</w:t>
      </w:r>
    </w:p>
    <w:p w14:paraId="6EC470B9" w14:textId="118E4B2C" w:rsidR="00C5676F" w:rsidRPr="00560CDC" w:rsidRDefault="007E7CDA" w:rsidP="00850FEE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Odbiorcami danych osobowych Wykonawców uczestniczących w postępowaniu będą osoby lub podmioty, którym udostępniona zostanie dokumentacja postępowania w oparciu o art. 18 oraz art. 74-76 ustawy Pzp;</w:t>
      </w:r>
    </w:p>
    <w:p w14:paraId="012569A3" w14:textId="434E9FF9" w:rsidR="001D241E" w:rsidRPr="00560CDC" w:rsidRDefault="007E7CDA" w:rsidP="00850FEE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Pani/Pana dane osobowe będą przetwarzane, zgodnie z art. 78 ust. 1 i 4 ustawy Pzp, przez okres 4 lat od dnia zakończenia postępowania o udzielenie zamówienia, a jeżeli czas trwania umowy przekracza 4 lata, okres przetwarzania obejmuje cały czas trwania umowy;</w:t>
      </w:r>
    </w:p>
    <w:p w14:paraId="13525295" w14:textId="10EBDB74" w:rsidR="00C5676F" w:rsidRPr="00560CDC" w:rsidRDefault="003F387A" w:rsidP="00850FEE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Obowiązek podania danych osobowych bezpośrednio dotyczących Wykonawców uczestniczących w postępowaniu jest wymogiem ustawowym określonym w przepisach ustawy Pzp, związanym z udziałem w postępowaniu o udzielenie zamówienia publicznego; konsekwencje niepodania określonych danych wynikają z ustawy Pzp;</w:t>
      </w:r>
    </w:p>
    <w:p w14:paraId="5836D2BB" w14:textId="068C0B70" w:rsidR="001D241E" w:rsidRPr="00560CDC" w:rsidRDefault="007E7CDA" w:rsidP="00850FEE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W odniesieniu do danych osobowych Wykonawców uczestniczących w postępowaniu decyzje nie będą podejmowane w sposób zautomatyzowany, stosowanie do art. 22 RODO;</w:t>
      </w:r>
    </w:p>
    <w:p w14:paraId="4A3F228B" w14:textId="41009BF1" w:rsidR="001D241E" w:rsidRPr="00560CDC" w:rsidRDefault="007E7CDA" w:rsidP="00850FEE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Każdy Wykonawca uczestniczący w postępowaniu posiada:</w:t>
      </w:r>
    </w:p>
    <w:p w14:paraId="731CFF1E" w14:textId="77777777" w:rsidR="001D241E" w:rsidRPr="00560CDC" w:rsidRDefault="001D241E" w:rsidP="00850FEE">
      <w:pPr>
        <w:numPr>
          <w:ilvl w:val="0"/>
          <w:numId w:val="44"/>
        </w:numPr>
        <w:tabs>
          <w:tab w:val="left" w:pos="426"/>
          <w:tab w:val="num" w:pos="851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na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podstawie art. 15 RODO prawo dostępu do danych osobowych ich dotyczących;</w:t>
      </w:r>
    </w:p>
    <w:p w14:paraId="3A740CD2" w14:textId="77777777" w:rsidR="001D241E" w:rsidRPr="00560CDC" w:rsidRDefault="001D241E" w:rsidP="00850FEE">
      <w:pPr>
        <w:numPr>
          <w:ilvl w:val="0"/>
          <w:numId w:val="44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na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podstawie art. 16 RODO prawo do sprostowania lub uzupełnienia swoich danych osobowych (</w:t>
      </w:r>
      <w:r w:rsidRPr="00560CDC">
        <w:rPr>
          <w:rFonts w:eastAsia="Arial Unicode MS"/>
          <w:bCs/>
          <w:iCs/>
          <w:color w:val="000000"/>
          <w:sz w:val="24"/>
          <w:szCs w:val="24"/>
          <w:u w:color="000000"/>
          <w:lang w:eastAsia="pl-PL"/>
        </w:rPr>
        <w:t>Wyjaśnienie:</w:t>
      </w:r>
      <w:r w:rsidRPr="00560CDC">
        <w:rPr>
          <w:rFonts w:eastAsia="Arial Unicode MS"/>
          <w:iCs/>
          <w:color w:val="000000"/>
          <w:sz w:val="24"/>
          <w:szCs w:val="24"/>
          <w:u w:color="000000"/>
          <w:lang w:eastAsia="pl-PL"/>
        </w:rPr>
        <w:t xml:space="preserve"> skorzystanie z prawa do sprostowania lub uzupełnienia </w:t>
      </w:r>
      <w:r w:rsidR="005703D1" w:rsidRPr="00560CDC">
        <w:rPr>
          <w:rFonts w:eastAsia="Arial Unicode MS"/>
          <w:iCs/>
          <w:color w:val="000000"/>
          <w:sz w:val="24"/>
          <w:szCs w:val="24"/>
          <w:u w:color="000000"/>
          <w:lang w:eastAsia="pl-PL"/>
        </w:rPr>
        <w:br/>
      </w:r>
      <w:r w:rsidRPr="00560CDC">
        <w:rPr>
          <w:rFonts w:eastAsia="Arial Unicode MS"/>
          <w:iCs/>
          <w:color w:val="000000"/>
          <w:sz w:val="24"/>
          <w:szCs w:val="24"/>
          <w:u w:color="000000"/>
          <w:lang w:eastAsia="pl-PL"/>
        </w:rPr>
        <w:t>nie może naruszać integralności protokołu postępowania oraz jego załączników)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;</w:t>
      </w:r>
    </w:p>
    <w:p w14:paraId="111CB5EC" w14:textId="5B5C7DAC" w:rsidR="001D241E" w:rsidRPr="00560CDC" w:rsidRDefault="001D241E" w:rsidP="00850FEE">
      <w:pPr>
        <w:numPr>
          <w:ilvl w:val="0"/>
          <w:numId w:val="44"/>
        </w:numPr>
        <w:tabs>
          <w:tab w:val="clear" w:pos="709"/>
          <w:tab w:val="left" w:pos="426"/>
          <w:tab w:val="num" w:pos="567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na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podstawie art. 18 RODO prawo żądania od administratora ograniczenia przetwarzania danych osobowych z zastrzeżeniem przypadków, o których mowa w art. 18 ust. 2 RODO (</w:t>
      </w:r>
      <w:r w:rsidRPr="00560CDC">
        <w:rPr>
          <w:rFonts w:eastAsia="Arial Unicode MS"/>
          <w:bCs/>
          <w:iCs/>
          <w:color w:val="000000"/>
          <w:sz w:val="24"/>
          <w:szCs w:val="24"/>
          <w:u w:color="000000"/>
          <w:lang w:eastAsia="pl-PL"/>
        </w:rPr>
        <w:t>Wyjaśnienie:</w:t>
      </w:r>
      <w:r w:rsidRPr="00560CDC">
        <w:rPr>
          <w:rFonts w:eastAsia="Arial Unicode MS"/>
          <w:iCs/>
          <w:color w:val="000000"/>
          <w:sz w:val="24"/>
          <w:szCs w:val="24"/>
          <w:u w:color="000000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;  </w:t>
      </w:r>
    </w:p>
    <w:p w14:paraId="157BEC37" w14:textId="064E2460" w:rsidR="001D241E" w:rsidRPr="00560CDC" w:rsidRDefault="001D241E" w:rsidP="00850FEE">
      <w:pPr>
        <w:numPr>
          <w:ilvl w:val="0"/>
          <w:numId w:val="44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prawo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do wniesienia skargi do Prezesa Urzędu Ochrony Danych Osobowych, gdy Wykonawca uzna, że przetwarzanie danych osobowych jego dotyczących narusza przepisy RODO;</w:t>
      </w:r>
    </w:p>
    <w:p w14:paraId="27C6B524" w14:textId="52346A14" w:rsidR="00D0085C" w:rsidRPr="00560CDC" w:rsidRDefault="007E7CDA" w:rsidP="00850FEE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D0085C" w:rsidRPr="00560CDC">
        <w:rPr>
          <w:rFonts w:eastAsia="Times New Roman"/>
          <w:sz w:val="24"/>
          <w:szCs w:val="24"/>
        </w:rPr>
        <w:t xml:space="preserve">Do Państwa danych osobowych mogą mieć dostęp, wyłącznie na podstawie zawartych umów powierzenia przetwarzania, podmioty zewnętrzne realizujące usługi na rzecz Gminy Sulejów, w szczególności firma Open </w:t>
      </w:r>
      <w:proofErr w:type="spellStart"/>
      <w:r w:rsidR="00D0085C" w:rsidRPr="00560CDC">
        <w:rPr>
          <w:rFonts w:eastAsia="Times New Roman"/>
          <w:sz w:val="24"/>
          <w:szCs w:val="24"/>
        </w:rPr>
        <w:t>Nexus</w:t>
      </w:r>
      <w:proofErr w:type="spellEnd"/>
      <w:r w:rsidR="00D0085C" w:rsidRPr="00560CDC">
        <w:rPr>
          <w:rFonts w:eastAsia="Times New Roman"/>
          <w:sz w:val="24"/>
          <w:szCs w:val="24"/>
        </w:rPr>
        <w:t xml:space="preserve"> Sp. z o.</w:t>
      </w:r>
      <w:proofErr w:type="gramStart"/>
      <w:r w:rsidR="00D0085C" w:rsidRPr="00560CDC">
        <w:rPr>
          <w:rFonts w:eastAsia="Times New Roman"/>
          <w:sz w:val="24"/>
          <w:szCs w:val="24"/>
        </w:rPr>
        <w:t>o</w:t>
      </w:r>
      <w:proofErr w:type="gramEnd"/>
      <w:r w:rsidR="00D0085C" w:rsidRPr="00560CDC">
        <w:rPr>
          <w:rFonts w:eastAsia="Times New Roman"/>
          <w:sz w:val="24"/>
          <w:szCs w:val="24"/>
        </w:rPr>
        <w:t xml:space="preserve">. </w:t>
      </w:r>
      <w:proofErr w:type="gramStart"/>
      <w:r w:rsidR="00D0085C" w:rsidRPr="00560CDC">
        <w:rPr>
          <w:rFonts w:eastAsia="Times New Roman"/>
          <w:sz w:val="24"/>
          <w:szCs w:val="24"/>
        </w:rPr>
        <w:t>z</w:t>
      </w:r>
      <w:proofErr w:type="gramEnd"/>
      <w:r w:rsidR="00D0085C" w:rsidRPr="00560CDC">
        <w:rPr>
          <w:rFonts w:eastAsia="Times New Roman"/>
          <w:sz w:val="24"/>
          <w:szCs w:val="24"/>
        </w:rPr>
        <w:t xml:space="preserve"> siedzibą w Poznaniu, ul. Bolesława Krzywoustego 3.</w:t>
      </w:r>
    </w:p>
    <w:p w14:paraId="4E21A66A" w14:textId="0D1FF8F4" w:rsidR="001D241E" w:rsidRPr="00560CDC" w:rsidRDefault="001D241E" w:rsidP="00850FEE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Wykonawcom uczestniczącym w postępowaniu nie przysługuje:</w:t>
      </w:r>
    </w:p>
    <w:p w14:paraId="7BF9FF54" w14:textId="77777777" w:rsidR="001D241E" w:rsidRPr="00560CDC" w:rsidRDefault="001D241E" w:rsidP="00850FEE">
      <w:pPr>
        <w:numPr>
          <w:ilvl w:val="0"/>
          <w:numId w:val="45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związku z art. 17 ust. 3 lit. b, d lub e RODO prawo do usunięcia danych osobowych;</w:t>
      </w:r>
    </w:p>
    <w:p w14:paraId="40C53D04" w14:textId="77777777" w:rsidR="001D241E" w:rsidRPr="00560CDC" w:rsidRDefault="001D241E" w:rsidP="00850FEE">
      <w:pPr>
        <w:numPr>
          <w:ilvl w:val="0"/>
          <w:numId w:val="45"/>
        </w:numPr>
        <w:tabs>
          <w:tab w:val="left" w:pos="426"/>
          <w:tab w:val="num" w:pos="851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prawo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do przenoszenia danych osobowych, o którym mowa w art. 20 RODO;</w:t>
      </w:r>
    </w:p>
    <w:p w14:paraId="69C293E6" w14:textId="77777777" w:rsidR="001D241E" w:rsidRPr="00560CDC" w:rsidRDefault="001D241E" w:rsidP="00850FEE">
      <w:pPr>
        <w:numPr>
          <w:ilvl w:val="0"/>
          <w:numId w:val="45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na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podstawie art. 21 RODO prawo sprzeciwu, wobec przetwarzania danych osobowych, gdyż podstawą prawną przetwarzania danych osobowych Wykonawców uczestniczących w postępowaniu jest art. 6 ust. 1 lit. c RODO; </w:t>
      </w:r>
    </w:p>
    <w:p w14:paraId="68B0C966" w14:textId="5EC30770" w:rsidR="001D241E" w:rsidRPr="00560CDC" w:rsidRDefault="001D241E" w:rsidP="00850FEE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W przypadku korzystania przez osobę, której dane osobowe są przetwarzane przez </w:t>
      </w:r>
      <w:r w:rsidR="0070447C" w:rsidRPr="00560CDC">
        <w:rPr>
          <w:rFonts w:eastAsia="Times New Roman"/>
          <w:sz w:val="24"/>
          <w:szCs w:val="24"/>
        </w:rPr>
        <w:t>Zamawiającego</w:t>
      </w:r>
      <w:r w:rsidRPr="00560CDC">
        <w:rPr>
          <w:rFonts w:eastAsia="Times New Roman"/>
          <w:sz w:val="24"/>
          <w:szCs w:val="24"/>
        </w:rPr>
        <w:t xml:space="preserve">, z uprawnienia, o których mowa w art. 15 ust. 1–3 rozporządzenia 2016/679, </w:t>
      </w:r>
      <w:r w:rsidR="0070447C" w:rsidRPr="00560CDC">
        <w:rPr>
          <w:rFonts w:eastAsia="Times New Roman"/>
          <w:sz w:val="24"/>
          <w:szCs w:val="24"/>
        </w:rPr>
        <w:t xml:space="preserve">Zamawiający </w:t>
      </w:r>
      <w:r w:rsidRPr="00560CDC">
        <w:rPr>
          <w:rFonts w:eastAsia="Times New Roman"/>
          <w:sz w:val="24"/>
          <w:szCs w:val="24"/>
        </w:rPr>
        <w:t xml:space="preserve">może żądać od osoby występującej z żądaniem wskazania dodatkowych informacji, mających na celu sprecyzowanie nazwy lub daty zakończonego postępowania </w:t>
      </w:r>
      <w:r w:rsidR="005703D1" w:rsidRPr="00560CDC">
        <w:rPr>
          <w:rFonts w:eastAsia="Times New Roman"/>
          <w:sz w:val="24"/>
          <w:szCs w:val="24"/>
        </w:rPr>
        <w:br/>
      </w:r>
      <w:r w:rsidRPr="00560CDC">
        <w:rPr>
          <w:rFonts w:eastAsia="Times New Roman"/>
          <w:sz w:val="24"/>
          <w:szCs w:val="24"/>
        </w:rPr>
        <w:t>o udzielenie zamówienia publicznego;</w:t>
      </w:r>
    </w:p>
    <w:p w14:paraId="612B4F01" w14:textId="48EA42B3" w:rsidR="001D241E" w:rsidRPr="00560CDC" w:rsidRDefault="001D241E" w:rsidP="00850FEE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W </w:t>
      </w:r>
      <w:proofErr w:type="gramStart"/>
      <w:r w:rsidRPr="00560CDC">
        <w:rPr>
          <w:rFonts w:eastAsia="Times New Roman"/>
          <w:sz w:val="24"/>
          <w:szCs w:val="24"/>
        </w:rPr>
        <w:t>przypadku gdy</w:t>
      </w:r>
      <w:proofErr w:type="gramEnd"/>
      <w:r w:rsidRPr="00560CDC">
        <w:rPr>
          <w:rFonts w:eastAsia="Times New Roman"/>
          <w:sz w:val="24"/>
          <w:szCs w:val="24"/>
        </w:rPr>
        <w:t xml:space="preserve"> wniesienie żądania dotyczącego prawa, o którym mowa w art. 18 ust. 1 rozporządzenia 2016/679, spowoduje ograniczenie przetwarzania danych osobowych zawartych w protokole postępowania lub załącznikach do tego protokołu, od dnia zakończenia postępowania o udzielenie zamówienia publicznego </w:t>
      </w:r>
      <w:r w:rsidR="0070447C" w:rsidRPr="00560CDC">
        <w:rPr>
          <w:rFonts w:eastAsia="Times New Roman"/>
          <w:sz w:val="24"/>
          <w:szCs w:val="24"/>
        </w:rPr>
        <w:t xml:space="preserve">Zamawiający </w:t>
      </w:r>
      <w:r w:rsidRPr="00560CDC">
        <w:rPr>
          <w:rFonts w:eastAsia="Times New Roman"/>
          <w:sz w:val="24"/>
          <w:szCs w:val="24"/>
        </w:rPr>
        <w:t>nie udostępnia tych danych, chyba że zachodzą przesłanki, o których mowa w art. 18 ust. 2 rozporządzenia 2016/679.</w:t>
      </w:r>
    </w:p>
    <w:p w14:paraId="5582CA5B" w14:textId="77777777" w:rsidR="00D94327" w:rsidRPr="00560CDC" w:rsidRDefault="00D94327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21. POZOSTAŁE POSTANOWIENIA SPECYFIKACJI WARUNKÓW ZAMÓWIENIA:</w:t>
      </w:r>
    </w:p>
    <w:p w14:paraId="4A8A74EB" w14:textId="2BCAF36D" w:rsidR="00D94327" w:rsidRPr="00560CDC" w:rsidRDefault="00D94327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="Arial Unicode MS"/>
          <w:sz w:val="24"/>
          <w:szCs w:val="24"/>
        </w:rPr>
      </w:pPr>
      <w:r w:rsidRPr="00560CDC">
        <w:rPr>
          <w:bCs/>
          <w:sz w:val="24"/>
          <w:szCs w:val="24"/>
        </w:rPr>
        <w:t>Zamawiający</w:t>
      </w:r>
      <w:r w:rsidRPr="00560CDC">
        <w:rPr>
          <w:rFonts w:eastAsia="Arial Unicode MS"/>
          <w:sz w:val="24"/>
          <w:szCs w:val="24"/>
        </w:rPr>
        <w:t xml:space="preserve"> nie dopuszcza składania ofert wariantowych;</w:t>
      </w:r>
    </w:p>
    <w:p w14:paraId="2490D145" w14:textId="464A9F4B" w:rsidR="00350CBC" w:rsidRPr="00560CDC" w:rsidRDefault="00350CBC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Zamawiający</w:t>
      </w:r>
      <w:r w:rsidR="00FA6238">
        <w:rPr>
          <w:bCs/>
          <w:sz w:val="24"/>
          <w:szCs w:val="24"/>
        </w:rPr>
        <w:t xml:space="preserve"> </w:t>
      </w:r>
      <w:r w:rsidR="00FA6238" w:rsidRPr="007C6ECC">
        <w:rPr>
          <w:bCs/>
          <w:sz w:val="24"/>
          <w:szCs w:val="24"/>
        </w:rPr>
        <w:t>dopuszcza</w:t>
      </w:r>
      <w:r w:rsidR="00FA6238">
        <w:rPr>
          <w:bCs/>
          <w:sz w:val="24"/>
          <w:szCs w:val="24"/>
        </w:rPr>
        <w:t xml:space="preserve"> składani</w:t>
      </w:r>
      <w:r w:rsidR="00CC11BC">
        <w:rPr>
          <w:bCs/>
          <w:sz w:val="24"/>
          <w:szCs w:val="24"/>
        </w:rPr>
        <w:t>e</w:t>
      </w:r>
      <w:r w:rsidRPr="00560CDC">
        <w:rPr>
          <w:bCs/>
          <w:sz w:val="24"/>
          <w:szCs w:val="24"/>
        </w:rPr>
        <w:t xml:space="preserve"> ofert częściowych. </w:t>
      </w:r>
    </w:p>
    <w:p w14:paraId="3CB42A45" w14:textId="321AEEED" w:rsidR="00D94327" w:rsidRPr="00560CDC" w:rsidRDefault="003F387A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</w:t>
      </w:r>
      <w:r w:rsidR="00D94327" w:rsidRPr="00560CDC">
        <w:rPr>
          <w:bCs/>
          <w:sz w:val="24"/>
          <w:szCs w:val="24"/>
        </w:rPr>
        <w:t>Przedmiotem niniejszego postępowania nie jest zawarcie umowy ramowej;</w:t>
      </w:r>
    </w:p>
    <w:p w14:paraId="66C67D2B" w14:textId="3C3B1DAF" w:rsidR="00D94327" w:rsidRPr="00560CDC" w:rsidRDefault="003F387A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</w:t>
      </w:r>
      <w:r w:rsidR="00D94327" w:rsidRPr="00560CDC">
        <w:rPr>
          <w:bCs/>
          <w:sz w:val="24"/>
          <w:szCs w:val="24"/>
        </w:rPr>
        <w:t>Przedmiotem niniejszego postępowania nie jest ustanowienie dynamicznego systemu zakupów;</w:t>
      </w:r>
    </w:p>
    <w:p w14:paraId="67BCCE3C" w14:textId="3849E5D6" w:rsidR="00D94327" w:rsidRPr="00560CDC" w:rsidRDefault="003F387A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</w:t>
      </w:r>
      <w:r w:rsidR="00D94327" w:rsidRPr="00560CDC">
        <w:rPr>
          <w:bCs/>
          <w:sz w:val="24"/>
          <w:szCs w:val="24"/>
        </w:rPr>
        <w:t>Zamawiający nie przewiduje wyboru najkorzystniej oferty z zastosowaniem aukcji elektronicznej.</w:t>
      </w:r>
    </w:p>
    <w:p w14:paraId="5140B80D" w14:textId="40743F7D" w:rsidR="00D94327" w:rsidRPr="00560CDC" w:rsidRDefault="003F387A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</w:t>
      </w:r>
      <w:r w:rsidR="00D94327" w:rsidRPr="00560CDC">
        <w:rPr>
          <w:bCs/>
          <w:sz w:val="24"/>
          <w:szCs w:val="24"/>
        </w:rPr>
        <w:t>Zamawiający nie przewiduje:</w:t>
      </w:r>
    </w:p>
    <w:p w14:paraId="3AE1A5E9" w14:textId="6823E931" w:rsidR="00D94327" w:rsidRPr="00560CDC" w:rsidRDefault="00D94327" w:rsidP="00850FEE">
      <w:pPr>
        <w:numPr>
          <w:ilvl w:val="4"/>
          <w:numId w:val="54"/>
        </w:numPr>
        <w:tabs>
          <w:tab w:val="left" w:pos="426"/>
          <w:tab w:val="left" w:pos="709"/>
        </w:tabs>
        <w:suppressAutoHyphens/>
        <w:spacing w:after="0" w:line="360" w:lineRule="auto"/>
        <w:ind w:left="0" w:firstLine="284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odbycia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przez Wykonawcę wizji lokalnej, </w:t>
      </w:r>
    </w:p>
    <w:p w14:paraId="7DA6B7A7" w14:textId="28BB05D3" w:rsidR="00D94327" w:rsidRPr="00560CDC" w:rsidRDefault="00D94327" w:rsidP="00850FEE">
      <w:pPr>
        <w:numPr>
          <w:ilvl w:val="4"/>
          <w:numId w:val="54"/>
        </w:numPr>
        <w:tabs>
          <w:tab w:val="left" w:pos="426"/>
          <w:tab w:val="left" w:pos="709"/>
        </w:tabs>
        <w:suppressAutoHyphens/>
        <w:spacing w:after="0" w:line="360" w:lineRule="auto"/>
        <w:ind w:left="0" w:firstLine="284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sprawdzenia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przez Wykonawcę dokumentów niezbędnych do realizacji zamówienia dostępnych na miejscu u Zamawiającego. </w:t>
      </w:r>
    </w:p>
    <w:p w14:paraId="1D676643" w14:textId="77777777" w:rsidR="002F5232" w:rsidRDefault="003F387A" w:rsidP="002F5232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</w:t>
      </w:r>
      <w:r w:rsidR="00D94327" w:rsidRPr="00560CDC">
        <w:rPr>
          <w:bCs/>
          <w:sz w:val="24"/>
          <w:szCs w:val="24"/>
        </w:rPr>
        <w:t>Zamawiający nie przewiduje rozliczenia w walutach obcych.</w:t>
      </w:r>
    </w:p>
    <w:p w14:paraId="63339623" w14:textId="01D8FB1A" w:rsidR="00D94327" w:rsidRPr="002F5232" w:rsidRDefault="002F5232" w:rsidP="002F5232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D94327" w:rsidRPr="002F5232">
        <w:rPr>
          <w:bCs/>
          <w:sz w:val="24"/>
          <w:szCs w:val="24"/>
        </w:rPr>
        <w:t>Zamawiający nie przewiduje zwrotu kosztów udziału w postępowaniu</w:t>
      </w:r>
      <w:r w:rsidRPr="002F5232">
        <w:rPr>
          <w:bCs/>
          <w:sz w:val="24"/>
          <w:szCs w:val="24"/>
        </w:rPr>
        <w:t xml:space="preserve"> z zastrzeżeniem art. 261 </w:t>
      </w:r>
      <w:r w:rsidR="00376A4D">
        <w:rPr>
          <w:bCs/>
          <w:sz w:val="24"/>
          <w:szCs w:val="24"/>
        </w:rPr>
        <w:t xml:space="preserve">ustawy </w:t>
      </w:r>
      <w:r w:rsidRPr="002F5232">
        <w:rPr>
          <w:bCs/>
          <w:sz w:val="24"/>
          <w:szCs w:val="24"/>
        </w:rPr>
        <w:t>Pzp</w:t>
      </w:r>
      <w:r w:rsidR="00D94327" w:rsidRPr="002F5232">
        <w:rPr>
          <w:bCs/>
          <w:sz w:val="24"/>
          <w:szCs w:val="24"/>
        </w:rPr>
        <w:t>.</w:t>
      </w:r>
    </w:p>
    <w:p w14:paraId="4D139CD9" w14:textId="427278EA" w:rsidR="00D94327" w:rsidRPr="00560CDC" w:rsidRDefault="003F387A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</w:t>
      </w:r>
      <w:r w:rsidR="00D94327" w:rsidRPr="00560CDC">
        <w:rPr>
          <w:bCs/>
          <w:sz w:val="24"/>
          <w:szCs w:val="24"/>
        </w:rPr>
        <w:t>Zamawiający nie przewiduje złożenia oferty w postaci katalogów elektronicznych.</w:t>
      </w:r>
    </w:p>
    <w:p w14:paraId="04750C66" w14:textId="507F7A48" w:rsidR="00D94327" w:rsidRPr="00560CDC" w:rsidRDefault="00D94327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>Zamawiający nie przewiduje skorzystanie z prawa opcji.</w:t>
      </w:r>
    </w:p>
    <w:p w14:paraId="1969572F" w14:textId="3B44751E" w:rsidR="00D94327" w:rsidRPr="00560CDC" w:rsidRDefault="00D94327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Zamawiający nie zastrzega możliwości ubiegania się o udzielenie zamówienia wyłącznie przez Wykonawców, o których mowa w art. 94 ustawy Pzp.  </w:t>
      </w:r>
    </w:p>
    <w:p w14:paraId="79426D67" w14:textId="44580A7A" w:rsidR="00D94327" w:rsidRPr="00560CDC" w:rsidRDefault="00D94327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Zamawiający, zgodnie z art. 214 ust. 1 pkt </w:t>
      </w:r>
      <w:r w:rsidR="004F56FD">
        <w:rPr>
          <w:bCs/>
          <w:sz w:val="24"/>
          <w:szCs w:val="24"/>
        </w:rPr>
        <w:t>7</w:t>
      </w:r>
      <w:r w:rsidRPr="00560CDC">
        <w:rPr>
          <w:bCs/>
          <w:sz w:val="24"/>
          <w:szCs w:val="24"/>
        </w:rPr>
        <w:t xml:space="preserve"> ustawy Pzp nie przewiduje udzielenia dotychczasowemu Wykonawcy </w:t>
      </w:r>
      <w:r w:rsidR="004F56FD">
        <w:rPr>
          <w:rFonts w:eastAsia="Arial Unicode MS"/>
          <w:color w:val="000000"/>
          <w:sz w:val="24"/>
          <w:szCs w:val="24"/>
          <w:u w:color="000000"/>
          <w:lang w:eastAsia="pl-PL"/>
        </w:rPr>
        <w:t>usług</w:t>
      </w:r>
      <w:r w:rsidR="00097604" w:rsidRPr="00560CDC">
        <w:rPr>
          <w:bCs/>
          <w:sz w:val="24"/>
          <w:szCs w:val="24"/>
        </w:rPr>
        <w:t xml:space="preserve"> </w:t>
      </w:r>
      <w:r w:rsidRPr="00560CDC">
        <w:rPr>
          <w:bCs/>
          <w:sz w:val="24"/>
          <w:szCs w:val="24"/>
        </w:rPr>
        <w:t xml:space="preserve">zamówień polegających na powtórzeniu podobnych </w:t>
      </w:r>
      <w:r w:rsidR="004F56FD">
        <w:rPr>
          <w:rFonts w:eastAsia="Arial Unicode MS"/>
          <w:color w:val="000000"/>
          <w:sz w:val="24"/>
          <w:szCs w:val="24"/>
          <w:u w:color="000000"/>
          <w:lang w:eastAsia="pl-PL"/>
        </w:rPr>
        <w:t>usług</w:t>
      </w:r>
      <w:r w:rsidRPr="00560CDC">
        <w:rPr>
          <w:bCs/>
          <w:sz w:val="24"/>
          <w:szCs w:val="24"/>
        </w:rPr>
        <w:t>.</w:t>
      </w:r>
    </w:p>
    <w:p w14:paraId="046C05A1" w14:textId="13B2E430" w:rsidR="00D94327" w:rsidRPr="00560CDC" w:rsidRDefault="00D94327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Zamawiający nie przewiduje wprowadzenia zastrzeżenia obowiązku osobistego wykonania przez Wykonawcę kluczowych części zamówienia. </w:t>
      </w:r>
    </w:p>
    <w:p w14:paraId="3F2092AF" w14:textId="58FC8DB6" w:rsidR="001D241E" w:rsidRPr="00560CDC" w:rsidRDefault="00D94327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>Zamawiający nie przewiduje</w:t>
      </w:r>
      <w:r w:rsidR="00AF3DC1" w:rsidRPr="00560CDC">
        <w:rPr>
          <w:bCs/>
          <w:sz w:val="24"/>
          <w:szCs w:val="24"/>
        </w:rPr>
        <w:t xml:space="preserve"> </w:t>
      </w:r>
      <w:r w:rsidR="00351A8C" w:rsidRPr="00560CDC">
        <w:rPr>
          <w:bCs/>
          <w:sz w:val="24"/>
          <w:szCs w:val="24"/>
        </w:rPr>
        <w:t>wymagań związanych z realizacją zamówienia obejmujących aspekty społeczne, środowiskowe lub innowacyjne, zgodnie z art. 96 ustawy Pzp</w:t>
      </w:r>
      <w:r w:rsidRPr="00560CDC">
        <w:rPr>
          <w:bCs/>
          <w:sz w:val="24"/>
          <w:szCs w:val="24"/>
        </w:rPr>
        <w:t>.</w:t>
      </w:r>
    </w:p>
    <w:p w14:paraId="5FA808F5" w14:textId="16D174E5" w:rsidR="000B7D7D" w:rsidRPr="00560CDC" w:rsidRDefault="000B7D7D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>Zamawiający nie przewiduje wymagań w zakresie żądania określonej etykiety lub wskazania mającego zastosowanie wymagania określonej etykiety, zgodnie z art. 104 ustawy</w:t>
      </w:r>
      <w:r w:rsidR="0079078F" w:rsidRPr="00560CDC">
        <w:rPr>
          <w:bCs/>
          <w:sz w:val="24"/>
          <w:szCs w:val="24"/>
        </w:rPr>
        <w:t xml:space="preserve"> Pzp. </w:t>
      </w:r>
    </w:p>
    <w:p w14:paraId="3050D4C6" w14:textId="77777777" w:rsidR="003C168E" w:rsidRDefault="00D94327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>W zakresie nieuregulowanym przez ww. akty prawne stosuje się przepisy ustawy z dnia 23 kwietnia 1964 r. - Kodeks cywilny.</w:t>
      </w:r>
    </w:p>
    <w:p w14:paraId="1DAD6E0D" w14:textId="27FF7C0F" w:rsidR="003C168E" w:rsidRPr="003C168E" w:rsidRDefault="003C168E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3C168E">
        <w:rPr>
          <w:bCs/>
          <w:sz w:val="24"/>
          <w:szCs w:val="24"/>
        </w:rPr>
        <w:t xml:space="preserve">Realizując obowiązek dostępności cyfrowej, Zamawiający w niniejszym dokumencie oraz pozostałych dokumentach zamówienia (oprócz Ogłoszenia o zamówieniu) używa czcionki </w:t>
      </w:r>
      <w:proofErr w:type="spellStart"/>
      <w:r w:rsidRPr="003C168E">
        <w:rPr>
          <w:bCs/>
          <w:sz w:val="24"/>
          <w:szCs w:val="24"/>
        </w:rPr>
        <w:t>bezszeryfowej</w:t>
      </w:r>
      <w:proofErr w:type="spellEnd"/>
      <w:r w:rsidRPr="003C168E">
        <w:rPr>
          <w:bCs/>
          <w:sz w:val="24"/>
          <w:szCs w:val="24"/>
        </w:rPr>
        <w:t xml:space="preserve"> (Calibri o rozmiarze 12). Zastosowano interlinię 1,5 pkt. </w:t>
      </w:r>
    </w:p>
    <w:p w14:paraId="7989FAF2" w14:textId="77777777" w:rsidR="001D241E" w:rsidRPr="00560CDC" w:rsidRDefault="00D94327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22</w:t>
      </w:r>
      <w:r w:rsidR="001D241E" w:rsidRPr="00560CDC">
        <w:rPr>
          <w:rFonts w:eastAsia="Arial Unicode MS"/>
          <w:szCs w:val="24"/>
          <w:u w:color="000000"/>
          <w:lang w:val="pl-PL" w:eastAsia="pl-PL"/>
        </w:rPr>
        <w:t>. WYKAZ ZAŁĄCZNIKÓW</w:t>
      </w:r>
    </w:p>
    <w:p w14:paraId="694B88B6" w14:textId="3921B3A2" w:rsidR="004F56FD" w:rsidRDefault="005F081B" w:rsidP="004F56FD">
      <w:pPr>
        <w:spacing w:after="0" w:line="36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Załącznik Nr 1</w:t>
      </w:r>
      <w:r w:rsidR="004F56FD">
        <w:rPr>
          <w:sz w:val="24"/>
          <w:szCs w:val="24"/>
          <w:lang w:eastAsia="pl-PL"/>
        </w:rPr>
        <w:t xml:space="preserve"> do SWZ</w:t>
      </w:r>
      <w:r w:rsidR="004F56FD" w:rsidRPr="002F7D78">
        <w:rPr>
          <w:sz w:val="24"/>
          <w:szCs w:val="24"/>
          <w:lang w:eastAsia="pl-PL"/>
        </w:rPr>
        <w:t xml:space="preserve"> - </w:t>
      </w:r>
      <w:r w:rsidR="007C6ECC">
        <w:rPr>
          <w:sz w:val="24"/>
          <w:szCs w:val="24"/>
          <w:lang w:eastAsia="pl-PL"/>
        </w:rPr>
        <w:t>Formularz oferty</w:t>
      </w:r>
      <w:r w:rsidR="00CC11BC">
        <w:rPr>
          <w:sz w:val="24"/>
          <w:szCs w:val="24"/>
          <w:lang w:eastAsia="pl-PL"/>
        </w:rPr>
        <w:t xml:space="preserve"> wspólny dla Części </w:t>
      </w:r>
      <w:r>
        <w:rPr>
          <w:sz w:val="24"/>
          <w:szCs w:val="24"/>
          <w:lang w:eastAsia="pl-PL"/>
        </w:rPr>
        <w:t>I-IV</w:t>
      </w:r>
    </w:p>
    <w:p w14:paraId="11C8A2B6" w14:textId="4686D2FF" w:rsidR="004F56FD" w:rsidRDefault="004F56FD" w:rsidP="004F56FD">
      <w:pPr>
        <w:spacing w:after="0" w:line="360" w:lineRule="auto"/>
        <w:rPr>
          <w:sz w:val="24"/>
          <w:szCs w:val="24"/>
          <w:lang w:eastAsia="pl-PL"/>
        </w:rPr>
      </w:pPr>
      <w:r w:rsidRPr="00D06D69">
        <w:rPr>
          <w:sz w:val="24"/>
          <w:szCs w:val="24"/>
          <w:lang w:eastAsia="pl-PL"/>
        </w:rPr>
        <w:t xml:space="preserve">Załącznik Nr </w:t>
      </w:r>
      <w:r w:rsidR="005F081B">
        <w:rPr>
          <w:sz w:val="24"/>
          <w:szCs w:val="24"/>
          <w:lang w:eastAsia="pl-PL"/>
        </w:rPr>
        <w:t>2</w:t>
      </w:r>
      <w:r>
        <w:rPr>
          <w:sz w:val="24"/>
          <w:szCs w:val="24"/>
          <w:lang w:eastAsia="pl-PL"/>
        </w:rPr>
        <w:t xml:space="preserve"> do SWZ</w:t>
      </w:r>
      <w:r w:rsidRPr="00D06D69">
        <w:rPr>
          <w:sz w:val="24"/>
          <w:szCs w:val="24"/>
          <w:lang w:eastAsia="pl-PL"/>
        </w:rPr>
        <w:t xml:space="preserve"> - </w:t>
      </w:r>
      <w:r w:rsidRPr="002F7D78">
        <w:rPr>
          <w:sz w:val="24"/>
          <w:szCs w:val="24"/>
          <w:lang w:eastAsia="pl-PL"/>
        </w:rPr>
        <w:t>Wzór oświadczenia dotyczącego spełniania warunków udziału w postępowaniu oraz dotyczącego przesłanek wykluczenia z postępowania składanego na podstawie art. 125 ust. 1</w:t>
      </w:r>
      <w:r w:rsidR="008C3824">
        <w:rPr>
          <w:sz w:val="24"/>
          <w:szCs w:val="24"/>
          <w:lang w:eastAsia="pl-PL"/>
        </w:rPr>
        <w:t xml:space="preserve"> – wspólny dla Części </w:t>
      </w:r>
      <w:r w:rsidR="005F081B">
        <w:rPr>
          <w:sz w:val="24"/>
          <w:szCs w:val="24"/>
          <w:lang w:eastAsia="pl-PL"/>
        </w:rPr>
        <w:t>I-IV</w:t>
      </w:r>
    </w:p>
    <w:p w14:paraId="3D596797" w14:textId="7D6713ED" w:rsidR="005F081B" w:rsidRDefault="005F081B" w:rsidP="004F56FD">
      <w:pPr>
        <w:spacing w:after="0" w:line="360" w:lineRule="auto"/>
        <w:rPr>
          <w:sz w:val="24"/>
          <w:szCs w:val="24"/>
          <w:lang w:eastAsia="pl-PL"/>
        </w:rPr>
      </w:pPr>
      <w:r w:rsidRPr="005F081B">
        <w:rPr>
          <w:sz w:val="24"/>
          <w:szCs w:val="24"/>
          <w:lang w:eastAsia="pl-PL"/>
        </w:rPr>
        <w:t>Załącznik nr 3 do SWZ - Wykaz autobusów</w:t>
      </w:r>
      <w:r w:rsidR="00501EA1">
        <w:rPr>
          <w:sz w:val="24"/>
          <w:szCs w:val="24"/>
          <w:lang w:eastAsia="pl-PL"/>
        </w:rPr>
        <w:t xml:space="preserve"> - </w:t>
      </w:r>
      <w:r w:rsidR="00501EA1">
        <w:rPr>
          <w:sz w:val="24"/>
          <w:szCs w:val="24"/>
          <w:lang w:eastAsia="pl-PL"/>
        </w:rPr>
        <w:t>wspólny dla Części I-IV</w:t>
      </w:r>
    </w:p>
    <w:p w14:paraId="5916D3E4" w14:textId="3E5A0C94" w:rsidR="004F56FD" w:rsidRDefault="007C6ECC" w:rsidP="004F56FD">
      <w:pPr>
        <w:spacing w:after="0" w:line="36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Załącznik Nr </w:t>
      </w:r>
      <w:r w:rsidR="00CC11BC">
        <w:rPr>
          <w:sz w:val="24"/>
          <w:szCs w:val="24"/>
          <w:lang w:eastAsia="pl-PL"/>
        </w:rPr>
        <w:t>4</w:t>
      </w:r>
      <w:r w:rsidR="004F56FD">
        <w:rPr>
          <w:sz w:val="24"/>
          <w:szCs w:val="24"/>
          <w:lang w:eastAsia="pl-PL"/>
        </w:rPr>
        <w:t xml:space="preserve"> do SWZ </w:t>
      </w:r>
      <w:r w:rsidR="004F56FD" w:rsidRPr="002F7D78">
        <w:rPr>
          <w:sz w:val="24"/>
          <w:szCs w:val="24"/>
          <w:lang w:eastAsia="pl-PL"/>
        </w:rPr>
        <w:t>- Projektowane postanowienia umowy</w:t>
      </w:r>
      <w:r w:rsidR="00CC11BC">
        <w:rPr>
          <w:sz w:val="24"/>
          <w:szCs w:val="24"/>
          <w:lang w:eastAsia="pl-PL"/>
        </w:rPr>
        <w:t xml:space="preserve"> </w:t>
      </w:r>
      <w:r w:rsidR="005F081B">
        <w:rPr>
          <w:sz w:val="24"/>
          <w:szCs w:val="24"/>
          <w:lang w:eastAsia="pl-PL"/>
        </w:rPr>
        <w:t>- wspólny dla Części I-IV</w:t>
      </w:r>
    </w:p>
    <w:p w14:paraId="07324665" w14:textId="77777777" w:rsidR="00CC11BC" w:rsidRDefault="00CC11BC" w:rsidP="004F56FD">
      <w:pPr>
        <w:spacing w:after="0" w:line="360" w:lineRule="auto"/>
        <w:rPr>
          <w:sz w:val="24"/>
          <w:szCs w:val="24"/>
          <w:lang w:eastAsia="pl-PL"/>
        </w:rPr>
      </w:pPr>
    </w:p>
    <w:p w14:paraId="5E52DF4B" w14:textId="71471A95" w:rsidR="007C4DDC" w:rsidRPr="00560CDC" w:rsidRDefault="007C4DDC" w:rsidP="00A57AEF">
      <w:pPr>
        <w:spacing w:after="0" w:line="360" w:lineRule="auto"/>
        <w:rPr>
          <w:sz w:val="24"/>
          <w:szCs w:val="24"/>
        </w:rPr>
      </w:pPr>
    </w:p>
    <w:sectPr w:rsidR="007C4DDC" w:rsidRPr="00560CDC" w:rsidSect="002F06C2">
      <w:footerReference w:type="defaul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B875F" w14:textId="77777777" w:rsidR="005B4FBE" w:rsidRDefault="005B4FBE" w:rsidP="001D241E">
      <w:pPr>
        <w:spacing w:after="0" w:line="240" w:lineRule="auto"/>
      </w:pPr>
      <w:r>
        <w:separator/>
      </w:r>
    </w:p>
  </w:endnote>
  <w:endnote w:type="continuationSeparator" w:id="0">
    <w:p w14:paraId="7DD957C7" w14:textId="77777777" w:rsidR="005B4FBE" w:rsidRDefault="005B4FBE" w:rsidP="001D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EC0FB" w14:textId="77777777" w:rsidR="005B4FBE" w:rsidRDefault="005B4FBE">
    <w:pPr>
      <w:pStyle w:val="Stopka"/>
      <w:jc w:val="center"/>
    </w:pPr>
    <w:r>
      <w:rPr>
        <w:noProof/>
        <w:lang w:val="pl-PL"/>
      </w:rPr>
      <w:fldChar w:fldCharType="begin"/>
    </w:r>
    <w:r>
      <w:rPr>
        <w:noProof/>
        <w:lang w:val="pl-PL"/>
      </w:rPr>
      <w:instrText>PAGE   \* MERGEFORMAT</w:instrText>
    </w:r>
    <w:r>
      <w:rPr>
        <w:noProof/>
        <w:lang w:val="pl-PL"/>
      </w:rPr>
      <w:fldChar w:fldCharType="separate"/>
    </w:r>
    <w:r w:rsidR="00427122">
      <w:rPr>
        <w:noProof/>
        <w:lang w:val="pl-PL"/>
      </w:rPr>
      <w:t>21</w:t>
    </w:r>
    <w:r>
      <w:rPr>
        <w:noProof/>
        <w:lang w:val="pl-PL"/>
      </w:rPr>
      <w:fldChar w:fldCharType="end"/>
    </w:r>
  </w:p>
  <w:p w14:paraId="286E5D9D" w14:textId="77777777" w:rsidR="005B4FBE" w:rsidRDefault="005B4F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15889" w14:textId="77777777" w:rsidR="005B4FBE" w:rsidRDefault="005B4FBE" w:rsidP="001D241E">
      <w:pPr>
        <w:spacing w:after="0" w:line="240" w:lineRule="auto"/>
      </w:pPr>
      <w:r>
        <w:separator/>
      </w:r>
    </w:p>
  </w:footnote>
  <w:footnote w:type="continuationSeparator" w:id="0">
    <w:p w14:paraId="5CC11446" w14:textId="77777777" w:rsidR="005B4FBE" w:rsidRDefault="005B4FBE" w:rsidP="001D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894EE873"/>
    <w:styleLink w:val="Zaimportowanystyl61"/>
    <w:lvl w:ilvl="0" w:tplc="FFFFFFFF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1866"/>
        </w:tabs>
        <w:ind w:left="1866" w:hanging="35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586"/>
        </w:tabs>
        <w:ind w:left="258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306"/>
        </w:tabs>
        <w:ind w:left="330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026"/>
        </w:tabs>
        <w:ind w:left="4026" w:hanging="35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4746"/>
        </w:tabs>
        <w:ind w:left="474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66"/>
        </w:tabs>
        <w:ind w:left="546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186"/>
        </w:tabs>
        <w:ind w:left="6186" w:hanging="35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 w15:restartNumberingAfterBreak="0">
    <w:nsid w:val="00000003"/>
    <w:multiLevelType w:val="hybridMultilevel"/>
    <w:tmpl w:val="894EE875"/>
    <w:styleLink w:val="Zaimportowanystyl2"/>
    <w:lvl w:ilvl="0" w:tplc="FFFFFFFF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 w15:restartNumberingAfterBreak="0">
    <w:nsid w:val="00000005"/>
    <w:multiLevelType w:val="hybridMultilevel"/>
    <w:tmpl w:val="894EE877"/>
    <w:styleLink w:val="Zaimportowanystyl3"/>
    <w:lvl w:ilvl="0" w:tplc="FFFFFFFF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·"/>
      <w:lvlJc w:val="left"/>
      <w:pPr>
        <w:tabs>
          <w:tab w:val="num" w:pos="1069"/>
        </w:tabs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·"/>
      <w:lvlJc w:val="left"/>
      <w:pPr>
        <w:tabs>
          <w:tab w:val="num" w:pos="1789"/>
        </w:tabs>
        <w:ind w:left="180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num" w:pos="2509"/>
        </w:tabs>
        <w:ind w:left="25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·"/>
      <w:lvlJc w:val="left"/>
      <w:pPr>
        <w:tabs>
          <w:tab w:val="num" w:pos="3229"/>
        </w:tabs>
        <w:ind w:left="324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·"/>
      <w:lvlJc w:val="left"/>
      <w:pPr>
        <w:tabs>
          <w:tab w:val="num" w:pos="3949"/>
        </w:tabs>
        <w:ind w:left="39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num" w:pos="4669"/>
        </w:tabs>
        <w:ind w:left="46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·"/>
      <w:lvlJc w:val="left"/>
      <w:pPr>
        <w:tabs>
          <w:tab w:val="num" w:pos="5389"/>
        </w:tabs>
        <w:ind w:left="540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·"/>
      <w:lvlJc w:val="left"/>
      <w:pPr>
        <w:tabs>
          <w:tab w:val="num" w:pos="6109"/>
        </w:tabs>
        <w:ind w:left="61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 w15:restartNumberingAfterBreak="0">
    <w:nsid w:val="00000007"/>
    <w:multiLevelType w:val="hybridMultilevel"/>
    <w:tmpl w:val="894EE879"/>
    <w:styleLink w:val="Zaimportowanystyl4"/>
    <w:lvl w:ilvl="0" w:tplc="FFFFFFFF">
      <w:start w:val="1"/>
      <w:numFmt w:val="bullet"/>
      <w:lvlText w:val="·"/>
      <w:lvlJc w:val="left"/>
      <w:pPr>
        <w:tabs>
          <w:tab w:val="num" w:pos="993"/>
          <w:tab w:val="left" w:pos="1560"/>
        </w:tabs>
        <w:ind w:left="993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·"/>
      <w:lvlJc w:val="left"/>
      <w:pPr>
        <w:tabs>
          <w:tab w:val="num" w:pos="1146"/>
          <w:tab w:val="left" w:pos="1560"/>
        </w:tabs>
        <w:ind w:left="114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·"/>
      <w:lvlJc w:val="left"/>
      <w:pPr>
        <w:tabs>
          <w:tab w:val="left" w:pos="993"/>
          <w:tab w:val="num" w:pos="1866"/>
        </w:tabs>
        <w:ind w:left="186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2586"/>
        </w:tabs>
        <w:ind w:left="258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3306"/>
        </w:tabs>
        <w:ind w:left="330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4026"/>
        </w:tabs>
        <w:ind w:left="402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4746"/>
        </w:tabs>
        <w:ind w:left="474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5466"/>
        </w:tabs>
        <w:ind w:left="546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6186"/>
        </w:tabs>
        <w:ind w:left="618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 w15:restartNumberingAfterBreak="0">
    <w:nsid w:val="00000009"/>
    <w:multiLevelType w:val="hybridMultilevel"/>
    <w:tmpl w:val="894EE87B"/>
    <w:styleLink w:val="Zaimportowanystyl5"/>
    <w:lvl w:ilvl="0" w:tplc="FFFFFFFF">
      <w:start w:val="1"/>
      <w:numFmt w:val="bullet"/>
      <w:lvlText w:val="·"/>
      <w:lvlJc w:val="left"/>
      <w:pPr>
        <w:tabs>
          <w:tab w:val="num" w:pos="993"/>
        </w:tabs>
        <w:ind w:left="993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·"/>
      <w:lvlJc w:val="left"/>
      <w:pPr>
        <w:tabs>
          <w:tab w:val="num" w:pos="1146"/>
        </w:tabs>
        <w:ind w:left="114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·"/>
      <w:lvlJc w:val="left"/>
      <w:pPr>
        <w:tabs>
          <w:tab w:val="left" w:pos="993"/>
          <w:tab w:val="num" w:pos="1866"/>
        </w:tabs>
        <w:ind w:left="186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left" w:pos="993"/>
          <w:tab w:val="num" w:pos="2586"/>
        </w:tabs>
        <w:ind w:left="258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·"/>
      <w:lvlJc w:val="left"/>
      <w:pPr>
        <w:tabs>
          <w:tab w:val="left" w:pos="993"/>
          <w:tab w:val="num" w:pos="3306"/>
        </w:tabs>
        <w:ind w:left="330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·"/>
      <w:lvlJc w:val="left"/>
      <w:pPr>
        <w:tabs>
          <w:tab w:val="left" w:pos="993"/>
          <w:tab w:val="num" w:pos="4026"/>
        </w:tabs>
        <w:ind w:left="402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left" w:pos="993"/>
          <w:tab w:val="num" w:pos="4746"/>
        </w:tabs>
        <w:ind w:left="474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·"/>
      <w:lvlJc w:val="left"/>
      <w:pPr>
        <w:tabs>
          <w:tab w:val="left" w:pos="993"/>
          <w:tab w:val="num" w:pos="5466"/>
        </w:tabs>
        <w:ind w:left="546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·"/>
      <w:lvlJc w:val="left"/>
      <w:pPr>
        <w:tabs>
          <w:tab w:val="left" w:pos="993"/>
          <w:tab w:val="num" w:pos="6186"/>
        </w:tabs>
        <w:ind w:left="618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" w15:restartNumberingAfterBreak="0">
    <w:nsid w:val="0000000B"/>
    <w:multiLevelType w:val="hybridMultilevel"/>
    <w:tmpl w:val="894EE87D"/>
    <w:styleLink w:val="Zaimportowanystyl6"/>
    <w:lvl w:ilvl="0" w:tplc="FFFFFFFF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6" w15:restartNumberingAfterBreak="0">
    <w:nsid w:val="0000000D"/>
    <w:multiLevelType w:val="hybridMultilevel"/>
    <w:tmpl w:val="894EE87F"/>
    <w:styleLink w:val="Zaimportowanystyl7"/>
    <w:lvl w:ilvl="0" w:tplc="FFFFFFFF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346"/>
          <w:tab w:val="num" w:pos="1004"/>
        </w:tabs>
        <w:ind w:left="100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346"/>
          <w:tab w:val="num" w:pos="1724"/>
        </w:tabs>
        <w:ind w:left="1724" w:hanging="21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46"/>
          <w:tab w:val="num" w:pos="2444"/>
        </w:tabs>
        <w:ind w:left="244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346"/>
          <w:tab w:val="num" w:pos="3164"/>
        </w:tabs>
        <w:ind w:left="316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346"/>
          <w:tab w:val="num" w:pos="3884"/>
        </w:tabs>
        <w:ind w:left="3884" w:hanging="21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46"/>
          <w:tab w:val="num" w:pos="4604"/>
        </w:tabs>
        <w:ind w:left="460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346"/>
          <w:tab w:val="num" w:pos="5324"/>
        </w:tabs>
        <w:ind w:left="532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346"/>
          <w:tab w:val="num" w:pos="6044"/>
        </w:tabs>
        <w:ind w:left="6044" w:hanging="21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7" w15:restartNumberingAfterBreak="0">
    <w:nsid w:val="0000000F"/>
    <w:multiLevelType w:val="hybridMultilevel"/>
    <w:tmpl w:val="894EE881"/>
    <w:styleLink w:val="Zaimportowanystyl8"/>
    <w:lvl w:ilvl="0" w:tplc="FFFFFFFF">
      <w:start w:val="1"/>
      <w:numFmt w:val="decimal"/>
      <w:lvlText w:val="%1)"/>
      <w:lvlJc w:val="left"/>
      <w:pPr>
        <w:tabs>
          <w:tab w:val="num" w:pos="709"/>
        </w:tabs>
        <w:ind w:left="709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709"/>
          <w:tab w:val="num" w:pos="1287"/>
        </w:tabs>
        <w:ind w:left="128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709"/>
          <w:tab w:val="num" w:pos="2007"/>
        </w:tabs>
        <w:ind w:left="200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num" w:pos="2727"/>
        </w:tabs>
        <w:ind w:left="272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709"/>
          <w:tab w:val="num" w:pos="3447"/>
        </w:tabs>
        <w:ind w:left="344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709"/>
          <w:tab w:val="num" w:pos="4167"/>
        </w:tabs>
        <w:ind w:left="41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num" w:pos="4887"/>
        </w:tabs>
        <w:ind w:left="488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709"/>
          <w:tab w:val="num" w:pos="5607"/>
        </w:tabs>
        <w:ind w:left="560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709"/>
          <w:tab w:val="num" w:pos="6327"/>
        </w:tabs>
        <w:ind w:left="632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</w:abstractNum>
  <w:abstractNum w:abstractNumId="8" w15:restartNumberingAfterBreak="0">
    <w:nsid w:val="00000011"/>
    <w:multiLevelType w:val="hybridMultilevel"/>
    <w:tmpl w:val="894EE883"/>
    <w:styleLink w:val="Zaimportowanystyl9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567"/>
          <w:tab w:val="num" w:pos="1287"/>
        </w:tabs>
        <w:ind w:left="128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567"/>
          <w:tab w:val="num" w:pos="2007"/>
        </w:tabs>
        <w:ind w:left="200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72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567"/>
          <w:tab w:val="num" w:pos="3447"/>
        </w:tabs>
        <w:ind w:left="344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567"/>
          <w:tab w:val="num" w:pos="4167"/>
        </w:tabs>
        <w:ind w:left="41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88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567"/>
          <w:tab w:val="num" w:pos="5607"/>
        </w:tabs>
        <w:ind w:left="560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567"/>
          <w:tab w:val="num" w:pos="6327"/>
        </w:tabs>
        <w:ind w:left="632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</w:abstractNum>
  <w:abstractNum w:abstractNumId="9" w15:restartNumberingAfterBreak="0">
    <w:nsid w:val="00000013"/>
    <w:multiLevelType w:val="hybridMultilevel"/>
    <w:tmpl w:val="894EE885"/>
    <w:styleLink w:val="Zaimportowanystyl10"/>
    <w:lvl w:ilvl="0" w:tplc="FFFFFFFF">
      <w:start w:val="1"/>
      <w:numFmt w:val="bullet"/>
      <w:lvlText w:val="·"/>
      <w:lvlJc w:val="left"/>
      <w:pPr>
        <w:tabs>
          <w:tab w:val="left" w:pos="709"/>
          <w:tab w:val="num" w:pos="1418"/>
        </w:tabs>
        <w:ind w:left="14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left" w:pos="709"/>
          <w:tab w:val="num" w:pos="2127"/>
        </w:tabs>
        <w:ind w:left="2189" w:hanging="34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left" w:pos="709"/>
          <w:tab w:val="num" w:pos="2836"/>
        </w:tabs>
        <w:ind w:left="2898" w:hanging="33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left" w:pos="709"/>
          <w:tab w:val="num" w:pos="3545"/>
        </w:tabs>
        <w:ind w:left="3607" w:hanging="327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left" w:pos="709"/>
          <w:tab w:val="num" w:pos="4254"/>
        </w:tabs>
        <w:ind w:left="4316" w:hanging="31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left" w:pos="709"/>
          <w:tab w:val="num" w:pos="4963"/>
        </w:tabs>
        <w:ind w:left="5025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left" w:pos="709"/>
          <w:tab w:val="num" w:pos="5672"/>
        </w:tabs>
        <w:ind w:left="5734" w:hanging="29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left" w:pos="709"/>
          <w:tab w:val="num" w:pos="6381"/>
        </w:tabs>
        <w:ind w:left="6443" w:hanging="28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left" w:pos="709"/>
          <w:tab w:val="num" w:pos="7090"/>
        </w:tabs>
        <w:ind w:left="7152" w:hanging="27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0" w15:restartNumberingAfterBreak="0">
    <w:nsid w:val="00000015"/>
    <w:multiLevelType w:val="multilevel"/>
    <w:tmpl w:val="646AB8E2"/>
    <w:styleLink w:val="Zaimportowanystyl11"/>
    <w:lvl w:ilvl="0">
      <w:start w:val="1"/>
      <w:numFmt w:val="decimal"/>
      <w:lvlText w:val="%1."/>
      <w:lvlJc w:val="left"/>
      <w:pPr>
        <w:tabs>
          <w:tab w:val="num" w:pos="330"/>
          <w:tab w:val="left" w:pos="709"/>
        </w:tabs>
        <w:ind w:left="330" w:hanging="33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42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left" w:pos="709"/>
          <w:tab w:val="num" w:pos="1109"/>
        </w:tabs>
        <w:ind w:left="1109" w:hanging="42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09"/>
        </w:tabs>
        <w:ind w:left="1418" w:hanging="33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2127" w:hanging="64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2127" w:hanging="24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2836" w:hanging="55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2836" w:hanging="15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3545" w:hanging="46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1" w15:restartNumberingAfterBreak="0">
    <w:nsid w:val="00000017"/>
    <w:multiLevelType w:val="multilevel"/>
    <w:tmpl w:val="C0900F9A"/>
    <w:styleLink w:val="Zaimportowanystyl12"/>
    <w:lvl w:ilvl="0">
      <w:start w:val="1"/>
      <w:numFmt w:val="decimal"/>
      <w:lvlText w:val="%1."/>
      <w:lvlJc w:val="left"/>
      <w:pPr>
        <w:tabs>
          <w:tab w:val="num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2" w15:restartNumberingAfterBreak="0">
    <w:nsid w:val="00000019"/>
    <w:multiLevelType w:val="hybridMultilevel"/>
    <w:tmpl w:val="894EE88B"/>
    <w:styleLink w:val="Zaimportowanystyl13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786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851"/>
          <w:tab w:val="num" w:pos="1483"/>
        </w:tabs>
        <w:ind w:left="1418" w:hanging="207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851"/>
          <w:tab w:val="num" w:pos="2192"/>
        </w:tabs>
        <w:ind w:left="2127" w:hanging="1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851"/>
          <w:tab w:val="num" w:pos="2901"/>
        </w:tabs>
        <w:ind w:left="2836" w:hanging="185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851"/>
          <w:tab w:val="num" w:pos="3610"/>
        </w:tabs>
        <w:ind w:left="3545" w:hanging="17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851"/>
        </w:tabs>
        <w:ind w:left="4254" w:hanging="9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851"/>
          <w:tab w:val="num" w:pos="5028"/>
        </w:tabs>
        <w:ind w:left="4963" w:hanging="152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851"/>
          <w:tab w:val="num" w:pos="5737"/>
        </w:tabs>
        <w:ind w:left="5672" w:hanging="141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851"/>
        </w:tabs>
        <w:ind w:left="6381" w:hanging="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3" w15:restartNumberingAfterBreak="0">
    <w:nsid w:val="0000001B"/>
    <w:multiLevelType w:val="hybridMultilevel"/>
    <w:tmpl w:val="894EE88D"/>
    <w:styleLink w:val="Zaimportowanystyl14"/>
    <w:lvl w:ilvl="0" w:tplc="FFFFFFFF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)"/>
      <w:lvlJc w:val="left"/>
      <w:pPr>
        <w:tabs>
          <w:tab w:val="num" w:pos="1390"/>
        </w:tabs>
        <w:ind w:left="1390" w:hanging="31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2104"/>
        </w:tabs>
        <w:ind w:left="2104" w:hanging="257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426"/>
        </w:tabs>
        <w:ind w:left="426" w:hanging="4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1146"/>
        </w:tabs>
        <w:ind w:left="1146" w:hanging="4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1866"/>
        </w:tabs>
        <w:ind w:left="1866" w:hanging="35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2586"/>
        </w:tabs>
        <w:ind w:left="2586" w:hanging="4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3306"/>
        </w:tabs>
        <w:ind w:left="3306" w:hanging="4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4026"/>
        </w:tabs>
        <w:ind w:left="4026" w:hanging="35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4" w15:restartNumberingAfterBreak="0">
    <w:nsid w:val="0000001D"/>
    <w:multiLevelType w:val="multilevel"/>
    <w:tmpl w:val="9E4A1168"/>
    <w:styleLink w:val="Zaimportowanystyl15"/>
    <w:lvl w:ilvl="0">
      <w:start w:val="1"/>
      <w:numFmt w:val="decimal"/>
      <w:lvlText w:val="%1."/>
      <w:lvlJc w:val="left"/>
      <w:pPr>
        <w:tabs>
          <w:tab w:val="num" w:pos="4867"/>
          <w:tab w:val="left" w:pos="993"/>
        </w:tabs>
        <w:ind w:left="4801" w:hanging="26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2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1418" w:hanging="21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212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836" w:hanging="50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545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545" w:hanging="7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254" w:hanging="21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4963" w:hanging="36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5" w15:restartNumberingAfterBreak="0">
    <w:nsid w:val="0000001F"/>
    <w:multiLevelType w:val="hybridMultilevel"/>
    <w:tmpl w:val="894EE891"/>
    <w:styleLink w:val="Zaimportowanystyl16"/>
    <w:lvl w:ilvl="0" w:tplc="FFFFFFFF">
      <w:start w:val="1"/>
      <w:numFmt w:val="bullet"/>
      <w:lvlText w:val="·"/>
      <w:lvlJc w:val="left"/>
      <w:pPr>
        <w:tabs>
          <w:tab w:val="left" w:pos="993"/>
          <w:tab w:val="num" w:pos="1418"/>
        </w:tabs>
        <w:ind w:left="1647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left" w:pos="993"/>
          <w:tab w:val="num" w:pos="2367"/>
        </w:tabs>
        <w:ind w:left="259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left" w:pos="993"/>
          <w:tab w:val="num" w:pos="3087"/>
        </w:tabs>
        <w:ind w:left="331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left" w:pos="993"/>
          <w:tab w:val="num" w:pos="3807"/>
        </w:tabs>
        <w:ind w:left="4036" w:hanging="58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left" w:pos="993"/>
          <w:tab w:val="num" w:pos="4527"/>
        </w:tabs>
        <w:ind w:left="475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left" w:pos="993"/>
          <w:tab w:val="num" w:pos="5247"/>
        </w:tabs>
        <w:ind w:left="547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left" w:pos="993"/>
          <w:tab w:val="num" w:pos="5967"/>
        </w:tabs>
        <w:ind w:left="6196" w:hanging="58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left" w:pos="993"/>
          <w:tab w:val="num" w:pos="6687"/>
        </w:tabs>
        <w:ind w:left="691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left" w:pos="993"/>
          <w:tab w:val="num" w:pos="7407"/>
        </w:tabs>
        <w:ind w:left="763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6" w15:restartNumberingAfterBreak="0">
    <w:nsid w:val="00000021"/>
    <w:multiLevelType w:val="hybridMultilevel"/>
    <w:tmpl w:val="894EE893"/>
    <w:styleLink w:val="Zaimportowanystyl361"/>
    <w:lvl w:ilvl="0" w:tplc="FFFFFFFF">
      <w:start w:val="1"/>
      <w:numFmt w:val="decimal"/>
      <w:lvlText w:val="%1."/>
      <w:lvlJc w:val="left"/>
      <w:pPr>
        <w:tabs>
          <w:tab w:val="num" w:pos="2757"/>
        </w:tabs>
        <w:ind w:left="2757" w:hanging="237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3469"/>
        </w:tabs>
        <w:ind w:left="3469" w:hanging="229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)"/>
      <w:lvlJc w:val="left"/>
      <w:pPr>
        <w:tabs>
          <w:tab w:val="num" w:pos="993"/>
        </w:tabs>
        <w:ind w:left="993" w:hanging="18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1713"/>
        </w:tabs>
        <w:ind w:left="1713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2433"/>
        </w:tabs>
        <w:ind w:left="2433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3153"/>
        </w:tabs>
        <w:ind w:left="3153" w:hanging="27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3873"/>
        </w:tabs>
        <w:ind w:left="3873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4593"/>
        </w:tabs>
        <w:ind w:left="4593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5313"/>
        </w:tabs>
        <w:ind w:left="5313" w:hanging="27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7" w15:restartNumberingAfterBreak="0">
    <w:nsid w:val="00000023"/>
    <w:multiLevelType w:val="multilevel"/>
    <w:tmpl w:val="91748334"/>
    <w:styleLink w:val="Zaimportowanystyl18"/>
    <w:lvl w:ilvl="0">
      <w:start w:val="1"/>
      <w:numFmt w:val="decimal"/>
      <w:lvlText w:val="%1."/>
      <w:lvlJc w:val="left"/>
      <w:pPr>
        <w:tabs>
          <w:tab w:val="num" w:pos="472"/>
          <w:tab w:val="left" w:pos="567"/>
        </w:tabs>
        <w:ind w:left="330" w:hanging="188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425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left" w:pos="567"/>
          <w:tab w:val="num" w:pos="709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8" w15:restartNumberingAfterBreak="0">
    <w:nsid w:val="00000025"/>
    <w:multiLevelType w:val="hybridMultilevel"/>
    <w:tmpl w:val="894EE897"/>
    <w:styleLink w:val="Zaimportowanystyl19"/>
    <w:lvl w:ilvl="0" w:tplc="FFFFFFFF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851"/>
          <w:tab w:val="num" w:pos="1418"/>
        </w:tabs>
        <w:ind w:left="1418" w:hanging="20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851"/>
        </w:tabs>
        <w:ind w:left="2127" w:hanging="1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851"/>
          <w:tab w:val="num" w:pos="2836"/>
        </w:tabs>
        <w:ind w:left="2836" w:hanging="18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851"/>
        </w:tabs>
        <w:ind w:left="3545" w:hanging="1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851"/>
          <w:tab w:val="num" w:pos="4451"/>
        </w:tabs>
        <w:ind w:left="4451" w:hanging="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851"/>
        </w:tabs>
        <w:ind w:left="4963" w:hanging="15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851"/>
        </w:tabs>
        <w:ind w:left="5672" w:hanging="14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851"/>
          <w:tab w:val="num" w:pos="6611"/>
        </w:tabs>
        <w:ind w:left="6611" w:hanging="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9" w15:restartNumberingAfterBreak="0">
    <w:nsid w:val="00000027"/>
    <w:multiLevelType w:val="hybridMultilevel"/>
    <w:tmpl w:val="894EE899"/>
    <w:styleLink w:val="Zaimportowanystyl20"/>
    <w:lvl w:ilvl="0" w:tplc="FFFFFFFF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Letter"/>
      <w:lvlText w:val="%3)"/>
      <w:lvlJc w:val="left"/>
      <w:pPr>
        <w:tabs>
          <w:tab w:val="num" w:pos="1865"/>
        </w:tabs>
        <w:ind w:left="186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lowerLetter"/>
      <w:lvlText w:val="%4)"/>
      <w:lvlJc w:val="left"/>
      <w:pPr>
        <w:tabs>
          <w:tab w:val="num" w:pos="2585"/>
        </w:tabs>
        <w:ind w:left="258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)"/>
      <w:lvlJc w:val="left"/>
      <w:pPr>
        <w:tabs>
          <w:tab w:val="num" w:pos="3305"/>
        </w:tabs>
        <w:ind w:left="330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Letter"/>
      <w:lvlText w:val="%6)"/>
      <w:lvlJc w:val="left"/>
      <w:pPr>
        <w:tabs>
          <w:tab w:val="num" w:pos="4025"/>
        </w:tabs>
        <w:ind w:left="402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lowerLetter"/>
      <w:lvlText w:val="%7)"/>
      <w:lvlJc w:val="left"/>
      <w:pPr>
        <w:tabs>
          <w:tab w:val="num" w:pos="4745"/>
        </w:tabs>
        <w:ind w:left="474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)"/>
      <w:lvlJc w:val="left"/>
      <w:pPr>
        <w:tabs>
          <w:tab w:val="num" w:pos="5465"/>
        </w:tabs>
        <w:ind w:left="546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Letter"/>
      <w:lvlText w:val="%9)"/>
      <w:lvlJc w:val="left"/>
      <w:pPr>
        <w:tabs>
          <w:tab w:val="num" w:pos="6185"/>
        </w:tabs>
        <w:ind w:left="618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0" w15:restartNumberingAfterBreak="0">
    <w:nsid w:val="00000029"/>
    <w:multiLevelType w:val="hybridMultilevel"/>
    <w:tmpl w:val="894EE89B"/>
    <w:styleLink w:val="Zaimportowanystyl21"/>
    <w:lvl w:ilvl="0" w:tplc="FFFFFFFF">
      <w:start w:val="1"/>
      <w:numFmt w:val="decimal"/>
      <w:lvlText w:val="%1."/>
      <w:lvlJc w:val="left"/>
      <w:pPr>
        <w:tabs>
          <w:tab w:val="num" w:pos="724"/>
        </w:tabs>
        <w:ind w:left="70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724"/>
          <w:tab w:val="num" w:pos="1433"/>
        </w:tabs>
        <w:ind w:left="1418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724"/>
          <w:tab w:val="num" w:pos="2142"/>
        </w:tabs>
        <w:ind w:left="2127" w:hanging="2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724"/>
          <w:tab w:val="num" w:pos="2851"/>
        </w:tabs>
        <w:ind w:left="2836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724"/>
          <w:tab w:val="num" w:pos="3560"/>
        </w:tabs>
        <w:ind w:left="3545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724"/>
          <w:tab w:val="num" w:pos="4269"/>
        </w:tabs>
        <w:ind w:left="4254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724"/>
          <w:tab w:val="num" w:pos="4978"/>
        </w:tabs>
        <w:ind w:left="4963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724"/>
          <w:tab w:val="num" w:pos="5687"/>
        </w:tabs>
        <w:ind w:left="5672" w:hanging="2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724"/>
          <w:tab w:val="num" w:pos="6396"/>
        </w:tabs>
        <w:ind w:left="6381" w:hanging="1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1" w15:restartNumberingAfterBreak="0">
    <w:nsid w:val="0000002B"/>
    <w:multiLevelType w:val="hybridMultilevel"/>
    <w:tmpl w:val="894EE89D"/>
    <w:styleLink w:val="Zaimportowanystyl22"/>
    <w:lvl w:ilvl="0" w:tplc="FFFFFFF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1866"/>
        </w:tabs>
        <w:ind w:left="1866" w:hanging="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026"/>
        </w:tabs>
        <w:ind w:left="4026" w:hanging="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186"/>
        </w:tabs>
        <w:ind w:left="6186" w:hanging="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2" w15:restartNumberingAfterBreak="0">
    <w:nsid w:val="0000002D"/>
    <w:multiLevelType w:val="hybridMultilevel"/>
    <w:tmpl w:val="894EE89F"/>
    <w:styleLink w:val="Zaimportowanystyl23"/>
    <w:lvl w:ilvl="0" w:tplc="FFFFFFFF">
      <w:start w:val="1"/>
      <w:numFmt w:val="lowerLetter"/>
      <w:suff w:val="nothing"/>
      <w:lvlText w:val="%1)"/>
      <w:lvlJc w:val="left"/>
      <w:pPr>
        <w:ind w:left="993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1" w:tplc="FFFFFFFF">
      <w:start w:val="1"/>
      <w:numFmt w:val="lowerLetter"/>
      <w:suff w:val="nothing"/>
      <w:lvlText w:val="%2)"/>
      <w:lvlJc w:val="left"/>
      <w:pPr>
        <w:ind w:left="11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2" w:tplc="FFFFFFFF">
      <w:start w:val="1"/>
      <w:numFmt w:val="lowerLetter"/>
      <w:suff w:val="nothing"/>
      <w:lvlText w:val="%3)"/>
      <w:lvlJc w:val="left"/>
      <w:pPr>
        <w:ind w:left="186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3" w:tplc="FFFFFFFF">
      <w:start w:val="1"/>
      <w:numFmt w:val="lowerLetter"/>
      <w:suff w:val="nothing"/>
      <w:lvlText w:val="%4)"/>
      <w:lvlJc w:val="left"/>
      <w:pPr>
        <w:ind w:left="258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4" w:tplc="FFFFFFFF">
      <w:start w:val="1"/>
      <w:numFmt w:val="lowerLetter"/>
      <w:suff w:val="nothing"/>
      <w:lvlText w:val="%5)"/>
      <w:lvlJc w:val="left"/>
      <w:pPr>
        <w:ind w:left="330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5" w:tplc="FFFFFFFF">
      <w:start w:val="1"/>
      <w:numFmt w:val="lowerLetter"/>
      <w:suff w:val="nothing"/>
      <w:lvlText w:val="%6)"/>
      <w:lvlJc w:val="left"/>
      <w:pPr>
        <w:ind w:left="402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6" w:tplc="FFFFFFFF">
      <w:start w:val="1"/>
      <w:numFmt w:val="lowerLetter"/>
      <w:suff w:val="nothing"/>
      <w:lvlText w:val="%7)"/>
      <w:lvlJc w:val="left"/>
      <w:pPr>
        <w:ind w:left="47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7" w:tplc="FFFFFFFF">
      <w:start w:val="1"/>
      <w:numFmt w:val="lowerLetter"/>
      <w:suff w:val="nothing"/>
      <w:lvlText w:val="%8)"/>
      <w:lvlJc w:val="left"/>
      <w:pPr>
        <w:ind w:left="546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8" w:tplc="FFFFFFFF">
      <w:start w:val="1"/>
      <w:numFmt w:val="lowerLetter"/>
      <w:suff w:val="nothing"/>
      <w:lvlText w:val="%9)"/>
      <w:lvlJc w:val="left"/>
      <w:pPr>
        <w:ind w:left="618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</w:abstractNum>
  <w:abstractNum w:abstractNumId="23" w15:restartNumberingAfterBreak="0">
    <w:nsid w:val="0000002F"/>
    <w:multiLevelType w:val="hybridMultilevel"/>
    <w:tmpl w:val="894EE8A1"/>
    <w:styleLink w:val="Zaimportowanystyl24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1" w:tplc="FFFFFFFF">
      <w:start w:val="1"/>
      <w:numFmt w:val="bullet"/>
      <w:lvlText w:val="-"/>
      <w:lvlJc w:val="left"/>
      <w:pPr>
        <w:tabs>
          <w:tab w:val="num" w:pos="861"/>
        </w:tabs>
        <w:ind w:left="86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2" w:tplc="FFFFFFFF">
      <w:start w:val="1"/>
      <w:numFmt w:val="bullet"/>
      <w:lvlText w:val="-"/>
      <w:lvlJc w:val="left"/>
      <w:pPr>
        <w:tabs>
          <w:tab w:val="num" w:pos="1581"/>
        </w:tabs>
        <w:ind w:left="158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3" w:tplc="FFFFFFFF">
      <w:start w:val="1"/>
      <w:numFmt w:val="bullet"/>
      <w:lvlText w:val="-"/>
      <w:lvlJc w:val="left"/>
      <w:pPr>
        <w:tabs>
          <w:tab w:val="num" w:pos="2301"/>
        </w:tabs>
        <w:ind w:left="230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4" w:tplc="FFFFFFFF">
      <w:start w:val="1"/>
      <w:numFmt w:val="bullet"/>
      <w:lvlText w:val="-"/>
      <w:lvlJc w:val="left"/>
      <w:pPr>
        <w:tabs>
          <w:tab w:val="num" w:pos="3021"/>
        </w:tabs>
        <w:ind w:left="302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5" w:tplc="FFFFFFFF">
      <w:start w:val="1"/>
      <w:numFmt w:val="bullet"/>
      <w:lvlText w:val="-"/>
      <w:lvlJc w:val="left"/>
      <w:pPr>
        <w:tabs>
          <w:tab w:val="num" w:pos="3741"/>
        </w:tabs>
        <w:ind w:left="374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6" w:tplc="FFFFFFFF">
      <w:start w:val="1"/>
      <w:numFmt w:val="bullet"/>
      <w:lvlText w:val="-"/>
      <w:lvlJc w:val="left"/>
      <w:pPr>
        <w:tabs>
          <w:tab w:val="num" w:pos="4461"/>
        </w:tabs>
        <w:ind w:left="446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7" w:tplc="FFFFFFFF">
      <w:start w:val="1"/>
      <w:numFmt w:val="bullet"/>
      <w:lvlText w:val="-"/>
      <w:lvlJc w:val="left"/>
      <w:pPr>
        <w:tabs>
          <w:tab w:val="num" w:pos="5181"/>
        </w:tabs>
        <w:ind w:left="518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8" w:tplc="FFFFFFFF">
      <w:start w:val="1"/>
      <w:numFmt w:val="bullet"/>
      <w:lvlText w:val="-"/>
      <w:lvlJc w:val="left"/>
      <w:pPr>
        <w:tabs>
          <w:tab w:val="num" w:pos="5901"/>
        </w:tabs>
        <w:ind w:left="590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</w:abstractNum>
  <w:abstractNum w:abstractNumId="24" w15:restartNumberingAfterBreak="0">
    <w:nsid w:val="00000031"/>
    <w:multiLevelType w:val="hybridMultilevel"/>
    <w:tmpl w:val="894EE8A3"/>
    <w:styleLink w:val="Zaimportowanystyl25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360"/>
          <w:tab w:val="num" w:pos="900"/>
        </w:tabs>
        <w:ind w:left="9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360"/>
          <w:tab w:val="num" w:pos="1620"/>
        </w:tabs>
        <w:ind w:left="16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340"/>
        </w:tabs>
        <w:ind w:left="23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360"/>
          <w:tab w:val="num" w:pos="3060"/>
        </w:tabs>
        <w:ind w:left="30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360"/>
          <w:tab w:val="num" w:pos="3780"/>
        </w:tabs>
        <w:ind w:left="37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4500"/>
        </w:tabs>
        <w:ind w:left="45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360"/>
          <w:tab w:val="num" w:pos="5220"/>
        </w:tabs>
        <w:ind w:left="52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360"/>
          <w:tab w:val="num" w:pos="5940"/>
        </w:tabs>
        <w:ind w:left="59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5" w15:restartNumberingAfterBreak="0">
    <w:nsid w:val="00000033"/>
    <w:multiLevelType w:val="hybridMultilevel"/>
    <w:tmpl w:val="894EE8A5"/>
    <w:styleLink w:val="Zaimportowanystyl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360"/>
          <w:tab w:val="num" w:pos="1080"/>
        </w:tabs>
        <w:ind w:left="108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360"/>
          <w:tab w:val="num" w:pos="1800"/>
        </w:tabs>
        <w:ind w:left="180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520"/>
        </w:tabs>
        <w:ind w:left="252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360"/>
          <w:tab w:val="num" w:pos="3240"/>
        </w:tabs>
        <w:ind w:left="324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360"/>
          <w:tab w:val="num" w:pos="3960"/>
        </w:tabs>
        <w:ind w:left="396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4680"/>
        </w:tabs>
        <w:ind w:left="468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360"/>
          <w:tab w:val="num" w:pos="5400"/>
        </w:tabs>
        <w:ind w:left="540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360"/>
          <w:tab w:val="num" w:pos="6120"/>
        </w:tabs>
        <w:ind w:left="612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6" w15:restartNumberingAfterBreak="0">
    <w:nsid w:val="00000035"/>
    <w:multiLevelType w:val="hybridMultilevel"/>
    <w:tmpl w:val="894EE8A7"/>
    <w:styleLink w:val="Zaimportowanystyl27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360"/>
          <w:tab w:val="num" w:pos="1080"/>
        </w:tabs>
        <w:ind w:left="108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360"/>
          <w:tab w:val="num" w:pos="1800"/>
        </w:tabs>
        <w:ind w:left="180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520"/>
        </w:tabs>
        <w:ind w:left="25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360"/>
          <w:tab w:val="num" w:pos="3240"/>
        </w:tabs>
        <w:ind w:left="324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360"/>
          <w:tab w:val="num" w:pos="3960"/>
        </w:tabs>
        <w:ind w:left="39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4680"/>
        </w:tabs>
        <w:ind w:left="468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360"/>
          <w:tab w:val="num" w:pos="5400"/>
        </w:tabs>
        <w:ind w:left="540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360"/>
          <w:tab w:val="num" w:pos="6120"/>
        </w:tabs>
        <w:ind w:left="61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7" w15:restartNumberingAfterBreak="0">
    <w:nsid w:val="00000037"/>
    <w:multiLevelType w:val="hybridMultilevel"/>
    <w:tmpl w:val="894EE8A9"/>
    <w:styleLink w:val="Zaimportowanystyl28"/>
    <w:lvl w:ilvl="0" w:tplc="FFFFFFFF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8" w15:restartNumberingAfterBreak="0">
    <w:nsid w:val="00000039"/>
    <w:multiLevelType w:val="hybridMultilevel"/>
    <w:tmpl w:val="894EE8AB"/>
    <w:styleLink w:val="Zaimportowanystyl29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284"/>
          <w:tab w:val="num" w:pos="1004"/>
        </w:tabs>
        <w:ind w:left="1004" w:hanging="64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57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64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64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57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64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64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57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9" w15:restartNumberingAfterBreak="0">
    <w:nsid w:val="0000003B"/>
    <w:multiLevelType w:val="hybridMultilevel"/>
    <w:tmpl w:val="894EE8AD"/>
    <w:styleLink w:val="Zaimportowanystyl30"/>
    <w:lvl w:ilvl="0" w:tplc="FFFFFFFF">
      <w:start w:val="1"/>
      <w:numFmt w:val="lowerLetter"/>
      <w:lvlText w:val="%1)"/>
      <w:lvlJc w:val="left"/>
      <w:pPr>
        <w:tabs>
          <w:tab w:val="num" w:pos="690"/>
          <w:tab w:val="left" w:pos="900"/>
        </w:tabs>
        <w:ind w:left="69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)"/>
      <w:lvlJc w:val="left"/>
      <w:pPr>
        <w:tabs>
          <w:tab w:val="left" w:pos="900"/>
          <w:tab w:val="num" w:pos="1050"/>
        </w:tabs>
        <w:ind w:left="105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Letter"/>
      <w:lvlText w:val="%3)"/>
      <w:lvlJc w:val="left"/>
      <w:pPr>
        <w:tabs>
          <w:tab w:val="left" w:pos="900"/>
          <w:tab w:val="num" w:pos="1410"/>
        </w:tabs>
        <w:ind w:left="141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)"/>
      <w:lvlJc w:val="left"/>
      <w:pPr>
        <w:tabs>
          <w:tab w:val="num" w:pos="1260"/>
        </w:tabs>
        <w:ind w:left="1260" w:hanging="12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Letter"/>
      <w:lvlText w:val="%6)"/>
      <w:lvlJc w:val="left"/>
      <w:pPr>
        <w:tabs>
          <w:tab w:val="num" w:pos="1620"/>
        </w:tabs>
        <w:ind w:left="1620" w:hanging="12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lowerLetter"/>
      <w:lvlText w:val="%7)"/>
      <w:lvlJc w:val="left"/>
      <w:pPr>
        <w:tabs>
          <w:tab w:val="left" w:pos="900"/>
          <w:tab w:val="num" w:pos="1980"/>
        </w:tabs>
        <w:ind w:left="1980" w:hanging="12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)"/>
      <w:lvlJc w:val="left"/>
      <w:pPr>
        <w:tabs>
          <w:tab w:val="left" w:pos="900"/>
          <w:tab w:val="num" w:pos="2340"/>
        </w:tabs>
        <w:ind w:left="2340" w:hanging="12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Letter"/>
      <w:lvlText w:val="%9)"/>
      <w:lvlJc w:val="left"/>
      <w:pPr>
        <w:tabs>
          <w:tab w:val="left" w:pos="900"/>
          <w:tab w:val="num" w:pos="2700"/>
        </w:tabs>
        <w:ind w:left="2700" w:hanging="12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0" w15:restartNumberingAfterBreak="0">
    <w:nsid w:val="0000003D"/>
    <w:multiLevelType w:val="hybridMultilevel"/>
    <w:tmpl w:val="894EE8AF"/>
    <w:styleLink w:val="Zaimportowanystyl3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360"/>
          <w:tab w:val="num" w:pos="1080"/>
        </w:tabs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360"/>
          <w:tab w:val="num" w:pos="1800"/>
        </w:tabs>
        <w:ind w:left="18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520"/>
        </w:tabs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360"/>
          <w:tab w:val="num" w:pos="3240"/>
        </w:tabs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360"/>
          <w:tab w:val="num" w:pos="3960"/>
        </w:tabs>
        <w:ind w:left="39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4680"/>
        </w:tabs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360"/>
          <w:tab w:val="num" w:pos="5400"/>
        </w:tabs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360"/>
          <w:tab w:val="num" w:pos="6120"/>
        </w:tabs>
        <w:ind w:left="61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1" w15:restartNumberingAfterBreak="0">
    <w:nsid w:val="0000003F"/>
    <w:multiLevelType w:val="hybridMultilevel"/>
    <w:tmpl w:val="894EE8B1"/>
    <w:styleLink w:val="Zaimportowanystyl32"/>
    <w:lvl w:ilvl="0" w:tplc="FFFFFFFF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)"/>
      <w:lvlJc w:val="left"/>
      <w:pPr>
        <w:tabs>
          <w:tab w:val="num" w:pos="1003"/>
        </w:tabs>
        <w:ind w:left="10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Letter"/>
      <w:lvlText w:val="%3)"/>
      <w:lvlJc w:val="left"/>
      <w:pPr>
        <w:tabs>
          <w:tab w:val="num" w:pos="1723"/>
        </w:tabs>
        <w:ind w:left="17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lowerLetter"/>
      <w:lvlText w:val="%4)"/>
      <w:lvlJc w:val="left"/>
      <w:pPr>
        <w:tabs>
          <w:tab w:val="num" w:pos="2443"/>
        </w:tabs>
        <w:ind w:left="24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)"/>
      <w:lvlJc w:val="left"/>
      <w:pPr>
        <w:tabs>
          <w:tab w:val="num" w:pos="3163"/>
        </w:tabs>
        <w:ind w:left="316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Letter"/>
      <w:lvlText w:val="%6)"/>
      <w:lvlJc w:val="left"/>
      <w:pPr>
        <w:tabs>
          <w:tab w:val="num" w:pos="3883"/>
        </w:tabs>
        <w:ind w:left="388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lowerLetter"/>
      <w:lvlText w:val="%7)"/>
      <w:lvlJc w:val="left"/>
      <w:pPr>
        <w:tabs>
          <w:tab w:val="num" w:pos="4603"/>
        </w:tabs>
        <w:ind w:left="46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)"/>
      <w:lvlJc w:val="left"/>
      <w:pPr>
        <w:tabs>
          <w:tab w:val="num" w:pos="5323"/>
        </w:tabs>
        <w:ind w:left="53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Letter"/>
      <w:lvlText w:val="%9)"/>
      <w:lvlJc w:val="left"/>
      <w:pPr>
        <w:tabs>
          <w:tab w:val="num" w:pos="6043"/>
        </w:tabs>
        <w:ind w:left="60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2" w15:restartNumberingAfterBreak="0">
    <w:nsid w:val="00000041"/>
    <w:multiLevelType w:val="hybridMultilevel"/>
    <w:tmpl w:val="894EE8B3"/>
    <w:styleLink w:val="Zaimportowanystyl33"/>
    <w:lvl w:ilvl="0" w:tplc="FFFFFFFF">
      <w:start w:val="1"/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146"/>
        </w:tabs>
        <w:ind w:left="114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1866"/>
        </w:tabs>
        <w:ind w:left="186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586"/>
        </w:tabs>
        <w:ind w:left="25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306"/>
        </w:tabs>
        <w:ind w:left="330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026"/>
        </w:tabs>
        <w:ind w:left="40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746"/>
        </w:tabs>
        <w:ind w:left="474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466"/>
        </w:tabs>
        <w:ind w:left="546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186"/>
        </w:tabs>
        <w:ind w:left="61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3" w15:restartNumberingAfterBreak="0">
    <w:nsid w:val="00000043"/>
    <w:multiLevelType w:val="hybridMultilevel"/>
    <w:tmpl w:val="894EE8B5"/>
    <w:styleLink w:val="Zaimportowanystyl34"/>
    <w:lvl w:ilvl="0" w:tplc="FFFFFFFF">
      <w:start w:val="1"/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146"/>
        </w:tabs>
        <w:ind w:left="114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1866"/>
        </w:tabs>
        <w:ind w:left="186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586"/>
        </w:tabs>
        <w:ind w:left="25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306"/>
        </w:tabs>
        <w:ind w:left="330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026"/>
        </w:tabs>
        <w:ind w:left="40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746"/>
        </w:tabs>
        <w:ind w:left="474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466"/>
        </w:tabs>
        <w:ind w:left="546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186"/>
        </w:tabs>
        <w:ind w:left="61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4" w15:restartNumberingAfterBreak="0">
    <w:nsid w:val="00000045"/>
    <w:multiLevelType w:val="hybridMultilevel"/>
    <w:tmpl w:val="894EE8B7"/>
    <w:styleLink w:val="Zaimportowanystyl35"/>
    <w:lvl w:ilvl="0" w:tplc="FFFFFFFF">
      <w:start w:val="1"/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5" w15:restartNumberingAfterBreak="0">
    <w:nsid w:val="00000047"/>
    <w:multiLevelType w:val="hybridMultilevel"/>
    <w:tmpl w:val="894EE8B9"/>
    <w:styleLink w:val="Zaimportowanystyl36"/>
    <w:lvl w:ilvl="0" w:tplc="FFFFFFFF">
      <w:start w:val="1"/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6" w15:restartNumberingAfterBreak="0">
    <w:nsid w:val="00000049"/>
    <w:multiLevelType w:val="hybridMultilevel"/>
    <w:tmpl w:val="894EE8BB"/>
    <w:styleLink w:val="Zaimportowanystyl37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284"/>
          <w:tab w:val="num" w:pos="1157"/>
        </w:tabs>
        <w:ind w:left="1157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284"/>
          <w:tab w:val="num" w:pos="1877"/>
        </w:tabs>
        <w:ind w:left="1877" w:hanging="5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284"/>
          <w:tab w:val="num" w:pos="2597"/>
        </w:tabs>
        <w:ind w:left="2597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284"/>
          <w:tab w:val="num" w:pos="3317"/>
        </w:tabs>
        <w:ind w:left="3317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284"/>
          <w:tab w:val="num" w:pos="4037"/>
        </w:tabs>
        <w:ind w:left="4037" w:hanging="5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284"/>
          <w:tab w:val="num" w:pos="4757"/>
        </w:tabs>
        <w:ind w:left="4757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284"/>
          <w:tab w:val="num" w:pos="5477"/>
        </w:tabs>
        <w:ind w:left="5477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284"/>
          <w:tab w:val="num" w:pos="6197"/>
        </w:tabs>
        <w:ind w:left="6197" w:hanging="5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7" w15:restartNumberingAfterBreak="0">
    <w:nsid w:val="0000004B"/>
    <w:multiLevelType w:val="hybridMultilevel"/>
    <w:tmpl w:val="894EE8BD"/>
    <w:styleLink w:val="Zaimportowanystyl38"/>
    <w:lvl w:ilvl="0" w:tplc="FFFFFFFF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2127"/>
        </w:tabs>
        <w:ind w:left="2138" w:hanging="25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254"/>
        </w:tabs>
        <w:ind w:left="4265" w:hanging="22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381"/>
        </w:tabs>
        <w:ind w:left="6392" w:hanging="1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8" w15:restartNumberingAfterBreak="0">
    <w:nsid w:val="0453186E"/>
    <w:multiLevelType w:val="multilevel"/>
    <w:tmpl w:val="F5AC90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color w:val="auto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color w:val="auto"/>
        <w:sz w:val="18"/>
        <w:szCs w:val="1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color w:val="auto"/>
        <w:sz w:val="18"/>
        <w:szCs w:val="1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color w:val="auto"/>
        <w:sz w:val="18"/>
        <w:szCs w:val="1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color w:val="auto"/>
        <w:sz w:val="18"/>
        <w:szCs w:val="1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color w:val="auto"/>
        <w:sz w:val="18"/>
        <w:szCs w:val="1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color w:val="auto"/>
        <w:sz w:val="18"/>
        <w:szCs w:val="18"/>
      </w:rPr>
    </w:lvl>
  </w:abstractNum>
  <w:abstractNum w:abstractNumId="39" w15:restartNumberingAfterBreak="0">
    <w:nsid w:val="074B6B1C"/>
    <w:multiLevelType w:val="hybridMultilevel"/>
    <w:tmpl w:val="A120FA66"/>
    <w:styleLink w:val="Zaimportowanystyl90"/>
    <w:lvl w:ilvl="0" w:tplc="CE6E0C2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A7B49E0"/>
    <w:multiLevelType w:val="hybridMultilevel"/>
    <w:tmpl w:val="A9C6830E"/>
    <w:lvl w:ilvl="0" w:tplc="8F38D13E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ABD145B"/>
    <w:multiLevelType w:val="multilevel"/>
    <w:tmpl w:val="B2EC874C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7.%1.%2."/>
      <w:lvlJc w:val="left"/>
      <w:pPr>
        <w:ind w:left="11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324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 w15:restartNumberingAfterBreak="0">
    <w:nsid w:val="118A10AD"/>
    <w:multiLevelType w:val="multilevel"/>
    <w:tmpl w:val="CC3CD972"/>
    <w:lvl w:ilvl="0">
      <w:start w:val="1"/>
      <w:numFmt w:val="decimal"/>
      <w:lvlText w:val="15.%1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11D83F36"/>
    <w:multiLevelType w:val="hybridMultilevel"/>
    <w:tmpl w:val="866A1280"/>
    <w:lvl w:ilvl="0" w:tplc="F20EBE2C">
      <w:start w:val="1"/>
      <w:numFmt w:val="decimal"/>
      <w:lvlText w:val="20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22A0ED5"/>
    <w:multiLevelType w:val="hybridMultilevel"/>
    <w:tmpl w:val="49F6E04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5" w15:restartNumberingAfterBreak="0">
    <w:nsid w:val="152902CD"/>
    <w:multiLevelType w:val="hybridMultilevel"/>
    <w:tmpl w:val="57CCA0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1FB069EE"/>
    <w:multiLevelType w:val="hybridMultilevel"/>
    <w:tmpl w:val="A0EAD53E"/>
    <w:lvl w:ilvl="0" w:tplc="F5461F7E">
      <w:start w:val="1"/>
      <w:numFmt w:val="decimal"/>
      <w:lvlText w:val="12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F665A9"/>
    <w:multiLevelType w:val="hybridMultilevel"/>
    <w:tmpl w:val="A288E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697ED5"/>
    <w:multiLevelType w:val="hybridMultilevel"/>
    <w:tmpl w:val="47E472DC"/>
    <w:lvl w:ilvl="0" w:tplc="97C6281E">
      <w:start w:val="1"/>
      <w:numFmt w:val="decimal"/>
      <w:lvlText w:val="21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4442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26A65748"/>
    <w:multiLevelType w:val="hybridMultilevel"/>
    <w:tmpl w:val="49F6E04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1" w15:restartNumberingAfterBreak="0">
    <w:nsid w:val="2D0600E4"/>
    <w:multiLevelType w:val="hybridMultilevel"/>
    <w:tmpl w:val="5358EE68"/>
    <w:lvl w:ilvl="0" w:tplc="CB028BD2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sz w:val="24"/>
      </w:rPr>
    </w:lvl>
    <w:lvl w:ilvl="1" w:tplc="3CDE5F84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8ED0377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D6B1127"/>
    <w:multiLevelType w:val="hybridMultilevel"/>
    <w:tmpl w:val="64CE8D92"/>
    <w:lvl w:ilvl="0" w:tplc="141E37A2">
      <w:start w:val="1"/>
      <w:numFmt w:val="decimal"/>
      <w:lvlText w:val="%1)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CF9C373C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6430F496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AFEA40F6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8E304F22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1A1E74B4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8EC253F6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96468EF8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2D0A598A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3" w15:restartNumberingAfterBreak="0">
    <w:nsid w:val="2D8C052D"/>
    <w:multiLevelType w:val="hybridMultilevel"/>
    <w:tmpl w:val="49F6E04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4" w15:restartNumberingAfterBreak="0">
    <w:nsid w:val="2E5C463C"/>
    <w:multiLevelType w:val="hybridMultilevel"/>
    <w:tmpl w:val="D534A91A"/>
    <w:lvl w:ilvl="0" w:tplc="E05E06D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08644C4"/>
    <w:multiLevelType w:val="hybridMultilevel"/>
    <w:tmpl w:val="1724484C"/>
    <w:lvl w:ilvl="0" w:tplc="EF3A3606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BD578E"/>
    <w:multiLevelType w:val="hybridMultilevel"/>
    <w:tmpl w:val="B8E6FF36"/>
    <w:lvl w:ilvl="0" w:tplc="141E37A2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)"/>
      <w:lvlJc w:val="left"/>
      <w:pPr>
        <w:tabs>
          <w:tab w:val="num" w:pos="1003"/>
        </w:tabs>
        <w:ind w:left="10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Letter"/>
      <w:lvlText w:val="%3)"/>
      <w:lvlJc w:val="left"/>
      <w:pPr>
        <w:tabs>
          <w:tab w:val="num" w:pos="1723"/>
        </w:tabs>
        <w:ind w:left="17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lowerLetter"/>
      <w:lvlText w:val="%4)"/>
      <w:lvlJc w:val="left"/>
      <w:pPr>
        <w:tabs>
          <w:tab w:val="num" w:pos="2443"/>
        </w:tabs>
        <w:ind w:left="24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)"/>
      <w:lvlJc w:val="left"/>
      <w:pPr>
        <w:tabs>
          <w:tab w:val="num" w:pos="3163"/>
        </w:tabs>
        <w:ind w:left="316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Letter"/>
      <w:lvlText w:val="%6)"/>
      <w:lvlJc w:val="left"/>
      <w:pPr>
        <w:tabs>
          <w:tab w:val="num" w:pos="3883"/>
        </w:tabs>
        <w:ind w:left="388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lowerLetter"/>
      <w:lvlText w:val="%7)"/>
      <w:lvlJc w:val="left"/>
      <w:pPr>
        <w:tabs>
          <w:tab w:val="num" w:pos="4603"/>
        </w:tabs>
        <w:ind w:left="46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)"/>
      <w:lvlJc w:val="left"/>
      <w:pPr>
        <w:tabs>
          <w:tab w:val="num" w:pos="5323"/>
        </w:tabs>
        <w:ind w:left="53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Letter"/>
      <w:lvlText w:val="%9)"/>
      <w:lvlJc w:val="left"/>
      <w:pPr>
        <w:tabs>
          <w:tab w:val="num" w:pos="6043"/>
        </w:tabs>
        <w:ind w:left="60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7" w15:restartNumberingAfterBreak="0">
    <w:nsid w:val="32856119"/>
    <w:multiLevelType w:val="hybridMultilevel"/>
    <w:tmpl w:val="854AD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9B0909"/>
    <w:multiLevelType w:val="hybridMultilevel"/>
    <w:tmpl w:val="045EC868"/>
    <w:lvl w:ilvl="0" w:tplc="D40A26D4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BF7714"/>
    <w:multiLevelType w:val="multilevel"/>
    <w:tmpl w:val="954C3060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6.%1.%2."/>
      <w:lvlJc w:val="left"/>
      <w:pPr>
        <w:ind w:left="562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0" w15:restartNumberingAfterBreak="0">
    <w:nsid w:val="370E6067"/>
    <w:multiLevelType w:val="hybridMultilevel"/>
    <w:tmpl w:val="557AA0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7E63F61"/>
    <w:multiLevelType w:val="hybridMultilevel"/>
    <w:tmpl w:val="596CF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FC4925"/>
    <w:multiLevelType w:val="hybridMultilevel"/>
    <w:tmpl w:val="9C54C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AB8741A"/>
    <w:multiLevelType w:val="hybridMultilevel"/>
    <w:tmpl w:val="BE369A90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ACC53F0"/>
    <w:multiLevelType w:val="hybridMultilevel"/>
    <w:tmpl w:val="B8E6FF36"/>
    <w:lvl w:ilvl="0" w:tplc="141E37A2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)"/>
      <w:lvlJc w:val="left"/>
      <w:pPr>
        <w:tabs>
          <w:tab w:val="num" w:pos="1003"/>
        </w:tabs>
        <w:ind w:left="10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Letter"/>
      <w:lvlText w:val="%3)"/>
      <w:lvlJc w:val="left"/>
      <w:pPr>
        <w:tabs>
          <w:tab w:val="num" w:pos="1723"/>
        </w:tabs>
        <w:ind w:left="17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lowerLetter"/>
      <w:lvlText w:val="%4)"/>
      <w:lvlJc w:val="left"/>
      <w:pPr>
        <w:tabs>
          <w:tab w:val="num" w:pos="2443"/>
        </w:tabs>
        <w:ind w:left="24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)"/>
      <w:lvlJc w:val="left"/>
      <w:pPr>
        <w:tabs>
          <w:tab w:val="num" w:pos="3163"/>
        </w:tabs>
        <w:ind w:left="316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Letter"/>
      <w:lvlText w:val="%6)"/>
      <w:lvlJc w:val="left"/>
      <w:pPr>
        <w:tabs>
          <w:tab w:val="num" w:pos="3883"/>
        </w:tabs>
        <w:ind w:left="388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lowerLetter"/>
      <w:lvlText w:val="%7)"/>
      <w:lvlJc w:val="left"/>
      <w:pPr>
        <w:tabs>
          <w:tab w:val="num" w:pos="4603"/>
        </w:tabs>
        <w:ind w:left="46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)"/>
      <w:lvlJc w:val="left"/>
      <w:pPr>
        <w:tabs>
          <w:tab w:val="num" w:pos="5323"/>
        </w:tabs>
        <w:ind w:left="53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Letter"/>
      <w:lvlText w:val="%9)"/>
      <w:lvlJc w:val="left"/>
      <w:pPr>
        <w:tabs>
          <w:tab w:val="num" w:pos="6043"/>
        </w:tabs>
        <w:ind w:left="60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65" w15:restartNumberingAfterBreak="0">
    <w:nsid w:val="3F9E581B"/>
    <w:multiLevelType w:val="hybridMultilevel"/>
    <w:tmpl w:val="8F38E674"/>
    <w:lvl w:ilvl="0" w:tplc="93B04A9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F16CE3"/>
    <w:multiLevelType w:val="hybridMultilevel"/>
    <w:tmpl w:val="2C1EC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5407A82"/>
    <w:multiLevelType w:val="hybridMultilevel"/>
    <w:tmpl w:val="4A540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CC459C"/>
    <w:multiLevelType w:val="hybridMultilevel"/>
    <w:tmpl w:val="77987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83A2ED0"/>
    <w:multiLevelType w:val="hybridMultilevel"/>
    <w:tmpl w:val="AB208D5A"/>
    <w:lvl w:ilvl="0" w:tplc="AE2E9046">
      <w:start w:val="1"/>
      <w:numFmt w:val="decimal"/>
      <w:pStyle w:val="Nagwek4"/>
      <w:lvlText w:val="%1."/>
      <w:lvlJc w:val="left"/>
      <w:pPr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846BBC"/>
    <w:multiLevelType w:val="hybridMultilevel"/>
    <w:tmpl w:val="560689FC"/>
    <w:lvl w:ilvl="0" w:tplc="D460FC64">
      <w:start w:val="1"/>
      <w:numFmt w:val="decimal"/>
      <w:lvlText w:val="19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A25F9D"/>
    <w:multiLevelType w:val="hybridMultilevel"/>
    <w:tmpl w:val="B5726A62"/>
    <w:lvl w:ilvl="0" w:tplc="141E37A2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</w:rPr>
    </w:lvl>
    <w:lvl w:ilvl="1" w:tplc="141E37A2">
      <w:start w:val="1"/>
      <w:numFmt w:val="decimal"/>
      <w:lvlText w:val="%2)"/>
      <w:lvlJc w:val="left"/>
      <w:pPr>
        <w:ind w:left="1866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59F970B2"/>
    <w:multiLevelType w:val="multilevel"/>
    <w:tmpl w:val="625AB15E"/>
    <w:lvl w:ilvl="0">
      <w:start w:val="1"/>
      <w:numFmt w:val="decimal"/>
      <w:lvlText w:val="16.%1"/>
      <w:lvlJc w:val="left"/>
      <w:pPr>
        <w:ind w:left="19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3" w15:restartNumberingAfterBreak="0">
    <w:nsid w:val="5DB951A9"/>
    <w:multiLevelType w:val="multilevel"/>
    <w:tmpl w:val="78C246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Symbol" w:eastAsia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highlight w:val="none"/>
        <w:vertAlign w:val="baseline"/>
        <w:em w:val="none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z w:val="18"/>
        <w:szCs w:val="1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sz w:val="18"/>
        <w:szCs w:val="1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  <w:color w:val="auto"/>
        <w:sz w:val="18"/>
        <w:szCs w:val="1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18"/>
        <w:szCs w:val="1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  <w:color w:val="auto"/>
        <w:sz w:val="18"/>
        <w:szCs w:val="1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  <w:color w:val="auto"/>
        <w:sz w:val="18"/>
        <w:szCs w:val="18"/>
      </w:rPr>
    </w:lvl>
  </w:abstractNum>
  <w:abstractNum w:abstractNumId="74" w15:restartNumberingAfterBreak="0">
    <w:nsid w:val="5F591758"/>
    <w:multiLevelType w:val="hybridMultilevel"/>
    <w:tmpl w:val="E564F04C"/>
    <w:lvl w:ilvl="0" w:tplc="5802D06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46232F"/>
    <w:multiLevelType w:val="hybridMultilevel"/>
    <w:tmpl w:val="0D829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0F735A4"/>
    <w:multiLevelType w:val="hybridMultilevel"/>
    <w:tmpl w:val="A05A31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6231AF4"/>
    <w:multiLevelType w:val="hybridMultilevel"/>
    <w:tmpl w:val="304EAD12"/>
    <w:lvl w:ilvl="0" w:tplc="04150017">
      <w:start w:val="1"/>
      <w:numFmt w:val="lowerLetter"/>
      <w:lvlText w:val="%1)"/>
      <w:lvlJc w:val="left"/>
      <w:pPr>
        <w:ind w:left="276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78" w15:restartNumberingAfterBreak="0">
    <w:nsid w:val="6C000F76"/>
    <w:multiLevelType w:val="hybridMultilevel"/>
    <w:tmpl w:val="AD504768"/>
    <w:lvl w:ilvl="0" w:tplc="CC4043E6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  <w:sz w:val="24"/>
      </w:rPr>
    </w:lvl>
    <w:lvl w:ilvl="1" w:tplc="F63011FA">
      <w:start w:val="6"/>
      <w:numFmt w:val="bullet"/>
      <w:lvlText w:val="•"/>
      <w:lvlJc w:val="left"/>
      <w:pPr>
        <w:ind w:left="1500" w:hanging="420"/>
      </w:pPr>
      <w:rPr>
        <w:rFonts w:ascii="Calibri" w:eastAsia="Arial Unicode MS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59519E"/>
    <w:multiLevelType w:val="hybridMultilevel"/>
    <w:tmpl w:val="A26A5D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06B7F52"/>
    <w:multiLevelType w:val="hybridMultilevel"/>
    <w:tmpl w:val="F46EE75E"/>
    <w:lvl w:ilvl="0" w:tplc="141E37A2">
      <w:start w:val="1"/>
      <w:numFmt w:val="decimal"/>
      <w:lvlText w:val="%1)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45542158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B7D27A2A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128AB16E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66CAAF5C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D36A47FE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289AEFF8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8DC408DE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29C361A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81" w15:restartNumberingAfterBreak="0">
    <w:nsid w:val="744C58F3"/>
    <w:multiLevelType w:val="hybridMultilevel"/>
    <w:tmpl w:val="4C76C5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3CDE5F84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4703848"/>
    <w:multiLevelType w:val="hybridMultilevel"/>
    <w:tmpl w:val="5A2E1412"/>
    <w:lvl w:ilvl="0" w:tplc="05F4CE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5F4CE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15C5EA4">
      <w:start w:val="1"/>
      <w:numFmt w:val="decimal"/>
      <w:lvlText w:val="%3)"/>
      <w:lvlJc w:val="left"/>
      <w:pPr>
        <w:ind w:left="502" w:hanging="360"/>
      </w:pPr>
      <w:rPr>
        <w:rFonts w:ascii="Symbol" w:eastAsia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highlight w:val="none"/>
        <w:vertAlign w:val="baseline"/>
        <w:em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7251D7"/>
    <w:multiLevelType w:val="hybridMultilevel"/>
    <w:tmpl w:val="33E2C7B2"/>
    <w:lvl w:ilvl="0" w:tplc="867A622E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  <w:sz w:val="24"/>
      </w:rPr>
    </w:lvl>
    <w:lvl w:ilvl="1" w:tplc="3CDE5F84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725141C"/>
    <w:multiLevelType w:val="hybridMultilevel"/>
    <w:tmpl w:val="5E069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016C4C"/>
    <w:multiLevelType w:val="hybridMultilevel"/>
    <w:tmpl w:val="49F6E04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6" w15:restartNumberingAfterBreak="0">
    <w:nsid w:val="79B3101C"/>
    <w:multiLevelType w:val="hybridMultilevel"/>
    <w:tmpl w:val="9006A5D8"/>
    <w:lvl w:ilvl="0" w:tplc="A2C873BC">
      <w:start w:val="1"/>
      <w:numFmt w:val="decimal"/>
      <w:lvlText w:val="11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9"/>
  </w:num>
  <w:num w:numId="40">
    <w:abstractNumId w:val="69"/>
  </w:num>
  <w:num w:numId="41">
    <w:abstractNumId w:val="49"/>
  </w:num>
  <w:num w:numId="42">
    <w:abstractNumId w:val="82"/>
  </w:num>
  <w:num w:numId="43">
    <w:abstractNumId w:val="71"/>
  </w:num>
  <w:num w:numId="44">
    <w:abstractNumId w:val="80"/>
  </w:num>
  <w:num w:numId="45">
    <w:abstractNumId w:val="52"/>
  </w:num>
  <w:num w:numId="46">
    <w:abstractNumId w:val="64"/>
  </w:num>
  <w:num w:numId="47">
    <w:abstractNumId w:val="77"/>
  </w:num>
  <w:num w:numId="48">
    <w:abstractNumId w:val="47"/>
  </w:num>
  <w:num w:numId="49">
    <w:abstractNumId w:val="51"/>
  </w:num>
  <w:num w:numId="50">
    <w:abstractNumId w:val="60"/>
  </w:num>
  <w:num w:numId="51">
    <w:abstractNumId w:val="85"/>
  </w:num>
  <w:num w:numId="52">
    <w:abstractNumId w:val="59"/>
  </w:num>
  <w:num w:numId="53">
    <w:abstractNumId w:val="44"/>
  </w:num>
  <w:num w:numId="54">
    <w:abstractNumId w:val="41"/>
  </w:num>
  <w:num w:numId="55">
    <w:abstractNumId w:val="54"/>
  </w:num>
  <w:num w:numId="56">
    <w:abstractNumId w:val="55"/>
  </w:num>
  <w:num w:numId="57">
    <w:abstractNumId w:val="86"/>
  </w:num>
  <w:num w:numId="58">
    <w:abstractNumId w:val="46"/>
  </w:num>
  <w:num w:numId="59">
    <w:abstractNumId w:val="58"/>
  </w:num>
  <w:num w:numId="60">
    <w:abstractNumId w:val="78"/>
  </w:num>
  <w:num w:numId="61">
    <w:abstractNumId w:val="72"/>
  </w:num>
  <w:num w:numId="62">
    <w:abstractNumId w:val="70"/>
  </w:num>
  <w:num w:numId="63">
    <w:abstractNumId w:val="43"/>
  </w:num>
  <w:num w:numId="64">
    <w:abstractNumId w:val="48"/>
  </w:num>
  <w:num w:numId="65">
    <w:abstractNumId w:val="42"/>
  </w:num>
  <w:num w:numId="66">
    <w:abstractNumId w:val="75"/>
  </w:num>
  <w:num w:numId="67">
    <w:abstractNumId w:val="61"/>
  </w:num>
  <w:num w:numId="68">
    <w:abstractNumId w:val="67"/>
  </w:num>
  <w:num w:numId="69">
    <w:abstractNumId w:val="74"/>
  </w:num>
  <w:num w:numId="70">
    <w:abstractNumId w:val="62"/>
  </w:num>
  <w:num w:numId="71">
    <w:abstractNumId w:val="83"/>
  </w:num>
  <w:num w:numId="72">
    <w:abstractNumId w:val="65"/>
  </w:num>
  <w:num w:numId="73">
    <w:abstractNumId w:val="38"/>
  </w:num>
  <w:num w:numId="74">
    <w:abstractNumId w:val="73"/>
  </w:num>
  <w:num w:numId="75">
    <w:abstractNumId w:val="84"/>
  </w:num>
  <w:num w:numId="76">
    <w:abstractNumId w:val="57"/>
  </w:num>
  <w:num w:numId="77">
    <w:abstractNumId w:val="68"/>
  </w:num>
  <w:num w:numId="78">
    <w:abstractNumId w:val="81"/>
  </w:num>
  <w:num w:numId="79">
    <w:abstractNumId w:val="40"/>
  </w:num>
  <w:num w:numId="80">
    <w:abstractNumId w:val="63"/>
  </w:num>
  <w:num w:numId="81">
    <w:abstractNumId w:val="53"/>
  </w:num>
  <w:num w:numId="82">
    <w:abstractNumId w:val="45"/>
  </w:num>
  <w:num w:numId="83">
    <w:abstractNumId w:val="50"/>
  </w:num>
  <w:num w:numId="84">
    <w:abstractNumId w:val="66"/>
  </w:num>
  <w:num w:numId="85">
    <w:abstractNumId w:val="79"/>
  </w:num>
  <w:num w:numId="86">
    <w:abstractNumId w:val="76"/>
  </w:num>
  <w:num w:numId="87">
    <w:abstractNumId w:val="5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1E"/>
    <w:rsid w:val="00000270"/>
    <w:rsid w:val="0000178B"/>
    <w:rsid w:val="0000520B"/>
    <w:rsid w:val="0000568B"/>
    <w:rsid w:val="00005755"/>
    <w:rsid w:val="000063EB"/>
    <w:rsid w:val="00007C06"/>
    <w:rsid w:val="00010E86"/>
    <w:rsid w:val="000112B4"/>
    <w:rsid w:val="00011999"/>
    <w:rsid w:val="0001362C"/>
    <w:rsid w:val="00014161"/>
    <w:rsid w:val="000174C9"/>
    <w:rsid w:val="0002762F"/>
    <w:rsid w:val="00027D43"/>
    <w:rsid w:val="00031BCB"/>
    <w:rsid w:val="00034A49"/>
    <w:rsid w:val="000367D9"/>
    <w:rsid w:val="0004056B"/>
    <w:rsid w:val="00040B1E"/>
    <w:rsid w:val="00041337"/>
    <w:rsid w:val="00041CF4"/>
    <w:rsid w:val="00042E0C"/>
    <w:rsid w:val="00043AAF"/>
    <w:rsid w:val="000479EA"/>
    <w:rsid w:val="00047CBC"/>
    <w:rsid w:val="00050222"/>
    <w:rsid w:val="00051263"/>
    <w:rsid w:val="00053AB6"/>
    <w:rsid w:val="00054AC6"/>
    <w:rsid w:val="00060305"/>
    <w:rsid w:val="000604F2"/>
    <w:rsid w:val="000616F5"/>
    <w:rsid w:val="0006175A"/>
    <w:rsid w:val="00065181"/>
    <w:rsid w:val="00067495"/>
    <w:rsid w:val="00071BFA"/>
    <w:rsid w:val="00071C69"/>
    <w:rsid w:val="00073AD1"/>
    <w:rsid w:val="00090A9D"/>
    <w:rsid w:val="00092E1A"/>
    <w:rsid w:val="000939E5"/>
    <w:rsid w:val="00093B86"/>
    <w:rsid w:val="000943A7"/>
    <w:rsid w:val="000951E9"/>
    <w:rsid w:val="0009561F"/>
    <w:rsid w:val="00095AC3"/>
    <w:rsid w:val="00097604"/>
    <w:rsid w:val="000A0296"/>
    <w:rsid w:val="000A05A3"/>
    <w:rsid w:val="000A3315"/>
    <w:rsid w:val="000A331E"/>
    <w:rsid w:val="000A493B"/>
    <w:rsid w:val="000A72C5"/>
    <w:rsid w:val="000A7704"/>
    <w:rsid w:val="000B0607"/>
    <w:rsid w:val="000B363B"/>
    <w:rsid w:val="000B3661"/>
    <w:rsid w:val="000B4981"/>
    <w:rsid w:val="000B5F8A"/>
    <w:rsid w:val="000B6537"/>
    <w:rsid w:val="000B67F2"/>
    <w:rsid w:val="000B7D7D"/>
    <w:rsid w:val="000C5936"/>
    <w:rsid w:val="000D04D6"/>
    <w:rsid w:val="000D49E1"/>
    <w:rsid w:val="000D51A1"/>
    <w:rsid w:val="000D5CEF"/>
    <w:rsid w:val="000D7CF6"/>
    <w:rsid w:val="000E30B4"/>
    <w:rsid w:val="000E6B39"/>
    <w:rsid w:val="000F2037"/>
    <w:rsid w:val="000F493C"/>
    <w:rsid w:val="000F4DD9"/>
    <w:rsid w:val="000F7579"/>
    <w:rsid w:val="001106F8"/>
    <w:rsid w:val="00110B61"/>
    <w:rsid w:val="001134DD"/>
    <w:rsid w:val="00113D3D"/>
    <w:rsid w:val="001146BA"/>
    <w:rsid w:val="00117906"/>
    <w:rsid w:val="00121579"/>
    <w:rsid w:val="001268FF"/>
    <w:rsid w:val="0012733C"/>
    <w:rsid w:val="00130118"/>
    <w:rsid w:val="001309FE"/>
    <w:rsid w:val="00134546"/>
    <w:rsid w:val="00135717"/>
    <w:rsid w:val="001401F6"/>
    <w:rsid w:val="00140B28"/>
    <w:rsid w:val="00140D25"/>
    <w:rsid w:val="00140DDC"/>
    <w:rsid w:val="0014120C"/>
    <w:rsid w:val="00142FC6"/>
    <w:rsid w:val="0014408D"/>
    <w:rsid w:val="0014525B"/>
    <w:rsid w:val="00146ECB"/>
    <w:rsid w:val="00151E21"/>
    <w:rsid w:val="0015442F"/>
    <w:rsid w:val="001628EC"/>
    <w:rsid w:val="00162CFB"/>
    <w:rsid w:val="00163219"/>
    <w:rsid w:val="001648BB"/>
    <w:rsid w:val="001653BE"/>
    <w:rsid w:val="00165775"/>
    <w:rsid w:val="00167C1E"/>
    <w:rsid w:val="0017225D"/>
    <w:rsid w:val="0017290B"/>
    <w:rsid w:val="0017583F"/>
    <w:rsid w:val="00176E16"/>
    <w:rsid w:val="001776B2"/>
    <w:rsid w:val="001816B8"/>
    <w:rsid w:val="00181CFB"/>
    <w:rsid w:val="00183CD4"/>
    <w:rsid w:val="001847A8"/>
    <w:rsid w:val="00190056"/>
    <w:rsid w:val="001905B5"/>
    <w:rsid w:val="00191C9B"/>
    <w:rsid w:val="00192569"/>
    <w:rsid w:val="00193CC7"/>
    <w:rsid w:val="00194073"/>
    <w:rsid w:val="001960B0"/>
    <w:rsid w:val="0019797A"/>
    <w:rsid w:val="00197CB7"/>
    <w:rsid w:val="001A3297"/>
    <w:rsid w:val="001A455B"/>
    <w:rsid w:val="001A4873"/>
    <w:rsid w:val="001A7628"/>
    <w:rsid w:val="001B2381"/>
    <w:rsid w:val="001B2F26"/>
    <w:rsid w:val="001B4D76"/>
    <w:rsid w:val="001B5FD9"/>
    <w:rsid w:val="001B6D78"/>
    <w:rsid w:val="001B7708"/>
    <w:rsid w:val="001C3D13"/>
    <w:rsid w:val="001C5FD2"/>
    <w:rsid w:val="001C6CC2"/>
    <w:rsid w:val="001D133A"/>
    <w:rsid w:val="001D2105"/>
    <w:rsid w:val="001D241E"/>
    <w:rsid w:val="001D3715"/>
    <w:rsid w:val="001D46D3"/>
    <w:rsid w:val="001D6120"/>
    <w:rsid w:val="001D6D85"/>
    <w:rsid w:val="001E1D74"/>
    <w:rsid w:val="001E4326"/>
    <w:rsid w:val="001F0532"/>
    <w:rsid w:val="001F060C"/>
    <w:rsid w:val="001F0BB4"/>
    <w:rsid w:val="001F65E5"/>
    <w:rsid w:val="001F6A04"/>
    <w:rsid w:val="00201ABE"/>
    <w:rsid w:val="00201B31"/>
    <w:rsid w:val="0020206F"/>
    <w:rsid w:val="00203484"/>
    <w:rsid w:val="00206906"/>
    <w:rsid w:val="00206EE6"/>
    <w:rsid w:val="0021002A"/>
    <w:rsid w:val="002130B8"/>
    <w:rsid w:val="00214FF4"/>
    <w:rsid w:val="002158D0"/>
    <w:rsid w:val="002177FC"/>
    <w:rsid w:val="00220CCB"/>
    <w:rsid w:val="00223059"/>
    <w:rsid w:val="002241B1"/>
    <w:rsid w:val="0022521D"/>
    <w:rsid w:val="00227A47"/>
    <w:rsid w:val="002310CF"/>
    <w:rsid w:val="002362CC"/>
    <w:rsid w:val="002429B3"/>
    <w:rsid w:val="0024399A"/>
    <w:rsid w:val="00243BAA"/>
    <w:rsid w:val="00243C02"/>
    <w:rsid w:val="0024569C"/>
    <w:rsid w:val="00246F31"/>
    <w:rsid w:val="002506FA"/>
    <w:rsid w:val="00250B67"/>
    <w:rsid w:val="00253375"/>
    <w:rsid w:val="00253DC7"/>
    <w:rsid w:val="002564C9"/>
    <w:rsid w:val="002564DF"/>
    <w:rsid w:val="00260F97"/>
    <w:rsid w:val="0026189C"/>
    <w:rsid w:val="00262270"/>
    <w:rsid w:val="00273CB8"/>
    <w:rsid w:val="002748B6"/>
    <w:rsid w:val="00276C03"/>
    <w:rsid w:val="00277561"/>
    <w:rsid w:val="002814F4"/>
    <w:rsid w:val="002819D2"/>
    <w:rsid w:val="00282033"/>
    <w:rsid w:val="00282366"/>
    <w:rsid w:val="0028377E"/>
    <w:rsid w:val="00283FAB"/>
    <w:rsid w:val="0028557C"/>
    <w:rsid w:val="002869F1"/>
    <w:rsid w:val="002876B9"/>
    <w:rsid w:val="002879A4"/>
    <w:rsid w:val="002941DD"/>
    <w:rsid w:val="002941F1"/>
    <w:rsid w:val="00294B86"/>
    <w:rsid w:val="0029562C"/>
    <w:rsid w:val="002964E6"/>
    <w:rsid w:val="00296702"/>
    <w:rsid w:val="00297212"/>
    <w:rsid w:val="002A4120"/>
    <w:rsid w:val="002A4FEC"/>
    <w:rsid w:val="002A5462"/>
    <w:rsid w:val="002A5BF2"/>
    <w:rsid w:val="002A5E9A"/>
    <w:rsid w:val="002A6F99"/>
    <w:rsid w:val="002A7EC9"/>
    <w:rsid w:val="002B0952"/>
    <w:rsid w:val="002B15A5"/>
    <w:rsid w:val="002B1E5B"/>
    <w:rsid w:val="002B1F7B"/>
    <w:rsid w:val="002B2BFA"/>
    <w:rsid w:val="002B34D1"/>
    <w:rsid w:val="002B587D"/>
    <w:rsid w:val="002B6574"/>
    <w:rsid w:val="002C09D7"/>
    <w:rsid w:val="002C0EFA"/>
    <w:rsid w:val="002C30A6"/>
    <w:rsid w:val="002C3801"/>
    <w:rsid w:val="002C41DC"/>
    <w:rsid w:val="002C464E"/>
    <w:rsid w:val="002C4EC2"/>
    <w:rsid w:val="002C641B"/>
    <w:rsid w:val="002D0F73"/>
    <w:rsid w:val="002D1A2D"/>
    <w:rsid w:val="002D23F2"/>
    <w:rsid w:val="002D5C80"/>
    <w:rsid w:val="002E04C1"/>
    <w:rsid w:val="002E0ECD"/>
    <w:rsid w:val="002E1C4A"/>
    <w:rsid w:val="002E50CE"/>
    <w:rsid w:val="002E7EC6"/>
    <w:rsid w:val="002F0663"/>
    <w:rsid w:val="002F06C2"/>
    <w:rsid w:val="002F5232"/>
    <w:rsid w:val="002F7D78"/>
    <w:rsid w:val="0030145C"/>
    <w:rsid w:val="003015B9"/>
    <w:rsid w:val="00301E2F"/>
    <w:rsid w:val="00302E95"/>
    <w:rsid w:val="00303E2F"/>
    <w:rsid w:val="00303F50"/>
    <w:rsid w:val="00304258"/>
    <w:rsid w:val="003044FC"/>
    <w:rsid w:val="00314C32"/>
    <w:rsid w:val="0032165B"/>
    <w:rsid w:val="00326262"/>
    <w:rsid w:val="00326480"/>
    <w:rsid w:val="0033137D"/>
    <w:rsid w:val="003315F1"/>
    <w:rsid w:val="00332CAA"/>
    <w:rsid w:val="00332CE7"/>
    <w:rsid w:val="003338CD"/>
    <w:rsid w:val="0033512F"/>
    <w:rsid w:val="00342FCE"/>
    <w:rsid w:val="00344D11"/>
    <w:rsid w:val="00345096"/>
    <w:rsid w:val="003461E2"/>
    <w:rsid w:val="003462AA"/>
    <w:rsid w:val="00346EF2"/>
    <w:rsid w:val="003476D7"/>
    <w:rsid w:val="00347822"/>
    <w:rsid w:val="00350CBC"/>
    <w:rsid w:val="00351A8C"/>
    <w:rsid w:val="00352F53"/>
    <w:rsid w:val="003539E8"/>
    <w:rsid w:val="00353A57"/>
    <w:rsid w:val="00353EA7"/>
    <w:rsid w:val="003564BC"/>
    <w:rsid w:val="0035700A"/>
    <w:rsid w:val="00361AC3"/>
    <w:rsid w:val="00362F57"/>
    <w:rsid w:val="00364D00"/>
    <w:rsid w:val="0036542C"/>
    <w:rsid w:val="00365450"/>
    <w:rsid w:val="00365D37"/>
    <w:rsid w:val="00366415"/>
    <w:rsid w:val="0036763C"/>
    <w:rsid w:val="00371045"/>
    <w:rsid w:val="0037263E"/>
    <w:rsid w:val="00375A9D"/>
    <w:rsid w:val="00376A4D"/>
    <w:rsid w:val="00383BE9"/>
    <w:rsid w:val="00383C09"/>
    <w:rsid w:val="00385A29"/>
    <w:rsid w:val="00386075"/>
    <w:rsid w:val="00386EA7"/>
    <w:rsid w:val="00387590"/>
    <w:rsid w:val="003905BE"/>
    <w:rsid w:val="003A0131"/>
    <w:rsid w:val="003A0F3B"/>
    <w:rsid w:val="003A156C"/>
    <w:rsid w:val="003A1B42"/>
    <w:rsid w:val="003A239F"/>
    <w:rsid w:val="003A30F4"/>
    <w:rsid w:val="003A6894"/>
    <w:rsid w:val="003A7B13"/>
    <w:rsid w:val="003B08EC"/>
    <w:rsid w:val="003B098B"/>
    <w:rsid w:val="003B0A01"/>
    <w:rsid w:val="003B242D"/>
    <w:rsid w:val="003B6551"/>
    <w:rsid w:val="003B6D8D"/>
    <w:rsid w:val="003B7FE8"/>
    <w:rsid w:val="003C029F"/>
    <w:rsid w:val="003C168E"/>
    <w:rsid w:val="003C1E86"/>
    <w:rsid w:val="003C4D51"/>
    <w:rsid w:val="003C55F0"/>
    <w:rsid w:val="003C6535"/>
    <w:rsid w:val="003D17EB"/>
    <w:rsid w:val="003D366C"/>
    <w:rsid w:val="003D3972"/>
    <w:rsid w:val="003E1388"/>
    <w:rsid w:val="003E26A6"/>
    <w:rsid w:val="003E4188"/>
    <w:rsid w:val="003E522D"/>
    <w:rsid w:val="003E647E"/>
    <w:rsid w:val="003E6827"/>
    <w:rsid w:val="003F04E5"/>
    <w:rsid w:val="003F0B12"/>
    <w:rsid w:val="003F2402"/>
    <w:rsid w:val="003F387A"/>
    <w:rsid w:val="003F7F1E"/>
    <w:rsid w:val="00406BBD"/>
    <w:rsid w:val="00407EB0"/>
    <w:rsid w:val="00410D9B"/>
    <w:rsid w:val="00414495"/>
    <w:rsid w:val="00414864"/>
    <w:rsid w:val="0041742A"/>
    <w:rsid w:val="004203C4"/>
    <w:rsid w:val="00421E25"/>
    <w:rsid w:val="00422FDD"/>
    <w:rsid w:val="00427122"/>
    <w:rsid w:val="00427841"/>
    <w:rsid w:val="004302A0"/>
    <w:rsid w:val="00431057"/>
    <w:rsid w:val="0043321A"/>
    <w:rsid w:val="00440083"/>
    <w:rsid w:val="004401DB"/>
    <w:rsid w:val="004402E0"/>
    <w:rsid w:val="00441AE9"/>
    <w:rsid w:val="00445BD8"/>
    <w:rsid w:val="00447B50"/>
    <w:rsid w:val="0045691F"/>
    <w:rsid w:val="004622A0"/>
    <w:rsid w:val="00463C7E"/>
    <w:rsid w:val="00467ED6"/>
    <w:rsid w:val="00471211"/>
    <w:rsid w:val="00471260"/>
    <w:rsid w:val="00472252"/>
    <w:rsid w:val="004745B4"/>
    <w:rsid w:val="00475497"/>
    <w:rsid w:val="004755AB"/>
    <w:rsid w:val="00476180"/>
    <w:rsid w:val="004841B1"/>
    <w:rsid w:val="004846FA"/>
    <w:rsid w:val="004858CD"/>
    <w:rsid w:val="00486178"/>
    <w:rsid w:val="00487E73"/>
    <w:rsid w:val="00490B1A"/>
    <w:rsid w:val="0049556A"/>
    <w:rsid w:val="0049615D"/>
    <w:rsid w:val="0049754D"/>
    <w:rsid w:val="004A1C34"/>
    <w:rsid w:val="004A1E61"/>
    <w:rsid w:val="004A1F32"/>
    <w:rsid w:val="004A2A0B"/>
    <w:rsid w:val="004A5738"/>
    <w:rsid w:val="004B0C22"/>
    <w:rsid w:val="004B1135"/>
    <w:rsid w:val="004B2662"/>
    <w:rsid w:val="004B3FD3"/>
    <w:rsid w:val="004B761E"/>
    <w:rsid w:val="004C2464"/>
    <w:rsid w:val="004C435A"/>
    <w:rsid w:val="004C62E0"/>
    <w:rsid w:val="004C767C"/>
    <w:rsid w:val="004C7E62"/>
    <w:rsid w:val="004D4785"/>
    <w:rsid w:val="004D5167"/>
    <w:rsid w:val="004F0130"/>
    <w:rsid w:val="004F20F5"/>
    <w:rsid w:val="004F2D2D"/>
    <w:rsid w:val="004F3AC8"/>
    <w:rsid w:val="004F55DD"/>
    <w:rsid w:val="004F56FD"/>
    <w:rsid w:val="004F6016"/>
    <w:rsid w:val="004F77CF"/>
    <w:rsid w:val="00501226"/>
    <w:rsid w:val="00501EA1"/>
    <w:rsid w:val="00502898"/>
    <w:rsid w:val="00502B22"/>
    <w:rsid w:val="00504B0D"/>
    <w:rsid w:val="00506629"/>
    <w:rsid w:val="00512EBC"/>
    <w:rsid w:val="00514198"/>
    <w:rsid w:val="00514711"/>
    <w:rsid w:val="00515A8A"/>
    <w:rsid w:val="005167DE"/>
    <w:rsid w:val="00516C1C"/>
    <w:rsid w:val="00522072"/>
    <w:rsid w:val="005221C1"/>
    <w:rsid w:val="00523B9A"/>
    <w:rsid w:val="00524096"/>
    <w:rsid w:val="005240E3"/>
    <w:rsid w:val="005241BC"/>
    <w:rsid w:val="0052515A"/>
    <w:rsid w:val="00525C34"/>
    <w:rsid w:val="00531B6B"/>
    <w:rsid w:val="005345F4"/>
    <w:rsid w:val="0053709B"/>
    <w:rsid w:val="00540332"/>
    <w:rsid w:val="00542186"/>
    <w:rsid w:val="00550FC2"/>
    <w:rsid w:val="00553C8C"/>
    <w:rsid w:val="00560CDC"/>
    <w:rsid w:val="00561BDB"/>
    <w:rsid w:val="00561E53"/>
    <w:rsid w:val="0056533E"/>
    <w:rsid w:val="00566A64"/>
    <w:rsid w:val="0056722D"/>
    <w:rsid w:val="005703D1"/>
    <w:rsid w:val="005717DB"/>
    <w:rsid w:val="00573BE5"/>
    <w:rsid w:val="00574278"/>
    <w:rsid w:val="005746FA"/>
    <w:rsid w:val="00575E69"/>
    <w:rsid w:val="00581C00"/>
    <w:rsid w:val="00583BCA"/>
    <w:rsid w:val="00586EBE"/>
    <w:rsid w:val="00591BC0"/>
    <w:rsid w:val="00594977"/>
    <w:rsid w:val="00597692"/>
    <w:rsid w:val="005979AD"/>
    <w:rsid w:val="005A17AC"/>
    <w:rsid w:val="005B0B06"/>
    <w:rsid w:val="005B22B8"/>
    <w:rsid w:val="005B2EFD"/>
    <w:rsid w:val="005B3CD9"/>
    <w:rsid w:val="005B4FBE"/>
    <w:rsid w:val="005B6D45"/>
    <w:rsid w:val="005B7E9E"/>
    <w:rsid w:val="005C5DA8"/>
    <w:rsid w:val="005C61BB"/>
    <w:rsid w:val="005C694F"/>
    <w:rsid w:val="005D0788"/>
    <w:rsid w:val="005D1B45"/>
    <w:rsid w:val="005D2D02"/>
    <w:rsid w:val="005D4507"/>
    <w:rsid w:val="005D6137"/>
    <w:rsid w:val="005D6E13"/>
    <w:rsid w:val="005E0744"/>
    <w:rsid w:val="005E144A"/>
    <w:rsid w:val="005E1F61"/>
    <w:rsid w:val="005E2D49"/>
    <w:rsid w:val="005E5043"/>
    <w:rsid w:val="005E757F"/>
    <w:rsid w:val="005F0322"/>
    <w:rsid w:val="005F081B"/>
    <w:rsid w:val="005F31CC"/>
    <w:rsid w:val="00600A6F"/>
    <w:rsid w:val="0060290B"/>
    <w:rsid w:val="006069A3"/>
    <w:rsid w:val="00610FFB"/>
    <w:rsid w:val="006114D0"/>
    <w:rsid w:val="00611CDC"/>
    <w:rsid w:val="00612A7E"/>
    <w:rsid w:val="0061357F"/>
    <w:rsid w:val="00613FB4"/>
    <w:rsid w:val="0061488C"/>
    <w:rsid w:val="00615756"/>
    <w:rsid w:val="00620A80"/>
    <w:rsid w:val="00620E08"/>
    <w:rsid w:val="00622F6E"/>
    <w:rsid w:val="00624863"/>
    <w:rsid w:val="00624BA5"/>
    <w:rsid w:val="00626B65"/>
    <w:rsid w:val="00630CE0"/>
    <w:rsid w:val="00631570"/>
    <w:rsid w:val="00632F8B"/>
    <w:rsid w:val="00634D5A"/>
    <w:rsid w:val="00637501"/>
    <w:rsid w:val="00642791"/>
    <w:rsid w:val="00644D89"/>
    <w:rsid w:val="00645436"/>
    <w:rsid w:val="00647987"/>
    <w:rsid w:val="00651C3D"/>
    <w:rsid w:val="00652BDF"/>
    <w:rsid w:val="00653822"/>
    <w:rsid w:val="00656963"/>
    <w:rsid w:val="00656E74"/>
    <w:rsid w:val="00665DF8"/>
    <w:rsid w:val="00670644"/>
    <w:rsid w:val="006729CB"/>
    <w:rsid w:val="00673FA3"/>
    <w:rsid w:val="006746C8"/>
    <w:rsid w:val="00676BD2"/>
    <w:rsid w:val="00677483"/>
    <w:rsid w:val="006800AD"/>
    <w:rsid w:val="00680C29"/>
    <w:rsid w:val="00681687"/>
    <w:rsid w:val="006854C9"/>
    <w:rsid w:val="006904C5"/>
    <w:rsid w:val="006915B7"/>
    <w:rsid w:val="00692CB0"/>
    <w:rsid w:val="006950A6"/>
    <w:rsid w:val="00695CC6"/>
    <w:rsid w:val="00696039"/>
    <w:rsid w:val="00697E2E"/>
    <w:rsid w:val="006A242F"/>
    <w:rsid w:val="006A4BCE"/>
    <w:rsid w:val="006B0F02"/>
    <w:rsid w:val="006B34DD"/>
    <w:rsid w:val="006B35BD"/>
    <w:rsid w:val="006B6AB6"/>
    <w:rsid w:val="006B725A"/>
    <w:rsid w:val="006C016F"/>
    <w:rsid w:val="006C0492"/>
    <w:rsid w:val="006C5CEE"/>
    <w:rsid w:val="006C6017"/>
    <w:rsid w:val="006C766B"/>
    <w:rsid w:val="006D2226"/>
    <w:rsid w:val="006D293D"/>
    <w:rsid w:val="006D3A0D"/>
    <w:rsid w:val="006E2966"/>
    <w:rsid w:val="006F0A4D"/>
    <w:rsid w:val="006F10F7"/>
    <w:rsid w:val="006F1EB6"/>
    <w:rsid w:val="006F1FA3"/>
    <w:rsid w:val="006F284B"/>
    <w:rsid w:val="006F2DA6"/>
    <w:rsid w:val="006F3635"/>
    <w:rsid w:val="006F397C"/>
    <w:rsid w:val="006F3BD1"/>
    <w:rsid w:val="006F5811"/>
    <w:rsid w:val="006F73DA"/>
    <w:rsid w:val="006F7975"/>
    <w:rsid w:val="006F7D70"/>
    <w:rsid w:val="00701024"/>
    <w:rsid w:val="007028FC"/>
    <w:rsid w:val="007037A0"/>
    <w:rsid w:val="0070447C"/>
    <w:rsid w:val="00704BAE"/>
    <w:rsid w:val="00720BDB"/>
    <w:rsid w:val="00720FDC"/>
    <w:rsid w:val="00721406"/>
    <w:rsid w:val="00723157"/>
    <w:rsid w:val="00726D4E"/>
    <w:rsid w:val="00726F1F"/>
    <w:rsid w:val="00727335"/>
    <w:rsid w:val="0072758E"/>
    <w:rsid w:val="00731310"/>
    <w:rsid w:val="007321A8"/>
    <w:rsid w:val="00732774"/>
    <w:rsid w:val="00735D23"/>
    <w:rsid w:val="007379E5"/>
    <w:rsid w:val="00737D8C"/>
    <w:rsid w:val="00737F5C"/>
    <w:rsid w:val="00740739"/>
    <w:rsid w:val="00742D9A"/>
    <w:rsid w:val="007459D4"/>
    <w:rsid w:val="0075147C"/>
    <w:rsid w:val="00752B81"/>
    <w:rsid w:val="007554F1"/>
    <w:rsid w:val="00756BB3"/>
    <w:rsid w:val="00757225"/>
    <w:rsid w:val="0076347C"/>
    <w:rsid w:val="0076353D"/>
    <w:rsid w:val="007661A6"/>
    <w:rsid w:val="007677F7"/>
    <w:rsid w:val="00770401"/>
    <w:rsid w:val="007743E7"/>
    <w:rsid w:val="00776FBB"/>
    <w:rsid w:val="00780A60"/>
    <w:rsid w:val="00780CE6"/>
    <w:rsid w:val="00781021"/>
    <w:rsid w:val="0078348B"/>
    <w:rsid w:val="00785259"/>
    <w:rsid w:val="007876D8"/>
    <w:rsid w:val="0079052D"/>
    <w:rsid w:val="0079078F"/>
    <w:rsid w:val="007924DB"/>
    <w:rsid w:val="00794A9D"/>
    <w:rsid w:val="00796C29"/>
    <w:rsid w:val="00797222"/>
    <w:rsid w:val="007A0392"/>
    <w:rsid w:val="007B1ECF"/>
    <w:rsid w:val="007B6EA2"/>
    <w:rsid w:val="007C2E30"/>
    <w:rsid w:val="007C481D"/>
    <w:rsid w:val="007C4DDC"/>
    <w:rsid w:val="007C5BD2"/>
    <w:rsid w:val="007C6ECC"/>
    <w:rsid w:val="007C7204"/>
    <w:rsid w:val="007C73C7"/>
    <w:rsid w:val="007C7AEF"/>
    <w:rsid w:val="007D14FB"/>
    <w:rsid w:val="007D2068"/>
    <w:rsid w:val="007D5E10"/>
    <w:rsid w:val="007D6E1B"/>
    <w:rsid w:val="007E22BA"/>
    <w:rsid w:val="007E5CA1"/>
    <w:rsid w:val="007E6B58"/>
    <w:rsid w:val="007E7CDA"/>
    <w:rsid w:val="007E7E5B"/>
    <w:rsid w:val="007F0A12"/>
    <w:rsid w:val="007F1B46"/>
    <w:rsid w:val="007F57C7"/>
    <w:rsid w:val="00801DAC"/>
    <w:rsid w:val="008025B7"/>
    <w:rsid w:val="00802D8E"/>
    <w:rsid w:val="00803278"/>
    <w:rsid w:val="008036EE"/>
    <w:rsid w:val="008041EA"/>
    <w:rsid w:val="00805224"/>
    <w:rsid w:val="008078A1"/>
    <w:rsid w:val="008105BF"/>
    <w:rsid w:val="008105DB"/>
    <w:rsid w:val="00810E1C"/>
    <w:rsid w:val="0081149E"/>
    <w:rsid w:val="008122F5"/>
    <w:rsid w:val="00812E47"/>
    <w:rsid w:val="00813348"/>
    <w:rsid w:val="008138EF"/>
    <w:rsid w:val="00816758"/>
    <w:rsid w:val="00820CF9"/>
    <w:rsid w:val="0082330D"/>
    <w:rsid w:val="00823A4E"/>
    <w:rsid w:val="00824160"/>
    <w:rsid w:val="00825439"/>
    <w:rsid w:val="00825FF9"/>
    <w:rsid w:val="00827EA9"/>
    <w:rsid w:val="00827F7F"/>
    <w:rsid w:val="008309E6"/>
    <w:rsid w:val="00830EEC"/>
    <w:rsid w:val="00834415"/>
    <w:rsid w:val="0083494F"/>
    <w:rsid w:val="00834D51"/>
    <w:rsid w:val="0083543E"/>
    <w:rsid w:val="008404D7"/>
    <w:rsid w:val="00844834"/>
    <w:rsid w:val="00845F6A"/>
    <w:rsid w:val="00847A83"/>
    <w:rsid w:val="00850FEE"/>
    <w:rsid w:val="00852D88"/>
    <w:rsid w:val="00852E03"/>
    <w:rsid w:val="00853EF7"/>
    <w:rsid w:val="008540A5"/>
    <w:rsid w:val="00854BCE"/>
    <w:rsid w:val="00856BE7"/>
    <w:rsid w:val="008600DD"/>
    <w:rsid w:val="008613A4"/>
    <w:rsid w:val="00863437"/>
    <w:rsid w:val="008666D2"/>
    <w:rsid w:val="0086714B"/>
    <w:rsid w:val="00867EAA"/>
    <w:rsid w:val="00871470"/>
    <w:rsid w:val="00872655"/>
    <w:rsid w:val="00873153"/>
    <w:rsid w:val="00873DAA"/>
    <w:rsid w:val="00873F8A"/>
    <w:rsid w:val="00874357"/>
    <w:rsid w:val="008754AE"/>
    <w:rsid w:val="00875AF8"/>
    <w:rsid w:val="00880346"/>
    <w:rsid w:val="0088256A"/>
    <w:rsid w:val="00884785"/>
    <w:rsid w:val="00885701"/>
    <w:rsid w:val="00885E06"/>
    <w:rsid w:val="0089069D"/>
    <w:rsid w:val="008913E7"/>
    <w:rsid w:val="00894E05"/>
    <w:rsid w:val="00894E87"/>
    <w:rsid w:val="00896283"/>
    <w:rsid w:val="008967DE"/>
    <w:rsid w:val="00897513"/>
    <w:rsid w:val="008A2E72"/>
    <w:rsid w:val="008A307F"/>
    <w:rsid w:val="008A527B"/>
    <w:rsid w:val="008A5A49"/>
    <w:rsid w:val="008B05ED"/>
    <w:rsid w:val="008B07BE"/>
    <w:rsid w:val="008B5573"/>
    <w:rsid w:val="008B5B16"/>
    <w:rsid w:val="008C02DF"/>
    <w:rsid w:val="008C1214"/>
    <w:rsid w:val="008C19BF"/>
    <w:rsid w:val="008C3824"/>
    <w:rsid w:val="008C4D0E"/>
    <w:rsid w:val="008C556E"/>
    <w:rsid w:val="008C6944"/>
    <w:rsid w:val="008C6C10"/>
    <w:rsid w:val="008C6D8A"/>
    <w:rsid w:val="008C7216"/>
    <w:rsid w:val="008D05CB"/>
    <w:rsid w:val="008D2248"/>
    <w:rsid w:val="008D28C0"/>
    <w:rsid w:val="008E073F"/>
    <w:rsid w:val="008E0C10"/>
    <w:rsid w:val="008E0DD5"/>
    <w:rsid w:val="008E20B1"/>
    <w:rsid w:val="008E3367"/>
    <w:rsid w:val="008E656F"/>
    <w:rsid w:val="008F058B"/>
    <w:rsid w:val="008F0649"/>
    <w:rsid w:val="008F2952"/>
    <w:rsid w:val="008F3C28"/>
    <w:rsid w:val="00902599"/>
    <w:rsid w:val="00903883"/>
    <w:rsid w:val="00903FC2"/>
    <w:rsid w:val="0090521D"/>
    <w:rsid w:val="009055A1"/>
    <w:rsid w:val="00911CBE"/>
    <w:rsid w:val="00914CCA"/>
    <w:rsid w:val="0091560E"/>
    <w:rsid w:val="00916391"/>
    <w:rsid w:val="0092166C"/>
    <w:rsid w:val="00922798"/>
    <w:rsid w:val="009248A8"/>
    <w:rsid w:val="00926558"/>
    <w:rsid w:val="00926E4F"/>
    <w:rsid w:val="00930C14"/>
    <w:rsid w:val="009330F0"/>
    <w:rsid w:val="0093391C"/>
    <w:rsid w:val="00933CFF"/>
    <w:rsid w:val="009359EB"/>
    <w:rsid w:val="00936F5F"/>
    <w:rsid w:val="009375C8"/>
    <w:rsid w:val="00944D42"/>
    <w:rsid w:val="0094684A"/>
    <w:rsid w:val="009514CE"/>
    <w:rsid w:val="009527F9"/>
    <w:rsid w:val="009551A8"/>
    <w:rsid w:val="009558AA"/>
    <w:rsid w:val="00956BA1"/>
    <w:rsid w:val="00956EE3"/>
    <w:rsid w:val="00961ED8"/>
    <w:rsid w:val="00963339"/>
    <w:rsid w:val="009633C8"/>
    <w:rsid w:val="00963649"/>
    <w:rsid w:val="009646E6"/>
    <w:rsid w:val="00964CA4"/>
    <w:rsid w:val="00965318"/>
    <w:rsid w:val="00965581"/>
    <w:rsid w:val="0097242F"/>
    <w:rsid w:val="0098051B"/>
    <w:rsid w:val="00981416"/>
    <w:rsid w:val="00981ACE"/>
    <w:rsid w:val="009832C3"/>
    <w:rsid w:val="00990C75"/>
    <w:rsid w:val="00996570"/>
    <w:rsid w:val="009A5C48"/>
    <w:rsid w:val="009A6543"/>
    <w:rsid w:val="009A67A7"/>
    <w:rsid w:val="009B2244"/>
    <w:rsid w:val="009B30BA"/>
    <w:rsid w:val="009B3CD2"/>
    <w:rsid w:val="009B5C9D"/>
    <w:rsid w:val="009B74AC"/>
    <w:rsid w:val="009C00BD"/>
    <w:rsid w:val="009C2467"/>
    <w:rsid w:val="009C2A0F"/>
    <w:rsid w:val="009C4D87"/>
    <w:rsid w:val="009C5A0F"/>
    <w:rsid w:val="009C63C3"/>
    <w:rsid w:val="009D09AD"/>
    <w:rsid w:val="009D0A5C"/>
    <w:rsid w:val="009D0E9C"/>
    <w:rsid w:val="009D154B"/>
    <w:rsid w:val="009D1DC9"/>
    <w:rsid w:val="009D1E9D"/>
    <w:rsid w:val="009D2F8C"/>
    <w:rsid w:val="009D4B77"/>
    <w:rsid w:val="009D55DC"/>
    <w:rsid w:val="009D652F"/>
    <w:rsid w:val="009E144D"/>
    <w:rsid w:val="009E1AEA"/>
    <w:rsid w:val="009E2C5D"/>
    <w:rsid w:val="009E6E87"/>
    <w:rsid w:val="009E7FA4"/>
    <w:rsid w:val="009F1B09"/>
    <w:rsid w:val="009F5341"/>
    <w:rsid w:val="009F569A"/>
    <w:rsid w:val="009F6C87"/>
    <w:rsid w:val="009F71BB"/>
    <w:rsid w:val="00A000C9"/>
    <w:rsid w:val="00A01488"/>
    <w:rsid w:val="00A0206A"/>
    <w:rsid w:val="00A041CC"/>
    <w:rsid w:val="00A041D0"/>
    <w:rsid w:val="00A054D5"/>
    <w:rsid w:val="00A0584F"/>
    <w:rsid w:val="00A06693"/>
    <w:rsid w:val="00A0749A"/>
    <w:rsid w:val="00A12B39"/>
    <w:rsid w:val="00A13CD3"/>
    <w:rsid w:val="00A14A1B"/>
    <w:rsid w:val="00A14A67"/>
    <w:rsid w:val="00A16C12"/>
    <w:rsid w:val="00A2007D"/>
    <w:rsid w:val="00A215A6"/>
    <w:rsid w:val="00A2305F"/>
    <w:rsid w:val="00A23C6C"/>
    <w:rsid w:val="00A25704"/>
    <w:rsid w:val="00A32A64"/>
    <w:rsid w:val="00A33EE6"/>
    <w:rsid w:val="00A3445B"/>
    <w:rsid w:val="00A3475F"/>
    <w:rsid w:val="00A34C9B"/>
    <w:rsid w:val="00A34FDE"/>
    <w:rsid w:val="00A377EF"/>
    <w:rsid w:val="00A37CFC"/>
    <w:rsid w:val="00A406C9"/>
    <w:rsid w:val="00A51811"/>
    <w:rsid w:val="00A51C2B"/>
    <w:rsid w:val="00A55370"/>
    <w:rsid w:val="00A57AEF"/>
    <w:rsid w:val="00A61F0D"/>
    <w:rsid w:val="00A62EFF"/>
    <w:rsid w:val="00A63C20"/>
    <w:rsid w:val="00A64AD8"/>
    <w:rsid w:val="00A65632"/>
    <w:rsid w:val="00A7076B"/>
    <w:rsid w:val="00A70B9B"/>
    <w:rsid w:val="00A7177C"/>
    <w:rsid w:val="00A728AE"/>
    <w:rsid w:val="00A73695"/>
    <w:rsid w:val="00A73ABF"/>
    <w:rsid w:val="00A75B06"/>
    <w:rsid w:val="00A82171"/>
    <w:rsid w:val="00A83826"/>
    <w:rsid w:val="00A83EB7"/>
    <w:rsid w:val="00A86778"/>
    <w:rsid w:val="00A86DFF"/>
    <w:rsid w:val="00A92492"/>
    <w:rsid w:val="00A93686"/>
    <w:rsid w:val="00A93D53"/>
    <w:rsid w:val="00A9463D"/>
    <w:rsid w:val="00A94671"/>
    <w:rsid w:val="00A9561A"/>
    <w:rsid w:val="00A95689"/>
    <w:rsid w:val="00A95F17"/>
    <w:rsid w:val="00AA0292"/>
    <w:rsid w:val="00AA07AE"/>
    <w:rsid w:val="00AA0F88"/>
    <w:rsid w:val="00AA217F"/>
    <w:rsid w:val="00AA376E"/>
    <w:rsid w:val="00AA5C82"/>
    <w:rsid w:val="00AA71E9"/>
    <w:rsid w:val="00AB0E43"/>
    <w:rsid w:val="00AB1317"/>
    <w:rsid w:val="00AB3B28"/>
    <w:rsid w:val="00AB4D22"/>
    <w:rsid w:val="00AB54ED"/>
    <w:rsid w:val="00AB5D41"/>
    <w:rsid w:val="00AB5FBC"/>
    <w:rsid w:val="00AC02C1"/>
    <w:rsid w:val="00AC0EA4"/>
    <w:rsid w:val="00AC38F1"/>
    <w:rsid w:val="00AC4A07"/>
    <w:rsid w:val="00AC598B"/>
    <w:rsid w:val="00AC7F24"/>
    <w:rsid w:val="00AD1F80"/>
    <w:rsid w:val="00AD269A"/>
    <w:rsid w:val="00AD49FA"/>
    <w:rsid w:val="00AD4B75"/>
    <w:rsid w:val="00AD5048"/>
    <w:rsid w:val="00AD5CB2"/>
    <w:rsid w:val="00AD5CC4"/>
    <w:rsid w:val="00AD6CA0"/>
    <w:rsid w:val="00AE0122"/>
    <w:rsid w:val="00AE2BC6"/>
    <w:rsid w:val="00AE52DA"/>
    <w:rsid w:val="00AE52DC"/>
    <w:rsid w:val="00AE5554"/>
    <w:rsid w:val="00AE5F50"/>
    <w:rsid w:val="00AF0CAF"/>
    <w:rsid w:val="00AF1E1A"/>
    <w:rsid w:val="00AF2F50"/>
    <w:rsid w:val="00AF3DC1"/>
    <w:rsid w:val="00AF65AC"/>
    <w:rsid w:val="00AF6835"/>
    <w:rsid w:val="00AF71AD"/>
    <w:rsid w:val="00AF72C3"/>
    <w:rsid w:val="00B012FD"/>
    <w:rsid w:val="00B027D6"/>
    <w:rsid w:val="00B02F97"/>
    <w:rsid w:val="00B05A19"/>
    <w:rsid w:val="00B05AD1"/>
    <w:rsid w:val="00B07465"/>
    <w:rsid w:val="00B12977"/>
    <w:rsid w:val="00B130CF"/>
    <w:rsid w:val="00B152B4"/>
    <w:rsid w:val="00B16491"/>
    <w:rsid w:val="00B16E65"/>
    <w:rsid w:val="00B17A2D"/>
    <w:rsid w:val="00B20288"/>
    <w:rsid w:val="00B205AA"/>
    <w:rsid w:val="00B230AF"/>
    <w:rsid w:val="00B248D6"/>
    <w:rsid w:val="00B24DDE"/>
    <w:rsid w:val="00B25D31"/>
    <w:rsid w:val="00B31CF1"/>
    <w:rsid w:val="00B35C90"/>
    <w:rsid w:val="00B364AD"/>
    <w:rsid w:val="00B37ACC"/>
    <w:rsid w:val="00B419BA"/>
    <w:rsid w:val="00B4261D"/>
    <w:rsid w:val="00B431D7"/>
    <w:rsid w:val="00B43FBF"/>
    <w:rsid w:val="00B44B3C"/>
    <w:rsid w:val="00B44B8C"/>
    <w:rsid w:val="00B46348"/>
    <w:rsid w:val="00B4678B"/>
    <w:rsid w:val="00B5487E"/>
    <w:rsid w:val="00B56A07"/>
    <w:rsid w:val="00B56DA7"/>
    <w:rsid w:val="00B63629"/>
    <w:rsid w:val="00B64278"/>
    <w:rsid w:val="00B6644D"/>
    <w:rsid w:val="00B72093"/>
    <w:rsid w:val="00B759D3"/>
    <w:rsid w:val="00B76FEB"/>
    <w:rsid w:val="00B823D4"/>
    <w:rsid w:val="00B848BC"/>
    <w:rsid w:val="00B9066B"/>
    <w:rsid w:val="00B92F16"/>
    <w:rsid w:val="00B94D2E"/>
    <w:rsid w:val="00B95D24"/>
    <w:rsid w:val="00B965CE"/>
    <w:rsid w:val="00B96E2D"/>
    <w:rsid w:val="00B976F0"/>
    <w:rsid w:val="00BA068C"/>
    <w:rsid w:val="00BA2AFF"/>
    <w:rsid w:val="00BA359D"/>
    <w:rsid w:val="00BA39F3"/>
    <w:rsid w:val="00BC0205"/>
    <w:rsid w:val="00BC3751"/>
    <w:rsid w:val="00BC5B5F"/>
    <w:rsid w:val="00BC6D43"/>
    <w:rsid w:val="00BE0C6C"/>
    <w:rsid w:val="00BE3518"/>
    <w:rsid w:val="00BE6206"/>
    <w:rsid w:val="00BF1059"/>
    <w:rsid w:val="00BF190D"/>
    <w:rsid w:val="00C00623"/>
    <w:rsid w:val="00C00FD3"/>
    <w:rsid w:val="00C0381A"/>
    <w:rsid w:val="00C041DE"/>
    <w:rsid w:val="00C10B06"/>
    <w:rsid w:val="00C12F78"/>
    <w:rsid w:val="00C13E53"/>
    <w:rsid w:val="00C214E8"/>
    <w:rsid w:val="00C22DC6"/>
    <w:rsid w:val="00C230F1"/>
    <w:rsid w:val="00C24C35"/>
    <w:rsid w:val="00C25E36"/>
    <w:rsid w:val="00C30E1C"/>
    <w:rsid w:val="00C3199B"/>
    <w:rsid w:val="00C371EE"/>
    <w:rsid w:val="00C37866"/>
    <w:rsid w:val="00C417C5"/>
    <w:rsid w:val="00C434CC"/>
    <w:rsid w:val="00C4383D"/>
    <w:rsid w:val="00C43D0A"/>
    <w:rsid w:val="00C47A92"/>
    <w:rsid w:val="00C51B73"/>
    <w:rsid w:val="00C525F9"/>
    <w:rsid w:val="00C54366"/>
    <w:rsid w:val="00C55B8D"/>
    <w:rsid w:val="00C5676F"/>
    <w:rsid w:val="00C62FA3"/>
    <w:rsid w:val="00C672F5"/>
    <w:rsid w:val="00C71741"/>
    <w:rsid w:val="00C7680F"/>
    <w:rsid w:val="00C76C1C"/>
    <w:rsid w:val="00C80500"/>
    <w:rsid w:val="00C82306"/>
    <w:rsid w:val="00C82422"/>
    <w:rsid w:val="00C82DC8"/>
    <w:rsid w:val="00C848B8"/>
    <w:rsid w:val="00C86DA6"/>
    <w:rsid w:val="00C9229E"/>
    <w:rsid w:val="00C92C81"/>
    <w:rsid w:val="00C936C6"/>
    <w:rsid w:val="00C93DB4"/>
    <w:rsid w:val="00C9418F"/>
    <w:rsid w:val="00C96DCE"/>
    <w:rsid w:val="00C97BE0"/>
    <w:rsid w:val="00CA2B66"/>
    <w:rsid w:val="00CA5B7A"/>
    <w:rsid w:val="00CA75DD"/>
    <w:rsid w:val="00CB0C39"/>
    <w:rsid w:val="00CB22AF"/>
    <w:rsid w:val="00CB4138"/>
    <w:rsid w:val="00CB5C2E"/>
    <w:rsid w:val="00CB6BB1"/>
    <w:rsid w:val="00CC0AF2"/>
    <w:rsid w:val="00CC0C5F"/>
    <w:rsid w:val="00CC11BC"/>
    <w:rsid w:val="00CC4E45"/>
    <w:rsid w:val="00CD0013"/>
    <w:rsid w:val="00CD00EB"/>
    <w:rsid w:val="00CD0675"/>
    <w:rsid w:val="00CD1F74"/>
    <w:rsid w:val="00CD4096"/>
    <w:rsid w:val="00CD4532"/>
    <w:rsid w:val="00CD62B4"/>
    <w:rsid w:val="00CE0BC0"/>
    <w:rsid w:val="00CE1DDD"/>
    <w:rsid w:val="00CE40C5"/>
    <w:rsid w:val="00CE6853"/>
    <w:rsid w:val="00CE6D00"/>
    <w:rsid w:val="00CE74C7"/>
    <w:rsid w:val="00CF0EB4"/>
    <w:rsid w:val="00CF2EB7"/>
    <w:rsid w:val="00D0085C"/>
    <w:rsid w:val="00D04790"/>
    <w:rsid w:val="00D05147"/>
    <w:rsid w:val="00D06D69"/>
    <w:rsid w:val="00D07819"/>
    <w:rsid w:val="00D14214"/>
    <w:rsid w:val="00D2037D"/>
    <w:rsid w:val="00D20AE9"/>
    <w:rsid w:val="00D20F20"/>
    <w:rsid w:val="00D21AA8"/>
    <w:rsid w:val="00D226E9"/>
    <w:rsid w:val="00D2554D"/>
    <w:rsid w:val="00D2752E"/>
    <w:rsid w:val="00D2762D"/>
    <w:rsid w:val="00D35DFA"/>
    <w:rsid w:val="00D36E2F"/>
    <w:rsid w:val="00D4563D"/>
    <w:rsid w:val="00D46839"/>
    <w:rsid w:val="00D523C4"/>
    <w:rsid w:val="00D5762E"/>
    <w:rsid w:val="00D57FBF"/>
    <w:rsid w:val="00D6136C"/>
    <w:rsid w:val="00D62C22"/>
    <w:rsid w:val="00D6351F"/>
    <w:rsid w:val="00D63847"/>
    <w:rsid w:val="00D639F9"/>
    <w:rsid w:val="00D64FC4"/>
    <w:rsid w:val="00D66A39"/>
    <w:rsid w:val="00D66EAC"/>
    <w:rsid w:val="00D67486"/>
    <w:rsid w:val="00D708F7"/>
    <w:rsid w:val="00D72544"/>
    <w:rsid w:val="00D73F31"/>
    <w:rsid w:val="00D7410A"/>
    <w:rsid w:val="00D75B5B"/>
    <w:rsid w:val="00D76357"/>
    <w:rsid w:val="00D77BA3"/>
    <w:rsid w:val="00D806DD"/>
    <w:rsid w:val="00D81216"/>
    <w:rsid w:val="00D81A0B"/>
    <w:rsid w:val="00D85B3D"/>
    <w:rsid w:val="00D9002A"/>
    <w:rsid w:val="00D91A59"/>
    <w:rsid w:val="00D93321"/>
    <w:rsid w:val="00D94327"/>
    <w:rsid w:val="00D94459"/>
    <w:rsid w:val="00D95799"/>
    <w:rsid w:val="00D95D81"/>
    <w:rsid w:val="00D97EC9"/>
    <w:rsid w:val="00DA0844"/>
    <w:rsid w:val="00DA2668"/>
    <w:rsid w:val="00DA4B5C"/>
    <w:rsid w:val="00DA659E"/>
    <w:rsid w:val="00DA77CC"/>
    <w:rsid w:val="00DA7976"/>
    <w:rsid w:val="00DB1E05"/>
    <w:rsid w:val="00DB1F46"/>
    <w:rsid w:val="00DB207E"/>
    <w:rsid w:val="00DB25FE"/>
    <w:rsid w:val="00DB3766"/>
    <w:rsid w:val="00DC0B4B"/>
    <w:rsid w:val="00DC31A9"/>
    <w:rsid w:val="00DC357C"/>
    <w:rsid w:val="00DC568F"/>
    <w:rsid w:val="00DC6C16"/>
    <w:rsid w:val="00DC71E1"/>
    <w:rsid w:val="00DD0919"/>
    <w:rsid w:val="00DD1341"/>
    <w:rsid w:val="00DD1AE0"/>
    <w:rsid w:val="00DD1BC3"/>
    <w:rsid w:val="00DD38F3"/>
    <w:rsid w:val="00DD43F8"/>
    <w:rsid w:val="00DD52FD"/>
    <w:rsid w:val="00DD5C87"/>
    <w:rsid w:val="00DD5D78"/>
    <w:rsid w:val="00DD6C8D"/>
    <w:rsid w:val="00DE5466"/>
    <w:rsid w:val="00DF2891"/>
    <w:rsid w:val="00DF5BF3"/>
    <w:rsid w:val="00DF6B22"/>
    <w:rsid w:val="00E007E1"/>
    <w:rsid w:val="00E02F0A"/>
    <w:rsid w:val="00E04589"/>
    <w:rsid w:val="00E1312E"/>
    <w:rsid w:val="00E1330B"/>
    <w:rsid w:val="00E13507"/>
    <w:rsid w:val="00E138DE"/>
    <w:rsid w:val="00E202CB"/>
    <w:rsid w:val="00E24198"/>
    <w:rsid w:val="00E2513D"/>
    <w:rsid w:val="00E25F83"/>
    <w:rsid w:val="00E26CB6"/>
    <w:rsid w:val="00E30396"/>
    <w:rsid w:val="00E30480"/>
    <w:rsid w:val="00E32348"/>
    <w:rsid w:val="00E33943"/>
    <w:rsid w:val="00E34363"/>
    <w:rsid w:val="00E34ED9"/>
    <w:rsid w:val="00E34FB9"/>
    <w:rsid w:val="00E41808"/>
    <w:rsid w:val="00E41DD1"/>
    <w:rsid w:val="00E43491"/>
    <w:rsid w:val="00E4368A"/>
    <w:rsid w:val="00E4385E"/>
    <w:rsid w:val="00E46FFB"/>
    <w:rsid w:val="00E47BE0"/>
    <w:rsid w:val="00E510DA"/>
    <w:rsid w:val="00E51306"/>
    <w:rsid w:val="00E52D46"/>
    <w:rsid w:val="00E53D54"/>
    <w:rsid w:val="00E542DD"/>
    <w:rsid w:val="00E5487F"/>
    <w:rsid w:val="00E576AA"/>
    <w:rsid w:val="00E61403"/>
    <w:rsid w:val="00E63179"/>
    <w:rsid w:val="00E669DF"/>
    <w:rsid w:val="00E67E24"/>
    <w:rsid w:val="00E717FF"/>
    <w:rsid w:val="00E733E3"/>
    <w:rsid w:val="00E74683"/>
    <w:rsid w:val="00E74A41"/>
    <w:rsid w:val="00E751DD"/>
    <w:rsid w:val="00E774DD"/>
    <w:rsid w:val="00E776AE"/>
    <w:rsid w:val="00E83543"/>
    <w:rsid w:val="00E847C8"/>
    <w:rsid w:val="00E84FA3"/>
    <w:rsid w:val="00E85406"/>
    <w:rsid w:val="00E93B04"/>
    <w:rsid w:val="00E96B90"/>
    <w:rsid w:val="00E9782B"/>
    <w:rsid w:val="00EA042F"/>
    <w:rsid w:val="00EA3005"/>
    <w:rsid w:val="00EA69EA"/>
    <w:rsid w:val="00EB458D"/>
    <w:rsid w:val="00EB4A8A"/>
    <w:rsid w:val="00EB6AAA"/>
    <w:rsid w:val="00EB70DE"/>
    <w:rsid w:val="00EB79C3"/>
    <w:rsid w:val="00EC1DE7"/>
    <w:rsid w:val="00EC311F"/>
    <w:rsid w:val="00EC40EF"/>
    <w:rsid w:val="00EC44BF"/>
    <w:rsid w:val="00EC6C51"/>
    <w:rsid w:val="00EC7586"/>
    <w:rsid w:val="00EC7A1E"/>
    <w:rsid w:val="00EC7E6B"/>
    <w:rsid w:val="00ED3532"/>
    <w:rsid w:val="00ED6FF2"/>
    <w:rsid w:val="00EE219A"/>
    <w:rsid w:val="00EE267C"/>
    <w:rsid w:val="00EE3236"/>
    <w:rsid w:val="00EE3ADF"/>
    <w:rsid w:val="00EE455D"/>
    <w:rsid w:val="00EF726E"/>
    <w:rsid w:val="00F00984"/>
    <w:rsid w:val="00F0197C"/>
    <w:rsid w:val="00F04F14"/>
    <w:rsid w:val="00F06BF2"/>
    <w:rsid w:val="00F10A88"/>
    <w:rsid w:val="00F14C19"/>
    <w:rsid w:val="00F15475"/>
    <w:rsid w:val="00F1792E"/>
    <w:rsid w:val="00F17A4E"/>
    <w:rsid w:val="00F21158"/>
    <w:rsid w:val="00F214DB"/>
    <w:rsid w:val="00F22514"/>
    <w:rsid w:val="00F22800"/>
    <w:rsid w:val="00F249BE"/>
    <w:rsid w:val="00F26723"/>
    <w:rsid w:val="00F277C7"/>
    <w:rsid w:val="00F27F9A"/>
    <w:rsid w:val="00F31A7F"/>
    <w:rsid w:val="00F34673"/>
    <w:rsid w:val="00F350A7"/>
    <w:rsid w:val="00F4107C"/>
    <w:rsid w:val="00F422BD"/>
    <w:rsid w:val="00F45B37"/>
    <w:rsid w:val="00F46B65"/>
    <w:rsid w:val="00F46EB3"/>
    <w:rsid w:val="00F477D4"/>
    <w:rsid w:val="00F57E6E"/>
    <w:rsid w:val="00F601D2"/>
    <w:rsid w:val="00F620EC"/>
    <w:rsid w:val="00F636F7"/>
    <w:rsid w:val="00F64361"/>
    <w:rsid w:val="00F65E42"/>
    <w:rsid w:val="00F65E70"/>
    <w:rsid w:val="00F6680E"/>
    <w:rsid w:val="00F66BEB"/>
    <w:rsid w:val="00F671F8"/>
    <w:rsid w:val="00F70040"/>
    <w:rsid w:val="00F70829"/>
    <w:rsid w:val="00F73839"/>
    <w:rsid w:val="00F74A28"/>
    <w:rsid w:val="00F77492"/>
    <w:rsid w:val="00F808A8"/>
    <w:rsid w:val="00F8202A"/>
    <w:rsid w:val="00F82CBC"/>
    <w:rsid w:val="00F85B20"/>
    <w:rsid w:val="00F86580"/>
    <w:rsid w:val="00F86ABA"/>
    <w:rsid w:val="00F90247"/>
    <w:rsid w:val="00F92462"/>
    <w:rsid w:val="00F95CC5"/>
    <w:rsid w:val="00FA22B9"/>
    <w:rsid w:val="00FA54AD"/>
    <w:rsid w:val="00FA5E1E"/>
    <w:rsid w:val="00FA6238"/>
    <w:rsid w:val="00FB23B1"/>
    <w:rsid w:val="00FB4B0C"/>
    <w:rsid w:val="00FB4EB4"/>
    <w:rsid w:val="00FB54A2"/>
    <w:rsid w:val="00FB58A9"/>
    <w:rsid w:val="00FB5ABA"/>
    <w:rsid w:val="00FB6704"/>
    <w:rsid w:val="00FB7B50"/>
    <w:rsid w:val="00FC05AD"/>
    <w:rsid w:val="00FC16E2"/>
    <w:rsid w:val="00FC6F9A"/>
    <w:rsid w:val="00FC7AB2"/>
    <w:rsid w:val="00FD62D0"/>
    <w:rsid w:val="00FE1754"/>
    <w:rsid w:val="00FE1F97"/>
    <w:rsid w:val="00FE465E"/>
    <w:rsid w:val="00FE537B"/>
    <w:rsid w:val="00FE7453"/>
    <w:rsid w:val="00FE7C86"/>
    <w:rsid w:val="00FF39D9"/>
    <w:rsid w:val="00FF3F4A"/>
    <w:rsid w:val="00FF5294"/>
    <w:rsid w:val="00FF52D3"/>
    <w:rsid w:val="00FF5A12"/>
    <w:rsid w:val="00FF7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4:docId w14:val="21CF5134"/>
  <w15:docId w15:val="{09C6F6B7-9D6A-4567-903F-C68C4692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BF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214E8"/>
    <w:pPr>
      <w:keepNext/>
      <w:spacing w:before="240" w:after="60" w:line="240" w:lineRule="auto"/>
      <w:outlineLvl w:val="0"/>
    </w:pPr>
    <w:rPr>
      <w:rFonts w:eastAsia="Times New Roman"/>
      <w:b/>
      <w:bCs/>
      <w:kern w:val="32"/>
      <w:sz w:val="24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723"/>
    <w:pPr>
      <w:keepNext/>
      <w:keepLines/>
      <w:spacing w:before="40" w:after="0" w:line="276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qFormat/>
    <w:rsid w:val="001D241E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1D241E"/>
    <w:pPr>
      <w:keepNext/>
      <w:numPr>
        <w:numId w:val="40"/>
      </w:numPr>
      <w:spacing w:before="240" w:after="60" w:line="240" w:lineRule="auto"/>
      <w:outlineLvl w:val="3"/>
    </w:pPr>
    <w:rPr>
      <w:rFonts w:ascii="Times New Roman" w:eastAsia="Times New Roman" w:hAnsi="Times New Roman"/>
      <w:bCs/>
      <w:sz w:val="24"/>
      <w:szCs w:val="28"/>
    </w:rPr>
  </w:style>
  <w:style w:type="paragraph" w:styleId="Nagwek9">
    <w:name w:val="heading 9"/>
    <w:basedOn w:val="Normalny"/>
    <w:next w:val="Normalny"/>
    <w:link w:val="Nagwek9Znak"/>
    <w:qFormat/>
    <w:rsid w:val="001D241E"/>
    <w:pPr>
      <w:spacing w:before="240" w:after="60" w:line="240" w:lineRule="auto"/>
      <w:outlineLvl w:val="8"/>
    </w:pPr>
    <w:rPr>
      <w:rFonts w:ascii="Calibri Light" w:eastAsia="Times New Roman" w:hAnsi="Calibri Light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214E8"/>
    <w:rPr>
      <w:rFonts w:eastAsia="Times New Roman"/>
      <w:b/>
      <w:bCs/>
      <w:kern w:val="32"/>
      <w:sz w:val="24"/>
      <w:szCs w:val="32"/>
      <w:lang w:val="en-US" w:eastAsia="en-US"/>
    </w:rPr>
  </w:style>
  <w:style w:type="character" w:customStyle="1" w:styleId="Nagwek3Znak">
    <w:name w:val="Nagłówek 3 Znak"/>
    <w:link w:val="Nagwek3"/>
    <w:rsid w:val="001D241E"/>
    <w:rPr>
      <w:rFonts w:ascii="Calibri Light" w:eastAsia="Times New Roman" w:hAnsi="Calibri Light"/>
      <w:b/>
      <w:bCs/>
      <w:sz w:val="26"/>
      <w:szCs w:val="26"/>
      <w:lang w:val="en-US" w:eastAsia="en-US"/>
    </w:rPr>
  </w:style>
  <w:style w:type="character" w:customStyle="1" w:styleId="Nagwek4Znak">
    <w:name w:val="Nagłówek 4 Znak"/>
    <w:link w:val="Nagwek4"/>
    <w:rsid w:val="001D241E"/>
    <w:rPr>
      <w:rFonts w:ascii="Times New Roman" w:eastAsia="Times New Roman" w:hAnsi="Times New Roman"/>
      <w:bCs/>
      <w:sz w:val="24"/>
      <w:szCs w:val="28"/>
      <w:lang w:eastAsia="en-US"/>
    </w:rPr>
  </w:style>
  <w:style w:type="character" w:customStyle="1" w:styleId="Nagwek9Znak">
    <w:name w:val="Nagłówek 9 Znak"/>
    <w:link w:val="Nagwek9"/>
    <w:rsid w:val="001D241E"/>
    <w:rPr>
      <w:rFonts w:ascii="Calibri Light" w:eastAsia="Times New Roman" w:hAnsi="Calibri Light"/>
      <w:sz w:val="22"/>
      <w:szCs w:val="22"/>
      <w:lang w:val="en-US" w:eastAsia="en-US"/>
    </w:rPr>
  </w:style>
  <w:style w:type="numbering" w:customStyle="1" w:styleId="Bezlisty1">
    <w:name w:val="Bez listy1"/>
    <w:next w:val="Bezlisty"/>
    <w:semiHidden/>
    <w:unhideWhenUsed/>
    <w:rsid w:val="001D241E"/>
  </w:style>
  <w:style w:type="character" w:styleId="Hipercze">
    <w:name w:val="Hyperlink"/>
    <w:autoRedefine/>
    <w:rsid w:val="001D241E"/>
    <w:rPr>
      <w:u w:val="single"/>
    </w:rPr>
  </w:style>
  <w:style w:type="paragraph" w:customStyle="1" w:styleId="Nagwek10">
    <w:name w:val="Nagłówek1"/>
    <w:autoRedefine/>
    <w:rsid w:val="001D241E"/>
    <w:pPr>
      <w:tabs>
        <w:tab w:val="center" w:pos="2182"/>
        <w:tab w:val="right" w:pos="2412"/>
      </w:tabs>
      <w:ind w:right="-6"/>
      <w:jc w:val="right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paragraph" w:customStyle="1" w:styleId="Stopka1">
    <w:name w:val="Stopka1"/>
    <w:rsid w:val="001D241E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customStyle="1" w:styleId="Brak">
    <w:name w:val="Brak"/>
    <w:autoRedefine/>
    <w:rsid w:val="001D241E"/>
  </w:style>
  <w:style w:type="character" w:customStyle="1" w:styleId="Hyperlink0">
    <w:name w:val="Hyperlink.0"/>
    <w:rsid w:val="001D241E"/>
    <w:rPr>
      <w:rFonts w:ascii="Times New Roman" w:eastAsia="Times New Roman" w:hAnsi="Times New Roman" w:cs="Times New Roman"/>
      <w:color w:val="0000FF"/>
      <w:sz w:val="17"/>
      <w:szCs w:val="17"/>
      <w:u w:val="single" w:color="0000FF"/>
      <w:lang w:val="en-US"/>
    </w:rPr>
  </w:style>
  <w:style w:type="paragraph" w:customStyle="1" w:styleId="Normalny1">
    <w:name w:val="Normalny1"/>
    <w:rsid w:val="001D241E"/>
    <w:rPr>
      <w:rFonts w:ascii="Arial" w:eastAsia="Arial Unicode MS" w:hAnsi="Arial" w:cs="Arial Unicode MS"/>
      <w:color w:val="000000"/>
      <w:sz w:val="24"/>
      <w:szCs w:val="24"/>
      <w:u w:color="000000"/>
    </w:rPr>
  </w:style>
  <w:style w:type="paragraph" w:customStyle="1" w:styleId="Nagwek31">
    <w:name w:val="Nagłówek 31"/>
    <w:next w:val="Normalny1"/>
    <w:rsid w:val="001D241E"/>
    <w:pPr>
      <w:keepNext/>
      <w:widowControl w:val="0"/>
      <w:spacing w:line="300" w:lineRule="auto"/>
      <w:jc w:val="center"/>
      <w:outlineLvl w:val="2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1D241E"/>
  </w:style>
  <w:style w:type="numbering" w:customStyle="1" w:styleId="Zaimportowanystyl2">
    <w:name w:val="Zaimportowany styl 2"/>
    <w:rsid w:val="001D241E"/>
    <w:pPr>
      <w:numPr>
        <w:numId w:val="2"/>
      </w:numPr>
    </w:pPr>
  </w:style>
  <w:style w:type="numbering" w:customStyle="1" w:styleId="Zaimportowanystyl3">
    <w:name w:val="Zaimportowany styl 3"/>
    <w:rsid w:val="001D241E"/>
    <w:pPr>
      <w:numPr>
        <w:numId w:val="3"/>
      </w:numPr>
    </w:pPr>
  </w:style>
  <w:style w:type="numbering" w:customStyle="1" w:styleId="Zaimportowanystyl4">
    <w:name w:val="Zaimportowany styl 4"/>
    <w:rsid w:val="001D241E"/>
    <w:pPr>
      <w:numPr>
        <w:numId w:val="4"/>
      </w:numPr>
    </w:pPr>
  </w:style>
  <w:style w:type="numbering" w:customStyle="1" w:styleId="Zaimportowanystyl5">
    <w:name w:val="Zaimportowany styl 5"/>
    <w:rsid w:val="001D241E"/>
    <w:pPr>
      <w:numPr>
        <w:numId w:val="5"/>
      </w:numPr>
    </w:pPr>
  </w:style>
  <w:style w:type="numbering" w:customStyle="1" w:styleId="Zaimportowanystyl6">
    <w:name w:val="Zaimportowany styl 6"/>
    <w:rsid w:val="001D241E"/>
    <w:pPr>
      <w:numPr>
        <w:numId w:val="6"/>
      </w:numPr>
    </w:pPr>
  </w:style>
  <w:style w:type="paragraph" w:customStyle="1" w:styleId="Nagwek11">
    <w:name w:val="Nagłówek 11"/>
    <w:next w:val="Normalny1"/>
    <w:autoRedefine/>
    <w:rsid w:val="001D241E"/>
    <w:pPr>
      <w:keepNext/>
      <w:jc w:val="both"/>
      <w:outlineLvl w:val="0"/>
    </w:pPr>
    <w:rPr>
      <w:rFonts w:ascii="Times New Roman" w:hAnsi="Times New Roman"/>
      <w:bCs/>
      <w:sz w:val="22"/>
      <w:szCs w:val="22"/>
      <w:u w:color="000000"/>
    </w:rPr>
  </w:style>
  <w:style w:type="paragraph" w:customStyle="1" w:styleId="Stopka2">
    <w:name w:val="Stopka2"/>
    <w:rsid w:val="001D241E"/>
    <w:pPr>
      <w:widowControl w:val="0"/>
      <w:shd w:val="clear" w:color="auto" w:fill="FFFFFF"/>
      <w:spacing w:after="60" w:line="221" w:lineRule="exact"/>
    </w:pPr>
    <w:rPr>
      <w:rFonts w:ascii="Verdana" w:eastAsia="Arial Unicode MS" w:hAnsi="Verdana" w:cs="Arial Unicode MS"/>
      <w:color w:val="000000"/>
      <w:sz w:val="18"/>
      <w:szCs w:val="18"/>
      <w:u w:color="000000"/>
    </w:rPr>
  </w:style>
  <w:style w:type="numbering" w:customStyle="1" w:styleId="Zaimportowanystyl7">
    <w:name w:val="Zaimportowany styl 7"/>
    <w:autoRedefine/>
    <w:rsid w:val="001D241E"/>
    <w:pPr>
      <w:numPr>
        <w:numId w:val="7"/>
      </w:numPr>
    </w:pPr>
  </w:style>
  <w:style w:type="numbering" w:customStyle="1" w:styleId="Zaimportowanystyl8">
    <w:name w:val="Zaimportowany styl 8"/>
    <w:autoRedefine/>
    <w:rsid w:val="001D241E"/>
    <w:pPr>
      <w:numPr>
        <w:numId w:val="8"/>
      </w:numPr>
    </w:pPr>
  </w:style>
  <w:style w:type="numbering" w:customStyle="1" w:styleId="Zaimportowanystyl9">
    <w:name w:val="Zaimportowany styl 9"/>
    <w:rsid w:val="001D241E"/>
    <w:pPr>
      <w:numPr>
        <w:numId w:val="9"/>
      </w:numPr>
    </w:pPr>
  </w:style>
  <w:style w:type="numbering" w:customStyle="1" w:styleId="Zaimportowanystyl10">
    <w:name w:val="Zaimportowany styl 10"/>
    <w:rsid w:val="001D241E"/>
    <w:pPr>
      <w:numPr>
        <w:numId w:val="10"/>
      </w:numPr>
    </w:pPr>
  </w:style>
  <w:style w:type="numbering" w:customStyle="1" w:styleId="Zaimportowanystyl11">
    <w:name w:val="Zaimportowany styl 11"/>
    <w:rsid w:val="001D241E"/>
    <w:pPr>
      <w:numPr>
        <w:numId w:val="11"/>
      </w:numPr>
    </w:pPr>
  </w:style>
  <w:style w:type="numbering" w:customStyle="1" w:styleId="Zaimportowanystyl12">
    <w:name w:val="Zaimportowany styl 12"/>
    <w:rsid w:val="001D241E"/>
    <w:pPr>
      <w:numPr>
        <w:numId w:val="12"/>
      </w:numPr>
    </w:pPr>
  </w:style>
  <w:style w:type="numbering" w:customStyle="1" w:styleId="Zaimportowanystyl13">
    <w:name w:val="Zaimportowany styl 13"/>
    <w:rsid w:val="001D241E"/>
    <w:pPr>
      <w:numPr>
        <w:numId w:val="13"/>
      </w:numPr>
    </w:pPr>
  </w:style>
  <w:style w:type="numbering" w:customStyle="1" w:styleId="Zaimportowanystyl14">
    <w:name w:val="Zaimportowany styl 14"/>
    <w:rsid w:val="001D241E"/>
    <w:pPr>
      <w:numPr>
        <w:numId w:val="14"/>
      </w:numPr>
    </w:pPr>
  </w:style>
  <w:style w:type="numbering" w:customStyle="1" w:styleId="Zaimportowanystyl15">
    <w:name w:val="Zaimportowany styl 15"/>
    <w:rsid w:val="001D241E"/>
    <w:pPr>
      <w:numPr>
        <w:numId w:val="15"/>
      </w:numPr>
    </w:pPr>
  </w:style>
  <w:style w:type="numbering" w:customStyle="1" w:styleId="Zaimportowanystyl16">
    <w:name w:val="Zaimportowany styl 16"/>
    <w:rsid w:val="001D241E"/>
    <w:pPr>
      <w:numPr>
        <w:numId w:val="16"/>
      </w:numPr>
    </w:pPr>
  </w:style>
  <w:style w:type="numbering" w:customStyle="1" w:styleId="Zaimportowanystyl17">
    <w:name w:val="Zaimportowany styl 17"/>
    <w:rsid w:val="001D241E"/>
  </w:style>
  <w:style w:type="numbering" w:customStyle="1" w:styleId="Zaimportowanystyl18">
    <w:name w:val="Zaimportowany styl 18"/>
    <w:autoRedefine/>
    <w:rsid w:val="001D241E"/>
    <w:pPr>
      <w:numPr>
        <w:numId w:val="18"/>
      </w:numPr>
    </w:pPr>
  </w:style>
  <w:style w:type="numbering" w:customStyle="1" w:styleId="Zaimportowanystyl19">
    <w:name w:val="Zaimportowany styl 19"/>
    <w:autoRedefine/>
    <w:rsid w:val="001D241E"/>
    <w:pPr>
      <w:numPr>
        <w:numId w:val="19"/>
      </w:numPr>
    </w:pPr>
  </w:style>
  <w:style w:type="numbering" w:customStyle="1" w:styleId="Zaimportowanystyl20">
    <w:name w:val="Zaimportowany styl 20"/>
    <w:rsid w:val="001D241E"/>
    <w:pPr>
      <w:numPr>
        <w:numId w:val="20"/>
      </w:numPr>
    </w:pPr>
  </w:style>
  <w:style w:type="paragraph" w:customStyle="1" w:styleId="Teksttreci2">
    <w:name w:val="Tekst treści (2)"/>
    <w:rsid w:val="001D241E"/>
    <w:pPr>
      <w:widowControl w:val="0"/>
      <w:shd w:val="clear" w:color="auto" w:fill="FFFFFF"/>
      <w:spacing w:before="180" w:line="230" w:lineRule="exact"/>
      <w:jc w:val="both"/>
    </w:pPr>
    <w:rPr>
      <w:rFonts w:ascii="Verdana" w:eastAsia="Arial Unicode MS" w:hAnsi="Verdana" w:cs="Arial Unicode MS"/>
      <w:color w:val="000000"/>
      <w:sz w:val="18"/>
      <w:szCs w:val="18"/>
      <w:u w:color="000000"/>
    </w:rPr>
  </w:style>
  <w:style w:type="numbering" w:customStyle="1" w:styleId="Zaimportowanystyl21">
    <w:name w:val="Zaimportowany styl 21"/>
    <w:rsid w:val="001D241E"/>
    <w:pPr>
      <w:numPr>
        <w:numId w:val="21"/>
      </w:numPr>
    </w:pPr>
  </w:style>
  <w:style w:type="paragraph" w:customStyle="1" w:styleId="Stopka20">
    <w:name w:val="Stopka (2)"/>
    <w:autoRedefine/>
    <w:rsid w:val="001D241E"/>
    <w:pPr>
      <w:widowControl w:val="0"/>
      <w:shd w:val="clear" w:color="auto" w:fill="FFFFFF"/>
      <w:spacing w:before="60" w:after="60" w:line="20" w:lineRule="atLeast"/>
      <w:jc w:val="both"/>
    </w:pPr>
    <w:rPr>
      <w:rFonts w:ascii="Verdana" w:eastAsia="Verdana" w:hAnsi="Verdana" w:cs="Verdana"/>
      <w:b/>
      <w:bCs/>
      <w:color w:val="000000"/>
      <w:sz w:val="18"/>
      <w:szCs w:val="18"/>
      <w:u w:color="000000"/>
    </w:rPr>
  </w:style>
  <w:style w:type="numbering" w:customStyle="1" w:styleId="Zaimportowanystyl22">
    <w:name w:val="Zaimportowany styl 22"/>
    <w:rsid w:val="001D241E"/>
    <w:pPr>
      <w:numPr>
        <w:numId w:val="22"/>
      </w:numPr>
    </w:pPr>
  </w:style>
  <w:style w:type="numbering" w:customStyle="1" w:styleId="Zaimportowanystyl23">
    <w:name w:val="Zaimportowany styl 23"/>
    <w:rsid w:val="001D241E"/>
    <w:pPr>
      <w:numPr>
        <w:numId w:val="23"/>
      </w:numPr>
    </w:pPr>
  </w:style>
  <w:style w:type="numbering" w:customStyle="1" w:styleId="Zaimportowanystyl24">
    <w:name w:val="Zaimportowany styl 24"/>
    <w:rsid w:val="001D241E"/>
    <w:pPr>
      <w:numPr>
        <w:numId w:val="24"/>
      </w:numPr>
    </w:pPr>
  </w:style>
  <w:style w:type="numbering" w:customStyle="1" w:styleId="Zaimportowanystyl25">
    <w:name w:val="Zaimportowany styl 25"/>
    <w:autoRedefine/>
    <w:rsid w:val="001D241E"/>
    <w:pPr>
      <w:numPr>
        <w:numId w:val="25"/>
      </w:numPr>
    </w:pPr>
  </w:style>
  <w:style w:type="numbering" w:customStyle="1" w:styleId="Zaimportowanystyl26">
    <w:name w:val="Zaimportowany styl 26"/>
    <w:rsid w:val="001D241E"/>
    <w:pPr>
      <w:numPr>
        <w:numId w:val="26"/>
      </w:numPr>
    </w:pPr>
  </w:style>
  <w:style w:type="numbering" w:customStyle="1" w:styleId="Zaimportowanystyl27">
    <w:name w:val="Zaimportowany styl 27"/>
    <w:rsid w:val="001D241E"/>
    <w:pPr>
      <w:numPr>
        <w:numId w:val="27"/>
      </w:numPr>
    </w:pPr>
  </w:style>
  <w:style w:type="paragraph" w:customStyle="1" w:styleId="WW-Tekstpodstawowywcity3">
    <w:name w:val="WW-Tekst podstawowy wcięty 3"/>
    <w:rsid w:val="001D241E"/>
    <w:pPr>
      <w:widowControl w:val="0"/>
      <w:tabs>
        <w:tab w:val="left" w:pos="9656"/>
      </w:tabs>
      <w:suppressAutoHyphens/>
      <w:ind w:left="284"/>
      <w:jc w:val="both"/>
    </w:pPr>
    <w:rPr>
      <w:rFonts w:ascii="Times New Roman" w:eastAsia="Times New Roman" w:hAnsi="Times New Roman"/>
      <w:color w:val="000000"/>
      <w:sz w:val="24"/>
      <w:szCs w:val="24"/>
      <w:u w:color="000000"/>
    </w:rPr>
  </w:style>
  <w:style w:type="paragraph" w:customStyle="1" w:styleId="Default">
    <w:name w:val="Default"/>
    <w:rsid w:val="001D241E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numbering" w:customStyle="1" w:styleId="Zaimportowanystyl28">
    <w:name w:val="Zaimportowany styl 28"/>
    <w:rsid w:val="001D241E"/>
    <w:pPr>
      <w:numPr>
        <w:numId w:val="28"/>
      </w:numPr>
    </w:pPr>
  </w:style>
  <w:style w:type="numbering" w:customStyle="1" w:styleId="Zaimportowanystyl29">
    <w:name w:val="Zaimportowany styl 29"/>
    <w:autoRedefine/>
    <w:rsid w:val="001D241E"/>
    <w:pPr>
      <w:numPr>
        <w:numId w:val="29"/>
      </w:numPr>
    </w:p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link w:val="AkapitzlistZnak"/>
    <w:qFormat/>
    <w:rsid w:val="001D241E"/>
    <w:pPr>
      <w:spacing w:after="200" w:line="276" w:lineRule="auto"/>
      <w:ind w:left="720"/>
    </w:pPr>
    <w:rPr>
      <w:color w:val="000000"/>
      <w:sz w:val="22"/>
      <w:szCs w:val="22"/>
      <w:u w:color="000000"/>
    </w:rPr>
  </w:style>
  <w:style w:type="numbering" w:customStyle="1" w:styleId="Zaimportowanystyl30">
    <w:name w:val="Zaimportowany styl 30"/>
    <w:rsid w:val="001D241E"/>
    <w:pPr>
      <w:numPr>
        <w:numId w:val="30"/>
      </w:numPr>
    </w:pPr>
  </w:style>
  <w:style w:type="paragraph" w:customStyle="1" w:styleId="NormalnyWeb1">
    <w:name w:val="Normalny (Web)1"/>
    <w:rsid w:val="001D241E"/>
    <w:pP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numbering" w:customStyle="1" w:styleId="Zaimportowanystyl31">
    <w:name w:val="Zaimportowany styl 31"/>
    <w:rsid w:val="001D241E"/>
    <w:pPr>
      <w:numPr>
        <w:numId w:val="31"/>
      </w:numPr>
    </w:pPr>
  </w:style>
  <w:style w:type="numbering" w:customStyle="1" w:styleId="Zaimportowanystyl32">
    <w:name w:val="Zaimportowany styl 32"/>
    <w:rsid w:val="001D241E"/>
    <w:pPr>
      <w:numPr>
        <w:numId w:val="32"/>
      </w:numPr>
    </w:pPr>
  </w:style>
  <w:style w:type="paragraph" w:customStyle="1" w:styleId="Tekstpodstawowy1">
    <w:name w:val="Tekst podstawowy1"/>
    <w:rsid w:val="001D241E"/>
    <w:pPr>
      <w:widowControl w:val="0"/>
      <w:spacing w:before="200" w:line="260" w:lineRule="auto"/>
      <w:ind w:right="6400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tyl1TimesNewRoman11pkt">
    <w:name w:val="Styl 1. + Times New Roman 11 pkt"/>
    <w:autoRedefine/>
    <w:rsid w:val="001D241E"/>
    <w:pPr>
      <w:widowControl w:val="0"/>
      <w:suppressAutoHyphens/>
      <w:spacing w:line="258" w:lineRule="atLeast"/>
      <w:ind w:left="227" w:hanging="227"/>
      <w:jc w:val="both"/>
    </w:pPr>
    <w:rPr>
      <w:rFonts w:ascii="Times New Roman" w:eastAsia="Arial Unicode MS" w:hAnsi="Times New Roman" w:cs="Arial Unicode MS"/>
      <w:b/>
      <w:bCs/>
      <w:color w:val="000000"/>
      <w:sz w:val="22"/>
      <w:szCs w:val="22"/>
      <w:u w:color="000000"/>
    </w:rPr>
  </w:style>
  <w:style w:type="numbering" w:customStyle="1" w:styleId="Zaimportowanystyl33">
    <w:name w:val="Zaimportowany styl 33"/>
    <w:rsid w:val="001D241E"/>
    <w:pPr>
      <w:numPr>
        <w:numId w:val="33"/>
      </w:numPr>
    </w:pPr>
  </w:style>
  <w:style w:type="numbering" w:customStyle="1" w:styleId="Zaimportowanystyl34">
    <w:name w:val="Zaimportowany styl 34"/>
    <w:autoRedefine/>
    <w:rsid w:val="001D241E"/>
    <w:pPr>
      <w:numPr>
        <w:numId w:val="34"/>
      </w:numPr>
    </w:pPr>
  </w:style>
  <w:style w:type="numbering" w:customStyle="1" w:styleId="Zaimportowanystyl35">
    <w:name w:val="Zaimportowany styl 35"/>
    <w:rsid w:val="001D241E"/>
    <w:pPr>
      <w:numPr>
        <w:numId w:val="35"/>
      </w:numPr>
    </w:pPr>
  </w:style>
  <w:style w:type="paragraph" w:customStyle="1" w:styleId="Tekstprzypisudolnego1">
    <w:name w:val="Tekst przypisu dolnego1"/>
    <w:rsid w:val="001D241E"/>
    <w:rPr>
      <w:rFonts w:ascii="Arial" w:eastAsia="Arial" w:hAnsi="Arial" w:cs="Arial"/>
      <w:color w:val="000000"/>
      <w:u w:color="000000"/>
    </w:rPr>
  </w:style>
  <w:style w:type="numbering" w:customStyle="1" w:styleId="Zaimportowanystyl36">
    <w:name w:val="Zaimportowany styl 36"/>
    <w:rsid w:val="001D241E"/>
    <w:pPr>
      <w:numPr>
        <w:numId w:val="36"/>
      </w:numPr>
    </w:pPr>
  </w:style>
  <w:style w:type="numbering" w:customStyle="1" w:styleId="Zaimportowanystyl37">
    <w:name w:val="Zaimportowany styl 37"/>
    <w:rsid w:val="001D241E"/>
    <w:pPr>
      <w:numPr>
        <w:numId w:val="37"/>
      </w:numPr>
    </w:pPr>
  </w:style>
  <w:style w:type="numbering" w:customStyle="1" w:styleId="Zaimportowanystyl38">
    <w:name w:val="Zaimportowany styl 38"/>
    <w:autoRedefine/>
    <w:rsid w:val="001D241E"/>
    <w:pPr>
      <w:numPr>
        <w:numId w:val="38"/>
      </w:numPr>
    </w:pPr>
  </w:style>
  <w:style w:type="character" w:styleId="Pogrubienie">
    <w:name w:val="Strong"/>
    <w:uiPriority w:val="22"/>
    <w:qFormat/>
    <w:rsid w:val="001D241E"/>
    <w:rPr>
      <w:b/>
      <w:bCs/>
    </w:rPr>
  </w:style>
  <w:style w:type="paragraph" w:styleId="Nagwek">
    <w:name w:val="header"/>
    <w:basedOn w:val="Normalny"/>
    <w:link w:val="NagwekZnak"/>
    <w:uiPriority w:val="99"/>
    <w:rsid w:val="001D24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gwekZnak">
    <w:name w:val="Nagłówek Znak"/>
    <w:link w:val="Nagwek"/>
    <w:uiPriority w:val="99"/>
    <w:rsid w:val="001D241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1D24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topkaZnak">
    <w:name w:val="Stopka Znak"/>
    <w:link w:val="Stopka"/>
    <w:uiPriority w:val="99"/>
    <w:rsid w:val="001D241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rsid w:val="001D241E"/>
    <w:pPr>
      <w:spacing w:after="0" w:line="240" w:lineRule="auto"/>
    </w:pPr>
    <w:rPr>
      <w:rFonts w:ascii="Segoe UI" w:eastAsia="Times New Roman" w:hAnsi="Segoe UI"/>
      <w:sz w:val="18"/>
      <w:szCs w:val="18"/>
      <w:lang w:val="en-US"/>
    </w:rPr>
  </w:style>
  <w:style w:type="character" w:customStyle="1" w:styleId="TekstdymkaZnak">
    <w:name w:val="Tekst dymka Znak"/>
    <w:link w:val="Tekstdymka"/>
    <w:rsid w:val="001D241E"/>
    <w:rPr>
      <w:rFonts w:ascii="Segoe UI" w:eastAsia="Times New Roman" w:hAnsi="Segoe UI"/>
      <w:sz w:val="18"/>
      <w:szCs w:val="18"/>
      <w:lang w:val="en-US" w:eastAsia="en-US"/>
    </w:rPr>
  </w:style>
  <w:style w:type="character" w:styleId="UyteHipercze">
    <w:name w:val="FollowedHyperlink"/>
    <w:rsid w:val="001D241E"/>
    <w:rPr>
      <w:color w:val="800080"/>
      <w:u w:val="single"/>
    </w:rPr>
  </w:style>
  <w:style w:type="numbering" w:customStyle="1" w:styleId="Zaimportowanystyl361">
    <w:name w:val="Zaimportowany styl 361"/>
    <w:rsid w:val="001D241E"/>
    <w:pPr>
      <w:numPr>
        <w:numId w:val="17"/>
      </w:numPr>
    </w:pPr>
  </w:style>
  <w:style w:type="character" w:styleId="Odwoaniedokomentarza">
    <w:name w:val="annotation reference"/>
    <w:uiPriority w:val="99"/>
    <w:unhideWhenUsed/>
    <w:rsid w:val="001D24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241E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D241E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1D241E"/>
    <w:rPr>
      <w:b/>
      <w:bCs/>
      <w:lang w:val="en-US"/>
    </w:rPr>
  </w:style>
  <w:style w:type="character" w:customStyle="1" w:styleId="TematkomentarzaZnak">
    <w:name w:val="Temat komentarza Znak"/>
    <w:link w:val="Tematkomentarza"/>
    <w:rsid w:val="001D241E"/>
    <w:rPr>
      <w:rFonts w:ascii="Arial" w:eastAsia="Times New Roman" w:hAnsi="Arial"/>
      <w:b/>
      <w:bCs/>
      <w:lang w:val="en-US" w:eastAsia="en-US"/>
    </w:rPr>
  </w:style>
  <w:style w:type="paragraph" w:customStyle="1" w:styleId="Zwykytekst2">
    <w:name w:val="Zwykły tekst2"/>
    <w:basedOn w:val="Normalny"/>
    <w:rsid w:val="001D241E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D241E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kocowegoZnak">
    <w:name w:val="Tekst przypisu końcowego Znak"/>
    <w:link w:val="Tekstprzypisukocowego"/>
    <w:semiHidden/>
    <w:rsid w:val="001D241E"/>
    <w:rPr>
      <w:rFonts w:ascii="Times New Roman" w:eastAsia="Times New Roman" w:hAnsi="Times New Roman"/>
      <w:lang w:val="en-US" w:eastAsia="en-US"/>
    </w:rPr>
  </w:style>
  <w:style w:type="character" w:styleId="Odwoanieprzypisukocowego">
    <w:name w:val="endnote reference"/>
    <w:semiHidden/>
    <w:rsid w:val="001D241E"/>
    <w:rPr>
      <w:vertAlign w:val="superscript"/>
    </w:rPr>
  </w:style>
  <w:style w:type="character" w:customStyle="1" w:styleId="Teksttreci10">
    <w:name w:val="Tekst treści (10)_"/>
    <w:link w:val="Teksttreci100"/>
    <w:rsid w:val="001D241E"/>
    <w:rPr>
      <w:rFonts w:ascii="Verdana" w:eastAsia="Verdana" w:hAnsi="Verdana"/>
      <w:i/>
      <w:iCs/>
      <w:sz w:val="15"/>
      <w:szCs w:val="15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1D241E"/>
    <w:pPr>
      <w:widowControl w:val="0"/>
      <w:shd w:val="clear" w:color="auto" w:fill="FFFFFF"/>
      <w:spacing w:before="120" w:after="120" w:line="0" w:lineRule="atLeast"/>
      <w:ind w:hanging="320"/>
    </w:pPr>
    <w:rPr>
      <w:rFonts w:ascii="Verdana" w:eastAsia="Verdana" w:hAnsi="Verdana"/>
      <w:i/>
      <w:iCs/>
      <w:sz w:val="15"/>
      <w:szCs w:val="15"/>
      <w:shd w:val="clear" w:color="auto" w:fill="FFFFFF"/>
      <w:lang w:eastAsia="pl-PL"/>
    </w:rPr>
  </w:style>
  <w:style w:type="numbering" w:customStyle="1" w:styleId="Zaimportowanystyl90">
    <w:name w:val="Zaimportowany styl 9.0"/>
    <w:rsid w:val="001D241E"/>
    <w:pPr>
      <w:numPr>
        <w:numId w:val="39"/>
      </w:numPr>
    </w:pPr>
  </w:style>
  <w:style w:type="numbering" w:customStyle="1" w:styleId="Zaimportowanystyl61">
    <w:name w:val="Zaimportowany styl 61"/>
    <w:rsid w:val="001D241E"/>
    <w:pPr>
      <w:numPr>
        <w:numId w:val="1"/>
      </w:numPr>
    </w:pPr>
  </w:style>
  <w:style w:type="character" w:customStyle="1" w:styleId="text">
    <w:name w:val="text"/>
    <w:rsid w:val="001D241E"/>
  </w:style>
  <w:style w:type="paragraph" w:customStyle="1" w:styleId="ZnakZnakZnakZnakZnakZnakZnakZnak">
    <w:name w:val="Znak Znak Znak Znak Znak Znak Znak Znak"/>
    <w:basedOn w:val="Normalny"/>
    <w:rsid w:val="001D241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1D241E"/>
    <w:rPr>
      <w:sz w:val="22"/>
      <w:szCs w:val="22"/>
      <w:lang w:eastAsia="en-US"/>
    </w:rPr>
  </w:style>
  <w:style w:type="paragraph" w:styleId="NormalnyWeb">
    <w:name w:val="Normal (Web)"/>
    <w:basedOn w:val="Normalny"/>
    <w:rsid w:val="001D2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1D241E"/>
    <w:pPr>
      <w:suppressAutoHyphens/>
      <w:autoSpaceDN w:val="0"/>
      <w:textAlignment w:val="baseline"/>
    </w:pPr>
    <w:rPr>
      <w:rFonts w:ascii="Arial" w:eastAsia="Times New Roman" w:hAnsi="Arial"/>
      <w:kern w:val="3"/>
      <w:sz w:val="24"/>
    </w:rPr>
  </w:style>
  <w:style w:type="paragraph" w:styleId="Zwykytekst">
    <w:name w:val="Plain Text"/>
    <w:basedOn w:val="Normalny"/>
    <w:link w:val="ZwykytekstZnak1"/>
    <w:rsid w:val="001D241E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rsid w:val="001D241E"/>
    <w:rPr>
      <w:rFonts w:ascii="Courier New" w:hAnsi="Courier New" w:cs="Courier New"/>
      <w:lang w:eastAsia="en-US"/>
    </w:rPr>
  </w:style>
  <w:style w:type="character" w:customStyle="1" w:styleId="ZwykytekstZnak1">
    <w:name w:val="Zwykły tekst Znak1"/>
    <w:link w:val="Zwykytekst"/>
    <w:locked/>
    <w:rsid w:val="001D241E"/>
    <w:rPr>
      <w:rFonts w:ascii="Courier New" w:eastAsia="Times New Roman" w:hAnsi="Courier New"/>
    </w:rPr>
  </w:style>
  <w:style w:type="paragraph" w:styleId="Poprawka">
    <w:name w:val="Revision"/>
    <w:hidden/>
    <w:uiPriority w:val="99"/>
    <w:semiHidden/>
    <w:rsid w:val="001D241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D24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D241E"/>
    <w:rPr>
      <w:lang w:eastAsia="en-US"/>
    </w:rPr>
  </w:style>
  <w:style w:type="character" w:styleId="Odwoanieprzypisudolnego">
    <w:name w:val="footnote reference"/>
    <w:uiPriority w:val="99"/>
    <w:unhideWhenUsed/>
    <w:rsid w:val="001D241E"/>
    <w:rPr>
      <w:vertAlign w:val="superscript"/>
    </w:rPr>
  </w:style>
  <w:style w:type="paragraph" w:customStyle="1" w:styleId="MTNagwek4">
    <w:name w:val="MT Nagłówek 4"/>
    <w:basedOn w:val="Nagwek4"/>
    <w:rsid w:val="001D241E"/>
    <w:rPr>
      <w:rFonts w:ascii="Verdana" w:hAnsi="Verdana" w:cs="Verdana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qFormat/>
    <w:locked/>
    <w:rsid w:val="001D241E"/>
    <w:rPr>
      <w:color w:val="000000"/>
      <w:sz w:val="22"/>
      <w:szCs w:val="22"/>
      <w:u w:color="000000"/>
    </w:rPr>
  </w:style>
  <w:style w:type="paragraph" w:customStyle="1" w:styleId="pkt">
    <w:name w:val="pkt"/>
    <w:basedOn w:val="Normalny"/>
    <w:qFormat/>
    <w:rsid w:val="0056722D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26723"/>
    <w:rPr>
      <w:rFonts w:eastAsiaTheme="majorEastAsia" w:cstheme="majorBidi"/>
      <w:b/>
      <w:sz w:val="24"/>
      <w:szCs w:val="26"/>
      <w:lang w:eastAsia="en-US"/>
    </w:rPr>
  </w:style>
  <w:style w:type="table" w:styleId="Tabela-Siatka">
    <w:name w:val="Table Grid"/>
    <w:basedOn w:val="Standardowy"/>
    <w:uiPriority w:val="59"/>
    <w:rsid w:val="000D04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sulejow.pl" TargetMode="External"/><Relationship Id="rId13" Type="http://schemas.openxmlformats.org/officeDocument/2006/relationships/hyperlink" Target="https://platformazakupowa.pl/pn/sulejow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sulejow" TargetMode="External"/><Relationship Id="rId17" Type="http://schemas.openxmlformats.org/officeDocument/2006/relationships/hyperlink" Target="https://platformazakupowa.pl/transakcja/8007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mailto:inspektor@sulejow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8007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atformazakupowa.pl/transakcja/800737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800737" TargetMode="External"/><Relationship Id="rId14" Type="http://schemas.openxmlformats.org/officeDocument/2006/relationships/hyperlink" Target="https://platformazakupowa.pl/pn/sulejo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34F5F-55AA-42C4-9648-41108785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4566</TotalTime>
  <Pages>37</Pages>
  <Words>10239</Words>
  <Characters>61434</Characters>
  <Application>Microsoft Office Word</Application>
  <DocSecurity>0</DocSecurity>
  <Lines>511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71530</CharactersWithSpaces>
  <SharedDoc>false</SharedDoc>
  <HLinks>
    <vt:vector size="30" baseType="variant">
      <vt:variant>
        <vt:i4>393221</vt:i4>
      </vt:variant>
      <vt:variant>
        <vt:i4>12</vt:i4>
      </vt:variant>
      <vt:variant>
        <vt:i4>0</vt:i4>
      </vt:variant>
      <vt:variant>
        <vt:i4>5</vt:i4>
      </vt:variant>
      <vt:variant>
        <vt:lpwstr>https://sulejow.ezamawiajacy.pl/</vt:lpwstr>
      </vt:variant>
      <vt:variant>
        <vt:lpwstr/>
      </vt:variant>
      <vt:variant>
        <vt:i4>3997732</vt:i4>
      </vt:variant>
      <vt:variant>
        <vt:i4>9</vt:i4>
      </vt:variant>
      <vt:variant>
        <vt:i4>0</vt:i4>
      </vt:variant>
      <vt:variant>
        <vt:i4>5</vt:i4>
      </vt:variant>
      <vt:variant>
        <vt:lpwstr>https://oneplace.marketplanet.pl/regulamin</vt:lpwstr>
      </vt:variant>
      <vt:variant>
        <vt:lpwstr/>
      </vt:variant>
      <vt:variant>
        <vt:i4>7536720</vt:i4>
      </vt:variant>
      <vt:variant>
        <vt:i4>6</vt:i4>
      </vt:variant>
      <vt:variant>
        <vt:i4>0</vt:i4>
      </vt:variant>
      <vt:variant>
        <vt:i4>5</vt:i4>
      </vt:variant>
      <vt:variant>
        <vt:lpwstr>mailto:zamowienia@sulejow.pl</vt:lpwstr>
      </vt:variant>
      <vt:variant>
        <vt:lpwstr/>
      </vt:variant>
      <vt:variant>
        <vt:i4>393221</vt:i4>
      </vt:variant>
      <vt:variant>
        <vt:i4>3</vt:i4>
      </vt:variant>
      <vt:variant>
        <vt:i4>0</vt:i4>
      </vt:variant>
      <vt:variant>
        <vt:i4>5</vt:i4>
      </vt:variant>
      <vt:variant>
        <vt:lpwstr>https://sulejow.ezamawiajacy.pl/</vt:lpwstr>
      </vt:variant>
      <vt:variant>
        <vt:lpwstr/>
      </vt:variant>
      <vt:variant>
        <vt:i4>7209064</vt:i4>
      </vt:variant>
      <vt:variant>
        <vt:i4>0</vt:i4>
      </vt:variant>
      <vt:variant>
        <vt:i4>0</vt:i4>
      </vt:variant>
      <vt:variant>
        <vt:i4>5</vt:i4>
      </vt:variant>
      <vt:variant>
        <vt:lpwstr>http://www.sulejow.ezamawiajacy.pl/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Izabela ID. Dróżdż</dc:creator>
  <cp:keywords/>
  <dc:description/>
  <cp:lastModifiedBy>Izabela ID. Dróżdż</cp:lastModifiedBy>
  <cp:revision>400</cp:revision>
  <cp:lastPrinted>2023-08-02T12:24:00Z</cp:lastPrinted>
  <dcterms:created xsi:type="dcterms:W3CDTF">2021-11-02T11:29:00Z</dcterms:created>
  <dcterms:modified xsi:type="dcterms:W3CDTF">2023-08-02T12:33:00Z</dcterms:modified>
</cp:coreProperties>
</file>