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C288" w14:textId="77777777" w:rsidR="002821F8" w:rsidRPr="004952A5" w:rsidRDefault="002821F8" w:rsidP="002821F8">
      <w:pPr>
        <w:widowControl w:val="0"/>
        <w:spacing w:line="276" w:lineRule="auto"/>
        <w:jc w:val="right"/>
        <w:rPr>
          <w:rFonts w:asciiTheme="majorHAnsi" w:hAnsiTheme="majorHAnsi" w:cstheme="minorHAnsi"/>
          <w:b/>
          <w:noProof/>
          <w:sz w:val="22"/>
          <w:szCs w:val="22"/>
        </w:rPr>
      </w:pPr>
      <w:r w:rsidRPr="004952A5">
        <w:rPr>
          <w:rFonts w:asciiTheme="majorHAnsi" w:hAnsiTheme="majorHAnsi" w:cstheme="minorHAnsi"/>
          <w:b/>
          <w:iCs/>
          <w:noProof/>
          <w:sz w:val="22"/>
          <w:szCs w:val="22"/>
        </w:rPr>
        <w:t>załącznik nr 1 do SWZ</w:t>
      </w:r>
      <w:r w:rsidRPr="004952A5">
        <w:rPr>
          <w:rFonts w:asciiTheme="majorHAnsi" w:hAnsiTheme="majorHAnsi" w:cstheme="minorHAnsi"/>
          <w:b/>
          <w:noProof/>
          <w:sz w:val="22"/>
          <w:szCs w:val="22"/>
        </w:rPr>
        <w:t xml:space="preserve"> </w:t>
      </w:r>
    </w:p>
    <w:p w14:paraId="051A8C90" w14:textId="77777777" w:rsidR="002821F8" w:rsidRPr="004952A5" w:rsidRDefault="002821F8" w:rsidP="002821F8">
      <w:pPr>
        <w:widowControl w:val="0"/>
        <w:spacing w:line="276" w:lineRule="auto"/>
        <w:ind w:left="5760"/>
        <w:rPr>
          <w:rFonts w:asciiTheme="majorHAnsi" w:hAnsiTheme="majorHAnsi" w:cs="Calibri Light"/>
          <w:b/>
          <w:bCs/>
          <w:sz w:val="22"/>
          <w:szCs w:val="22"/>
        </w:rPr>
      </w:pPr>
    </w:p>
    <w:p w14:paraId="668F29C8" w14:textId="77777777" w:rsidR="002821F8" w:rsidRPr="004952A5" w:rsidRDefault="002821F8" w:rsidP="002821F8">
      <w:pPr>
        <w:widowControl w:val="0"/>
        <w:ind w:left="5761"/>
        <w:rPr>
          <w:rFonts w:asciiTheme="majorHAnsi" w:hAnsiTheme="majorHAnsi" w:cs="Calibri Light"/>
          <w:b/>
          <w:bCs/>
          <w:sz w:val="22"/>
          <w:szCs w:val="22"/>
        </w:rPr>
      </w:pPr>
      <w:r w:rsidRPr="004952A5">
        <w:rPr>
          <w:rFonts w:asciiTheme="majorHAnsi" w:hAnsiTheme="majorHAnsi" w:cs="Calibri Light"/>
          <w:b/>
          <w:bCs/>
          <w:sz w:val="22"/>
          <w:szCs w:val="22"/>
        </w:rPr>
        <w:t xml:space="preserve">Wojewódzki Sąd Administracyjny </w:t>
      </w:r>
      <w:r w:rsidRPr="004952A5">
        <w:rPr>
          <w:rFonts w:asciiTheme="majorHAnsi" w:hAnsiTheme="majorHAnsi" w:cs="Calibri Light"/>
          <w:b/>
          <w:bCs/>
          <w:sz w:val="22"/>
          <w:szCs w:val="22"/>
        </w:rPr>
        <w:br/>
        <w:t>w Warszawie</w:t>
      </w:r>
    </w:p>
    <w:p w14:paraId="1D42C3B6" w14:textId="77777777" w:rsidR="002821F8" w:rsidRPr="004952A5" w:rsidRDefault="002821F8" w:rsidP="002821F8">
      <w:pPr>
        <w:widowControl w:val="0"/>
        <w:ind w:left="5761"/>
        <w:jc w:val="both"/>
        <w:rPr>
          <w:rFonts w:asciiTheme="majorHAnsi" w:hAnsiTheme="majorHAnsi" w:cs="Calibri Light"/>
          <w:b/>
          <w:bCs/>
          <w:sz w:val="22"/>
          <w:szCs w:val="22"/>
        </w:rPr>
      </w:pPr>
      <w:r w:rsidRPr="004952A5">
        <w:rPr>
          <w:rFonts w:asciiTheme="majorHAnsi" w:hAnsiTheme="majorHAnsi" w:cs="Calibri Light"/>
          <w:b/>
          <w:sz w:val="22"/>
          <w:szCs w:val="22"/>
        </w:rPr>
        <w:t>Jana Kazimierza 10</w:t>
      </w:r>
      <w:r w:rsidRPr="004952A5">
        <w:rPr>
          <w:rFonts w:asciiTheme="majorHAnsi" w:hAnsiTheme="majorHAnsi" w:cs="Calibri Light"/>
          <w:b/>
          <w:bCs/>
          <w:sz w:val="22"/>
          <w:szCs w:val="22"/>
        </w:rPr>
        <w:t>, 01-248 Warszawa</w:t>
      </w:r>
    </w:p>
    <w:p w14:paraId="255ADFBB" w14:textId="77777777" w:rsidR="002821F8" w:rsidRDefault="002821F8" w:rsidP="002821F8">
      <w:pPr>
        <w:pStyle w:val="Bezodstpw"/>
        <w:jc w:val="center"/>
        <w:rPr>
          <w:rFonts w:asciiTheme="majorHAnsi" w:hAnsiTheme="majorHAnsi" w:cstheme="minorHAnsi"/>
          <w:b/>
          <w:bCs/>
        </w:rPr>
      </w:pPr>
      <w:bookmarkStart w:id="0" w:name="_Toc487702719"/>
      <w:bookmarkStart w:id="1" w:name="_Toc531176964"/>
    </w:p>
    <w:p w14:paraId="2A45CEC5" w14:textId="77777777" w:rsidR="002821F8" w:rsidRPr="004952A5" w:rsidRDefault="002821F8" w:rsidP="002821F8">
      <w:pPr>
        <w:pStyle w:val="Bezodstpw"/>
        <w:jc w:val="center"/>
        <w:rPr>
          <w:rFonts w:asciiTheme="majorHAnsi" w:hAnsiTheme="majorHAnsi" w:cstheme="minorHAnsi"/>
          <w:b/>
          <w:bCs/>
        </w:rPr>
      </w:pPr>
      <w:r w:rsidRPr="004952A5">
        <w:rPr>
          <w:rFonts w:asciiTheme="majorHAnsi" w:hAnsiTheme="majorHAnsi" w:cstheme="minorHAnsi"/>
          <w:b/>
          <w:bCs/>
        </w:rPr>
        <w:t>FORMULARZ OFERTOWY</w:t>
      </w:r>
      <w:bookmarkEnd w:id="0"/>
      <w:bookmarkEnd w:id="1"/>
    </w:p>
    <w:p w14:paraId="531A1A21" w14:textId="77777777" w:rsidR="002821F8" w:rsidRPr="004952A5" w:rsidRDefault="002821F8" w:rsidP="002821F8">
      <w:pPr>
        <w:pStyle w:val="Bezodstpw"/>
        <w:jc w:val="center"/>
        <w:rPr>
          <w:rFonts w:asciiTheme="majorHAnsi" w:hAnsiTheme="majorHAnsi" w:cstheme="minorHAnsi"/>
          <w:b/>
          <w:bCs/>
        </w:rPr>
      </w:pPr>
      <w:r w:rsidRPr="004952A5">
        <w:rPr>
          <w:rFonts w:asciiTheme="majorHAnsi" w:hAnsiTheme="majorHAnsi" w:cstheme="minorHAnsi"/>
          <w:b/>
          <w:bCs/>
        </w:rPr>
        <w:t>ZNAK SPRAWY WSA-ZP-05-2025</w:t>
      </w:r>
    </w:p>
    <w:p w14:paraId="2B695787" w14:textId="77777777" w:rsidR="002821F8" w:rsidRPr="008A11AC" w:rsidRDefault="002821F8" w:rsidP="002821F8">
      <w:pPr>
        <w:widowControl w:val="0"/>
        <w:spacing w:line="276" w:lineRule="auto"/>
        <w:jc w:val="both"/>
        <w:rPr>
          <w:rFonts w:asciiTheme="majorHAnsi" w:hAnsiTheme="majorHAnsi" w:cs="Calibri Light"/>
          <w:b/>
          <w:sz w:val="22"/>
          <w:szCs w:val="22"/>
          <w:u w:val="single"/>
        </w:rPr>
      </w:pPr>
      <w:r w:rsidRPr="008A11AC">
        <w:rPr>
          <w:rFonts w:asciiTheme="majorHAnsi" w:hAnsiTheme="majorHAnsi" w:cs="Calibri Light"/>
          <w:b/>
          <w:sz w:val="22"/>
          <w:szCs w:val="22"/>
          <w:u w:val="single"/>
        </w:rPr>
        <w:t>Dane dotyczące wykonawcy</w:t>
      </w:r>
    </w:p>
    <w:p w14:paraId="034FB355" w14:textId="77777777" w:rsidR="002821F8" w:rsidRPr="008A11AC" w:rsidRDefault="002821F8" w:rsidP="002821F8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sz w:val="22"/>
          <w:szCs w:val="22"/>
        </w:rPr>
        <w:t>nazwa firmy ..................................................................................................................................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</w:t>
      </w:r>
      <w:r w:rsidRPr="008A11AC">
        <w:rPr>
          <w:rFonts w:asciiTheme="majorHAnsi" w:hAnsiTheme="majorHAnsi" w:cs="Calibri Light"/>
          <w:sz w:val="22"/>
          <w:szCs w:val="22"/>
        </w:rPr>
        <w:t>........</w:t>
      </w:r>
      <w:r>
        <w:rPr>
          <w:rFonts w:asciiTheme="majorHAnsi" w:hAnsiTheme="majorHAnsi" w:cs="Calibri Light"/>
          <w:sz w:val="22"/>
          <w:szCs w:val="22"/>
        </w:rPr>
        <w:t>.......</w:t>
      </w:r>
    </w:p>
    <w:p w14:paraId="239F7CD4" w14:textId="77777777" w:rsidR="002821F8" w:rsidRPr="008A11AC" w:rsidRDefault="002821F8" w:rsidP="002821F8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sz w:val="22"/>
          <w:szCs w:val="22"/>
        </w:rPr>
        <w:t xml:space="preserve">kod pocztowy, miejscowość, powiat, województwo </w:t>
      </w:r>
      <w:r>
        <w:rPr>
          <w:rFonts w:asciiTheme="majorHAnsi" w:hAnsiTheme="majorHAnsi" w:cs="Calibri Light"/>
          <w:sz w:val="22"/>
          <w:szCs w:val="22"/>
        </w:rPr>
        <w:t>……………………………….…………………………………………….</w:t>
      </w:r>
    </w:p>
    <w:p w14:paraId="3884864B" w14:textId="77777777" w:rsidR="002821F8" w:rsidRPr="008A11AC" w:rsidRDefault="002821F8" w:rsidP="002821F8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sz w:val="22"/>
          <w:szCs w:val="22"/>
        </w:rPr>
        <w:t> ulica, nr domu ...........................................................................................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............</w:t>
      </w:r>
      <w:r w:rsidRPr="008A11AC">
        <w:rPr>
          <w:rFonts w:asciiTheme="majorHAnsi" w:hAnsiTheme="majorHAnsi" w:cs="Calibri Light"/>
          <w:sz w:val="22"/>
          <w:szCs w:val="22"/>
        </w:rPr>
        <w:t>......................................</w:t>
      </w:r>
      <w:r>
        <w:rPr>
          <w:rFonts w:asciiTheme="majorHAnsi" w:hAnsiTheme="majorHAnsi" w:cs="Calibri Light"/>
          <w:sz w:val="22"/>
          <w:szCs w:val="22"/>
        </w:rPr>
        <w:t>.</w:t>
      </w:r>
    </w:p>
    <w:p w14:paraId="4F20BB58" w14:textId="77777777" w:rsidR="002821F8" w:rsidRPr="008A11AC" w:rsidRDefault="002821F8" w:rsidP="002821F8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sz w:val="22"/>
          <w:szCs w:val="22"/>
        </w:rPr>
        <w:t>NIP ...................................................................; REGON ...............................................................................</w:t>
      </w:r>
    </w:p>
    <w:p w14:paraId="35BFFF7A" w14:textId="77777777" w:rsidR="002821F8" w:rsidRPr="008A11AC" w:rsidRDefault="002821F8" w:rsidP="002821F8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b/>
          <w:sz w:val="22"/>
          <w:szCs w:val="22"/>
        </w:rPr>
        <w:t>adres e-mail</w:t>
      </w:r>
      <w:r w:rsidRPr="008A11AC">
        <w:rPr>
          <w:rFonts w:asciiTheme="majorHAnsi" w:hAnsiTheme="majorHAnsi" w:cs="Calibri Light"/>
          <w:sz w:val="22"/>
          <w:szCs w:val="22"/>
        </w:rPr>
        <w:t xml:space="preserve"> na który będzie przesyłana korespondencja: ..........................................................................</w:t>
      </w:r>
    </w:p>
    <w:p w14:paraId="21B8C35D" w14:textId="77777777" w:rsidR="002821F8" w:rsidRPr="008A11AC" w:rsidRDefault="002821F8" w:rsidP="002821F8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b/>
          <w:sz w:val="22"/>
          <w:szCs w:val="22"/>
        </w:rPr>
        <w:t>osoba wyznaczona</w:t>
      </w:r>
      <w:r w:rsidRPr="008A11AC">
        <w:rPr>
          <w:rFonts w:asciiTheme="majorHAnsi" w:hAnsiTheme="majorHAnsi" w:cs="Calibri Light"/>
          <w:sz w:val="22"/>
          <w:szCs w:val="22"/>
        </w:rPr>
        <w:t xml:space="preserve"> do kontaktu: </w:t>
      </w:r>
      <w:r>
        <w:rPr>
          <w:rFonts w:asciiTheme="majorHAnsi" w:hAnsiTheme="majorHAnsi" w:cs="Calibri Light"/>
          <w:sz w:val="22"/>
          <w:szCs w:val="22"/>
        </w:rPr>
        <w:t>i</w:t>
      </w:r>
      <w:r w:rsidRPr="008A11AC">
        <w:rPr>
          <w:rFonts w:asciiTheme="majorHAnsi" w:hAnsiTheme="majorHAnsi" w:cs="Calibri Light"/>
          <w:sz w:val="22"/>
          <w:szCs w:val="22"/>
        </w:rPr>
        <w:t>mię i nazwisko .............................., tel. 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.......</w:t>
      </w:r>
    </w:p>
    <w:p w14:paraId="482B8AAC" w14:textId="77777777" w:rsidR="002821F8" w:rsidRPr="008A11AC" w:rsidRDefault="002821F8" w:rsidP="002821F8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</w:p>
    <w:p w14:paraId="4973B1B0" w14:textId="77777777" w:rsidR="002821F8" w:rsidRDefault="002821F8" w:rsidP="002821F8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sz w:val="22"/>
          <w:szCs w:val="22"/>
        </w:rPr>
        <w:t xml:space="preserve">Po zapoznaniu się z SWZ, projektowanymi postanowieniami umowy oraz wyjaśnieniami i uzupełnieniami do SWZ my niżej podpisani oferujemy zrealizować zamówienie pn. </w:t>
      </w:r>
      <w:r w:rsidRPr="008A11AC">
        <w:rPr>
          <w:rFonts w:asciiTheme="majorHAnsi" w:hAnsiTheme="majorHAnsi" w:cs="Calibri Light"/>
          <w:b/>
          <w:sz w:val="22"/>
          <w:szCs w:val="22"/>
        </w:rPr>
        <w:t>„</w:t>
      </w:r>
      <w:r w:rsidRPr="004952A5">
        <w:rPr>
          <w:rFonts w:asciiTheme="majorHAnsi" w:hAnsiTheme="majorHAnsi" w:cstheme="minorHAnsi"/>
          <w:b/>
          <w:color w:val="000000" w:themeColor="text1"/>
          <w:sz w:val="22"/>
          <w:szCs w:val="22"/>
        </w:rPr>
        <w:t>Zakup usług hotelowo – gastronomiczno - transportowych na potrzeby organizacji konferencji szkoleniowej dla sędziów i asesorów WSA w Warszawie</w:t>
      </w:r>
      <w:r w:rsidRPr="008A11AC">
        <w:rPr>
          <w:rFonts w:asciiTheme="majorHAnsi" w:hAnsiTheme="majorHAnsi" w:cs="Calibri Light"/>
          <w:b/>
          <w:sz w:val="22"/>
          <w:szCs w:val="22"/>
        </w:rPr>
        <w:t xml:space="preserve">” </w:t>
      </w:r>
      <w:r w:rsidRPr="008A11AC">
        <w:rPr>
          <w:rFonts w:asciiTheme="majorHAnsi" w:hAnsiTheme="majorHAnsi" w:cs="Calibri Light"/>
          <w:sz w:val="22"/>
          <w:szCs w:val="22"/>
        </w:rPr>
        <w:t xml:space="preserve">za cenę wyliczoną zgodnie z </w:t>
      </w:r>
      <w:r>
        <w:rPr>
          <w:rFonts w:asciiTheme="majorHAnsi" w:hAnsiTheme="majorHAnsi" w:cs="Calibri Light"/>
          <w:sz w:val="22"/>
          <w:szCs w:val="22"/>
        </w:rPr>
        <w:t>kosztorysem ofertowym, stanowiącym załącznik nr 1A do SWZ</w:t>
      </w:r>
      <w:r w:rsidRPr="008A11AC">
        <w:rPr>
          <w:rFonts w:asciiTheme="majorHAnsi" w:hAnsiTheme="majorHAnsi" w:cs="Calibri Light"/>
          <w:sz w:val="22"/>
          <w:szCs w:val="22"/>
        </w:rPr>
        <w:t>:</w:t>
      </w:r>
    </w:p>
    <w:p w14:paraId="76749888" w14:textId="77777777" w:rsidR="002821F8" w:rsidRPr="008A11AC" w:rsidRDefault="002821F8" w:rsidP="002821F8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</w:p>
    <w:p w14:paraId="720C9350" w14:textId="77777777" w:rsidR="002821F8" w:rsidRPr="00445A06" w:rsidRDefault="002821F8" w:rsidP="002821F8">
      <w:pPr>
        <w:pStyle w:val="Zwykytekst"/>
        <w:widowControl w:val="0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</w:rPr>
        <w:t xml:space="preserve">OŚWIADCZAMY, że w ramach ustalonych kryteriów oceny ofert: </w:t>
      </w:r>
      <w:r w:rsidRPr="00445A06">
        <w:rPr>
          <w:rFonts w:asciiTheme="majorHAnsi" w:hAnsiTheme="majorHAnsi" w:cs="Calibri Light"/>
          <w:b/>
        </w:rPr>
        <w:t xml:space="preserve">(należy zaznaczyć X wybrane pole) </w:t>
      </w:r>
    </w:p>
    <w:p w14:paraId="677C5248" w14:textId="77777777" w:rsidR="002821F8" w:rsidRPr="008A11AC" w:rsidRDefault="002821F8" w:rsidP="002821F8">
      <w:pPr>
        <w:pStyle w:val="Zwykytekst"/>
        <w:widowControl w:val="0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w kryterium H</w:t>
      </w:r>
      <w:r w:rsidRPr="008A11AC">
        <w:rPr>
          <w:rFonts w:asciiTheme="majorHAnsi" w:hAnsiTheme="majorHAnsi" w:cs="Calibri Light"/>
          <w:b/>
          <w:vertAlign w:val="subscript"/>
        </w:rPr>
        <w:t>1</w:t>
      </w:r>
      <w:r w:rsidRPr="008A11AC">
        <w:rPr>
          <w:rFonts w:asciiTheme="majorHAnsi" w:hAnsiTheme="majorHAnsi" w:cs="Calibri Light"/>
          <w:b/>
        </w:rPr>
        <w:t xml:space="preserve"> – lokalizacja pomieszczeń w obiekcie hotelowym:</w:t>
      </w:r>
    </w:p>
    <w:p w14:paraId="276D757D" w14:textId="77777777" w:rsidR="002821F8" w:rsidRPr="008A11AC" w:rsidRDefault="002821F8" w:rsidP="002821F8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/>
          <w:b/>
          <w:color w:val="000000" w:themeColor="text1"/>
        </w:rPr>
      </w:r>
      <w:r w:rsidR="00AF70FA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obiekt hotelowy, w którym wszystkie pokoje hotelowe, wszystkie sale konferencyjne oraz wszystkie sale restauracyjne są zlokalizowane w jednym budynku;</w:t>
      </w:r>
    </w:p>
    <w:p w14:paraId="2D411461" w14:textId="77777777" w:rsidR="002821F8" w:rsidRPr="008A11AC" w:rsidRDefault="002821F8" w:rsidP="002821F8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/>
          <w:b/>
          <w:color w:val="000000" w:themeColor="text1"/>
        </w:rPr>
      </w:r>
      <w:r w:rsidR="00AF70FA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nie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takich możliwości;</w:t>
      </w:r>
    </w:p>
    <w:p w14:paraId="34B78A28" w14:textId="77777777" w:rsidR="002821F8" w:rsidRPr="008A11AC" w:rsidRDefault="002821F8" w:rsidP="002821F8">
      <w:pPr>
        <w:pStyle w:val="Zwykytekst"/>
        <w:widowControl w:val="0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w kryterium H</w:t>
      </w:r>
      <w:r w:rsidRPr="008A11AC">
        <w:rPr>
          <w:rFonts w:asciiTheme="majorHAnsi" w:hAnsiTheme="majorHAnsi" w:cs="Calibri Light"/>
          <w:b/>
          <w:vertAlign w:val="subscript"/>
        </w:rPr>
        <w:t>2</w:t>
      </w:r>
      <w:r w:rsidRPr="008A11AC">
        <w:rPr>
          <w:rFonts w:asciiTheme="majorHAnsi" w:hAnsiTheme="majorHAnsi" w:cs="Calibri Light"/>
          <w:b/>
        </w:rPr>
        <w:t xml:space="preserve"> – standard  sal konferencyjnych:</w:t>
      </w:r>
    </w:p>
    <w:p w14:paraId="003BEDDD" w14:textId="77777777" w:rsidR="002821F8" w:rsidRPr="008A11AC" w:rsidRDefault="002821F8" w:rsidP="002821F8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/>
          <w:b/>
          <w:color w:val="000000" w:themeColor="text1"/>
        </w:rPr>
      </w:r>
      <w:r w:rsidR="00AF70FA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wszystkie sale konferencyjne z dostępem do światła dziennego;</w:t>
      </w:r>
    </w:p>
    <w:p w14:paraId="1620D5C9" w14:textId="77777777" w:rsidR="002821F8" w:rsidRPr="008A11AC" w:rsidRDefault="002821F8" w:rsidP="002821F8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/>
          <w:b/>
          <w:color w:val="000000" w:themeColor="text1"/>
        </w:rPr>
      </w:r>
      <w:r w:rsidR="00AF70FA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nie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takich możliwości;</w:t>
      </w:r>
    </w:p>
    <w:p w14:paraId="04B630BA" w14:textId="77777777" w:rsidR="002821F8" w:rsidRPr="008A11AC" w:rsidRDefault="002821F8" w:rsidP="002821F8">
      <w:pPr>
        <w:pStyle w:val="Zwykytekst"/>
        <w:widowControl w:val="0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w kryterium H</w:t>
      </w:r>
      <w:r w:rsidRPr="008A11AC">
        <w:rPr>
          <w:rFonts w:asciiTheme="majorHAnsi" w:hAnsiTheme="majorHAnsi" w:cs="Calibri Light"/>
          <w:b/>
          <w:vertAlign w:val="subscript"/>
        </w:rPr>
        <w:t>3</w:t>
      </w:r>
      <w:r w:rsidRPr="008A11AC">
        <w:rPr>
          <w:rFonts w:asciiTheme="majorHAnsi" w:hAnsiTheme="majorHAnsi" w:cs="Calibri Light"/>
          <w:b/>
        </w:rPr>
        <w:t xml:space="preserve"> – klimatyzacja w salach konferencyjnych:</w:t>
      </w:r>
    </w:p>
    <w:p w14:paraId="5C7813F6" w14:textId="77777777" w:rsidR="002821F8" w:rsidRPr="008A11AC" w:rsidRDefault="002821F8" w:rsidP="002821F8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/>
          <w:b/>
          <w:color w:val="000000" w:themeColor="text1"/>
        </w:rPr>
      </w:r>
      <w:r w:rsidR="00AF70FA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zamawiającemu we wszystkich salach konferencyjnych klimatyzację z możliwością </w:t>
      </w:r>
      <w:r>
        <w:rPr>
          <w:rFonts w:asciiTheme="majorHAnsi" w:hAnsiTheme="majorHAnsi" w:cs="Calibri Light"/>
        </w:rPr>
        <w:t xml:space="preserve">regulacji </w:t>
      </w:r>
      <w:r w:rsidRPr="008A11AC">
        <w:rPr>
          <w:rFonts w:asciiTheme="majorHAnsi" w:hAnsiTheme="majorHAnsi" w:cs="Calibri Light"/>
        </w:rPr>
        <w:t>temperatury;</w:t>
      </w:r>
    </w:p>
    <w:p w14:paraId="05A29FD7" w14:textId="77777777" w:rsidR="002821F8" w:rsidRPr="008A11AC" w:rsidRDefault="002821F8" w:rsidP="002821F8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/>
          <w:b/>
          <w:color w:val="000000" w:themeColor="text1"/>
        </w:rPr>
      </w:r>
      <w:r w:rsidR="00AF70FA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nie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takich możliwości;</w:t>
      </w:r>
    </w:p>
    <w:p w14:paraId="4ADAAE22" w14:textId="77777777" w:rsidR="002821F8" w:rsidRPr="008A11AC" w:rsidRDefault="002821F8" w:rsidP="002821F8">
      <w:pPr>
        <w:pStyle w:val="Zwykytekst"/>
        <w:widowControl w:val="0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w kryterium H</w:t>
      </w:r>
      <w:r w:rsidRPr="008A11AC">
        <w:rPr>
          <w:rFonts w:asciiTheme="majorHAnsi" w:hAnsiTheme="majorHAnsi" w:cs="Calibri Light"/>
          <w:b/>
          <w:vertAlign w:val="subscript"/>
        </w:rPr>
        <w:t>4</w:t>
      </w:r>
      <w:r w:rsidRPr="008A11AC">
        <w:rPr>
          <w:rFonts w:asciiTheme="majorHAnsi" w:hAnsiTheme="majorHAnsi" w:cs="Calibri Light"/>
          <w:b/>
        </w:rPr>
        <w:t xml:space="preserve"> – dostępność miejsc parkingowych dla gości:</w:t>
      </w:r>
    </w:p>
    <w:p w14:paraId="42571C94" w14:textId="77777777" w:rsidR="002821F8" w:rsidRPr="008A11AC" w:rsidRDefault="002821F8" w:rsidP="002821F8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/>
          <w:b/>
          <w:color w:val="000000" w:themeColor="text1"/>
        </w:rPr>
      </w:r>
      <w:r w:rsidR="00AF70FA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dostępność bezpłatnych miejsc parkingowych na terenie obiektu hotelowego dla co najmniej 10 samochodów osobowych;</w:t>
      </w:r>
    </w:p>
    <w:p w14:paraId="22F02585" w14:textId="309EBB0F" w:rsidR="002821F8" w:rsidRDefault="002821F8" w:rsidP="002821F8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/>
          <w:b/>
          <w:color w:val="000000" w:themeColor="text1"/>
        </w:rPr>
      </w:r>
      <w:r w:rsidR="00AF70FA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nie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takich możliwości;</w:t>
      </w:r>
    </w:p>
    <w:p w14:paraId="0B0BBDD2" w14:textId="77777777" w:rsidR="00CC3595" w:rsidRPr="008A11AC" w:rsidRDefault="00CC3595" w:rsidP="00CC3595">
      <w:pPr>
        <w:pStyle w:val="Zwykytekst"/>
        <w:widowControl w:val="0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w kryterium H</w:t>
      </w:r>
      <w:r>
        <w:rPr>
          <w:rFonts w:asciiTheme="majorHAnsi" w:hAnsiTheme="majorHAnsi" w:cs="Calibri Light"/>
          <w:b/>
          <w:vertAlign w:val="subscript"/>
        </w:rPr>
        <w:t>5</w:t>
      </w:r>
      <w:r w:rsidRPr="008A11AC">
        <w:rPr>
          <w:rFonts w:asciiTheme="majorHAnsi" w:hAnsiTheme="majorHAnsi" w:cs="Calibri Light"/>
          <w:b/>
        </w:rPr>
        <w:t xml:space="preserve"> – dostępność </w:t>
      </w:r>
      <w:r w:rsidRPr="00D3264B">
        <w:rPr>
          <w:rFonts w:asciiTheme="majorHAnsi" w:hAnsiTheme="majorHAnsi" w:cstheme="majorHAnsi"/>
          <w:b/>
        </w:rPr>
        <w:t>procedur określających zasady postępowania w sytuacji wystąpienia różnego rodzaju zagrożenia zdrowia lub życia gości hotelowych</w:t>
      </w:r>
      <w:r w:rsidRPr="008A11AC">
        <w:rPr>
          <w:rFonts w:asciiTheme="majorHAnsi" w:hAnsiTheme="majorHAnsi" w:cs="Calibri Light"/>
          <w:b/>
        </w:rPr>
        <w:t>:</w:t>
      </w:r>
    </w:p>
    <w:p w14:paraId="5C7DEB3E" w14:textId="34B00518" w:rsidR="00CC3595" w:rsidRPr="00D3264B" w:rsidRDefault="00CC3595" w:rsidP="00CC3595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  <w:bCs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/>
          <w:b/>
          <w:color w:val="000000" w:themeColor="text1"/>
        </w:rPr>
      </w:r>
      <w:r w:rsidR="00AF70FA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zamawiającemu dostępność </w:t>
      </w:r>
      <w:r>
        <w:rPr>
          <w:rFonts w:asciiTheme="majorHAnsi" w:hAnsiTheme="majorHAnsi" w:cs="Calibri Light"/>
        </w:rPr>
        <w:t>wdrożonych w/w procedur:………………………………………(należy wskazać jakie procedury/systemy</w:t>
      </w:r>
      <w:r w:rsidR="00B62C93">
        <w:rPr>
          <w:rFonts w:asciiTheme="majorHAnsi" w:hAnsiTheme="majorHAnsi" w:cs="Calibri Light"/>
        </w:rPr>
        <w:t>/certyfikaty</w:t>
      </w:r>
      <w:r>
        <w:rPr>
          <w:rFonts w:asciiTheme="majorHAnsi" w:hAnsiTheme="majorHAnsi" w:cs="Calibri Light"/>
        </w:rPr>
        <w:t xml:space="preserve"> są stosowane w sytuacji </w:t>
      </w:r>
      <w:r w:rsidRPr="00D3264B">
        <w:rPr>
          <w:rFonts w:asciiTheme="majorHAnsi" w:hAnsiTheme="majorHAnsi" w:cstheme="majorHAnsi"/>
          <w:bCs/>
        </w:rPr>
        <w:t>wystąpienia różnego rodzaju zagrożenia zdrowia lub życia gości hotelowych</w:t>
      </w:r>
      <w:r w:rsidRPr="00D3264B">
        <w:rPr>
          <w:rFonts w:asciiTheme="majorHAnsi" w:hAnsiTheme="majorHAnsi" w:cs="Calibri Light"/>
          <w:bCs/>
        </w:rPr>
        <w:t>;</w:t>
      </w:r>
    </w:p>
    <w:p w14:paraId="547AEE10" w14:textId="2EF8B35D" w:rsidR="00CC3595" w:rsidRPr="008A11AC" w:rsidRDefault="00CC3595" w:rsidP="00CC3595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/>
          <w:b/>
          <w:color w:val="000000" w:themeColor="text1"/>
        </w:rPr>
      </w:r>
      <w:r w:rsidR="00AF70FA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nie oferujemy</w:t>
      </w:r>
      <w:r>
        <w:rPr>
          <w:rFonts w:asciiTheme="majorHAnsi" w:hAnsiTheme="majorHAnsi"/>
          <w:color w:val="000000" w:themeColor="text1"/>
        </w:rPr>
        <w:t>.</w:t>
      </w:r>
    </w:p>
    <w:p w14:paraId="71DC2B4A" w14:textId="77777777" w:rsidR="002821F8" w:rsidRDefault="002821F8" w:rsidP="002821F8">
      <w:pPr>
        <w:pStyle w:val="Zwykytekst"/>
        <w:widowControl w:val="0"/>
        <w:spacing w:line="276" w:lineRule="auto"/>
        <w:jc w:val="both"/>
        <w:rPr>
          <w:rFonts w:asciiTheme="majorHAnsi" w:hAnsiTheme="majorHAnsi" w:cs="Calibri Light"/>
          <w:b/>
        </w:rPr>
      </w:pPr>
    </w:p>
    <w:p w14:paraId="2675BD21" w14:textId="77777777" w:rsidR="002821F8" w:rsidRPr="00445A06" w:rsidRDefault="002821F8" w:rsidP="002821F8">
      <w:pPr>
        <w:pStyle w:val="Zwykytekst"/>
        <w:widowControl w:val="0"/>
        <w:numPr>
          <w:ilvl w:val="0"/>
          <w:numId w:val="11"/>
        </w:numPr>
        <w:spacing w:line="276" w:lineRule="auto"/>
        <w:ind w:left="426"/>
        <w:jc w:val="both"/>
        <w:rPr>
          <w:rFonts w:asciiTheme="majorHAnsi" w:hAnsiTheme="majorHAnsi" w:cs="Calibri Light"/>
          <w:b/>
        </w:rPr>
      </w:pPr>
      <w:r w:rsidRPr="00445A06">
        <w:rPr>
          <w:rFonts w:asciiTheme="majorHAnsi" w:hAnsiTheme="majorHAnsi" w:cs="Calibri Light"/>
        </w:rPr>
        <w:t xml:space="preserve">OŚWIADCZAMY, że oferujemy zrealizowanie przedmiotu zamówienia w </w:t>
      </w:r>
      <w:r>
        <w:rPr>
          <w:rFonts w:asciiTheme="majorHAnsi" w:hAnsiTheme="majorHAnsi" w:cs="Calibri Light"/>
        </w:rPr>
        <w:t>terminie:</w:t>
      </w:r>
      <w:r w:rsidRPr="00445A06">
        <w:rPr>
          <w:rFonts w:asciiTheme="majorHAnsi" w:hAnsiTheme="majorHAnsi" w:cs="Calibri Light"/>
        </w:rPr>
        <w:t xml:space="preserve"> </w:t>
      </w:r>
    </w:p>
    <w:p w14:paraId="0DE56F96" w14:textId="77777777" w:rsidR="002821F8" w:rsidRPr="008A11AC" w:rsidRDefault="002821F8" w:rsidP="005F4E3F">
      <w:pPr>
        <w:pStyle w:val="Zwykytekst"/>
        <w:widowControl w:val="0"/>
        <w:spacing w:line="276" w:lineRule="auto"/>
        <w:ind w:firstLine="708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od 6 października 2025</w:t>
      </w:r>
      <w:r w:rsidRPr="009B4E76">
        <w:rPr>
          <w:rFonts w:asciiTheme="majorHAnsi" w:hAnsiTheme="majorHAnsi"/>
          <w:b/>
          <w:color w:val="000000" w:themeColor="text1"/>
        </w:rPr>
        <w:t xml:space="preserve"> r. do </w:t>
      </w:r>
      <w:r>
        <w:rPr>
          <w:rFonts w:asciiTheme="majorHAnsi" w:hAnsiTheme="majorHAnsi"/>
          <w:b/>
          <w:color w:val="000000" w:themeColor="text1"/>
        </w:rPr>
        <w:t>8 października 2025</w:t>
      </w:r>
      <w:r w:rsidRPr="009B4E76">
        <w:rPr>
          <w:rFonts w:asciiTheme="majorHAnsi" w:hAnsiTheme="majorHAnsi"/>
          <w:b/>
          <w:color w:val="000000" w:themeColor="text1"/>
        </w:rPr>
        <w:t xml:space="preserve"> r.</w:t>
      </w:r>
      <w:r>
        <w:rPr>
          <w:rFonts w:asciiTheme="majorHAnsi" w:hAnsiTheme="majorHAnsi"/>
          <w:b/>
          <w:color w:val="000000" w:themeColor="text1"/>
        </w:rPr>
        <w:t xml:space="preserve"> </w:t>
      </w:r>
      <w:r w:rsidRPr="008A11AC">
        <w:rPr>
          <w:rFonts w:asciiTheme="majorHAnsi" w:hAnsiTheme="majorHAnsi"/>
          <w:b/>
          <w:color w:val="000000" w:themeColor="text1"/>
        </w:rPr>
        <w:t>w obiekcie hotelowym</w:t>
      </w:r>
      <w:r>
        <w:rPr>
          <w:rFonts w:asciiTheme="majorHAnsi" w:hAnsiTheme="majorHAnsi"/>
          <w:b/>
          <w:color w:val="000000" w:themeColor="text1"/>
        </w:rPr>
        <w:t>:</w:t>
      </w:r>
      <w:r w:rsidRPr="008A11AC">
        <w:rPr>
          <w:rFonts w:asciiTheme="majorHAnsi" w:hAnsiTheme="majorHAnsi"/>
          <w:b/>
          <w:color w:val="000000" w:themeColor="text1"/>
        </w:rPr>
        <w:t xml:space="preserve"> </w:t>
      </w:r>
    </w:p>
    <w:p w14:paraId="35F683BE" w14:textId="77777777" w:rsidR="002821F8" w:rsidRPr="008A11AC" w:rsidRDefault="002821F8" w:rsidP="002821F8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…..…………………………………………………………………………………………………………………………………..………………</w:t>
      </w:r>
    </w:p>
    <w:p w14:paraId="4D28D6FB" w14:textId="77777777" w:rsidR="002821F8" w:rsidRPr="008A11AC" w:rsidRDefault="002821F8" w:rsidP="002821F8">
      <w:pPr>
        <w:pStyle w:val="Zwykytekst"/>
        <w:widowControl w:val="0"/>
        <w:spacing w:line="276" w:lineRule="auto"/>
        <w:ind w:left="207" w:firstLine="510"/>
        <w:jc w:val="both"/>
        <w:rPr>
          <w:rFonts w:asciiTheme="majorHAnsi" w:hAnsiTheme="majorHAnsi" w:cs="Calibri Light"/>
          <w:sz w:val="16"/>
          <w:szCs w:val="16"/>
        </w:rPr>
      </w:pPr>
      <w:r w:rsidRPr="008A11AC">
        <w:rPr>
          <w:rFonts w:asciiTheme="majorHAnsi" w:hAnsiTheme="majorHAnsi" w:cs="Calibri Light"/>
          <w:sz w:val="16"/>
          <w:szCs w:val="16"/>
        </w:rPr>
        <w:t xml:space="preserve">(nazwa hotelu wraz z lokalizacją, w którym wykonawca oferuje świadczenie przedmiotowych usług) </w:t>
      </w:r>
    </w:p>
    <w:p w14:paraId="32CC358C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</w:rPr>
        <w:t xml:space="preserve">OŚWIADCZAMY, że obiekt hotelowy, w którym oferowane są usługi: </w:t>
      </w:r>
    </w:p>
    <w:p w14:paraId="5F2F17F2" w14:textId="77777777" w:rsidR="002821F8" w:rsidRPr="006E7FAD" w:rsidRDefault="002821F8" w:rsidP="002821F8">
      <w:pPr>
        <w:pStyle w:val="Zwykytekst"/>
        <w:widowControl w:val="0"/>
        <w:numPr>
          <w:ilvl w:val="0"/>
          <w:numId w:val="10"/>
        </w:numPr>
        <w:spacing w:line="276" w:lineRule="auto"/>
        <w:jc w:val="both"/>
        <w:rPr>
          <w:rStyle w:val="Hipercze"/>
          <w:rFonts w:asciiTheme="majorHAnsi" w:hAnsiTheme="majorHAnsi" w:cstheme="majorHAnsi"/>
        </w:rPr>
      </w:pPr>
      <w:r w:rsidRPr="008A11AC">
        <w:rPr>
          <w:rFonts w:asciiTheme="majorHAnsi" w:hAnsiTheme="majorHAnsi" w:cs="Calibri Light"/>
        </w:rPr>
        <w:t xml:space="preserve">na dzień składania ofert jest zaszeregowany w kategorii, co najmniej czterogwiazdkowej (****) zgodnie z art. 37 </w:t>
      </w:r>
      <w:r w:rsidRPr="006E7FAD">
        <w:rPr>
          <w:rFonts w:asciiTheme="majorHAnsi" w:hAnsiTheme="majorHAnsi" w:cstheme="majorHAnsi"/>
        </w:rPr>
        <w:t xml:space="preserve">pkt 1 ustawy o </w:t>
      </w:r>
      <w:r w:rsidRPr="006E7FAD">
        <w:rPr>
          <w:rFonts w:asciiTheme="majorHAnsi" w:hAnsiTheme="majorHAnsi" w:cstheme="majorHAnsi"/>
          <w:bCs/>
          <w:color w:val="333333"/>
          <w:shd w:val="clear" w:color="auto" w:fill="FFFFFF"/>
        </w:rPr>
        <w:t>Usługach hotelarskich oraz usługach pilotów wycieczek i przewodników turystycznych</w:t>
      </w:r>
      <w:r w:rsidRPr="006E7FAD">
        <w:rPr>
          <w:rFonts w:asciiTheme="majorHAnsi" w:hAnsiTheme="majorHAnsi" w:cstheme="majorHAnsi"/>
        </w:rPr>
        <w:t xml:space="preserve"> (Dz.U. 2023 poz. 1944 z późn. zm.) oraz widnieje w ewidencji, o której mowa w art. 38 ust. </w:t>
      </w:r>
      <w:r w:rsidRPr="006E7FAD">
        <w:rPr>
          <w:rFonts w:asciiTheme="majorHAnsi" w:hAnsiTheme="majorHAnsi" w:cstheme="majorHAnsi"/>
        </w:rPr>
        <w:lastRenderedPageBreak/>
        <w:t xml:space="preserve">1 tejże ustawy (Centralny Wykaz Obiektów Hotelarskich - Rejestr CWOH dostępny na stronie </w:t>
      </w:r>
      <w:hyperlink r:id="rId7" w:history="1">
        <w:r w:rsidRPr="006E7FAD">
          <w:rPr>
            <w:rStyle w:val="Hipercze"/>
            <w:rFonts w:asciiTheme="majorHAnsi" w:hAnsiTheme="majorHAnsi" w:cstheme="majorHAnsi"/>
            <w:b/>
          </w:rPr>
          <w:t>https://turystyka.gov.pl/</w:t>
        </w:r>
      </w:hyperlink>
    </w:p>
    <w:p w14:paraId="2CB681D2" w14:textId="77777777" w:rsidR="002821F8" w:rsidRPr="006E7FAD" w:rsidRDefault="002821F8" w:rsidP="002821F8">
      <w:pPr>
        <w:pStyle w:val="Zwykytekst"/>
        <w:widowControl w:val="0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6E7FAD">
        <w:rPr>
          <w:rFonts w:asciiTheme="majorHAnsi" w:hAnsiTheme="majorHAnsi" w:cstheme="majorHAnsi"/>
        </w:rPr>
        <w:t>jest zlokalizowany w odległości nie większej niż 200 km od siedziby zamawiającego (Warszawa, Jana Kazimierza 10);</w:t>
      </w:r>
    </w:p>
    <w:p w14:paraId="709F2622" w14:textId="77777777" w:rsidR="002821F8" w:rsidRPr="006E7FAD" w:rsidRDefault="002821F8" w:rsidP="002821F8">
      <w:pPr>
        <w:pStyle w:val="Zwykytekst"/>
        <w:widowControl w:val="0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6E7FAD">
        <w:rPr>
          <w:rFonts w:asciiTheme="majorHAnsi" w:hAnsiTheme="majorHAnsi" w:cstheme="majorHAnsi"/>
        </w:rPr>
        <w:t xml:space="preserve">jest zlokalizowany poza granicami administracyjnymi miasta stołecznego </w:t>
      </w:r>
      <w:r>
        <w:rPr>
          <w:rFonts w:asciiTheme="majorHAnsi" w:hAnsiTheme="majorHAnsi" w:cstheme="majorHAnsi"/>
        </w:rPr>
        <w:t>W</w:t>
      </w:r>
      <w:r w:rsidRPr="006E7FAD">
        <w:rPr>
          <w:rFonts w:asciiTheme="majorHAnsi" w:hAnsiTheme="majorHAnsi" w:cstheme="majorHAnsi"/>
        </w:rPr>
        <w:t>arszawy;</w:t>
      </w:r>
    </w:p>
    <w:p w14:paraId="2486E62E" w14:textId="47C8A6B9" w:rsidR="002821F8" w:rsidRDefault="002821F8" w:rsidP="002821F8">
      <w:pPr>
        <w:pStyle w:val="Zwykytekst"/>
        <w:widowControl w:val="0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6E7FAD">
        <w:rPr>
          <w:rFonts w:asciiTheme="majorHAnsi" w:hAnsiTheme="majorHAnsi" w:cstheme="majorHAnsi"/>
        </w:rPr>
        <w:t>jest zlokalizowany w odległości większej niż 100 m w linii prostej od drogi krajowej, wojewódzkiej, powiatowej, autostrady, drogi ekspresowej</w:t>
      </w:r>
      <w:r w:rsidR="00AF70FA">
        <w:rPr>
          <w:rFonts w:asciiTheme="majorHAnsi" w:hAnsiTheme="majorHAnsi" w:cstheme="majorHAnsi"/>
        </w:rPr>
        <w:t>.</w:t>
      </w:r>
    </w:p>
    <w:p w14:paraId="6639480D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6E7FAD">
        <w:rPr>
          <w:rFonts w:asciiTheme="majorHAnsi" w:hAnsiTheme="majorHAnsi" w:cstheme="majorHAnsi"/>
        </w:rPr>
        <w:t>OŚWIADCZAMY, że zapoznaliśmy</w:t>
      </w:r>
      <w:r w:rsidRPr="008A11AC">
        <w:rPr>
          <w:rFonts w:asciiTheme="majorHAnsi" w:hAnsiTheme="majorHAnsi" w:cs="Calibri Light"/>
        </w:rPr>
        <w:t xml:space="preserve"> się z ogłoszeniem o zamówieniu, SWZ oraz wyjaśnieniami i zmianami SWZ przekazanymi przez zamawiającego i uznajemy się za związanych określonymi w nich postanowieniami i zasadami postępowania oraz zdobyliśmy wszystkie konieczne informacje potrzebne do właściwego wykonania zamówienia</w:t>
      </w:r>
      <w:r>
        <w:rPr>
          <w:rFonts w:asciiTheme="majorHAnsi" w:hAnsiTheme="majorHAnsi" w:cs="Calibri Light"/>
        </w:rPr>
        <w:t>,</w:t>
      </w:r>
      <w:r w:rsidRPr="008A11AC">
        <w:rPr>
          <w:rFonts w:asciiTheme="majorHAnsi" w:hAnsiTheme="majorHAnsi" w:cs="Calibri Light"/>
        </w:rPr>
        <w:t xml:space="preserve"> nie wnosimy do niej zastrzeżeń i uwzględniliśmy w ofercie wszelkie koszty z tego tytułu.</w:t>
      </w:r>
    </w:p>
    <w:p w14:paraId="3E8E16A8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OŚWIADCZAMY, że zapoznaliśmy się z projektowanymi postanowieniami umowy (</w:t>
      </w:r>
      <w:r w:rsidRPr="008A11AC">
        <w:rPr>
          <w:rFonts w:asciiTheme="majorHAnsi" w:hAnsiTheme="majorHAnsi" w:cs="Calibri Light"/>
          <w:b/>
        </w:rPr>
        <w:t>załącznik nr 2 do SWZ</w:t>
      </w:r>
      <w:r w:rsidRPr="008A11AC">
        <w:rPr>
          <w:rFonts w:asciiTheme="majorHAnsi" w:hAnsiTheme="majorHAnsi" w:cs="Calibri Light"/>
        </w:rPr>
        <w:t xml:space="preserve">), zobowiązujemy się w przypadku wyboru naszej oferty do zawarcia umowy na określonych w tej umowie warunkach, w miejscu i terminie wyznaczonym przez zamawiającego. </w:t>
      </w:r>
    </w:p>
    <w:p w14:paraId="6C07EF24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OŚWIADCZAMY, że akceptujemy warunki płatności, określone przez zamawiającego.</w:t>
      </w:r>
    </w:p>
    <w:p w14:paraId="076E1631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OŚWIADCZAMY, że wnieśliśmy wadium w kwocie </w:t>
      </w:r>
      <w:r>
        <w:rPr>
          <w:rFonts w:asciiTheme="majorHAnsi" w:hAnsiTheme="majorHAnsi" w:cs="Calibri Light"/>
          <w:b/>
        </w:rPr>
        <w:t>3</w:t>
      </w:r>
      <w:r w:rsidRPr="008A11AC">
        <w:rPr>
          <w:rFonts w:asciiTheme="majorHAnsi" w:hAnsiTheme="majorHAnsi" w:cs="Calibri Light"/>
          <w:b/>
        </w:rPr>
        <w:t xml:space="preserve"> 000,00 zł</w:t>
      </w:r>
      <w:r w:rsidRPr="008A11AC">
        <w:rPr>
          <w:rFonts w:asciiTheme="majorHAnsi" w:hAnsiTheme="majorHAnsi" w:cs="Calibri Light"/>
        </w:rPr>
        <w:t xml:space="preserve"> w formie …………………………….…………...………….</w:t>
      </w:r>
    </w:p>
    <w:p w14:paraId="25560EAC" w14:textId="77777777" w:rsidR="002821F8" w:rsidRPr="008A11AC" w:rsidRDefault="002821F8" w:rsidP="002821F8">
      <w:pPr>
        <w:pStyle w:val="Zwykytekst"/>
        <w:widowControl w:val="0"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w przypadku wpłaty wadium w pieniądzu, wadium należy zwrócić na konto ………………………………….…………………</w:t>
      </w:r>
    </w:p>
    <w:p w14:paraId="717DB127" w14:textId="77777777" w:rsidR="002821F8" w:rsidRPr="008A11AC" w:rsidRDefault="002821F8" w:rsidP="002821F8">
      <w:pPr>
        <w:pStyle w:val="Zwykytekst"/>
        <w:widowControl w:val="0"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w przypadku wniesienia wadium w formie poręczenia lub gwarancji oświadczenie o zwolnieniu wadium należy przesłać na adres e-mail: ……………………………………………………</w:t>
      </w:r>
    </w:p>
    <w:p w14:paraId="7E0208BF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UWAŻAMY się za związanych niniejszą ofertą </w:t>
      </w:r>
      <w:r>
        <w:rPr>
          <w:rFonts w:asciiTheme="majorHAnsi" w:hAnsiTheme="majorHAnsi" w:cs="Calibri Light"/>
        </w:rPr>
        <w:t xml:space="preserve">przez  </w:t>
      </w:r>
      <w:r w:rsidRPr="008A11AC">
        <w:rPr>
          <w:rFonts w:asciiTheme="majorHAnsi" w:hAnsiTheme="majorHAnsi" w:cs="Calibri Light"/>
        </w:rPr>
        <w:t>okres 30 dni</w:t>
      </w:r>
      <w:r>
        <w:rPr>
          <w:rFonts w:asciiTheme="majorHAnsi" w:hAnsiTheme="majorHAnsi" w:cs="Calibri Light"/>
        </w:rPr>
        <w:t>, (licząc od dnia otwarcia ofert).</w:t>
      </w:r>
    </w:p>
    <w:p w14:paraId="2F1670AA" w14:textId="116F4655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OŚWIADCZAMY, iż za wyjątkiem dokumentów wymienionych w pkt. </w:t>
      </w:r>
      <w:r w:rsidR="00B9771E">
        <w:rPr>
          <w:rFonts w:asciiTheme="majorHAnsi" w:hAnsiTheme="majorHAnsi" w:cs="Calibri Light"/>
        </w:rPr>
        <w:t>10</w:t>
      </w:r>
      <w:r w:rsidRPr="008A11AC">
        <w:rPr>
          <w:rFonts w:asciiTheme="majorHAnsi" w:hAnsiTheme="majorHAnsi" w:cs="Calibri Light"/>
        </w:rPr>
        <w:t>, oferta nasza oraz wszelkie oświadczenia i zaświadczenia złożone przez nas w trakcie niniejszego postępowania są jawne i nie zawierają informacji stanowiących tajemnicę przedsiębiorstwa w rozumieniu przepisów o zwalczaniu nieuczciwej konkurencji.</w:t>
      </w:r>
    </w:p>
    <w:p w14:paraId="0AECE52E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OŚWIADCZAMY, iż tajemnicę przedsiębiorstwa w rozumieniu przepisów o zwalczaniu nieuczciwej konkurencji, które nie mogą być udostępnione innym uczestnikom postępowania stanowią informacje zawarte w następujących dokumentach:</w:t>
      </w:r>
    </w:p>
    <w:p w14:paraId="3D20CAC3" w14:textId="77777777" w:rsidR="002821F8" w:rsidRPr="008A11AC" w:rsidRDefault="002821F8" w:rsidP="002821F8">
      <w:pPr>
        <w:pStyle w:val="Zwykytekst"/>
        <w:widowControl w:val="0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14:paraId="2E0F6565" w14:textId="77777777" w:rsidR="002821F8" w:rsidRPr="008A11AC" w:rsidRDefault="002821F8" w:rsidP="002821F8">
      <w:pPr>
        <w:pStyle w:val="Zwykytekst"/>
        <w:widowControl w:val="0"/>
        <w:spacing w:line="276" w:lineRule="auto"/>
        <w:ind w:left="357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Uzasadnienie zastrzeżenia tajemnicy przedsiębiorstwa wskazujące wszystkie przesłanki określone w ustawie z dnia 16 kwietnia 1993 r. o zwalczaniu nieuczciwej konkurencji przedstawiamy w odrębnym dokumencie.</w:t>
      </w:r>
    </w:p>
    <w:p w14:paraId="1FB1A344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OŚWIADCZAMY, że przystępując do niniejszego postępowania o udzielenie zamówienia publicznego akceptuje warunki korzystania z </w:t>
      </w:r>
      <w:r w:rsidRPr="008A11AC">
        <w:rPr>
          <w:rFonts w:asciiTheme="majorHAnsi" w:hAnsiTheme="majorHAnsi" w:cs="Calibri Light"/>
          <w:b/>
        </w:rPr>
        <w:t>https://platformazakupowa.pl/</w:t>
      </w:r>
      <w:r w:rsidRPr="008A11AC">
        <w:rPr>
          <w:rFonts w:asciiTheme="majorHAnsi" w:hAnsiTheme="majorHAnsi" w:cs="Calibri Light"/>
        </w:rPr>
        <w:t xml:space="preserve"> określone w Regulaminie zamieszczonym na stronie internetowej pod linkiem  w zakładce „Regulamin" oraz uznajemy go za wiążący. </w:t>
      </w:r>
    </w:p>
    <w:p w14:paraId="7CD13DCB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Wykonanie niżej wskazanych części zamówienia wykonawca powierzy podwykonawcom: (jeżeli dotyczy)*</w:t>
      </w:r>
    </w:p>
    <w:p w14:paraId="023C89A3" w14:textId="77777777" w:rsidR="002821F8" w:rsidRPr="008A11AC" w:rsidRDefault="002821F8" w:rsidP="002821F8">
      <w:pPr>
        <w:pStyle w:val="Zwykytekst"/>
        <w:widowControl w:val="0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14:paraId="6778F37A" w14:textId="77777777" w:rsidR="002821F8" w:rsidRPr="008A11AC" w:rsidRDefault="002821F8" w:rsidP="002821F8">
      <w:pPr>
        <w:pStyle w:val="Zwykytekst"/>
        <w:widowControl w:val="0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14:paraId="2621712E" w14:textId="77777777" w:rsidR="002821F8" w:rsidRPr="008A11AC" w:rsidRDefault="002821F8" w:rsidP="002821F8">
      <w:pPr>
        <w:pStyle w:val="Zwykytekst"/>
        <w:widowControl w:val="0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14:paraId="6BFFC4BB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OŚWIADCZAMY, iż będziemy polegać na zasobach podmiotu trzeciego. </w:t>
      </w:r>
    </w:p>
    <w:p w14:paraId="4E2B1DAA" w14:textId="77777777" w:rsidR="002821F8" w:rsidRPr="008A11AC" w:rsidRDefault="002821F8" w:rsidP="002821F8">
      <w:pPr>
        <w:pStyle w:val="Zwykytekst"/>
        <w:widowControl w:val="0"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14:paraId="671DD39A" w14:textId="77777777" w:rsidR="002821F8" w:rsidRPr="008A11AC" w:rsidRDefault="002821F8" w:rsidP="002821F8">
      <w:pPr>
        <w:pStyle w:val="Zwykytekst"/>
        <w:widowControl w:val="0"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14:paraId="7E4BBAC5" w14:textId="77777777" w:rsidR="002821F8" w:rsidRPr="008A11AC" w:rsidRDefault="002821F8" w:rsidP="002821F8">
      <w:pPr>
        <w:pStyle w:val="Zwykytekst"/>
        <w:widowControl w:val="0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w przypadku nie wypełnienia ww. pkt. oraz nie złożenia oświadczenia na druku stanowiącym </w:t>
      </w:r>
      <w:r w:rsidRPr="008A11AC">
        <w:rPr>
          <w:rFonts w:asciiTheme="majorHAnsi" w:hAnsiTheme="majorHAnsi" w:cs="Calibri Light"/>
          <w:b/>
        </w:rPr>
        <w:t>załącznik nr 6 do SWZ</w:t>
      </w:r>
      <w:r w:rsidRPr="008A11AC">
        <w:rPr>
          <w:rFonts w:asciiTheme="majorHAnsi" w:hAnsiTheme="majorHAnsi" w:cs="Calibri Light"/>
        </w:rPr>
        <w:t xml:space="preserve"> zamawiający uzna, że wykonawca nie będzie polegał na zasobach podmiotu trzeciego.</w:t>
      </w:r>
    </w:p>
    <w:p w14:paraId="3A491320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OŚWIADCZAM, że w celu związanym z niniejszym postępowaniem o udzielenie zamówienia publicznego </w:t>
      </w:r>
    </w:p>
    <w:p w14:paraId="206F7A55" w14:textId="77777777" w:rsidR="002821F8" w:rsidRPr="008A11AC" w:rsidRDefault="002821F8" w:rsidP="002821F8">
      <w:pPr>
        <w:pStyle w:val="Zwykytekst"/>
        <w:widowControl w:val="0"/>
        <w:numPr>
          <w:ilvl w:val="0"/>
          <w:numId w:val="5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8A11AC">
        <w:rPr>
          <w:rFonts w:asciiTheme="majorHAnsi" w:eastAsia="Calibri" w:hAnsiTheme="majorHAnsi" w:cs="Calibri Light"/>
          <w:lang w:eastAsia="en-US"/>
        </w:rPr>
        <w:t>zostałem poinformowany zgodnie z wymogami art. 13 lub art. 14 RODO o zasadach przetwarzania danych osobowych przez Zamawiającego;</w:t>
      </w:r>
    </w:p>
    <w:p w14:paraId="6FB4E232" w14:textId="77777777" w:rsidR="002821F8" w:rsidRPr="008A11AC" w:rsidRDefault="002821F8" w:rsidP="002821F8">
      <w:pPr>
        <w:pStyle w:val="Zwykytekst"/>
        <w:widowControl w:val="0"/>
        <w:numPr>
          <w:ilvl w:val="0"/>
          <w:numId w:val="5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8A11AC">
        <w:rPr>
          <w:rFonts w:asciiTheme="majorHAnsi" w:eastAsia="Calibri" w:hAnsiTheme="majorHAnsi" w:cs="Calibri Light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95697C5" w14:textId="77777777" w:rsidR="002821F8" w:rsidRPr="008A11AC" w:rsidRDefault="002821F8" w:rsidP="002821F8">
      <w:pPr>
        <w:pStyle w:val="Zwykytekst"/>
        <w:widowControl w:val="0"/>
        <w:spacing w:line="276" w:lineRule="auto"/>
        <w:ind w:left="357"/>
        <w:jc w:val="both"/>
        <w:rPr>
          <w:rFonts w:asciiTheme="majorHAnsi" w:eastAsia="Calibri" w:hAnsiTheme="majorHAnsi" w:cs="Calibri Light"/>
          <w:lang w:eastAsia="en-US"/>
        </w:rPr>
      </w:pPr>
      <w:r w:rsidRPr="008A11AC">
        <w:rPr>
          <w:rFonts w:asciiTheme="majorHAnsi" w:eastAsia="Calibri" w:hAnsiTheme="majorHAnsi" w:cs="Calibri Light"/>
          <w:lang w:eastAsia="en-US"/>
        </w:rPr>
        <w:lastRenderedPageBreak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14:paraId="5A0920EE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OŚWIADCZAMY, że wybór naszej oferty</w:t>
      </w:r>
      <w:r w:rsidRPr="008A11AC">
        <w:rPr>
          <w:rStyle w:val="Odwoanieprzypisudolnego"/>
          <w:rFonts w:asciiTheme="majorHAnsi" w:hAnsiTheme="majorHAnsi" w:cs="Calibri Light"/>
        </w:rPr>
        <w:footnoteReference w:id="1"/>
      </w:r>
      <w:r w:rsidRPr="008A11AC">
        <w:rPr>
          <w:rFonts w:asciiTheme="majorHAnsi" w:hAnsiTheme="majorHAnsi" w:cs="Calibri Light"/>
        </w:rPr>
        <w:t>:</w:t>
      </w:r>
    </w:p>
    <w:p w14:paraId="2B41256D" w14:textId="77777777" w:rsidR="002821F8" w:rsidRPr="008A11AC" w:rsidRDefault="002821F8" w:rsidP="002821F8">
      <w:pPr>
        <w:widowControl w:val="0"/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 w:rsidR="00AF70FA"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 w:rsidR="00AF70FA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8A11AC">
        <w:rPr>
          <w:rFonts w:asciiTheme="majorHAnsi" w:eastAsia="Calibri" w:hAnsiTheme="majorHAnsi" w:cs="Calibri Light"/>
          <w:sz w:val="20"/>
          <w:szCs w:val="20"/>
          <w:lang w:eastAsia="en-US"/>
        </w:rPr>
        <w:t>nie będzie prowadzić u zamawiającego do powstania obowiązku podatkowego zgodnie z ustawą z dnia 11 marca 2014 r. o podatku od towarów i usług</w:t>
      </w:r>
      <w:r w:rsidRPr="008A11AC">
        <w:rPr>
          <w:rFonts w:asciiTheme="majorHAnsi" w:hAnsiTheme="majorHAnsi" w:cs="Calibri Light"/>
          <w:sz w:val="20"/>
          <w:szCs w:val="20"/>
        </w:rPr>
        <w:t>;</w:t>
      </w:r>
    </w:p>
    <w:p w14:paraId="7D458DB4" w14:textId="77777777" w:rsidR="002821F8" w:rsidRPr="008A11AC" w:rsidRDefault="002821F8" w:rsidP="002821F8">
      <w:pPr>
        <w:widowControl w:val="0"/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 w:rsidR="00AF70FA"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 w:rsidR="00AF70FA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8A11AC">
        <w:rPr>
          <w:rFonts w:asciiTheme="majorHAnsi" w:hAnsiTheme="majorHAnsi" w:cs="Calibri Light"/>
          <w:sz w:val="20"/>
          <w:szCs w:val="20"/>
        </w:rPr>
        <w:t xml:space="preserve">będzie prowadzić u zamawiającego do powstania obowiązku podatkowego zgodnie z ustawą z dnia 11 marca 2014 r. o podatku od towarów i usług. </w:t>
      </w:r>
    </w:p>
    <w:p w14:paraId="705A1AB0" w14:textId="77777777" w:rsidR="002821F8" w:rsidRPr="008A11AC" w:rsidRDefault="002821F8" w:rsidP="002821F8">
      <w:pPr>
        <w:widowControl w:val="0"/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  <w:r w:rsidRPr="008A11AC">
        <w:rPr>
          <w:rFonts w:asciiTheme="majorHAnsi" w:hAnsiTheme="majorHAnsi" w:cs="Calibri Light"/>
          <w:sz w:val="20"/>
          <w:szCs w:val="20"/>
        </w:rPr>
        <w:t>W związku z tym wskazujemy rodzaj towaru lub usługi, których dostawa lub świadczenie będzie prowadzić do obowiązku jego powstania oraz ich wartość bez kwoty podatku:</w:t>
      </w:r>
    </w:p>
    <w:p w14:paraId="4BBECC25" w14:textId="77777777" w:rsidR="002821F8" w:rsidRPr="008A11AC" w:rsidRDefault="002821F8" w:rsidP="002821F8">
      <w:pPr>
        <w:widowControl w:val="0"/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2821F8" w:rsidRPr="008A11AC" w14:paraId="5B07B2F7" w14:textId="77777777" w:rsidTr="00667887">
        <w:trPr>
          <w:trHeight w:val="717"/>
          <w:jc w:val="center"/>
        </w:trPr>
        <w:tc>
          <w:tcPr>
            <w:tcW w:w="466" w:type="dxa"/>
            <w:shd w:val="clear" w:color="auto" w:fill="D9E2F3" w:themeFill="accent1" w:themeFillTint="33"/>
            <w:vAlign w:val="center"/>
          </w:tcPr>
          <w:p w14:paraId="71AA8B2B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D9E2F3" w:themeFill="accent1" w:themeFillTint="33"/>
            <w:vAlign w:val="center"/>
          </w:tcPr>
          <w:p w14:paraId="36A9E7C2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D9E2F3" w:themeFill="accent1" w:themeFillTint="33"/>
            <w:vAlign w:val="center"/>
          </w:tcPr>
          <w:p w14:paraId="2F2CD020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14:paraId="65391C83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2821F8" w:rsidRPr="008A11AC" w14:paraId="0AAEFD70" w14:textId="77777777" w:rsidTr="00667887">
        <w:trPr>
          <w:trHeight w:val="377"/>
          <w:jc w:val="center"/>
        </w:trPr>
        <w:tc>
          <w:tcPr>
            <w:tcW w:w="466" w:type="dxa"/>
            <w:vAlign w:val="center"/>
          </w:tcPr>
          <w:p w14:paraId="5169A4B7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14:paraId="5CE0EB67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3BB3AFFA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7772D053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  <w:tr w:rsidR="002821F8" w:rsidRPr="008A11AC" w14:paraId="7374BFAE" w14:textId="77777777" w:rsidTr="00667887">
        <w:trPr>
          <w:trHeight w:val="384"/>
          <w:jc w:val="center"/>
        </w:trPr>
        <w:tc>
          <w:tcPr>
            <w:tcW w:w="466" w:type="dxa"/>
            <w:vAlign w:val="center"/>
          </w:tcPr>
          <w:p w14:paraId="763D59C5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14:paraId="2AA9E197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52401D9E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00BD2658" w14:textId="77777777" w:rsidR="002821F8" w:rsidRPr="008A11AC" w:rsidRDefault="002821F8" w:rsidP="00667887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</w:tbl>
    <w:p w14:paraId="60EA5B83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OŚWIADCZAMY, iż jesteśmy świadomi, że w przypadku:</w:t>
      </w:r>
    </w:p>
    <w:p w14:paraId="19C5AC26" w14:textId="77777777" w:rsidR="002821F8" w:rsidRPr="008A11AC" w:rsidRDefault="002821F8" w:rsidP="002821F8">
      <w:pPr>
        <w:pStyle w:val="Zwykytekst"/>
        <w:widowControl w:val="0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nie dojścia do zawarcia umowy z przyczyn leżących po naszej stronie; </w:t>
      </w:r>
    </w:p>
    <w:p w14:paraId="4F69F56F" w14:textId="77777777" w:rsidR="002821F8" w:rsidRPr="008A11AC" w:rsidRDefault="002821F8" w:rsidP="002821F8">
      <w:pPr>
        <w:pStyle w:val="Zwykytekst"/>
        <w:widowControl w:val="0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nie złożenia w odpowiedzi na wezwanie, o którym mowa w art. 107 ust. 2 lub art. 128 ust. 1 Pzp, z przyczyn leżących po jego stronie;</w:t>
      </w:r>
    </w:p>
    <w:p w14:paraId="2EF9960A" w14:textId="77777777" w:rsidR="002821F8" w:rsidRPr="008A11AC" w:rsidRDefault="002821F8" w:rsidP="002821F8">
      <w:pPr>
        <w:pStyle w:val="Zwykytekst"/>
        <w:widowControl w:val="0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nie złożenia podmiotowych środków dowodowych potwierdzających okoliczności, o których mowa w art. 57 Pzp, </w:t>
      </w:r>
    </w:p>
    <w:p w14:paraId="37FDDAFF" w14:textId="77777777" w:rsidR="002821F8" w:rsidRPr="008A11AC" w:rsidRDefault="002821F8" w:rsidP="002821F8">
      <w:pPr>
        <w:pStyle w:val="Zwykytekst"/>
        <w:widowControl w:val="0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nie złożenia oświadczenia, o którym mowa w art. 125 ust. 1 Pzp;</w:t>
      </w:r>
    </w:p>
    <w:p w14:paraId="20C7288E" w14:textId="77777777" w:rsidR="002821F8" w:rsidRPr="008A11AC" w:rsidRDefault="002821F8" w:rsidP="002821F8">
      <w:pPr>
        <w:pStyle w:val="Zwykytekst"/>
        <w:widowControl w:val="0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nie złożenia innych dokumentów lub oświadczeń wymaganych w SWZ oraz Pzp;</w:t>
      </w:r>
    </w:p>
    <w:p w14:paraId="136B80BE" w14:textId="77777777" w:rsidR="002821F8" w:rsidRPr="008A11AC" w:rsidRDefault="002821F8" w:rsidP="002821F8">
      <w:pPr>
        <w:pStyle w:val="Zwykytekst"/>
        <w:widowControl w:val="0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gdy nie wyrazimy zgody na poprawienie omyłki, o której mowa w art. 223 ust. 2 pkt 3 Pzp, co spowodowało brak możliwości wybrania oferty złożonej przez nas, jako najkorzystniejszej</w:t>
      </w:r>
    </w:p>
    <w:p w14:paraId="1E36B27F" w14:textId="77777777" w:rsidR="002821F8" w:rsidRPr="008A11AC" w:rsidRDefault="002821F8" w:rsidP="002821F8">
      <w:pPr>
        <w:pStyle w:val="Zwykytekst"/>
        <w:widowControl w:val="0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wniesione wadium ulega przepadkowi na rzecz zamawiającego. </w:t>
      </w:r>
    </w:p>
    <w:p w14:paraId="336A71D4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OŚWIADCZAM, iż:</w:t>
      </w:r>
    </w:p>
    <w:p w14:paraId="159D94A1" w14:textId="77777777" w:rsidR="002821F8" w:rsidRPr="008A11AC" w:rsidRDefault="002821F8" w:rsidP="002821F8">
      <w:pPr>
        <w:pStyle w:val="Zwykytekst"/>
        <w:widowControl w:val="0"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pouczony o odpowiedzialności karnej m.in. z art. 297 ustawy z dnia 6 czerwca 1997 r. – Kodeks karny </w:t>
      </w:r>
      <w:r w:rsidRPr="008A11AC">
        <w:rPr>
          <w:rFonts w:asciiTheme="majorHAnsi" w:hAnsiTheme="majorHAnsi" w:cs="Calibri Light"/>
        </w:rPr>
        <w:br/>
        <w:t>- oferta oraz załączone do niej dokumenty opisują stan prawny i faktyczny aktualny na dzień złożenia oferty;</w:t>
      </w:r>
    </w:p>
    <w:p w14:paraId="595BAA52" w14:textId="77777777" w:rsidR="002821F8" w:rsidRPr="008A11AC" w:rsidRDefault="002821F8" w:rsidP="002821F8">
      <w:pPr>
        <w:pStyle w:val="Zwykytekst"/>
        <w:widowControl w:val="0"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jestem umocowany do reprezentowania wykonawcy. </w:t>
      </w:r>
    </w:p>
    <w:p w14:paraId="2CA1F0B8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Rodzaj wykonawcy składającego ofertę:</w:t>
      </w:r>
      <w:r>
        <w:rPr>
          <w:rFonts w:asciiTheme="majorHAnsi" w:hAnsiTheme="majorHAnsi" w:cs="Calibri Light"/>
        </w:rPr>
        <w:t xml:space="preserve"> </w:t>
      </w:r>
      <w:r w:rsidRPr="008A11AC">
        <w:rPr>
          <w:rFonts w:asciiTheme="majorHAnsi" w:hAnsiTheme="majorHAnsi" w:cs="Calibri Light"/>
          <w:b/>
        </w:rPr>
        <w:t>(zaznaczyć odpowiednie pole krzyżykiem)</w:t>
      </w:r>
    </w:p>
    <w:p w14:paraId="5B9C9005" w14:textId="77777777" w:rsidR="002821F8" w:rsidRPr="008A11AC" w:rsidRDefault="002821F8" w:rsidP="002821F8">
      <w:pPr>
        <w:pStyle w:val="Zwykytekst"/>
        <w:widowControl w:val="0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 w:cs="Calibri Light"/>
          <w:b/>
          <w:color w:val="000000" w:themeColor="text1"/>
        </w:rPr>
      </w:r>
      <w:r w:rsidR="00AF70FA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mikroprzedsiębiorstwo, </w:t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 w:cs="Calibri Light"/>
          <w:b/>
          <w:color w:val="000000" w:themeColor="text1"/>
        </w:rPr>
      </w:r>
      <w:r w:rsidR="00AF70FA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</w:rPr>
        <w:t xml:space="preserve"> mały przedsiębiorca, </w:t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 w:cs="Calibri Light"/>
          <w:b/>
          <w:color w:val="000000" w:themeColor="text1"/>
        </w:rPr>
      </w:r>
      <w:r w:rsidR="00AF70FA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średni przedsiębiorca, </w:t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 w:cs="Calibri Light"/>
          <w:b/>
          <w:color w:val="000000" w:themeColor="text1"/>
        </w:rPr>
      </w:r>
      <w:r w:rsidR="00AF70FA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jednoosobowa działalność gospodarcza, </w:t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 w:cs="Calibri Light"/>
          <w:b/>
          <w:color w:val="000000" w:themeColor="text1"/>
        </w:rPr>
      </w:r>
      <w:r w:rsidR="00AF70FA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osoba fizyczna nieprowadząca działalności gospodarczej, </w:t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AF70FA">
        <w:rPr>
          <w:rFonts w:asciiTheme="majorHAnsi" w:hAnsiTheme="majorHAnsi" w:cs="Calibri Light"/>
          <w:b/>
          <w:color w:val="000000" w:themeColor="text1"/>
        </w:rPr>
      </w:r>
      <w:r w:rsidR="00AF70FA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inny rodzaj. </w:t>
      </w:r>
    </w:p>
    <w:p w14:paraId="204DED1B" w14:textId="77777777" w:rsidR="002821F8" w:rsidRPr="008A11AC" w:rsidRDefault="002821F8" w:rsidP="002821F8">
      <w:pPr>
        <w:pStyle w:val="Zwykytekst"/>
        <w:widowControl w:val="0"/>
        <w:spacing w:line="276" w:lineRule="auto"/>
        <w:ind w:left="357"/>
        <w:jc w:val="both"/>
        <w:rPr>
          <w:rStyle w:val="Hipercze"/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</w:rPr>
        <w:t xml:space="preserve">- definicja MŚP </w:t>
      </w:r>
      <w:hyperlink r:id="rId8" w:history="1">
        <w:r w:rsidRPr="00A662F2">
          <w:rPr>
            <w:rStyle w:val="Hipercze"/>
            <w:rFonts w:asciiTheme="majorHAnsi" w:hAnsiTheme="majorHAnsi" w:cs="Calibri Light"/>
            <w:b/>
          </w:rPr>
          <w:t>http://www.pih.org.pl/images/definicja_msp.pdf</w:t>
        </w:r>
      </w:hyperlink>
    </w:p>
    <w:p w14:paraId="688DDDC0" w14:textId="77777777" w:rsidR="002821F8" w:rsidRPr="008A11AC" w:rsidRDefault="002821F8" w:rsidP="002821F8">
      <w:pPr>
        <w:pStyle w:val="Zwykytekst"/>
        <w:widowControl w:val="0"/>
        <w:numPr>
          <w:ilvl w:val="0"/>
          <w:numId w:val="11"/>
        </w:numPr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W przypadku wskazania przez wykonawcę dostępności oświadczeń lub dokumentów w formie elektronicznej pod określonymi adresami internetowymi ogólnodostępnych i bezpłatnych baz danych, dokumenty należy pobrać samodzielnie przez zamawiającego z internetowych baz pod adresem: </w:t>
      </w:r>
    </w:p>
    <w:p w14:paraId="258110C1" w14:textId="77777777" w:rsidR="002821F8" w:rsidRPr="008A11AC" w:rsidRDefault="002821F8" w:rsidP="002821F8">
      <w:pPr>
        <w:pStyle w:val="Zwykytekst"/>
        <w:widowControl w:val="0"/>
        <w:spacing w:line="276" w:lineRule="auto"/>
        <w:ind w:left="360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  <w:b/>
        </w:rPr>
        <w:t>https://</w:t>
      </w:r>
      <w:r w:rsidRPr="008A11AC">
        <w:rPr>
          <w:rFonts w:asciiTheme="majorHAnsi" w:hAnsiTheme="majorHAnsi" w:cs="Calibri Light"/>
        </w:rPr>
        <w:t>………………………………………………………………………</w:t>
      </w:r>
    </w:p>
    <w:p w14:paraId="636C7535" w14:textId="77777777" w:rsidR="002821F8" w:rsidRPr="008A11AC" w:rsidRDefault="002821F8" w:rsidP="002821F8">
      <w:pPr>
        <w:pStyle w:val="Zwykytekst"/>
        <w:widowControl w:val="0"/>
        <w:spacing w:line="276" w:lineRule="auto"/>
        <w:ind w:left="360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  <w:b/>
        </w:rPr>
        <w:t>https://</w:t>
      </w:r>
      <w:r w:rsidRPr="008A11AC">
        <w:rPr>
          <w:rFonts w:asciiTheme="majorHAnsi" w:hAnsiTheme="majorHAnsi" w:cs="Calibri Light"/>
        </w:rPr>
        <w:t>………………………………………………………………………</w:t>
      </w:r>
    </w:p>
    <w:p w14:paraId="77A4AB3B" w14:textId="460EA351" w:rsidR="002821F8" w:rsidRPr="007E621C" w:rsidRDefault="002821F8" w:rsidP="007E621C">
      <w:pPr>
        <w:pStyle w:val="Zwykytekst"/>
        <w:widowControl w:val="0"/>
        <w:numPr>
          <w:ilvl w:val="0"/>
          <w:numId w:val="11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Do niniejszego formularza przedkładamy poniższe załączniki zgodnie z zapisami Specyfikacji Warunków Zamówienia:</w:t>
      </w:r>
    </w:p>
    <w:p w14:paraId="0349E0C3" w14:textId="77777777" w:rsidR="002821F8" w:rsidRPr="008A11AC" w:rsidRDefault="002821F8" w:rsidP="002821F8">
      <w:pPr>
        <w:pStyle w:val="Zwykytekst"/>
        <w:widowControl w:val="0"/>
        <w:spacing w:line="360" w:lineRule="auto"/>
        <w:ind w:left="360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1.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  <w:r w:rsidRPr="008A11AC">
        <w:rPr>
          <w:rFonts w:asciiTheme="majorHAnsi" w:hAnsiTheme="majorHAnsi" w:cs="Calibri Light"/>
        </w:rPr>
        <w:tab/>
        <w:t>2.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</w:p>
    <w:p w14:paraId="444042BA" w14:textId="77777777" w:rsidR="002821F8" w:rsidRPr="008A11AC" w:rsidRDefault="002821F8" w:rsidP="002821F8">
      <w:pPr>
        <w:pStyle w:val="Zwykytekst"/>
        <w:widowControl w:val="0"/>
        <w:spacing w:line="360" w:lineRule="auto"/>
        <w:ind w:left="360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3.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  <w:r w:rsidRPr="008A11AC">
        <w:rPr>
          <w:rFonts w:asciiTheme="majorHAnsi" w:hAnsiTheme="majorHAnsi" w:cs="Calibri Light"/>
        </w:rPr>
        <w:tab/>
        <w:t>4.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</w:p>
    <w:p w14:paraId="143AB5A3" w14:textId="17AC8BAA" w:rsidR="007E621C" w:rsidRPr="007E621C" w:rsidRDefault="002821F8" w:rsidP="00B9639A">
      <w:pPr>
        <w:pStyle w:val="Zwykytekst"/>
        <w:widowControl w:val="0"/>
        <w:spacing w:line="360" w:lineRule="auto"/>
        <w:ind w:left="360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5.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  <w:r w:rsidRPr="008A11AC">
        <w:rPr>
          <w:rFonts w:asciiTheme="majorHAnsi" w:hAnsiTheme="majorHAnsi" w:cs="Calibri Light"/>
        </w:rPr>
        <w:tab/>
        <w:t>6.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</w:p>
    <w:p w14:paraId="2EB93E7C" w14:textId="77777777" w:rsidR="002821F8" w:rsidRPr="008A11AC" w:rsidRDefault="002821F8" w:rsidP="002821F8">
      <w:pPr>
        <w:pStyle w:val="Tekstpodstawowywcity3"/>
        <w:widowControl w:val="0"/>
        <w:spacing w:after="0" w:line="276" w:lineRule="auto"/>
        <w:rPr>
          <w:rFonts w:asciiTheme="majorHAnsi" w:hAnsiTheme="majorHAnsi" w:cs="Calibri Light"/>
          <w:vertAlign w:val="superscript"/>
        </w:rPr>
      </w:pPr>
      <w:r w:rsidRPr="008A11AC">
        <w:rPr>
          <w:rFonts w:asciiTheme="majorHAnsi" w:hAnsiTheme="majorHAnsi" w:cs="Calibri Light"/>
        </w:rPr>
        <w:t xml:space="preserve">...................................., .........................  </w:t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  <w:t>...................................................................</w:t>
      </w:r>
    </w:p>
    <w:p w14:paraId="5BD26853" w14:textId="307040BE" w:rsidR="001A3759" w:rsidRPr="007E621C" w:rsidRDefault="002821F8" w:rsidP="007E621C">
      <w:pPr>
        <w:widowControl w:val="0"/>
        <w:spacing w:line="276" w:lineRule="auto"/>
        <w:ind w:left="4" w:right="20" w:firstLine="279"/>
        <w:jc w:val="both"/>
        <w:rPr>
          <w:rFonts w:asciiTheme="majorHAnsi" w:hAnsiTheme="majorHAnsi" w:cs="Calibri Light"/>
          <w:sz w:val="18"/>
          <w:szCs w:val="18"/>
          <w:vertAlign w:val="superscript"/>
        </w:rPr>
      </w:pPr>
      <w:r w:rsidRPr="008A11AC">
        <w:rPr>
          <w:rFonts w:asciiTheme="majorHAnsi" w:hAnsiTheme="majorHAnsi" w:cs="Calibri Light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 </w:t>
      </w:r>
      <w:r w:rsidRPr="008A11AC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8A11AC">
        <w:rPr>
          <w:rFonts w:asciiTheme="majorHAnsi" w:hAnsiTheme="majorHAnsi" w:cs="Calibri Light"/>
          <w:sz w:val="18"/>
          <w:szCs w:val="18"/>
          <w:vertAlign w:val="superscript"/>
        </w:rPr>
        <w:tab/>
      </w:r>
      <w:r>
        <w:rPr>
          <w:rFonts w:asciiTheme="majorHAnsi" w:hAnsiTheme="majorHAnsi" w:cs="Calibri Light"/>
          <w:sz w:val="18"/>
          <w:szCs w:val="18"/>
          <w:vertAlign w:val="superscript"/>
        </w:rPr>
        <w:tab/>
      </w:r>
      <w:r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8A11AC">
        <w:rPr>
          <w:rFonts w:asciiTheme="majorHAnsi" w:hAnsiTheme="majorHAnsi" w:cs="Calibri Light"/>
          <w:sz w:val="18"/>
          <w:szCs w:val="18"/>
          <w:vertAlign w:val="superscript"/>
        </w:rPr>
        <w:t>(Należy podpisać podpisem elektronicznym)</w:t>
      </w:r>
    </w:p>
    <w:sectPr w:rsidR="001A3759" w:rsidRPr="007E621C" w:rsidSect="002821F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1826" w14:textId="77777777" w:rsidR="002821F8" w:rsidRDefault="002821F8" w:rsidP="002821F8">
      <w:r>
        <w:separator/>
      </w:r>
    </w:p>
  </w:endnote>
  <w:endnote w:type="continuationSeparator" w:id="0">
    <w:p w14:paraId="43F40940" w14:textId="77777777" w:rsidR="002821F8" w:rsidRDefault="002821F8" w:rsidP="0028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263D" w14:textId="77777777" w:rsidR="002821F8" w:rsidRDefault="002821F8" w:rsidP="002821F8">
      <w:r>
        <w:separator/>
      </w:r>
    </w:p>
  </w:footnote>
  <w:footnote w:type="continuationSeparator" w:id="0">
    <w:p w14:paraId="5F883E04" w14:textId="77777777" w:rsidR="002821F8" w:rsidRDefault="002821F8" w:rsidP="002821F8">
      <w:r>
        <w:continuationSeparator/>
      </w:r>
    </w:p>
  </w:footnote>
  <w:footnote w:id="1">
    <w:p w14:paraId="52598ED4" w14:textId="77777777" w:rsidR="002821F8" w:rsidRPr="009B4E76" w:rsidRDefault="002821F8" w:rsidP="002821F8">
      <w:pPr>
        <w:pStyle w:val="Tekstprzypisudolnego"/>
        <w:rPr>
          <w:rFonts w:asciiTheme="majorHAnsi" w:hAnsiTheme="majorHAnsi" w:cs="Calibri Light"/>
          <w:sz w:val="16"/>
          <w:szCs w:val="16"/>
        </w:rPr>
      </w:pPr>
      <w:r w:rsidRPr="009B4E76">
        <w:rPr>
          <w:rStyle w:val="Odwoanieprzypisudolnego"/>
          <w:rFonts w:asciiTheme="majorHAnsi" w:hAnsiTheme="majorHAnsi" w:cs="Calibri Light"/>
          <w:sz w:val="16"/>
          <w:szCs w:val="16"/>
        </w:rPr>
        <w:footnoteRef/>
      </w:r>
      <w:r w:rsidRPr="009B4E76">
        <w:rPr>
          <w:rFonts w:asciiTheme="majorHAnsi" w:hAnsiTheme="majorHAnsi" w:cs="Calibri Light"/>
          <w:sz w:val="16"/>
          <w:szCs w:val="16"/>
        </w:rPr>
        <w:t xml:space="preserve"> Właściwe zakreślić krzyżykiem.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CCD"/>
    <w:multiLevelType w:val="hybridMultilevel"/>
    <w:tmpl w:val="11E4D9C6"/>
    <w:lvl w:ilvl="0" w:tplc="5A76BDC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3B19BD"/>
    <w:multiLevelType w:val="hybridMultilevel"/>
    <w:tmpl w:val="105ABF78"/>
    <w:lvl w:ilvl="0" w:tplc="DDBE82F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D0D5A"/>
    <w:multiLevelType w:val="hybridMultilevel"/>
    <w:tmpl w:val="80D01AD8"/>
    <w:lvl w:ilvl="0" w:tplc="40F8D8EA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770C3E"/>
    <w:multiLevelType w:val="hybridMultilevel"/>
    <w:tmpl w:val="CB4A77C0"/>
    <w:lvl w:ilvl="0" w:tplc="A3A8FCC4">
      <w:start w:val="1"/>
      <w:numFmt w:val="lowerLetter"/>
      <w:lvlText w:val="%1)"/>
      <w:lvlJc w:val="left"/>
      <w:pPr>
        <w:ind w:left="71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634808"/>
    <w:multiLevelType w:val="hybridMultilevel"/>
    <w:tmpl w:val="0E620FE2"/>
    <w:lvl w:ilvl="0" w:tplc="C14AC4E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75646FF"/>
    <w:multiLevelType w:val="hybridMultilevel"/>
    <w:tmpl w:val="17185C44"/>
    <w:lvl w:ilvl="0" w:tplc="08085D90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BA21B9D"/>
    <w:multiLevelType w:val="hybridMultilevel"/>
    <w:tmpl w:val="8A1A934E"/>
    <w:lvl w:ilvl="0" w:tplc="C1D6CDD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88149F7"/>
    <w:multiLevelType w:val="hybridMultilevel"/>
    <w:tmpl w:val="CA0CD1B2"/>
    <w:lvl w:ilvl="0" w:tplc="0F70B9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4586C"/>
    <w:multiLevelType w:val="hybridMultilevel"/>
    <w:tmpl w:val="D36A111E"/>
    <w:lvl w:ilvl="0" w:tplc="0F3AA014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E997738"/>
    <w:multiLevelType w:val="hybridMultilevel"/>
    <w:tmpl w:val="7E5856B0"/>
    <w:lvl w:ilvl="0" w:tplc="27D0DD1E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9EE6C92"/>
    <w:multiLevelType w:val="hybridMultilevel"/>
    <w:tmpl w:val="78B4239C"/>
    <w:lvl w:ilvl="0" w:tplc="7196F4EE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F8"/>
    <w:rsid w:val="001A3759"/>
    <w:rsid w:val="002821F8"/>
    <w:rsid w:val="005F4E3F"/>
    <w:rsid w:val="007E621C"/>
    <w:rsid w:val="00AF70FA"/>
    <w:rsid w:val="00B62C93"/>
    <w:rsid w:val="00B9639A"/>
    <w:rsid w:val="00B9771E"/>
    <w:rsid w:val="00C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E590"/>
  <w15:chartTrackingRefBased/>
  <w15:docId w15:val="{66013F52-F037-4A73-8F94-1D8F665E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2821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21F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2821F8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2821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21F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821F8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1F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2821F8"/>
    <w:rPr>
      <w:vertAlign w:val="superscript"/>
    </w:rPr>
  </w:style>
  <w:style w:type="paragraph" w:styleId="Bezodstpw">
    <w:name w:val="No Spacing"/>
    <w:uiPriority w:val="1"/>
    <w:qFormat/>
    <w:rsid w:val="002821F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8">
    <w:name w:val="Tabela - Siatka8"/>
    <w:basedOn w:val="Standardowy"/>
    <w:next w:val="Tabela-Siatka"/>
    <w:uiPriority w:val="39"/>
    <w:rsid w:val="0028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h.org.pl/images/definicja_ms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ystyk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1595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8</cp:revision>
  <dcterms:created xsi:type="dcterms:W3CDTF">2025-05-05T10:21:00Z</dcterms:created>
  <dcterms:modified xsi:type="dcterms:W3CDTF">2025-05-15T12:34:00Z</dcterms:modified>
</cp:coreProperties>
</file>