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9C248" w14:textId="77777777" w:rsidR="00AC1359" w:rsidRPr="00E41086" w:rsidRDefault="00AC1359" w:rsidP="00A76FA5">
      <w:pPr>
        <w:pStyle w:val="naglowek5"/>
        <w:ind w:left="142" w:firstLine="0"/>
        <w:jc w:val="center"/>
        <w:outlineLvl w:val="0"/>
        <w:rPr>
          <w:rFonts w:cs="Arial"/>
          <w:i/>
          <w:color w:val="auto"/>
          <w:sz w:val="24"/>
          <w:szCs w:val="24"/>
        </w:rPr>
      </w:pPr>
      <w:r w:rsidRPr="00E41086">
        <w:rPr>
          <w:rFonts w:cs="Arial"/>
          <w:i/>
          <w:color w:val="auto"/>
          <w:sz w:val="24"/>
          <w:szCs w:val="24"/>
        </w:rPr>
        <w:t>Projektowane postanowienia umowy</w:t>
      </w:r>
    </w:p>
    <w:p w14:paraId="381F2F4E" w14:textId="77777777" w:rsidR="00AC1359" w:rsidRPr="00E41086" w:rsidRDefault="00AC1359" w:rsidP="00AC1359">
      <w:pPr>
        <w:pStyle w:val="naglowek5"/>
        <w:outlineLvl w:val="0"/>
        <w:rPr>
          <w:rFonts w:cs="Arial"/>
          <w:b w:val="0"/>
          <w:color w:val="auto"/>
          <w:w w:val="90"/>
          <w:sz w:val="24"/>
          <w:szCs w:val="24"/>
        </w:rPr>
      </w:pPr>
      <w:r w:rsidRPr="00E41086">
        <w:rPr>
          <w:rFonts w:cs="Arial"/>
          <w:i/>
          <w:color w:val="auto"/>
          <w:sz w:val="24"/>
          <w:szCs w:val="24"/>
        </w:rPr>
        <w:t xml:space="preserve"> </w:t>
      </w:r>
      <w:r w:rsidRPr="00E41086">
        <w:rPr>
          <w:rFonts w:cs="Arial"/>
          <w:color w:val="auto"/>
          <w:w w:val="90"/>
          <w:sz w:val="24"/>
          <w:szCs w:val="24"/>
        </w:rPr>
        <w:t>Postanowienia ogólne</w:t>
      </w:r>
    </w:p>
    <w:p w14:paraId="1F669396" w14:textId="77777777" w:rsidR="00AC1359" w:rsidRPr="00E41086" w:rsidRDefault="00AC1359" w:rsidP="00AC1359">
      <w:pPr>
        <w:jc w:val="both"/>
        <w:rPr>
          <w:rFonts w:ascii="Arial" w:hAnsi="Arial" w:cs="Arial"/>
          <w:i/>
          <w:w w:val="90"/>
        </w:rPr>
      </w:pPr>
      <w:r w:rsidRPr="00E41086">
        <w:rPr>
          <w:rFonts w:ascii="Arial" w:hAnsi="Arial" w:cs="Arial"/>
          <w:i/>
        </w:rPr>
        <w:t>Oprócz treści projektowanych postanowień umownych, umowa z Wykonawcą zawierać będzie również elementy niezbędne wynikające z ustawy z dnia 10 kwietnia 1997r. Prawo energetyczne (</w:t>
      </w:r>
      <w:r w:rsidRPr="00E41086">
        <w:rPr>
          <w:rFonts w:ascii="Arial" w:hAnsi="Arial" w:cs="Arial"/>
          <w:bCs/>
          <w:i/>
        </w:rPr>
        <w:t>Dz. U. z 2024 r. poz. 266</w:t>
      </w:r>
      <w:r w:rsidRPr="00E41086">
        <w:rPr>
          <w:rFonts w:ascii="Arial" w:hAnsi="Arial" w:cs="Arial"/>
          <w:i/>
        </w:rPr>
        <w:t xml:space="preserve"> ze zm.), zwanej dalej Ustawą, wraz z aktami wykonawczymi do tej ustawy.</w:t>
      </w:r>
    </w:p>
    <w:p w14:paraId="3D38A993" w14:textId="77777777" w:rsidR="00AC1359" w:rsidRPr="00E41086" w:rsidRDefault="00AC1359" w:rsidP="00AC1359">
      <w:pPr>
        <w:jc w:val="both"/>
        <w:rPr>
          <w:rFonts w:ascii="Arial" w:hAnsi="Arial" w:cs="Arial"/>
        </w:rPr>
      </w:pPr>
      <w:r w:rsidRPr="00E41086">
        <w:rPr>
          <w:rFonts w:ascii="Arial" w:hAnsi="Arial" w:cs="Arial"/>
          <w:i/>
        </w:rPr>
        <w:t>W razie sprzeczności poniższych postanowień z zapisami wzorów umów stosowanych przez Wykonawców pierwszeństwo mają zapisy projektowanych postanowień umowy</w:t>
      </w:r>
      <w:r w:rsidRPr="00E41086">
        <w:rPr>
          <w:rFonts w:ascii="Arial" w:hAnsi="Arial" w:cs="Arial"/>
        </w:rPr>
        <w:t>, SWZ.</w:t>
      </w:r>
    </w:p>
    <w:p w14:paraId="41CE3C34" w14:textId="77777777" w:rsidR="00AC1359" w:rsidRPr="00E41086" w:rsidRDefault="00AC1359" w:rsidP="00AC1359">
      <w:pPr>
        <w:pStyle w:val="Akapitzlist"/>
        <w:ind w:left="567"/>
        <w:jc w:val="both"/>
        <w:rPr>
          <w:rFonts w:ascii="Arial" w:hAnsi="Arial" w:cs="Arial"/>
          <w:w w:val="90"/>
        </w:rPr>
      </w:pPr>
    </w:p>
    <w:p w14:paraId="1FE85B87" w14:textId="77777777" w:rsidR="00AC1359" w:rsidRPr="00E41086" w:rsidRDefault="00AC1359" w:rsidP="00A76FA5">
      <w:pPr>
        <w:spacing w:line="360" w:lineRule="auto"/>
        <w:jc w:val="center"/>
        <w:rPr>
          <w:rFonts w:ascii="Arial" w:hAnsi="Arial" w:cs="Arial"/>
          <w:b/>
        </w:rPr>
      </w:pPr>
      <w:r w:rsidRPr="00E41086">
        <w:rPr>
          <w:rFonts w:ascii="Arial" w:hAnsi="Arial" w:cs="Arial"/>
          <w:b/>
        </w:rPr>
        <w:t xml:space="preserve">Umowa kompleksowa sprzedaży energii elektrycznej i świadczenia </w:t>
      </w:r>
      <w:r w:rsidRPr="00E41086">
        <w:rPr>
          <w:rFonts w:ascii="Arial" w:hAnsi="Arial" w:cs="Arial"/>
          <w:b/>
        </w:rPr>
        <w:br/>
        <w:t>usług dystrybucji Nr………………</w:t>
      </w:r>
    </w:p>
    <w:p w14:paraId="300C0C35" w14:textId="77777777" w:rsidR="00AC1359" w:rsidRPr="00E41086" w:rsidRDefault="00AC1359" w:rsidP="00AC1359">
      <w:pPr>
        <w:pStyle w:val="Akapitzlist"/>
        <w:ind w:left="567"/>
        <w:jc w:val="both"/>
        <w:rPr>
          <w:rFonts w:ascii="Arial" w:hAnsi="Arial" w:cs="Arial"/>
          <w:w w:val="90"/>
        </w:rPr>
      </w:pPr>
    </w:p>
    <w:p w14:paraId="593D0FA4" w14:textId="77777777" w:rsidR="00AC1359" w:rsidRPr="00E41086" w:rsidRDefault="00AC1359" w:rsidP="00AC1359">
      <w:pPr>
        <w:pStyle w:val="Akapitzlist"/>
        <w:ind w:left="426"/>
        <w:rPr>
          <w:rFonts w:ascii="Arial" w:hAnsi="Arial" w:cs="Arial"/>
        </w:rPr>
      </w:pPr>
      <w:r w:rsidRPr="00E41086">
        <w:rPr>
          <w:rFonts w:ascii="Arial" w:hAnsi="Arial" w:cs="Arial"/>
        </w:rPr>
        <w:t xml:space="preserve">                          zawarta w dniu ................................ pomiędzy:</w:t>
      </w:r>
    </w:p>
    <w:p w14:paraId="456A050D" w14:textId="77777777" w:rsidR="00016A71" w:rsidRPr="00E41086" w:rsidRDefault="00016A71" w:rsidP="00AC1359">
      <w:pPr>
        <w:jc w:val="both"/>
        <w:rPr>
          <w:rFonts w:ascii="Arial" w:hAnsi="Arial" w:cs="Arial"/>
        </w:rPr>
      </w:pPr>
    </w:p>
    <w:p w14:paraId="5B857EF0" w14:textId="432033A4" w:rsidR="00AC1359" w:rsidRPr="00E41086" w:rsidRDefault="00AC1359" w:rsidP="00AC1359">
      <w:pPr>
        <w:jc w:val="both"/>
        <w:rPr>
          <w:rFonts w:ascii="Arial" w:hAnsi="Arial" w:cs="Arial"/>
        </w:rPr>
      </w:pPr>
      <w:r w:rsidRPr="00E41086">
        <w:rPr>
          <w:rFonts w:ascii="Arial" w:hAnsi="Arial" w:cs="Arial"/>
        </w:rPr>
        <w:t xml:space="preserve">Wojskowym Instytutem Technicznym Uzbrojenia z siedzibą przy ul. Prym. St. Wyszyńskiego 7, 05-220 Zielonka, wpisanym do rejestru przedsiębiorców Krajowego Rejestru Sądowego, prowadzonego przez Sąd Rejonowy dla m.st. Warszawy </w:t>
      </w:r>
      <w:r w:rsidRPr="00E41086">
        <w:rPr>
          <w:rFonts w:ascii="Arial" w:hAnsi="Arial" w:cs="Arial"/>
        </w:rPr>
        <w:br/>
        <w:t xml:space="preserve">w Warszawie, XIV Wydział Gospodarczy Krajowego Rejestru Sądowego, pod numerem KRS: 0000159112, posiadającym NIP:125-00-00-208; REGON: 010153990, zwanym dalej „Zamawiającym”, w imieniu którego działa: </w:t>
      </w:r>
    </w:p>
    <w:p w14:paraId="2B63AF9B" w14:textId="77777777" w:rsidR="00AC1359" w:rsidRPr="00E41086" w:rsidRDefault="00AC1359" w:rsidP="00AC1359">
      <w:pPr>
        <w:jc w:val="both"/>
        <w:rPr>
          <w:rFonts w:ascii="Arial" w:hAnsi="Arial" w:cs="Arial"/>
        </w:rPr>
      </w:pPr>
    </w:p>
    <w:p w14:paraId="2A548ECC" w14:textId="77777777" w:rsidR="00AC1359" w:rsidRPr="00E41086" w:rsidRDefault="00AC1359" w:rsidP="00AC1359">
      <w:pPr>
        <w:rPr>
          <w:rFonts w:ascii="Arial" w:hAnsi="Arial" w:cs="Arial"/>
        </w:rPr>
      </w:pPr>
      <w:r w:rsidRPr="00E41086">
        <w:rPr>
          <w:rFonts w:ascii="Arial" w:hAnsi="Arial" w:cs="Arial"/>
        </w:rPr>
        <w:t xml:space="preserve"> Dyrektor Instytutu                    płk dr inż. Paweł SWEKLEJ</w:t>
      </w:r>
    </w:p>
    <w:p w14:paraId="08F6F883" w14:textId="77777777" w:rsidR="00AC1359" w:rsidRPr="00E41086" w:rsidRDefault="00AC1359" w:rsidP="00AC1359">
      <w:pPr>
        <w:rPr>
          <w:rFonts w:ascii="Arial" w:hAnsi="Arial" w:cs="Arial"/>
        </w:rPr>
      </w:pPr>
    </w:p>
    <w:p w14:paraId="05A86940" w14:textId="439BEA6A" w:rsidR="00AC1359" w:rsidRPr="00E41086" w:rsidRDefault="00AC1359" w:rsidP="00A76FA5">
      <w:pPr>
        <w:jc w:val="both"/>
        <w:rPr>
          <w:rFonts w:ascii="Arial" w:hAnsi="Arial" w:cs="Arial"/>
        </w:rPr>
      </w:pPr>
      <w:r w:rsidRPr="00E41086">
        <w:rPr>
          <w:rFonts w:ascii="Arial" w:hAnsi="Arial" w:cs="Arial"/>
        </w:rPr>
        <w:t>a firmą  ………………….…. z siedzibą w …………</w:t>
      </w:r>
      <w:r w:rsidR="00A76FA5">
        <w:rPr>
          <w:rFonts w:ascii="Arial" w:hAnsi="Arial" w:cs="Arial"/>
        </w:rPr>
        <w:t>………..</w:t>
      </w:r>
      <w:r w:rsidRPr="00E41086">
        <w:rPr>
          <w:rFonts w:ascii="Arial" w:hAnsi="Arial" w:cs="Arial"/>
        </w:rPr>
        <w:t xml:space="preserve">………………, posiadającą </w:t>
      </w:r>
    </w:p>
    <w:p w14:paraId="28DA5D72" w14:textId="01C72FB6" w:rsidR="00AC1359" w:rsidRPr="00E41086" w:rsidRDefault="00AC1359" w:rsidP="00A76FA5">
      <w:pPr>
        <w:jc w:val="both"/>
        <w:rPr>
          <w:rFonts w:ascii="Arial" w:hAnsi="Arial" w:cs="Arial"/>
        </w:rPr>
      </w:pPr>
      <w:r w:rsidRPr="00E41086">
        <w:rPr>
          <w:rFonts w:ascii="Arial" w:hAnsi="Arial" w:cs="Arial"/>
        </w:rPr>
        <w:t xml:space="preserve">NIP…………….…., REGON </w:t>
      </w:r>
      <w:r w:rsidR="00A76FA5">
        <w:rPr>
          <w:rFonts w:ascii="Arial" w:hAnsi="Arial" w:cs="Arial"/>
        </w:rPr>
        <w:t>…….</w:t>
      </w:r>
      <w:r w:rsidRPr="00E41086">
        <w:rPr>
          <w:rFonts w:ascii="Arial" w:hAnsi="Arial" w:cs="Arial"/>
        </w:rPr>
        <w:t xml:space="preserve">………………., zwaną dalej „Wykonawcą”, </w:t>
      </w:r>
      <w:r w:rsidR="00250AA9" w:rsidRPr="00E41086">
        <w:rPr>
          <w:rFonts w:ascii="Arial" w:hAnsi="Arial" w:cs="Arial"/>
        </w:rPr>
        <w:br/>
      </w:r>
      <w:r w:rsidRPr="00E41086">
        <w:rPr>
          <w:rFonts w:ascii="Arial" w:hAnsi="Arial" w:cs="Arial"/>
        </w:rPr>
        <w:t xml:space="preserve">w imieniu której działa: </w:t>
      </w:r>
    </w:p>
    <w:p w14:paraId="5C3FA3CC" w14:textId="77777777" w:rsidR="00AC1359" w:rsidRPr="00E41086" w:rsidRDefault="00AC1359" w:rsidP="00AC1359">
      <w:pPr>
        <w:rPr>
          <w:rFonts w:ascii="Arial" w:hAnsi="Arial" w:cs="Arial"/>
        </w:rPr>
      </w:pPr>
      <w:r w:rsidRPr="00E41086">
        <w:rPr>
          <w:rFonts w:ascii="Arial" w:hAnsi="Arial" w:cs="Arial"/>
        </w:rPr>
        <w:t xml:space="preserve"> ……………………………………..</w:t>
      </w:r>
    </w:p>
    <w:p w14:paraId="107BAA98" w14:textId="77777777" w:rsidR="00AC1359" w:rsidRPr="00E41086" w:rsidRDefault="00AC1359" w:rsidP="00AC1359">
      <w:pPr>
        <w:jc w:val="both"/>
        <w:rPr>
          <w:rFonts w:ascii="Arial" w:hAnsi="Arial" w:cs="Arial"/>
          <w:color w:val="FF0000"/>
        </w:rPr>
      </w:pPr>
    </w:p>
    <w:p w14:paraId="734C48C1" w14:textId="517DFB22" w:rsidR="00AC1359" w:rsidRPr="00E41086" w:rsidRDefault="00AC1359" w:rsidP="00AC1359">
      <w:pPr>
        <w:jc w:val="both"/>
        <w:rPr>
          <w:rFonts w:ascii="Arial" w:hAnsi="Arial" w:cs="Arial"/>
        </w:rPr>
      </w:pPr>
      <w:r w:rsidRPr="00E41086">
        <w:rPr>
          <w:rFonts w:ascii="Arial" w:hAnsi="Arial" w:cs="Arial"/>
        </w:rPr>
        <w:t xml:space="preserve">Umowa zostaje zawarta w wyniku przeprowadzonego postępowania </w:t>
      </w:r>
      <w:r w:rsidRPr="00E41086">
        <w:rPr>
          <w:rFonts w:ascii="Arial" w:hAnsi="Arial" w:cs="Arial"/>
        </w:rPr>
        <w:br/>
        <w:t xml:space="preserve">o udzielenie zamówienia publicznego w trybie podstawowym, na podstawie </w:t>
      </w:r>
      <w:r w:rsidRPr="00E41086">
        <w:rPr>
          <w:rFonts w:ascii="Arial" w:hAnsi="Arial" w:cs="Arial"/>
        </w:rPr>
        <w:br/>
        <w:t>art. 275 pkt 1 ustawy z dnia 11 września 2019 r. Prawo zamówień publicznych (Dz. U. z 2024 r. poz. 1320 ze zm.)</w:t>
      </w:r>
    </w:p>
    <w:p w14:paraId="17CCCB98" w14:textId="0E21D4B9" w:rsidR="00AC1359" w:rsidRDefault="005E0146" w:rsidP="005E0146">
      <w:pPr>
        <w:ind w:left="142" w:hanging="142"/>
        <w:jc w:val="center"/>
        <w:rPr>
          <w:rFonts w:ascii="Arial" w:hAnsi="Arial" w:cs="Arial"/>
          <w:b/>
        </w:rPr>
      </w:pPr>
      <w:r w:rsidRPr="00E41086">
        <w:rPr>
          <w:rFonts w:ascii="Arial" w:hAnsi="Arial" w:cs="Arial"/>
          <w:b/>
        </w:rPr>
        <w:t>§ 1 Przedmiot umowy</w:t>
      </w:r>
    </w:p>
    <w:p w14:paraId="30732C70" w14:textId="77777777" w:rsidR="00A76FA5" w:rsidRPr="00E41086" w:rsidRDefault="00A76FA5" w:rsidP="005E0146">
      <w:pPr>
        <w:ind w:left="142" w:hanging="142"/>
        <w:jc w:val="center"/>
        <w:rPr>
          <w:rFonts w:ascii="Arial" w:hAnsi="Arial" w:cs="Arial"/>
          <w:b/>
        </w:rPr>
      </w:pPr>
    </w:p>
    <w:p w14:paraId="26AB5652" w14:textId="451D719B" w:rsidR="00AC1359" w:rsidRPr="00E41086" w:rsidRDefault="00AC1359" w:rsidP="00A76FA5">
      <w:pPr>
        <w:pStyle w:val="Akapitzlist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426" w:right="36" w:hanging="426"/>
        <w:jc w:val="both"/>
        <w:rPr>
          <w:rFonts w:ascii="Arial" w:hAnsi="Arial" w:cs="Arial"/>
          <w:bCs/>
        </w:rPr>
      </w:pPr>
      <w:r w:rsidRPr="00E41086">
        <w:rPr>
          <w:rFonts w:ascii="Arial" w:hAnsi="Arial" w:cs="Arial"/>
          <w:bCs/>
        </w:rPr>
        <w:t xml:space="preserve">Przedmiotem zamówienia jest kompleksowa dostawa energii elektrycznej </w:t>
      </w:r>
      <w:r w:rsidRPr="00E41086">
        <w:rPr>
          <w:rFonts w:ascii="Arial" w:hAnsi="Arial" w:cs="Arial"/>
          <w:bCs/>
        </w:rPr>
        <w:br/>
        <w:t xml:space="preserve">w rozumieniu i na podstawie przepisów ustawy Prawo Energetyczne (Dz. U. z 2024 r. poz. 266 </w:t>
      </w:r>
      <w:r w:rsidRPr="00E41086">
        <w:rPr>
          <w:rFonts w:ascii="Arial" w:hAnsi="Arial" w:cs="Arial"/>
        </w:rPr>
        <w:t>ze zm</w:t>
      </w:r>
      <w:r w:rsidR="00E41086">
        <w:rPr>
          <w:rFonts w:ascii="Arial" w:hAnsi="Arial" w:cs="Arial"/>
        </w:rPr>
        <w:t>.</w:t>
      </w:r>
      <w:r w:rsidRPr="00E41086">
        <w:rPr>
          <w:rFonts w:ascii="Arial" w:hAnsi="Arial" w:cs="Arial"/>
          <w:bCs/>
        </w:rPr>
        <w:t xml:space="preserve">), obejmująca sprzedaż energii elektrycznej oraz świadczenie usług dystrybucji energii elektrycznej do Wojskowego Instytutu Technicznego Uzbrojenia Ośrodka Badań Dynamicznych w Stalowej Woli </w:t>
      </w:r>
      <w:r w:rsidRPr="00E41086">
        <w:rPr>
          <w:rFonts w:ascii="Arial" w:hAnsi="Arial" w:cs="Arial"/>
          <w:bCs/>
        </w:rPr>
        <w:br/>
        <w:t>ul. Ofiar Katynia 63, 37- 450 Stalowa Wola.</w:t>
      </w:r>
    </w:p>
    <w:p w14:paraId="37E1BB71" w14:textId="4E614B4C" w:rsidR="00993CBB" w:rsidRPr="00E41086" w:rsidRDefault="00993CBB" w:rsidP="00A76FA5">
      <w:pPr>
        <w:pStyle w:val="Akapitzlist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426" w:right="36" w:hanging="426"/>
        <w:jc w:val="both"/>
        <w:rPr>
          <w:rFonts w:ascii="Arial" w:hAnsi="Arial" w:cs="Arial"/>
          <w:bCs/>
        </w:rPr>
      </w:pPr>
      <w:r w:rsidRPr="00E41086">
        <w:rPr>
          <w:rFonts w:ascii="Arial" w:hAnsi="Arial" w:cs="Arial"/>
          <w:bCs/>
        </w:rPr>
        <w:t xml:space="preserve">Zamawiający oświadcza, że w okresie trwania Umowy planuje zakup energii w ilościach wskazanych w Specyfikacji Warunków Zamówienia dotyczących postępowania, w wyniku którego został wybrany Wykonawca, tj. </w:t>
      </w:r>
      <w:r w:rsidR="00172239" w:rsidRPr="00E41086">
        <w:rPr>
          <w:rFonts w:ascii="Arial" w:hAnsi="Arial" w:cs="Arial"/>
          <w:bCs/>
        </w:rPr>
        <w:t xml:space="preserve">o łącznym szacowanym wolumenie </w:t>
      </w:r>
      <w:r w:rsidRPr="00E41086">
        <w:rPr>
          <w:rFonts w:ascii="Arial" w:hAnsi="Arial" w:cs="Arial"/>
          <w:bCs/>
        </w:rPr>
        <w:t>605 295 kWh</w:t>
      </w:r>
      <w:r w:rsidR="00172239" w:rsidRPr="00E41086">
        <w:rPr>
          <w:rFonts w:ascii="Arial" w:hAnsi="Arial" w:cs="Arial"/>
          <w:bCs/>
        </w:rPr>
        <w:t>.</w:t>
      </w:r>
      <w:r w:rsidRPr="00E41086">
        <w:rPr>
          <w:rFonts w:ascii="Arial" w:hAnsi="Arial" w:cs="Arial"/>
          <w:bCs/>
        </w:rPr>
        <w:t xml:space="preserve"> </w:t>
      </w:r>
    </w:p>
    <w:p w14:paraId="4E8DCCF8" w14:textId="51F97FA4" w:rsidR="00993CBB" w:rsidRPr="00E41086" w:rsidRDefault="00993CBB" w:rsidP="00A76FA5">
      <w:pPr>
        <w:pStyle w:val="Akapitzlist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426" w:right="36" w:hanging="426"/>
        <w:jc w:val="both"/>
        <w:rPr>
          <w:rFonts w:ascii="Arial" w:hAnsi="Arial" w:cs="Arial"/>
          <w:bCs/>
        </w:rPr>
      </w:pPr>
      <w:r w:rsidRPr="00E41086">
        <w:rPr>
          <w:rFonts w:ascii="Arial" w:hAnsi="Arial" w:cs="Arial"/>
          <w:bCs/>
        </w:rPr>
        <w:t xml:space="preserve">Zamawiający zastrzega, że ilość szacowanego zużycia energii wskazana w </w:t>
      </w:r>
      <w:r w:rsidR="00172239" w:rsidRPr="00E41086">
        <w:rPr>
          <w:rFonts w:ascii="Arial" w:hAnsi="Arial" w:cs="Arial"/>
          <w:bCs/>
        </w:rPr>
        <w:t>ust.</w:t>
      </w:r>
      <w:r w:rsidRPr="00E41086">
        <w:rPr>
          <w:rFonts w:ascii="Arial" w:hAnsi="Arial" w:cs="Arial"/>
          <w:bCs/>
        </w:rPr>
        <w:t xml:space="preserve"> </w:t>
      </w:r>
      <w:r w:rsidR="00172239" w:rsidRPr="00E41086">
        <w:rPr>
          <w:rFonts w:ascii="Arial" w:hAnsi="Arial" w:cs="Arial"/>
          <w:bCs/>
        </w:rPr>
        <w:t>2</w:t>
      </w:r>
      <w:r w:rsidRPr="00E41086">
        <w:rPr>
          <w:rFonts w:ascii="Arial" w:hAnsi="Arial" w:cs="Arial"/>
          <w:bCs/>
        </w:rPr>
        <w:t xml:space="preserve"> </w:t>
      </w:r>
      <w:r w:rsidRPr="00E41086">
        <w:rPr>
          <w:rFonts w:ascii="Arial" w:hAnsi="Arial" w:cs="Arial"/>
          <w:bCs/>
        </w:rPr>
        <w:lastRenderedPageBreak/>
        <w:t xml:space="preserve">ma charakter jedynie orientacyjny i nie stanowi zobowiązania Zamawiającego do zakupu energii we wskazanej ilości. Zgodnie z wymaganiami wynikającymi z art. 433 pkt 4 </w:t>
      </w:r>
      <w:proofErr w:type="spellStart"/>
      <w:r w:rsidRPr="00E41086">
        <w:rPr>
          <w:rFonts w:ascii="Arial" w:hAnsi="Arial" w:cs="Arial"/>
          <w:bCs/>
        </w:rPr>
        <w:t>uPzp</w:t>
      </w:r>
      <w:proofErr w:type="spellEnd"/>
      <w:r w:rsidRPr="00E41086">
        <w:rPr>
          <w:rFonts w:ascii="Arial" w:hAnsi="Arial" w:cs="Arial"/>
          <w:bCs/>
        </w:rPr>
        <w:t xml:space="preserve">, Zamawiający gwarantuje Wykonawcy zakup co najmniej </w:t>
      </w:r>
      <w:r w:rsidR="00172239" w:rsidRPr="00E41086">
        <w:rPr>
          <w:rFonts w:ascii="Arial" w:hAnsi="Arial" w:cs="Arial"/>
          <w:bCs/>
        </w:rPr>
        <w:t>500 000</w:t>
      </w:r>
      <w:r w:rsidRPr="00E41086">
        <w:rPr>
          <w:rFonts w:ascii="Arial" w:hAnsi="Arial" w:cs="Arial"/>
          <w:bCs/>
        </w:rPr>
        <w:t xml:space="preserve"> kWh energii elektrycznej.</w:t>
      </w:r>
    </w:p>
    <w:p w14:paraId="161B41F0" w14:textId="07BEC03E" w:rsidR="00AC1359" w:rsidRPr="00E41086" w:rsidRDefault="00AC1359" w:rsidP="00A76FA5">
      <w:pPr>
        <w:pStyle w:val="Akapitzlist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426" w:right="36" w:hanging="426"/>
        <w:jc w:val="both"/>
        <w:rPr>
          <w:rFonts w:ascii="Arial" w:hAnsi="Arial" w:cs="Arial"/>
          <w:w w:val="90"/>
        </w:rPr>
      </w:pPr>
      <w:r w:rsidRPr="00E41086">
        <w:rPr>
          <w:rFonts w:ascii="Arial" w:hAnsi="Arial" w:cs="Arial"/>
        </w:rPr>
        <w:t>Sprzedaż energii elektrycznej oraz świadczenie usługi jej dystrybucji odbywa się na warunkach określonych w powszechnie obowiązujących przepisach prawa polskiego, zasadami określonymi w koncesji, postanowieniami niniejszej umowy, a także ofertą Wykonawcy.</w:t>
      </w:r>
    </w:p>
    <w:p w14:paraId="774AF9DD" w14:textId="7B3BB949" w:rsidR="006403FF" w:rsidRPr="006F2753" w:rsidRDefault="006403FF" w:rsidP="00A76FA5">
      <w:pPr>
        <w:pStyle w:val="Akapitzlist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426" w:right="36" w:hanging="426"/>
        <w:jc w:val="both"/>
        <w:rPr>
          <w:rFonts w:ascii="Arial" w:hAnsi="Arial" w:cs="Arial"/>
          <w:w w:val="90"/>
        </w:rPr>
      </w:pPr>
      <w:r w:rsidRPr="00E41086">
        <w:rPr>
          <w:rFonts w:ascii="Arial" w:hAnsi="Arial" w:cs="Arial"/>
        </w:rPr>
        <w:t>Wykonawca zobowiązuje się do sprzedaży energii elektrycznej i zapewni</w:t>
      </w:r>
      <w:r w:rsidR="000772FF">
        <w:rPr>
          <w:rFonts w:ascii="Arial" w:hAnsi="Arial" w:cs="Arial"/>
        </w:rPr>
        <w:t>eni</w:t>
      </w:r>
      <w:r w:rsidRPr="00E41086">
        <w:rPr>
          <w:rFonts w:ascii="Arial" w:hAnsi="Arial" w:cs="Arial"/>
        </w:rPr>
        <w:t>a jej dystrybucj</w:t>
      </w:r>
      <w:r w:rsidR="008533E3" w:rsidRPr="00E41086">
        <w:rPr>
          <w:rFonts w:ascii="Arial" w:hAnsi="Arial" w:cs="Arial"/>
        </w:rPr>
        <w:t>i</w:t>
      </w:r>
      <w:r w:rsidRPr="00E41086">
        <w:rPr>
          <w:rFonts w:ascii="Arial" w:hAnsi="Arial" w:cs="Arial"/>
        </w:rPr>
        <w:t xml:space="preserve"> do </w:t>
      </w:r>
      <w:r w:rsidR="00933A68" w:rsidRPr="00E41086">
        <w:rPr>
          <w:rFonts w:ascii="Arial" w:hAnsi="Arial" w:cs="Arial"/>
        </w:rPr>
        <w:t>Ośrodka Badań Dynamicznych Wojskowego Instytutu Technicznego Uzbrojenia w m. Stalowa Wola</w:t>
      </w:r>
      <w:r w:rsidR="00933A68" w:rsidRPr="00E41086">
        <w:rPr>
          <w:rFonts w:ascii="Arial" w:hAnsi="Arial" w:cs="Arial"/>
          <w:color w:val="FF0000"/>
        </w:rPr>
        <w:t>.</w:t>
      </w:r>
    </w:p>
    <w:p w14:paraId="3D401922" w14:textId="16AC88D5" w:rsidR="000772FF" w:rsidRPr="00E41086" w:rsidRDefault="000772FF" w:rsidP="00A76FA5">
      <w:pPr>
        <w:pStyle w:val="Akapitzlist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426" w:right="36" w:hanging="426"/>
        <w:jc w:val="both"/>
        <w:rPr>
          <w:rFonts w:ascii="Arial" w:hAnsi="Arial" w:cs="Arial"/>
          <w:w w:val="90"/>
        </w:rPr>
      </w:pPr>
      <w:r>
        <w:rPr>
          <w:rFonts w:ascii="Arial" w:hAnsi="Arial" w:cs="Arial"/>
        </w:rPr>
        <w:t>Wykonawca oświadcza, że posiada zawartą z OSD umowę o świadczenie usług dystrybucji, z której wynika, że Wykonawca jest uprawniony do zawarcia niniejszej umowy</w:t>
      </w:r>
      <w:r w:rsidRPr="006F2753">
        <w:rPr>
          <w:rFonts w:ascii="Arial" w:hAnsi="Arial" w:cs="Arial"/>
          <w:w w:val="90"/>
        </w:rPr>
        <w:t>.</w:t>
      </w:r>
      <w:r>
        <w:rPr>
          <w:rFonts w:ascii="Arial" w:hAnsi="Arial" w:cs="Arial"/>
          <w:w w:val="90"/>
        </w:rPr>
        <w:t xml:space="preserve"> </w:t>
      </w:r>
    </w:p>
    <w:p w14:paraId="12609969" w14:textId="29070998" w:rsidR="00CC41D0" w:rsidRPr="00E41086" w:rsidRDefault="00CC41D0" w:rsidP="00A76FA5">
      <w:pPr>
        <w:pStyle w:val="Akapitzlist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426" w:right="36" w:hanging="426"/>
        <w:jc w:val="both"/>
        <w:rPr>
          <w:rFonts w:ascii="Arial" w:hAnsi="Arial" w:cs="Arial"/>
          <w:w w:val="90"/>
        </w:rPr>
      </w:pPr>
      <w:r w:rsidRPr="00E41086">
        <w:rPr>
          <w:rFonts w:ascii="Arial" w:hAnsi="Arial" w:cs="Arial"/>
        </w:rPr>
        <w:t>Standardy jakościowe energii określone są przepisami właśc</w:t>
      </w:r>
      <w:r w:rsidR="00637158" w:rsidRPr="00E41086">
        <w:rPr>
          <w:rFonts w:ascii="Arial" w:hAnsi="Arial" w:cs="Arial"/>
        </w:rPr>
        <w:t>iwymi dla grupy przyłączeniowej, do której należy Zamawiający. W przypadku zmiany zapisów regulujących standardy jakości energii, automatycznej zmianie ulegać będą zobowiązania Wykonawcy dotyczące parametrów technicznych oraz standardów jakościowych dostarczanej energii elektrycznej. Zmiana ta nie stanowi zmiany umowy.</w:t>
      </w:r>
    </w:p>
    <w:p w14:paraId="1EEA0A04" w14:textId="5B454289" w:rsidR="00773550" w:rsidRPr="00E41086" w:rsidRDefault="00773550" w:rsidP="00A76FA5">
      <w:pPr>
        <w:pStyle w:val="Akapitzlist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426" w:right="36" w:hanging="426"/>
        <w:jc w:val="both"/>
        <w:rPr>
          <w:rFonts w:ascii="Arial" w:hAnsi="Arial" w:cs="Arial"/>
          <w:w w:val="90"/>
        </w:rPr>
      </w:pPr>
      <w:r w:rsidRPr="00E41086">
        <w:rPr>
          <w:rFonts w:ascii="Arial" w:hAnsi="Arial" w:cs="Arial"/>
        </w:rPr>
        <w:t xml:space="preserve">W przypadku niedotrzymania standardów i pomiarów jakościowych </w:t>
      </w:r>
      <w:r w:rsidR="00FF7F80" w:rsidRPr="00E41086">
        <w:rPr>
          <w:rFonts w:ascii="Arial" w:hAnsi="Arial" w:cs="Arial"/>
        </w:rPr>
        <w:br/>
      </w:r>
      <w:r w:rsidRPr="00E41086">
        <w:rPr>
          <w:rFonts w:ascii="Arial" w:hAnsi="Arial" w:cs="Arial"/>
        </w:rPr>
        <w:t>w dostarczonej energii elektrycznej Zamawiającemu przysługuje bonifikata w wysokości i na warunkach określonych w Taryfie OSD zatwierdzonej przez Prezesa Urzędu Regulacji Energetyki</w:t>
      </w:r>
      <w:r w:rsidR="007E7CBC" w:rsidRPr="00E41086">
        <w:rPr>
          <w:rFonts w:ascii="Arial" w:hAnsi="Arial" w:cs="Arial"/>
        </w:rPr>
        <w:t>.</w:t>
      </w:r>
    </w:p>
    <w:p w14:paraId="138F1020" w14:textId="7604043F" w:rsidR="006403FF" w:rsidRPr="00E41086" w:rsidRDefault="000772FF" w:rsidP="00A76FA5">
      <w:pPr>
        <w:pStyle w:val="Akapitzlist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426" w:right="36" w:hanging="426"/>
        <w:jc w:val="both"/>
        <w:rPr>
          <w:rFonts w:ascii="Arial" w:hAnsi="Arial" w:cs="Arial"/>
          <w:w w:val="90"/>
        </w:rPr>
      </w:pPr>
      <w:r>
        <w:rPr>
          <w:rFonts w:ascii="Arial" w:hAnsi="Arial" w:cs="Arial"/>
        </w:rPr>
        <w:t>Wykonawca zobowiązuje się do p</w:t>
      </w:r>
      <w:r w:rsidR="006403FF" w:rsidRPr="00E41086">
        <w:rPr>
          <w:rFonts w:ascii="Arial" w:hAnsi="Arial" w:cs="Arial"/>
        </w:rPr>
        <w:t>owiadamiania Zamawiającego o terminach i czasie planowanych przerw</w:t>
      </w:r>
      <w:r w:rsidR="007C129C">
        <w:rPr>
          <w:rFonts w:ascii="Arial" w:hAnsi="Arial" w:cs="Arial"/>
        </w:rPr>
        <w:t xml:space="preserve"> </w:t>
      </w:r>
      <w:r w:rsidR="006403FF" w:rsidRPr="00E41086">
        <w:rPr>
          <w:rFonts w:ascii="Arial" w:hAnsi="Arial" w:cs="Arial"/>
        </w:rPr>
        <w:t>w dostawie energii elektrycznej.</w:t>
      </w:r>
    </w:p>
    <w:p w14:paraId="726A58D7" w14:textId="77777777" w:rsidR="006403FF" w:rsidRPr="00E41086" w:rsidRDefault="006403FF" w:rsidP="006403FF">
      <w:pPr>
        <w:ind w:left="993"/>
        <w:jc w:val="both"/>
        <w:rPr>
          <w:rFonts w:ascii="Arial" w:hAnsi="Arial" w:cs="Arial"/>
          <w:color w:val="FF0000"/>
        </w:rPr>
      </w:pPr>
    </w:p>
    <w:p w14:paraId="74DF194D" w14:textId="68D4DA61" w:rsidR="006403FF" w:rsidRDefault="005E0146" w:rsidP="005E0146">
      <w:pPr>
        <w:jc w:val="center"/>
        <w:rPr>
          <w:rFonts w:ascii="Arial" w:hAnsi="Arial" w:cs="Arial"/>
          <w:b/>
        </w:rPr>
      </w:pPr>
      <w:r w:rsidRPr="00E41086">
        <w:rPr>
          <w:rFonts w:ascii="Arial" w:hAnsi="Arial" w:cs="Arial"/>
          <w:b/>
        </w:rPr>
        <w:t xml:space="preserve">§ 2 </w:t>
      </w:r>
      <w:r w:rsidR="006403FF" w:rsidRPr="00E41086">
        <w:rPr>
          <w:rFonts w:ascii="Arial" w:hAnsi="Arial" w:cs="Arial"/>
          <w:b/>
        </w:rPr>
        <w:t>Termin realizacji zamówienia</w:t>
      </w:r>
    </w:p>
    <w:p w14:paraId="746DB985" w14:textId="77777777" w:rsidR="00A76FA5" w:rsidRPr="00E41086" w:rsidRDefault="00A76FA5" w:rsidP="005E0146">
      <w:pPr>
        <w:jc w:val="center"/>
        <w:rPr>
          <w:rFonts w:ascii="Arial" w:hAnsi="Arial" w:cs="Arial"/>
          <w:b/>
        </w:rPr>
      </w:pPr>
    </w:p>
    <w:p w14:paraId="2DDAA013" w14:textId="62C238FB" w:rsidR="00775598" w:rsidRPr="00E41086" w:rsidRDefault="006403FF" w:rsidP="00A76FA5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E41086">
        <w:rPr>
          <w:rFonts w:ascii="Arial" w:hAnsi="Arial" w:cs="Arial"/>
        </w:rPr>
        <w:t xml:space="preserve">Wymagany termin realizacji przedmiotu zamówienia: od </w:t>
      </w:r>
      <w:r w:rsidR="007566CC" w:rsidRPr="00E41086">
        <w:rPr>
          <w:rFonts w:ascii="Arial" w:hAnsi="Arial" w:cs="Arial"/>
        </w:rPr>
        <w:t>2</w:t>
      </w:r>
      <w:r w:rsidR="007E7CBC" w:rsidRPr="00E41086">
        <w:rPr>
          <w:rFonts w:ascii="Arial" w:hAnsi="Arial" w:cs="Arial"/>
        </w:rPr>
        <w:t>1</w:t>
      </w:r>
      <w:r w:rsidRPr="00E41086">
        <w:rPr>
          <w:rFonts w:ascii="Arial" w:hAnsi="Arial" w:cs="Arial"/>
        </w:rPr>
        <w:t>.</w:t>
      </w:r>
      <w:r w:rsidR="000772FF" w:rsidRPr="00E41086">
        <w:rPr>
          <w:rFonts w:ascii="Arial" w:hAnsi="Arial" w:cs="Arial"/>
        </w:rPr>
        <w:t>0</w:t>
      </w:r>
      <w:r w:rsidR="000772FF">
        <w:rPr>
          <w:rFonts w:ascii="Arial" w:hAnsi="Arial" w:cs="Arial"/>
        </w:rPr>
        <w:t>3</w:t>
      </w:r>
      <w:r w:rsidRPr="00E41086">
        <w:rPr>
          <w:rFonts w:ascii="Arial" w:hAnsi="Arial" w:cs="Arial"/>
        </w:rPr>
        <w:t>.20</w:t>
      </w:r>
      <w:r w:rsidR="000320AD" w:rsidRPr="00E41086">
        <w:rPr>
          <w:rFonts w:ascii="Arial" w:hAnsi="Arial" w:cs="Arial"/>
        </w:rPr>
        <w:t>2</w:t>
      </w:r>
      <w:r w:rsidR="007E7CBC" w:rsidRPr="00E41086">
        <w:rPr>
          <w:rFonts w:ascii="Arial" w:hAnsi="Arial" w:cs="Arial"/>
        </w:rPr>
        <w:t>5</w:t>
      </w:r>
      <w:r w:rsidR="00393715" w:rsidRPr="00E41086">
        <w:rPr>
          <w:rFonts w:ascii="Arial" w:hAnsi="Arial" w:cs="Arial"/>
        </w:rPr>
        <w:t xml:space="preserve"> </w:t>
      </w:r>
      <w:r w:rsidRPr="00E41086">
        <w:rPr>
          <w:rFonts w:ascii="Arial" w:hAnsi="Arial" w:cs="Arial"/>
        </w:rPr>
        <w:t xml:space="preserve">r. </w:t>
      </w:r>
      <w:r w:rsidR="001C57D5" w:rsidRPr="00E41086">
        <w:rPr>
          <w:rFonts w:ascii="Arial" w:hAnsi="Arial" w:cs="Arial"/>
        </w:rPr>
        <w:br/>
      </w:r>
      <w:r w:rsidRPr="00E41086">
        <w:rPr>
          <w:rFonts w:ascii="Arial" w:hAnsi="Arial" w:cs="Arial"/>
        </w:rPr>
        <w:t xml:space="preserve">do </w:t>
      </w:r>
      <w:r w:rsidR="00375FDE" w:rsidRPr="00E41086">
        <w:rPr>
          <w:rFonts w:ascii="Arial" w:hAnsi="Arial" w:cs="Arial"/>
        </w:rPr>
        <w:t>20</w:t>
      </w:r>
      <w:r w:rsidRPr="00E41086">
        <w:rPr>
          <w:rFonts w:ascii="Arial" w:hAnsi="Arial" w:cs="Arial"/>
        </w:rPr>
        <w:t>.</w:t>
      </w:r>
      <w:r w:rsidR="007566CC" w:rsidRPr="00E41086">
        <w:rPr>
          <w:rFonts w:ascii="Arial" w:hAnsi="Arial" w:cs="Arial"/>
        </w:rPr>
        <w:t>0</w:t>
      </w:r>
      <w:r w:rsidR="000320AD" w:rsidRPr="00E41086">
        <w:rPr>
          <w:rFonts w:ascii="Arial" w:hAnsi="Arial" w:cs="Arial"/>
        </w:rPr>
        <w:t>3</w:t>
      </w:r>
      <w:r w:rsidRPr="00E41086">
        <w:rPr>
          <w:rFonts w:ascii="Arial" w:hAnsi="Arial" w:cs="Arial"/>
        </w:rPr>
        <w:t>.202</w:t>
      </w:r>
      <w:r w:rsidR="007E7CBC" w:rsidRPr="00E41086">
        <w:rPr>
          <w:rFonts w:ascii="Arial" w:hAnsi="Arial" w:cs="Arial"/>
        </w:rPr>
        <w:t>8</w:t>
      </w:r>
      <w:r w:rsidR="00775598" w:rsidRPr="00E41086">
        <w:rPr>
          <w:rFonts w:ascii="Arial" w:hAnsi="Arial" w:cs="Arial"/>
        </w:rPr>
        <w:t xml:space="preserve"> r</w:t>
      </w:r>
      <w:r w:rsidR="000772FF">
        <w:rPr>
          <w:rFonts w:ascii="Arial" w:hAnsi="Arial" w:cs="Arial"/>
        </w:rPr>
        <w:t xml:space="preserve">. </w:t>
      </w:r>
      <w:r w:rsidR="00775598" w:rsidRPr="00E41086">
        <w:rPr>
          <w:rFonts w:ascii="Arial" w:hAnsi="Arial" w:cs="Arial"/>
        </w:rPr>
        <w:t xml:space="preserve"> </w:t>
      </w:r>
      <w:r w:rsidR="007973B9" w:rsidRPr="00E41086">
        <w:rPr>
          <w:rFonts w:ascii="Arial" w:hAnsi="Arial" w:cs="Arial"/>
        </w:rPr>
        <w:t>lub do wyczerpania środków przeznaczonych na realizację umowy w zależności od tego</w:t>
      </w:r>
      <w:r w:rsidR="00E544FA" w:rsidRPr="00E41086">
        <w:rPr>
          <w:rFonts w:ascii="Arial" w:hAnsi="Arial" w:cs="Arial"/>
        </w:rPr>
        <w:t>,</w:t>
      </w:r>
      <w:r w:rsidR="007973B9" w:rsidRPr="00E41086">
        <w:rPr>
          <w:rFonts w:ascii="Arial" w:hAnsi="Arial" w:cs="Arial"/>
        </w:rPr>
        <w:t xml:space="preserve"> które ze zdarzeń wystąpi pierwsze</w:t>
      </w:r>
      <w:r w:rsidR="00775598" w:rsidRPr="00E41086">
        <w:rPr>
          <w:rFonts w:ascii="Arial" w:hAnsi="Arial" w:cs="Arial"/>
        </w:rPr>
        <w:t>.</w:t>
      </w:r>
      <w:r w:rsidR="00775598" w:rsidRPr="00E41086">
        <w:rPr>
          <w:rFonts w:ascii="Arial" w:hAnsi="Arial" w:cs="Arial"/>
          <w:b/>
        </w:rPr>
        <w:t xml:space="preserve"> </w:t>
      </w:r>
    </w:p>
    <w:p w14:paraId="0CE296C5" w14:textId="4D65A032" w:rsidR="003508A9" w:rsidRPr="00E41086" w:rsidRDefault="00335E1E" w:rsidP="00A76FA5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E41086">
        <w:rPr>
          <w:rFonts w:ascii="Arial" w:hAnsi="Arial" w:cs="Arial"/>
          <w:bCs/>
        </w:rPr>
        <w:t>W przypadku wykorzy</w:t>
      </w:r>
      <w:r w:rsidR="00172239" w:rsidRPr="00E41086">
        <w:rPr>
          <w:rFonts w:ascii="Arial" w:hAnsi="Arial" w:cs="Arial"/>
          <w:bCs/>
        </w:rPr>
        <w:t>stania kwoty, o której mowa w §</w:t>
      </w:r>
      <w:r w:rsidR="00D352D7" w:rsidRPr="00E41086">
        <w:rPr>
          <w:rFonts w:ascii="Arial" w:hAnsi="Arial" w:cs="Arial"/>
          <w:bCs/>
        </w:rPr>
        <w:t>3</w:t>
      </w:r>
      <w:r w:rsidRPr="00E41086">
        <w:rPr>
          <w:rFonts w:ascii="Arial" w:hAnsi="Arial" w:cs="Arial"/>
          <w:bCs/>
        </w:rPr>
        <w:t xml:space="preserve"> </w:t>
      </w:r>
      <w:r w:rsidR="00D352D7" w:rsidRPr="00E41086">
        <w:rPr>
          <w:rFonts w:ascii="Arial" w:hAnsi="Arial" w:cs="Arial"/>
          <w:bCs/>
        </w:rPr>
        <w:t xml:space="preserve">ust. 1 </w:t>
      </w:r>
      <w:r w:rsidRPr="00E41086">
        <w:rPr>
          <w:rFonts w:ascii="Arial" w:hAnsi="Arial" w:cs="Arial"/>
          <w:bCs/>
        </w:rPr>
        <w:t>Umowy, rozwiązanie Umowy następuje z ostatnim dniem okresu rozliczeniowego, następującym po okresie, w którym oświadczenie o wypowiedzeniu dotarło do Wykonawcy. Zamawiający zobowiązany jest do uregulowania wszelkich należności za dostarczoną energię do dnia rozwiązania Umowy."</w:t>
      </w:r>
    </w:p>
    <w:p w14:paraId="2320A7E4" w14:textId="77777777" w:rsidR="00172239" w:rsidRPr="00E41086" w:rsidRDefault="00172239" w:rsidP="005E0146">
      <w:pPr>
        <w:ind w:left="426"/>
        <w:jc w:val="center"/>
        <w:rPr>
          <w:rFonts w:ascii="Arial" w:hAnsi="Arial" w:cs="Arial"/>
          <w:b/>
        </w:rPr>
      </w:pPr>
    </w:p>
    <w:p w14:paraId="6BBEABCD" w14:textId="4EBF7CB9" w:rsidR="006403FF" w:rsidRDefault="005E0146" w:rsidP="005E0146">
      <w:pPr>
        <w:ind w:left="426"/>
        <w:jc w:val="center"/>
        <w:rPr>
          <w:rFonts w:ascii="Arial" w:hAnsi="Arial" w:cs="Arial"/>
          <w:b/>
        </w:rPr>
      </w:pPr>
      <w:r w:rsidRPr="00E41086">
        <w:rPr>
          <w:rFonts w:ascii="Arial" w:hAnsi="Arial" w:cs="Arial"/>
          <w:b/>
        </w:rPr>
        <w:t xml:space="preserve">§ 3 </w:t>
      </w:r>
      <w:r w:rsidR="006403FF" w:rsidRPr="00E41086">
        <w:rPr>
          <w:rFonts w:ascii="Arial" w:hAnsi="Arial" w:cs="Arial"/>
          <w:b/>
        </w:rPr>
        <w:t>Rozliczenia</w:t>
      </w:r>
    </w:p>
    <w:p w14:paraId="51F9BA52" w14:textId="77777777" w:rsidR="00A76FA5" w:rsidRPr="00E41086" w:rsidRDefault="00A76FA5" w:rsidP="005E0146">
      <w:pPr>
        <w:ind w:left="426"/>
        <w:jc w:val="center"/>
        <w:rPr>
          <w:rFonts w:ascii="Arial" w:hAnsi="Arial" w:cs="Arial"/>
          <w:b/>
        </w:rPr>
      </w:pPr>
    </w:p>
    <w:p w14:paraId="0DA12426" w14:textId="30A4D7F5" w:rsidR="00755380" w:rsidRPr="00E41086" w:rsidRDefault="00172239" w:rsidP="006F2753">
      <w:pPr>
        <w:numPr>
          <w:ilvl w:val="0"/>
          <w:numId w:val="42"/>
        </w:numPr>
        <w:ind w:left="419" w:right="40" w:hanging="357"/>
        <w:jc w:val="both"/>
        <w:rPr>
          <w:rFonts w:ascii="Arial" w:hAnsi="Arial" w:cs="Arial"/>
        </w:rPr>
      </w:pPr>
      <w:r w:rsidRPr="00E41086">
        <w:rPr>
          <w:rFonts w:ascii="Arial" w:eastAsia="Tahoma" w:hAnsi="Arial" w:cs="Arial"/>
        </w:rPr>
        <w:t>Przewidywana w</w:t>
      </w:r>
      <w:r w:rsidR="00755380" w:rsidRPr="00E41086">
        <w:rPr>
          <w:rFonts w:ascii="Arial" w:hAnsi="Arial" w:cs="Arial"/>
        </w:rPr>
        <w:t xml:space="preserve">artość Umowy wynosi </w:t>
      </w:r>
      <w:r w:rsidR="005E0146" w:rsidRPr="00E41086">
        <w:rPr>
          <w:rFonts w:ascii="Arial" w:hAnsi="Arial" w:cs="Arial"/>
        </w:rPr>
        <w:t>…</w:t>
      </w:r>
      <w:r w:rsidR="00A76FA5">
        <w:rPr>
          <w:rFonts w:ascii="Arial" w:hAnsi="Arial" w:cs="Arial"/>
        </w:rPr>
        <w:t>………</w:t>
      </w:r>
      <w:r w:rsidR="005E0146" w:rsidRPr="00E41086">
        <w:rPr>
          <w:rFonts w:ascii="Arial" w:hAnsi="Arial" w:cs="Arial"/>
        </w:rPr>
        <w:t>….</w:t>
      </w:r>
      <w:r w:rsidR="00755380" w:rsidRPr="00E41086">
        <w:rPr>
          <w:rFonts w:ascii="Arial" w:hAnsi="Arial" w:cs="Arial"/>
        </w:rPr>
        <w:t xml:space="preserve">  zł brutto (słownie ………………………………………), w tym </w:t>
      </w:r>
      <w:r w:rsidR="00755380" w:rsidRPr="00E41086">
        <w:rPr>
          <w:rFonts w:ascii="Arial" w:eastAsia="Tahoma" w:hAnsi="Arial" w:cs="Arial"/>
        </w:rPr>
        <w:t xml:space="preserve">kwota netto </w:t>
      </w:r>
      <w:r w:rsidR="005E0146" w:rsidRPr="00E41086">
        <w:rPr>
          <w:rFonts w:ascii="Arial" w:hAnsi="Arial" w:cs="Arial"/>
        </w:rPr>
        <w:t>…………</w:t>
      </w:r>
      <w:r w:rsidR="00755380" w:rsidRPr="00E41086">
        <w:rPr>
          <w:rFonts w:ascii="Arial" w:hAnsi="Arial" w:cs="Arial"/>
        </w:rPr>
        <w:t xml:space="preserve"> zł (słownie ……………………………) oraz kwota </w:t>
      </w:r>
      <w:r w:rsidR="00755380" w:rsidRPr="00E41086">
        <w:rPr>
          <w:rFonts w:ascii="Arial" w:eastAsia="Tahoma" w:hAnsi="Arial" w:cs="Arial"/>
        </w:rPr>
        <w:t xml:space="preserve">podatku VAT </w:t>
      </w:r>
      <w:r w:rsidR="00755380" w:rsidRPr="00E41086">
        <w:rPr>
          <w:rFonts w:ascii="Arial" w:hAnsi="Arial" w:cs="Arial"/>
        </w:rPr>
        <w:t>w obowiązującej stawce</w:t>
      </w:r>
      <w:r w:rsidR="00755380" w:rsidRPr="00E41086">
        <w:rPr>
          <w:rFonts w:ascii="Arial" w:eastAsia="Tahoma" w:hAnsi="Arial" w:cs="Arial"/>
        </w:rPr>
        <w:t xml:space="preserve">. </w:t>
      </w:r>
    </w:p>
    <w:p w14:paraId="41221B3A" w14:textId="72EDA8D7" w:rsidR="0015213C" w:rsidRPr="00E41086" w:rsidRDefault="00755380" w:rsidP="006F2753">
      <w:pPr>
        <w:numPr>
          <w:ilvl w:val="0"/>
          <w:numId w:val="42"/>
        </w:numPr>
        <w:ind w:left="419" w:right="40" w:hanging="357"/>
        <w:jc w:val="both"/>
        <w:rPr>
          <w:rFonts w:ascii="Arial" w:hAnsi="Arial" w:cs="Arial"/>
        </w:rPr>
      </w:pPr>
      <w:r w:rsidRPr="00E41086">
        <w:rPr>
          <w:rFonts w:ascii="Arial" w:hAnsi="Arial" w:cs="Arial"/>
        </w:rPr>
        <w:t xml:space="preserve">Podana powyżej wartość Umowy stanowi kwotę maksymalnego wynagrodzenia Wykonawcy i </w:t>
      </w:r>
      <w:r w:rsidRPr="00E41086">
        <w:rPr>
          <w:rFonts w:ascii="Arial" w:eastAsia="Tahoma" w:hAnsi="Arial" w:cs="Arial"/>
        </w:rPr>
        <w:t xml:space="preserve">nie obliguje </w:t>
      </w:r>
      <w:r w:rsidRPr="00E41086">
        <w:rPr>
          <w:rFonts w:ascii="Arial" w:hAnsi="Arial" w:cs="Arial"/>
        </w:rPr>
        <w:t xml:space="preserve">Zamawiającego do zakupu energii elektrycznej w </w:t>
      </w:r>
      <w:r w:rsidRPr="00E41086">
        <w:rPr>
          <w:rFonts w:ascii="Arial" w:eastAsia="Tahoma" w:hAnsi="Arial" w:cs="Arial"/>
        </w:rPr>
        <w:t xml:space="preserve">tej </w:t>
      </w:r>
      <w:r w:rsidRPr="00E41086">
        <w:rPr>
          <w:rFonts w:ascii="Arial" w:hAnsi="Arial" w:cs="Arial"/>
        </w:rPr>
        <w:t xml:space="preserve">kwocie w okresie obowiązywania Umowy, zgodnie w postanowieniami ust. </w:t>
      </w:r>
      <w:r w:rsidR="005E0146" w:rsidRPr="00E41086">
        <w:rPr>
          <w:rFonts w:ascii="Arial" w:eastAsia="Tahoma" w:hAnsi="Arial" w:cs="Arial"/>
        </w:rPr>
        <w:t>3.</w:t>
      </w:r>
    </w:p>
    <w:p w14:paraId="66A857E9" w14:textId="77777777" w:rsidR="006403FF" w:rsidRPr="00E41086" w:rsidRDefault="00EF1DD5" w:rsidP="005E0146">
      <w:pPr>
        <w:numPr>
          <w:ilvl w:val="0"/>
          <w:numId w:val="42"/>
        </w:numPr>
        <w:ind w:hanging="360"/>
        <w:jc w:val="both"/>
        <w:rPr>
          <w:rFonts w:ascii="Arial" w:hAnsi="Arial" w:cs="Arial"/>
        </w:rPr>
      </w:pPr>
      <w:r w:rsidRPr="00E41086">
        <w:rPr>
          <w:rFonts w:ascii="Arial" w:hAnsi="Arial" w:cs="Arial"/>
        </w:rPr>
        <w:t>Rozliczenia między stronami w zakresie sprzedaży energii elektrycznej będą odbywać się według cen podanych przez Wykonawcę w formularzu cenowym, składającym się na ofertę.</w:t>
      </w:r>
    </w:p>
    <w:p w14:paraId="63416866" w14:textId="77777777" w:rsidR="006403FF" w:rsidRPr="00E41086" w:rsidRDefault="006403FF" w:rsidP="005E0146">
      <w:pPr>
        <w:numPr>
          <w:ilvl w:val="0"/>
          <w:numId w:val="42"/>
        </w:numPr>
        <w:ind w:hanging="360"/>
        <w:jc w:val="both"/>
        <w:rPr>
          <w:rFonts w:ascii="Arial" w:hAnsi="Arial" w:cs="Arial"/>
        </w:rPr>
      </w:pPr>
      <w:r w:rsidRPr="00E41086">
        <w:rPr>
          <w:rFonts w:ascii="Arial" w:hAnsi="Arial" w:cs="Arial"/>
        </w:rPr>
        <w:lastRenderedPageBreak/>
        <w:t xml:space="preserve">Cena za sprzedaż energii elektrycznej będzie stała przez cały okres obowiązywania umowy. </w:t>
      </w:r>
    </w:p>
    <w:p w14:paraId="5F4EFA54" w14:textId="77777777" w:rsidR="006403FF" w:rsidRPr="00E41086" w:rsidRDefault="006403FF" w:rsidP="005E0146">
      <w:pPr>
        <w:numPr>
          <w:ilvl w:val="0"/>
          <w:numId w:val="42"/>
        </w:numPr>
        <w:ind w:hanging="360"/>
        <w:jc w:val="both"/>
        <w:rPr>
          <w:rFonts w:ascii="Arial" w:hAnsi="Arial" w:cs="Arial"/>
        </w:rPr>
      </w:pPr>
      <w:r w:rsidRPr="00E41086">
        <w:rPr>
          <w:rFonts w:ascii="Arial" w:hAnsi="Arial" w:cs="Arial"/>
        </w:rPr>
        <w:t xml:space="preserve">Stawki opłat za dystrybucję energii elektrycznej będą zgodne z aktualnie obowiązującą Taryfą OSD. Zmiana ceny podanej w ofercie nastąpić może </w:t>
      </w:r>
      <w:r w:rsidR="005702D0" w:rsidRPr="00E41086">
        <w:rPr>
          <w:rFonts w:ascii="Arial" w:hAnsi="Arial" w:cs="Arial"/>
        </w:rPr>
        <w:br/>
      </w:r>
      <w:r w:rsidRPr="00E41086">
        <w:rPr>
          <w:rFonts w:ascii="Arial" w:hAnsi="Arial" w:cs="Arial"/>
        </w:rPr>
        <w:t xml:space="preserve">w przypadku zmian stawek za świadczenie usług dystrybucji wyłącznie </w:t>
      </w:r>
      <w:r w:rsidR="005702D0" w:rsidRPr="00E41086">
        <w:rPr>
          <w:rFonts w:ascii="Arial" w:hAnsi="Arial" w:cs="Arial"/>
        </w:rPr>
        <w:br/>
      </w:r>
      <w:r w:rsidRPr="00E41086">
        <w:rPr>
          <w:rFonts w:ascii="Arial" w:hAnsi="Arial" w:cs="Arial"/>
        </w:rPr>
        <w:t>w przypadku zmiany taryfy OSD zatwierdzonej przez Prezesa URE.</w:t>
      </w:r>
      <w:r w:rsidRPr="00E41086">
        <w:rPr>
          <w:rFonts w:ascii="Arial" w:hAnsi="Arial" w:cs="Arial"/>
          <w:i/>
        </w:rPr>
        <w:t xml:space="preserve"> </w:t>
      </w:r>
    </w:p>
    <w:p w14:paraId="73E64A38" w14:textId="77777777" w:rsidR="006403FF" w:rsidRPr="00E41086" w:rsidRDefault="006403FF" w:rsidP="005E0146">
      <w:pPr>
        <w:numPr>
          <w:ilvl w:val="0"/>
          <w:numId w:val="42"/>
        </w:numPr>
        <w:ind w:hanging="360"/>
        <w:jc w:val="both"/>
        <w:rPr>
          <w:rFonts w:ascii="Arial" w:hAnsi="Arial" w:cs="Arial"/>
        </w:rPr>
      </w:pPr>
      <w:r w:rsidRPr="00E41086">
        <w:rPr>
          <w:rFonts w:ascii="Arial" w:hAnsi="Arial" w:cs="Arial"/>
        </w:rPr>
        <w:t>Rozliczenie za energię elektryczną odbywać się będzie w jednomiesięcznym okresie rozliczeniowym.</w:t>
      </w:r>
    </w:p>
    <w:p w14:paraId="64BA4126" w14:textId="145B2E54" w:rsidR="006403FF" w:rsidRPr="00E41086" w:rsidRDefault="006403FF" w:rsidP="0015213C">
      <w:pPr>
        <w:numPr>
          <w:ilvl w:val="0"/>
          <w:numId w:val="42"/>
        </w:numPr>
        <w:ind w:hanging="360"/>
        <w:jc w:val="both"/>
        <w:rPr>
          <w:rFonts w:ascii="Arial" w:hAnsi="Arial" w:cs="Arial"/>
        </w:rPr>
      </w:pPr>
      <w:r w:rsidRPr="00E41086">
        <w:rPr>
          <w:rFonts w:ascii="Arial" w:hAnsi="Arial" w:cs="Arial"/>
        </w:rPr>
        <w:t xml:space="preserve">Wynagrodzenie za dany okres rozliczeniowy płatne będzie po zakończeniu okresu rozliczeniowego w terminie  30 dni od daty otrzymania przez Zamawiającego prawidłowo wystawionej faktury VAT przelewem na konto wskazane przez Wykonawcę. </w:t>
      </w:r>
      <w:r w:rsidR="00AC1359" w:rsidRPr="00E41086">
        <w:rPr>
          <w:rFonts w:ascii="Arial" w:hAnsi="Arial" w:cs="Arial"/>
        </w:rPr>
        <w:t>Fakturę uznaje się za doręczoną w dniu wysyłki.</w:t>
      </w:r>
    </w:p>
    <w:p w14:paraId="090D18DF" w14:textId="75667A69" w:rsidR="00873F21" w:rsidRPr="00E41086" w:rsidRDefault="005E0146" w:rsidP="00A76FA5">
      <w:pPr>
        <w:ind w:left="426" w:hanging="426"/>
        <w:jc w:val="both"/>
        <w:rPr>
          <w:rFonts w:ascii="Arial" w:hAnsi="Arial" w:cs="Arial"/>
        </w:rPr>
      </w:pPr>
      <w:r w:rsidRPr="00E41086">
        <w:rPr>
          <w:rFonts w:ascii="Arial" w:hAnsi="Arial" w:cs="Arial"/>
        </w:rPr>
        <w:t xml:space="preserve">      </w:t>
      </w:r>
      <w:r w:rsidR="00873F21" w:rsidRPr="00E41086">
        <w:rPr>
          <w:rFonts w:ascii="Arial" w:hAnsi="Arial" w:cs="Arial"/>
        </w:rPr>
        <w:t>Zamawiający wyraża zgodę na udostępnienie faktur VAT za pośrednictwem kanałów elektronicznych w formacie  „pdf” na adres e-mail:…………………….</w:t>
      </w:r>
    </w:p>
    <w:p w14:paraId="586243EB" w14:textId="77777777" w:rsidR="00182AF8" w:rsidRPr="00E41086" w:rsidRDefault="00E44C7B" w:rsidP="0015213C">
      <w:pPr>
        <w:numPr>
          <w:ilvl w:val="0"/>
          <w:numId w:val="42"/>
        </w:numPr>
        <w:ind w:hanging="360"/>
        <w:jc w:val="both"/>
        <w:rPr>
          <w:rFonts w:ascii="Arial" w:hAnsi="Arial" w:cs="Arial"/>
        </w:rPr>
      </w:pPr>
      <w:r w:rsidRPr="00E41086">
        <w:rPr>
          <w:rFonts w:ascii="Arial" w:hAnsi="Arial" w:cs="Arial"/>
        </w:rPr>
        <w:t>Za dzień zapłaty Strony uznają dzień obciążenia rachunku bankowego Zamawiającego</w:t>
      </w:r>
      <w:r w:rsidR="00182AF8" w:rsidRPr="00E41086">
        <w:rPr>
          <w:rFonts w:ascii="Arial" w:hAnsi="Arial" w:cs="Arial"/>
        </w:rPr>
        <w:t>.</w:t>
      </w:r>
    </w:p>
    <w:p w14:paraId="4D58DBEE" w14:textId="7C89E0DF" w:rsidR="00340BE8" w:rsidRPr="00E41086" w:rsidRDefault="00340BE8" w:rsidP="00340BE8">
      <w:pPr>
        <w:spacing w:line="259" w:lineRule="auto"/>
        <w:ind w:left="12"/>
        <w:rPr>
          <w:rFonts w:ascii="Arial" w:eastAsia="Tahoma" w:hAnsi="Arial" w:cs="Arial"/>
          <w:color w:val="000000"/>
        </w:rPr>
      </w:pPr>
    </w:p>
    <w:p w14:paraId="45B818B1" w14:textId="3526FA04" w:rsidR="004972F8" w:rsidRDefault="00D352D7" w:rsidP="00D352D7">
      <w:pPr>
        <w:jc w:val="center"/>
        <w:rPr>
          <w:rFonts w:ascii="Arial" w:hAnsi="Arial" w:cs="Arial"/>
          <w:b/>
        </w:rPr>
      </w:pPr>
      <w:r w:rsidRPr="00E41086">
        <w:rPr>
          <w:rFonts w:ascii="Arial" w:hAnsi="Arial" w:cs="Arial"/>
          <w:b/>
        </w:rPr>
        <w:t xml:space="preserve">§ 4 </w:t>
      </w:r>
      <w:r w:rsidR="00633CD6" w:rsidRPr="00E41086">
        <w:rPr>
          <w:rFonts w:ascii="Arial" w:hAnsi="Arial" w:cs="Arial"/>
          <w:b/>
        </w:rPr>
        <w:t>Kary umowne</w:t>
      </w:r>
    </w:p>
    <w:p w14:paraId="58F88B02" w14:textId="77777777" w:rsidR="00A76FA5" w:rsidRPr="00E41086" w:rsidRDefault="00A76FA5" w:rsidP="00D352D7">
      <w:pPr>
        <w:jc w:val="center"/>
        <w:rPr>
          <w:rFonts w:ascii="Arial" w:hAnsi="Arial" w:cs="Arial"/>
          <w:b/>
        </w:rPr>
      </w:pPr>
    </w:p>
    <w:p w14:paraId="413DEF85" w14:textId="77777777" w:rsidR="00633CD6" w:rsidRPr="00E41086" w:rsidRDefault="00633CD6" w:rsidP="006F2753">
      <w:pPr>
        <w:numPr>
          <w:ilvl w:val="0"/>
          <w:numId w:val="44"/>
        </w:numPr>
        <w:ind w:right="39" w:hanging="358"/>
        <w:jc w:val="both"/>
        <w:rPr>
          <w:rFonts w:ascii="Arial" w:eastAsia="Tahoma" w:hAnsi="Arial" w:cs="Arial"/>
        </w:rPr>
      </w:pPr>
      <w:r w:rsidRPr="00E41086">
        <w:rPr>
          <w:rFonts w:ascii="Arial" w:eastAsia="Tahoma" w:hAnsi="Arial" w:cs="Arial"/>
        </w:rPr>
        <w:t xml:space="preserve">Wykonawca zapłaci Zamawiającemu karę umowną w wysokości: </w:t>
      </w:r>
    </w:p>
    <w:p w14:paraId="001A8DE6" w14:textId="2868C2EF" w:rsidR="00633CD6" w:rsidRPr="00E41086" w:rsidRDefault="0013125D" w:rsidP="006F2753">
      <w:pPr>
        <w:numPr>
          <w:ilvl w:val="1"/>
          <w:numId w:val="44"/>
        </w:numPr>
        <w:ind w:left="851" w:right="39" w:hanging="425"/>
        <w:jc w:val="both"/>
        <w:rPr>
          <w:rFonts w:ascii="Arial" w:eastAsia="Tahoma" w:hAnsi="Arial" w:cs="Arial"/>
        </w:rPr>
      </w:pPr>
      <w:r w:rsidRPr="00E41086">
        <w:rPr>
          <w:rFonts w:ascii="Arial" w:eastAsia="Tahoma" w:hAnsi="Arial" w:cs="Arial"/>
        </w:rPr>
        <w:t>2</w:t>
      </w:r>
      <w:r w:rsidR="00633CD6" w:rsidRPr="00E41086">
        <w:rPr>
          <w:rFonts w:ascii="Arial" w:eastAsia="Tahoma" w:hAnsi="Arial" w:cs="Arial"/>
        </w:rPr>
        <w:t xml:space="preserve">0 % maksymalnej wartości Umowy brutto, o której mowa w </w:t>
      </w:r>
      <w:r w:rsidR="00D352D7" w:rsidRPr="00E41086">
        <w:rPr>
          <w:rFonts w:ascii="Arial" w:hAnsi="Arial" w:cs="Arial"/>
          <w:b/>
        </w:rPr>
        <w:t xml:space="preserve">§ 3 </w:t>
      </w:r>
      <w:r w:rsidR="00E67FF5" w:rsidRPr="00E41086">
        <w:rPr>
          <w:rFonts w:ascii="Arial" w:eastAsia="Tahoma" w:hAnsi="Arial" w:cs="Arial"/>
        </w:rPr>
        <w:t>ust.</w:t>
      </w:r>
      <w:r w:rsidR="00633CD6" w:rsidRPr="00E41086">
        <w:rPr>
          <w:rFonts w:ascii="Arial" w:eastAsia="Tahoma" w:hAnsi="Arial" w:cs="Arial"/>
        </w:rPr>
        <w:t xml:space="preserve"> </w:t>
      </w:r>
      <w:r w:rsidR="00D352D7" w:rsidRPr="00E41086">
        <w:rPr>
          <w:rFonts w:ascii="Arial" w:eastAsia="Tahoma" w:hAnsi="Arial" w:cs="Arial"/>
        </w:rPr>
        <w:t>1</w:t>
      </w:r>
      <w:r w:rsidR="00633CD6" w:rsidRPr="00E41086">
        <w:rPr>
          <w:rFonts w:ascii="Arial" w:eastAsia="Tahoma" w:hAnsi="Arial" w:cs="Arial"/>
        </w:rPr>
        <w:t xml:space="preserve"> </w:t>
      </w:r>
      <w:r w:rsidR="00D352D7" w:rsidRPr="00E41086">
        <w:rPr>
          <w:rFonts w:ascii="Arial" w:eastAsia="Tahoma" w:hAnsi="Arial" w:cs="Arial"/>
        </w:rPr>
        <w:t>umowy</w:t>
      </w:r>
      <w:r w:rsidRPr="00E41086">
        <w:rPr>
          <w:rFonts w:ascii="Arial" w:eastAsia="Tahoma" w:hAnsi="Arial" w:cs="Arial"/>
        </w:rPr>
        <w:t xml:space="preserve"> </w:t>
      </w:r>
      <w:r w:rsidR="00633CD6" w:rsidRPr="00E41086">
        <w:rPr>
          <w:rFonts w:ascii="Arial" w:eastAsia="Tahoma" w:hAnsi="Arial" w:cs="Arial"/>
        </w:rPr>
        <w:t>w przypadku odstąpienia od Umowy przez Zamawiającego lub Wykonawcę, z przyczyn leżących po stronie Wykonawcy</w:t>
      </w:r>
      <w:r w:rsidR="00245CF0">
        <w:rPr>
          <w:rFonts w:ascii="Arial" w:eastAsia="Tahoma" w:hAnsi="Arial" w:cs="Arial"/>
        </w:rPr>
        <w:t>.</w:t>
      </w:r>
      <w:r w:rsidR="00633CD6" w:rsidRPr="00E41086">
        <w:rPr>
          <w:rFonts w:ascii="Arial" w:eastAsia="Tahoma" w:hAnsi="Arial" w:cs="Arial"/>
        </w:rPr>
        <w:t xml:space="preserve"> </w:t>
      </w:r>
    </w:p>
    <w:p w14:paraId="2ED5D1AF" w14:textId="45233517" w:rsidR="00B139E4" w:rsidRPr="00E41086" w:rsidRDefault="00B139E4" w:rsidP="006F2753">
      <w:pPr>
        <w:pStyle w:val="Akapitzlist"/>
        <w:numPr>
          <w:ilvl w:val="0"/>
          <w:numId w:val="44"/>
        </w:numPr>
        <w:ind w:hanging="358"/>
        <w:jc w:val="both"/>
        <w:rPr>
          <w:rFonts w:ascii="Arial" w:eastAsia="Tahoma" w:hAnsi="Arial" w:cs="Arial"/>
        </w:rPr>
      </w:pPr>
      <w:r w:rsidRPr="00E41086">
        <w:rPr>
          <w:rFonts w:ascii="Arial" w:eastAsia="Tahoma" w:hAnsi="Arial" w:cs="Arial"/>
        </w:rPr>
        <w:t xml:space="preserve">Ustalenia zawarte w ust. 1 nie ograniczają dochodzenia przez Zamawiającego roszczeń odszkodowawczych na zasadach ogólnych, ponad zastrzeżone kary umowne. </w:t>
      </w:r>
    </w:p>
    <w:p w14:paraId="3C6F619C" w14:textId="77777777" w:rsidR="00D83A74" w:rsidRPr="00E41086" w:rsidRDefault="00D83A74" w:rsidP="00176783">
      <w:pPr>
        <w:pStyle w:val="Akapitzlist"/>
        <w:ind w:left="851" w:firstLine="142"/>
        <w:jc w:val="both"/>
        <w:rPr>
          <w:rFonts w:ascii="Arial" w:hAnsi="Arial" w:cs="Arial"/>
          <w:color w:val="FF0000"/>
        </w:rPr>
      </w:pPr>
    </w:p>
    <w:p w14:paraId="429808DB" w14:textId="148C5ABE" w:rsidR="003D5124" w:rsidRDefault="00D352D7" w:rsidP="00176783">
      <w:pPr>
        <w:ind w:left="993" w:hanging="567"/>
        <w:jc w:val="both"/>
        <w:rPr>
          <w:rFonts w:ascii="Arial" w:hAnsi="Arial" w:cs="Arial"/>
        </w:rPr>
      </w:pPr>
      <w:r w:rsidRPr="00E41086">
        <w:rPr>
          <w:rFonts w:ascii="Arial" w:hAnsi="Arial" w:cs="Arial"/>
          <w:b/>
        </w:rPr>
        <w:t xml:space="preserve">                    </w:t>
      </w:r>
      <w:r w:rsidR="00FA13F7" w:rsidRPr="00E41086">
        <w:rPr>
          <w:rFonts w:ascii="Arial" w:hAnsi="Arial" w:cs="Arial"/>
          <w:b/>
        </w:rPr>
        <w:t xml:space="preserve">                        </w:t>
      </w:r>
      <w:r w:rsidRPr="00E41086">
        <w:rPr>
          <w:rFonts w:ascii="Arial" w:hAnsi="Arial" w:cs="Arial"/>
          <w:b/>
        </w:rPr>
        <w:t xml:space="preserve">§ 5 </w:t>
      </w:r>
      <w:r w:rsidR="003D5124" w:rsidRPr="00E41086">
        <w:rPr>
          <w:rFonts w:ascii="Arial" w:hAnsi="Arial" w:cs="Arial"/>
          <w:b/>
        </w:rPr>
        <w:t>Bilansowanie handlowe</w:t>
      </w:r>
      <w:r w:rsidR="003D5124" w:rsidRPr="00E41086">
        <w:rPr>
          <w:rFonts w:ascii="Arial" w:hAnsi="Arial" w:cs="Arial"/>
        </w:rPr>
        <w:t>.</w:t>
      </w:r>
    </w:p>
    <w:p w14:paraId="678AF57C" w14:textId="77777777" w:rsidR="00A76FA5" w:rsidRPr="00E41086" w:rsidRDefault="00A76FA5" w:rsidP="00176783">
      <w:pPr>
        <w:ind w:left="993" w:hanging="567"/>
        <w:jc w:val="both"/>
        <w:rPr>
          <w:rFonts w:ascii="Arial" w:hAnsi="Arial" w:cs="Arial"/>
        </w:rPr>
      </w:pPr>
    </w:p>
    <w:p w14:paraId="5D988922" w14:textId="77777777" w:rsidR="003D5124" w:rsidRPr="00E41086" w:rsidRDefault="003D5124" w:rsidP="00A76FA5">
      <w:pPr>
        <w:pStyle w:val="Akapitzlist"/>
        <w:numPr>
          <w:ilvl w:val="3"/>
          <w:numId w:val="27"/>
        </w:numPr>
        <w:ind w:left="426" w:hanging="426"/>
        <w:jc w:val="both"/>
        <w:rPr>
          <w:rFonts w:ascii="Arial" w:hAnsi="Arial" w:cs="Arial"/>
        </w:rPr>
      </w:pPr>
      <w:r w:rsidRPr="00E41086">
        <w:rPr>
          <w:rFonts w:ascii="Arial" w:hAnsi="Arial" w:cs="Arial"/>
        </w:rPr>
        <w:t>Wykonawca w ramach Umowy pełni funkcję Podmiotu Odpowiedzialnego za Bilansowanie Handlowe dla energii elektrycznej sprzedanej do punktów świetlnych Zamawiającego. Bilansowanie rozumiane jest jako pokrycie strat wynikających z różnicy zużycia energii prognozowanego w stosunku do rzeczywistego w danym okresie rozliczeniowym.</w:t>
      </w:r>
    </w:p>
    <w:p w14:paraId="3FD1B372" w14:textId="77777777" w:rsidR="003D5124" w:rsidRPr="00E41086" w:rsidRDefault="003D5124" w:rsidP="00A76FA5">
      <w:pPr>
        <w:pStyle w:val="Akapitzlist"/>
        <w:numPr>
          <w:ilvl w:val="3"/>
          <w:numId w:val="27"/>
        </w:numPr>
        <w:ind w:left="426" w:hanging="426"/>
        <w:jc w:val="both"/>
        <w:rPr>
          <w:rFonts w:ascii="Arial" w:hAnsi="Arial" w:cs="Arial"/>
        </w:rPr>
      </w:pPr>
      <w:r w:rsidRPr="00E41086">
        <w:rPr>
          <w:rFonts w:ascii="Arial" w:hAnsi="Arial" w:cs="Arial"/>
        </w:rPr>
        <w:t>Wykonawca zwalnia Zamawiającego z wszelkich kosztów i obowiązków związanych z bilansowaniem handlowym oraz przygotowywaniem i zgłaszaniem grafików zapotrzebowania na energię elektryczną do Operatora Systemu Dystrybucyjnego oraz Operatora Systemu Przesyłowego.</w:t>
      </w:r>
    </w:p>
    <w:p w14:paraId="6ADDEAF0" w14:textId="1684653B" w:rsidR="003D5124" w:rsidRPr="00E41086" w:rsidRDefault="003D5124" w:rsidP="00A76FA5">
      <w:pPr>
        <w:pStyle w:val="Akapitzlist"/>
        <w:numPr>
          <w:ilvl w:val="3"/>
          <w:numId w:val="27"/>
        </w:numPr>
        <w:ind w:left="426" w:hanging="426"/>
        <w:jc w:val="both"/>
        <w:rPr>
          <w:rFonts w:ascii="Arial" w:hAnsi="Arial" w:cs="Arial"/>
        </w:rPr>
      </w:pPr>
      <w:r w:rsidRPr="00E41086">
        <w:rPr>
          <w:rFonts w:ascii="Arial" w:hAnsi="Arial" w:cs="Arial"/>
        </w:rPr>
        <w:t>Wykonawca zobowiązuje się zapewnić Zamawiającemu standardy jakościowe obsługi zgodne z obowiązującymi przepisami Prawa energetycznego wraz z aktami wykonawczymi.</w:t>
      </w:r>
    </w:p>
    <w:p w14:paraId="702C5741" w14:textId="77777777" w:rsidR="00633CD6" w:rsidRPr="00E41086" w:rsidRDefault="00633CD6" w:rsidP="00D352D7">
      <w:pPr>
        <w:pStyle w:val="Akapitzlist"/>
        <w:ind w:left="993"/>
        <w:jc w:val="both"/>
        <w:rPr>
          <w:rFonts w:ascii="Arial" w:hAnsi="Arial" w:cs="Arial"/>
        </w:rPr>
      </w:pPr>
    </w:p>
    <w:p w14:paraId="5E8AE0D0" w14:textId="47785059" w:rsidR="00D06D6A" w:rsidRDefault="00D352D7" w:rsidP="00A76FA5">
      <w:pPr>
        <w:pStyle w:val="Akapitzlist"/>
        <w:ind w:left="0"/>
        <w:jc w:val="center"/>
        <w:rPr>
          <w:rFonts w:ascii="Arial" w:hAnsi="Arial" w:cs="Arial"/>
          <w:b/>
        </w:rPr>
      </w:pPr>
      <w:r w:rsidRPr="00E41086">
        <w:rPr>
          <w:rFonts w:ascii="Arial" w:hAnsi="Arial" w:cs="Arial"/>
          <w:b/>
        </w:rPr>
        <w:t xml:space="preserve">§ 6 </w:t>
      </w:r>
      <w:r w:rsidR="00D06D6A" w:rsidRPr="00E41086">
        <w:rPr>
          <w:rFonts w:ascii="Arial" w:hAnsi="Arial" w:cs="Arial"/>
          <w:b/>
        </w:rPr>
        <w:t>Odstąpienie od umowy</w:t>
      </w:r>
    </w:p>
    <w:p w14:paraId="312A868B" w14:textId="77777777" w:rsidR="00A76FA5" w:rsidRPr="00E41086" w:rsidRDefault="00A76FA5" w:rsidP="00D352D7">
      <w:pPr>
        <w:pStyle w:val="Akapitzlist"/>
        <w:ind w:left="2880"/>
        <w:rPr>
          <w:rFonts w:ascii="Arial" w:hAnsi="Arial" w:cs="Arial"/>
          <w:b/>
        </w:rPr>
      </w:pPr>
    </w:p>
    <w:p w14:paraId="10E0D222" w14:textId="3B38CA87" w:rsidR="00FA13F7" w:rsidRPr="00E41086" w:rsidRDefault="00FA13F7" w:rsidP="00A76FA5">
      <w:pPr>
        <w:pStyle w:val="Akapitzlist"/>
        <w:numPr>
          <w:ilvl w:val="0"/>
          <w:numId w:val="47"/>
        </w:numPr>
        <w:ind w:left="426" w:hanging="426"/>
        <w:jc w:val="both"/>
        <w:rPr>
          <w:rFonts w:ascii="Arial" w:hAnsi="Arial" w:cs="Arial"/>
        </w:rPr>
      </w:pPr>
      <w:r w:rsidRPr="00E41086">
        <w:rPr>
          <w:rFonts w:ascii="Arial" w:hAnsi="Arial" w:cs="Arial"/>
        </w:rPr>
        <w:t>Umowa może być wypowiedziana przez każdą ze Stron, bez zachowania okresu wypowiedzenia, w przypadku gdy druga Strona pomimo pisemnego wezwania i upływu wyznaczonego 7 dniowego terminu na usunięcie nieprawidłowości, w dalszym ciągu narusza warunki Umowy.</w:t>
      </w:r>
    </w:p>
    <w:p w14:paraId="1BEA1FDF" w14:textId="72531CB8" w:rsidR="00FA13F7" w:rsidRPr="00E41086" w:rsidRDefault="00FA13F7" w:rsidP="00A76FA5">
      <w:pPr>
        <w:pStyle w:val="Akapitzlist"/>
        <w:numPr>
          <w:ilvl w:val="0"/>
          <w:numId w:val="47"/>
        </w:numPr>
        <w:ind w:left="426" w:hanging="426"/>
        <w:jc w:val="both"/>
        <w:rPr>
          <w:rFonts w:ascii="Arial" w:hAnsi="Arial" w:cs="Arial"/>
        </w:rPr>
      </w:pPr>
      <w:r w:rsidRPr="00E41086">
        <w:rPr>
          <w:rFonts w:ascii="Arial" w:hAnsi="Arial" w:cs="Arial"/>
        </w:rPr>
        <w:t xml:space="preserve">Umowa może być wypowiedziana przez Zamawiającego, bez zachowania okresu wypowiedzenia, gdy Wykonawca przed zakończeniem realizacji Umowy utraci </w:t>
      </w:r>
      <w:r w:rsidRPr="00E41086">
        <w:rPr>
          <w:rFonts w:ascii="Arial" w:hAnsi="Arial" w:cs="Arial"/>
        </w:rPr>
        <w:lastRenderedPageBreak/>
        <w:t>uprawnienia, koncesję, zezwolenia lub przestaną obowiązywać zawarte przez Wykonawcę umowy niezbędne do wykonania przedmiotu zamówienia.</w:t>
      </w:r>
    </w:p>
    <w:p w14:paraId="10DF6D7F" w14:textId="2E0DE9EB" w:rsidR="00D06D6A" w:rsidRPr="00E41086" w:rsidRDefault="00B80F9F" w:rsidP="00A76FA5">
      <w:pPr>
        <w:pStyle w:val="Akapitzlist"/>
        <w:numPr>
          <w:ilvl w:val="0"/>
          <w:numId w:val="47"/>
        </w:numPr>
        <w:ind w:left="426" w:hanging="426"/>
        <w:jc w:val="both"/>
        <w:rPr>
          <w:rFonts w:ascii="Arial" w:hAnsi="Arial" w:cs="Arial"/>
        </w:rPr>
      </w:pPr>
      <w:r w:rsidRPr="00E41086">
        <w:rPr>
          <w:rFonts w:ascii="Arial" w:hAnsi="Arial" w:cs="Arial"/>
        </w:rPr>
        <w:t>W razie zaistnienia istotnej zmiany okoliczności powodującej, że wykonanie umowy nie leży w interesie publicznym, czego nie można było przewidzieć</w:t>
      </w:r>
      <w:r w:rsidR="00D352D7" w:rsidRPr="00E41086">
        <w:rPr>
          <w:rFonts w:ascii="Arial" w:hAnsi="Arial" w:cs="Arial"/>
        </w:rPr>
        <w:t xml:space="preserve"> </w:t>
      </w:r>
      <w:r w:rsidRPr="00E41086">
        <w:rPr>
          <w:rFonts w:ascii="Arial" w:hAnsi="Arial" w:cs="Arial"/>
        </w:rPr>
        <w:t>w chwili zawarcia umowy, lub dalsze wykonywanie umowy może zagrozić podstawowemu interesowi bezpieczeństwa państwa lub bezpieczeństwu publicznemu, zamawiający może odstąpić od umowy w terminie 30 dni od powzięcia wiadomości o tych okolicznościach. W tym przypadku Wykonawca może żądać wyłącznie wynagrodzenia należnego z tytułu wykonania części umowy.</w:t>
      </w:r>
      <w:r w:rsidR="00D352D7" w:rsidRPr="00E41086">
        <w:rPr>
          <w:rFonts w:ascii="Arial" w:hAnsi="Arial" w:cs="Arial"/>
        </w:rPr>
        <w:t xml:space="preserve"> </w:t>
      </w:r>
      <w:r w:rsidR="00D06D6A" w:rsidRPr="00E41086">
        <w:rPr>
          <w:rFonts w:ascii="Arial" w:hAnsi="Arial" w:cs="Arial"/>
        </w:rPr>
        <w:t>Odstąpienie od umowy musi nastąpić w formie pisemnej pod rygorem nieważności.</w:t>
      </w:r>
    </w:p>
    <w:p w14:paraId="6D56ACA7" w14:textId="77777777" w:rsidR="00A76FA5" w:rsidRDefault="00A76FA5" w:rsidP="00905653">
      <w:pPr>
        <w:pStyle w:val="Akapitzlist"/>
        <w:ind w:left="993"/>
        <w:jc w:val="center"/>
        <w:rPr>
          <w:rFonts w:ascii="Arial" w:hAnsi="Arial" w:cs="Arial"/>
          <w:b/>
        </w:rPr>
      </w:pPr>
    </w:p>
    <w:p w14:paraId="66D39B4F" w14:textId="0FA3F545" w:rsidR="00691F3C" w:rsidRDefault="00905653" w:rsidP="00905653">
      <w:pPr>
        <w:pStyle w:val="Akapitzlist"/>
        <w:ind w:left="993"/>
        <w:jc w:val="center"/>
        <w:rPr>
          <w:rFonts w:ascii="Arial" w:hAnsi="Arial" w:cs="Arial"/>
          <w:b/>
        </w:rPr>
      </w:pPr>
      <w:r w:rsidRPr="00E41086">
        <w:rPr>
          <w:rFonts w:ascii="Arial" w:hAnsi="Arial" w:cs="Arial"/>
          <w:b/>
        </w:rPr>
        <w:t xml:space="preserve">§ </w:t>
      </w:r>
      <w:r w:rsidR="00274BF5" w:rsidRPr="00E41086">
        <w:rPr>
          <w:rFonts w:ascii="Arial" w:hAnsi="Arial" w:cs="Arial"/>
          <w:b/>
        </w:rPr>
        <w:t>7</w:t>
      </w:r>
      <w:r w:rsidRPr="00E41086">
        <w:rPr>
          <w:rFonts w:ascii="Arial" w:hAnsi="Arial" w:cs="Arial"/>
          <w:b/>
        </w:rPr>
        <w:t>. Waloryzacja</w:t>
      </w:r>
      <w:r w:rsidR="00E41086">
        <w:rPr>
          <w:rFonts w:ascii="Arial" w:hAnsi="Arial" w:cs="Arial"/>
          <w:b/>
        </w:rPr>
        <w:t xml:space="preserve"> wynagrodzenia</w:t>
      </w:r>
    </w:p>
    <w:p w14:paraId="4D7C87BF" w14:textId="77777777" w:rsidR="00A76FA5" w:rsidRPr="00E41086" w:rsidRDefault="00A76FA5" w:rsidP="00905653">
      <w:pPr>
        <w:pStyle w:val="Akapitzlist"/>
        <w:ind w:left="993"/>
        <w:jc w:val="center"/>
        <w:rPr>
          <w:rFonts w:ascii="Arial" w:hAnsi="Arial" w:cs="Arial"/>
          <w:b/>
        </w:rPr>
      </w:pPr>
    </w:p>
    <w:p w14:paraId="3DA40275" w14:textId="77777777" w:rsidR="00274BF5" w:rsidRPr="00E41086" w:rsidRDefault="00274BF5" w:rsidP="00A76FA5">
      <w:pPr>
        <w:numPr>
          <w:ilvl w:val="0"/>
          <w:numId w:val="40"/>
        </w:numPr>
        <w:spacing w:after="32"/>
        <w:ind w:left="423" w:right="40" w:hanging="358"/>
        <w:jc w:val="both"/>
        <w:rPr>
          <w:rFonts w:ascii="Arial" w:eastAsia="Tahoma" w:hAnsi="Arial" w:cs="Arial"/>
          <w:color w:val="000000"/>
        </w:rPr>
      </w:pPr>
      <w:r w:rsidRPr="00E41086">
        <w:rPr>
          <w:rFonts w:ascii="Arial" w:eastAsia="Tahoma" w:hAnsi="Arial" w:cs="Arial"/>
          <w:color w:val="000000"/>
        </w:rPr>
        <w:t>Zamawiający wprowadza postanowienia dotyczące zasad wprowadzania zmian wysokości wynagrodzenia należnego Wykonawcy w przypadku zmiany kosztów związanych z realizacją Umowy:</w:t>
      </w:r>
    </w:p>
    <w:p w14:paraId="57FF10BA" w14:textId="77777777" w:rsidR="00274BF5" w:rsidRPr="00E41086" w:rsidRDefault="00274BF5" w:rsidP="00A76FA5">
      <w:pPr>
        <w:numPr>
          <w:ilvl w:val="0"/>
          <w:numId w:val="40"/>
        </w:numPr>
        <w:spacing w:after="32"/>
        <w:ind w:left="423" w:right="40" w:hanging="358"/>
        <w:jc w:val="both"/>
        <w:rPr>
          <w:rFonts w:ascii="Arial" w:eastAsia="Tahoma" w:hAnsi="Arial" w:cs="Arial"/>
          <w:color w:val="000000"/>
        </w:rPr>
      </w:pPr>
      <w:r w:rsidRPr="00E41086">
        <w:rPr>
          <w:rFonts w:ascii="Arial" w:eastAsia="Tahoma" w:hAnsi="Arial" w:cs="Arial"/>
          <w:color w:val="000000"/>
        </w:rPr>
        <w:t xml:space="preserve">Przez zmianę wynagrodzenia rozumie się zarówno jego podwyższenie, jak i obniżenie, w zależności od wzrostu lub obniżenia kosztów, o których mowa w ust. 3 poniżej, względem ceny (ceny jednostkowej za pobraną energię elektryczną) określonej – ofercie Wykonawcy. </w:t>
      </w:r>
    </w:p>
    <w:p w14:paraId="6F31A1AF" w14:textId="77777777" w:rsidR="00274BF5" w:rsidRPr="00E41086" w:rsidRDefault="00274BF5" w:rsidP="00A76FA5">
      <w:pPr>
        <w:numPr>
          <w:ilvl w:val="0"/>
          <w:numId w:val="40"/>
        </w:numPr>
        <w:spacing w:after="32"/>
        <w:ind w:left="423" w:right="40" w:hanging="358"/>
        <w:jc w:val="both"/>
        <w:rPr>
          <w:rFonts w:ascii="Arial" w:eastAsia="Tahoma" w:hAnsi="Arial" w:cs="Arial"/>
          <w:color w:val="000000"/>
        </w:rPr>
      </w:pPr>
      <w:r w:rsidRPr="00E41086">
        <w:rPr>
          <w:rFonts w:ascii="Arial" w:eastAsia="Tahoma" w:hAnsi="Arial" w:cs="Arial"/>
          <w:color w:val="000000"/>
        </w:rPr>
        <w:t xml:space="preserve">Zamawiający ustala, że zmiana wysokości stawki ceny jednostkowej energii elektrycznej może nastąpić w przypadku, gdy ceny materiałów lub kosztów związanych z realizacją niniejszej umowy, ulegną zmianie na poziomie minimum 10% w stosunku do ceny lub kosztów obowiązujących w terminie składania oferty. W takim przypadku Strony są  uprawnione do żądania zmiany wynagrodzenia należnego Wykonawcy.  </w:t>
      </w:r>
    </w:p>
    <w:p w14:paraId="5E14A8EA" w14:textId="77777777" w:rsidR="00274BF5" w:rsidRPr="00E41086" w:rsidRDefault="00274BF5" w:rsidP="00A76FA5">
      <w:pPr>
        <w:numPr>
          <w:ilvl w:val="0"/>
          <w:numId w:val="40"/>
        </w:numPr>
        <w:spacing w:after="32"/>
        <w:ind w:left="423" w:right="40" w:hanging="358"/>
        <w:jc w:val="both"/>
        <w:rPr>
          <w:rFonts w:ascii="Arial" w:eastAsia="Tahoma" w:hAnsi="Arial" w:cs="Arial"/>
          <w:color w:val="000000"/>
        </w:rPr>
      </w:pPr>
      <w:r w:rsidRPr="00E41086">
        <w:rPr>
          <w:rFonts w:ascii="Arial" w:eastAsia="Tahoma" w:hAnsi="Arial" w:cs="Arial"/>
          <w:color w:val="000000"/>
        </w:rPr>
        <w:t xml:space="preserve">Za podstawę do żądania zmiany wynagrodzenia należnego Wykonawcy na zasadach określonych w ust. 3 powyżej i określenia wysokości takiej zmiany, Strony Umowy przyjmują wskaźnik zmiany cen towarów i usług konsumpcyjnych za okres ostatnich 6 miesięcy, ogłaszany przez Prezesa Głównego Urzędu Statystycznego (dalej: „GUS”), informujący czy nastąpiły zmiany cen lub kosztów i w jakiej wysokości. Zmiana wysokości wynagrodzenia może następować nie częściej niż raz na pół roku, przy czym po raz pierwszy nie wcześniej niż po upływie 6 miesięcy realizacji dostaw. </w:t>
      </w:r>
    </w:p>
    <w:p w14:paraId="59A0FA0A" w14:textId="77777777" w:rsidR="00274BF5" w:rsidRPr="00E41086" w:rsidRDefault="00274BF5" w:rsidP="00A76FA5">
      <w:pPr>
        <w:numPr>
          <w:ilvl w:val="0"/>
          <w:numId w:val="40"/>
        </w:numPr>
        <w:spacing w:after="32"/>
        <w:ind w:left="423" w:right="40" w:hanging="358"/>
        <w:jc w:val="both"/>
        <w:rPr>
          <w:rFonts w:ascii="Arial" w:eastAsia="Tahoma" w:hAnsi="Arial" w:cs="Arial"/>
          <w:color w:val="000000"/>
        </w:rPr>
      </w:pPr>
      <w:r w:rsidRPr="00E41086">
        <w:rPr>
          <w:rFonts w:ascii="Arial" w:eastAsia="Tahoma" w:hAnsi="Arial" w:cs="Arial"/>
          <w:color w:val="000000"/>
        </w:rPr>
        <w:t xml:space="preserve">Strona Umowy żądająca zmiany wysokości wynagrodzenia należnego Wykonawcy na podstawie ust. 3 i ust. 4 powyżej, przedstawi odpowiednio: </w:t>
      </w:r>
    </w:p>
    <w:p w14:paraId="0FA53418" w14:textId="77777777" w:rsidR="00274BF5" w:rsidRPr="00E41086" w:rsidRDefault="00274BF5" w:rsidP="00A76FA5">
      <w:pPr>
        <w:numPr>
          <w:ilvl w:val="1"/>
          <w:numId w:val="40"/>
        </w:numPr>
        <w:spacing w:after="32"/>
        <w:ind w:left="865" w:right="40" w:hanging="358"/>
        <w:jc w:val="both"/>
        <w:rPr>
          <w:rFonts w:ascii="Arial" w:eastAsia="Tahoma" w:hAnsi="Arial" w:cs="Arial"/>
          <w:color w:val="000000"/>
        </w:rPr>
      </w:pPr>
      <w:r w:rsidRPr="00E41086">
        <w:rPr>
          <w:rFonts w:ascii="Arial" w:eastAsia="Tahoma" w:hAnsi="Arial" w:cs="Arial"/>
          <w:color w:val="000000"/>
        </w:rPr>
        <w:t xml:space="preserve">uzasadniony wniosek w formie pisemnej lub elektronicznej, nie później niż w terminie 30 dni od zaistnienia okoliczności uzasadniających zmianę, zawierający dokładny opis proponowanej zmiany wraz ze szczegółową kalkulacją kosztów oraz zasadami sporządzenia takiej kalkulacji, </w:t>
      </w:r>
    </w:p>
    <w:p w14:paraId="4FCC23C1" w14:textId="77777777" w:rsidR="00274BF5" w:rsidRPr="00E41086" w:rsidRDefault="00274BF5" w:rsidP="00A76FA5">
      <w:pPr>
        <w:numPr>
          <w:ilvl w:val="1"/>
          <w:numId w:val="40"/>
        </w:numPr>
        <w:spacing w:after="32"/>
        <w:ind w:left="865" w:right="40" w:hanging="358"/>
        <w:jc w:val="both"/>
        <w:rPr>
          <w:rFonts w:ascii="Arial" w:eastAsia="Tahoma" w:hAnsi="Arial" w:cs="Arial"/>
          <w:color w:val="000000"/>
        </w:rPr>
      </w:pPr>
      <w:r w:rsidRPr="00E41086">
        <w:rPr>
          <w:rFonts w:ascii="Arial" w:eastAsia="Tahoma" w:hAnsi="Arial" w:cs="Arial"/>
          <w:color w:val="000000"/>
        </w:rPr>
        <w:t xml:space="preserve">wniosek musi zawierać dowody jednoznacznie wskazujące, że zmiana cen materiałów lub kosztów o minimum 10% w stosunku do cen lub kosztów obowiązujących w terminie składania oferty, wpłynęła na koszty wykonania zamówienia, </w:t>
      </w:r>
    </w:p>
    <w:p w14:paraId="6584954D" w14:textId="77777777" w:rsidR="00274BF5" w:rsidRPr="00E41086" w:rsidRDefault="00274BF5" w:rsidP="00A76FA5">
      <w:pPr>
        <w:numPr>
          <w:ilvl w:val="1"/>
          <w:numId w:val="40"/>
        </w:numPr>
        <w:spacing w:after="32"/>
        <w:ind w:left="865" w:right="40" w:hanging="358"/>
        <w:jc w:val="both"/>
        <w:rPr>
          <w:rFonts w:ascii="Arial" w:eastAsia="Tahoma" w:hAnsi="Arial" w:cs="Arial"/>
          <w:color w:val="000000"/>
        </w:rPr>
      </w:pPr>
      <w:r w:rsidRPr="00E41086">
        <w:rPr>
          <w:rFonts w:ascii="Arial" w:eastAsia="Tahoma" w:hAnsi="Arial" w:cs="Arial"/>
          <w:color w:val="000000"/>
        </w:rPr>
        <w:t xml:space="preserve">w terminie 14 dni od otrzymania wniosku, o którym mowa w pkt 1), Strona Umowy, której przedłożono wniosek, może zwrócić się do drugiej Strony z wezwaniem o jego uzupełnienie poprzez przekazanie dodatkowych wyjaśnień, informacji lub dokumentów; wnioskodawca zobowiązany jest </w:t>
      </w:r>
      <w:r w:rsidRPr="00E41086">
        <w:rPr>
          <w:rFonts w:ascii="Arial" w:eastAsia="Tahoma" w:hAnsi="Arial" w:cs="Arial"/>
          <w:color w:val="000000"/>
        </w:rPr>
        <w:lastRenderedPageBreak/>
        <w:t xml:space="preserve">odpowiedzieć na wezwanie wyczerpująco i zgodnie ze stanem faktycznym, w terminie 7 dni od dnia otrzymania wezwania, </w:t>
      </w:r>
    </w:p>
    <w:p w14:paraId="2A60A448" w14:textId="77777777" w:rsidR="00274BF5" w:rsidRPr="00E41086" w:rsidRDefault="00274BF5" w:rsidP="00A76FA5">
      <w:pPr>
        <w:numPr>
          <w:ilvl w:val="1"/>
          <w:numId w:val="40"/>
        </w:numPr>
        <w:spacing w:after="32"/>
        <w:ind w:left="865" w:right="40" w:hanging="358"/>
        <w:jc w:val="both"/>
        <w:rPr>
          <w:rFonts w:ascii="Arial" w:eastAsia="Tahoma" w:hAnsi="Arial" w:cs="Arial"/>
          <w:color w:val="000000"/>
        </w:rPr>
      </w:pPr>
      <w:r w:rsidRPr="00E41086">
        <w:rPr>
          <w:rFonts w:ascii="Arial" w:eastAsia="Tahoma" w:hAnsi="Arial" w:cs="Arial"/>
          <w:color w:val="000000"/>
        </w:rPr>
        <w:t xml:space="preserve">Strona Umowy, której przedłożono wniosek, w terminie 14 dni od otrzymania kompletnego wniosku, informacji i wyjaśnień przekaże drugiej Stronie stanowisko w formie pisemnej lub elektronicznej  </w:t>
      </w:r>
    </w:p>
    <w:p w14:paraId="588B3AEB" w14:textId="77777777" w:rsidR="00274BF5" w:rsidRPr="00E41086" w:rsidRDefault="00274BF5" w:rsidP="00A76FA5">
      <w:pPr>
        <w:numPr>
          <w:ilvl w:val="1"/>
          <w:numId w:val="40"/>
        </w:numPr>
        <w:spacing w:after="32"/>
        <w:ind w:left="865" w:right="40" w:hanging="358"/>
        <w:jc w:val="both"/>
        <w:rPr>
          <w:rFonts w:ascii="Arial" w:eastAsia="Tahoma" w:hAnsi="Arial" w:cs="Arial"/>
          <w:color w:val="000000"/>
        </w:rPr>
      </w:pPr>
      <w:r w:rsidRPr="00E41086">
        <w:rPr>
          <w:rFonts w:ascii="Arial" w:eastAsia="Tahoma" w:hAnsi="Arial" w:cs="Arial"/>
          <w:color w:val="000000"/>
        </w:rPr>
        <w:t xml:space="preserve">Jeżeli Strona składająca wniosek wykaże bezsprzecznie, że wniosek o waloryzację jest uzasadniony, Strony Umowy zawrą stosowny aneks do Umowy, określający nową wysokość wynagrodzenia Wykonawcy. </w:t>
      </w:r>
    </w:p>
    <w:p w14:paraId="70601E43" w14:textId="77777777" w:rsidR="00274BF5" w:rsidRPr="00E41086" w:rsidRDefault="00274BF5" w:rsidP="00A76FA5">
      <w:pPr>
        <w:numPr>
          <w:ilvl w:val="0"/>
          <w:numId w:val="40"/>
        </w:numPr>
        <w:spacing w:after="32"/>
        <w:ind w:left="423" w:right="40" w:hanging="358"/>
        <w:jc w:val="both"/>
        <w:rPr>
          <w:rFonts w:ascii="Arial" w:eastAsia="Tahoma" w:hAnsi="Arial" w:cs="Arial"/>
          <w:color w:val="000000"/>
        </w:rPr>
      </w:pPr>
      <w:r w:rsidRPr="00E41086">
        <w:rPr>
          <w:rFonts w:ascii="Arial" w:eastAsia="Tahoma" w:hAnsi="Arial" w:cs="Arial"/>
          <w:color w:val="000000"/>
        </w:rPr>
        <w:t xml:space="preserve">W przypadku, gdy zmianie ulegnie opłata za usługi dystrybucji energii elektrycznej (Taryfa) wynagrodzenie Wykonawcy ulegnie zmianie - w wysokości ewentualnej zmiany Taryfy zatwierdzonej przez Prezesa URE i wprowadzonej do obrotu jako obowiązującej. W przypadku zmiany wynagrodzenia na podstawie przesłanki określonej w zdaniu pierwszym, Wykonawca zawiadamia drugą Stronę na piśmie lub w formie elektronicznej o nowej Taryfie w terminie 5 dni roboczych od rozpoczęcia obowiązywania nowej Taryfy. Zmiana Taryfy nie wymaga zmiany Umowy w formie aneksu. </w:t>
      </w:r>
    </w:p>
    <w:p w14:paraId="3275E8D3" w14:textId="433AA6A2" w:rsidR="00274BF5" w:rsidRPr="00E41086" w:rsidRDefault="00274BF5" w:rsidP="00A76FA5">
      <w:pPr>
        <w:numPr>
          <w:ilvl w:val="0"/>
          <w:numId w:val="40"/>
        </w:numPr>
        <w:spacing w:after="32"/>
        <w:ind w:left="423" w:right="40" w:hanging="358"/>
        <w:jc w:val="both"/>
        <w:rPr>
          <w:rFonts w:ascii="Arial" w:eastAsia="Tahoma" w:hAnsi="Arial" w:cs="Arial"/>
          <w:color w:val="000000"/>
        </w:rPr>
      </w:pPr>
      <w:r w:rsidRPr="00E41086">
        <w:rPr>
          <w:rFonts w:ascii="Arial" w:eastAsia="Tahoma" w:hAnsi="Arial" w:cs="Arial"/>
          <w:color w:val="000000"/>
        </w:rPr>
        <w:t xml:space="preserve">Maksymalna łączna wartość zmiany wynagrodzenia, jaką dopuszcza Zamawiający w związku z wystąpieniem przesłanki zmiany Umowy określonej w ust. 3 powyżej, nie może przekroczyć 10% wynagrodzenia brutto, o którym mowa w § 3 ust. 1 Umowy.  </w:t>
      </w:r>
    </w:p>
    <w:p w14:paraId="7071C37C" w14:textId="77777777" w:rsidR="00274BF5" w:rsidRPr="00E41086" w:rsidRDefault="00274BF5" w:rsidP="00A76FA5">
      <w:pPr>
        <w:numPr>
          <w:ilvl w:val="0"/>
          <w:numId w:val="40"/>
        </w:numPr>
        <w:spacing w:after="32"/>
        <w:ind w:left="423" w:right="40" w:hanging="358"/>
        <w:jc w:val="both"/>
        <w:rPr>
          <w:rFonts w:ascii="Arial" w:eastAsia="Tahoma" w:hAnsi="Arial" w:cs="Arial"/>
          <w:color w:val="000000"/>
        </w:rPr>
      </w:pPr>
      <w:r w:rsidRPr="00E41086">
        <w:rPr>
          <w:rFonts w:ascii="Arial" w:eastAsia="Tahoma" w:hAnsi="Arial" w:cs="Arial"/>
          <w:color w:val="000000"/>
        </w:rPr>
        <w:t xml:space="preserve">Strony przewidują możliwość wprowadzenia zmiany wysokości wynagrodzenia należnego Wykonawcy, w przypadku zmiany: </w:t>
      </w:r>
    </w:p>
    <w:p w14:paraId="57656E45" w14:textId="77777777" w:rsidR="00274BF5" w:rsidRPr="00E41086" w:rsidRDefault="00274BF5" w:rsidP="00A76FA5">
      <w:pPr>
        <w:numPr>
          <w:ilvl w:val="1"/>
          <w:numId w:val="40"/>
        </w:numPr>
        <w:spacing w:after="32"/>
        <w:ind w:left="865" w:right="40" w:hanging="358"/>
        <w:jc w:val="both"/>
        <w:rPr>
          <w:rFonts w:ascii="Arial" w:eastAsia="Tahoma" w:hAnsi="Arial" w:cs="Arial"/>
          <w:color w:val="000000"/>
        </w:rPr>
      </w:pPr>
      <w:r w:rsidRPr="00E41086">
        <w:rPr>
          <w:rFonts w:ascii="Arial" w:eastAsia="Tahoma" w:hAnsi="Arial" w:cs="Arial"/>
          <w:color w:val="000000"/>
        </w:rPr>
        <w:t xml:space="preserve">stawki podatku od towarów i usług oraz podatku akcyzowego; </w:t>
      </w:r>
    </w:p>
    <w:p w14:paraId="69444194" w14:textId="77777777" w:rsidR="00274BF5" w:rsidRPr="00E41086" w:rsidRDefault="00274BF5" w:rsidP="00A76FA5">
      <w:pPr>
        <w:numPr>
          <w:ilvl w:val="1"/>
          <w:numId w:val="40"/>
        </w:numPr>
        <w:spacing w:after="32"/>
        <w:ind w:left="865" w:right="40" w:hanging="358"/>
        <w:jc w:val="both"/>
        <w:rPr>
          <w:rFonts w:ascii="Arial" w:eastAsia="Tahoma" w:hAnsi="Arial" w:cs="Arial"/>
          <w:color w:val="000000"/>
        </w:rPr>
      </w:pPr>
      <w:r w:rsidRPr="00E41086">
        <w:rPr>
          <w:rFonts w:ascii="Arial" w:eastAsia="Tahoma" w:hAnsi="Arial" w:cs="Arial"/>
          <w:color w:val="000000"/>
        </w:rPr>
        <w:t>wysokości minimalnego wynagrodzenia za pracę albo wysokości minimalnej stawki godzinowej, ustalonych na podstawie przepisów ustawy z dnia 10 października 2002 r. o minimalnym wynagrodzeniu za pracę (</w:t>
      </w:r>
      <w:proofErr w:type="spellStart"/>
      <w:r w:rsidRPr="00E41086">
        <w:rPr>
          <w:rFonts w:ascii="Arial" w:eastAsia="Tahoma" w:hAnsi="Arial" w:cs="Arial"/>
          <w:color w:val="000000"/>
        </w:rPr>
        <w:t>t.j</w:t>
      </w:r>
      <w:proofErr w:type="spellEnd"/>
      <w:r w:rsidRPr="00E41086">
        <w:rPr>
          <w:rFonts w:ascii="Arial" w:eastAsia="Tahoma" w:hAnsi="Arial" w:cs="Arial"/>
          <w:color w:val="000000"/>
        </w:rPr>
        <w:t xml:space="preserve">. Dz. U. z 2020 r. poz. 2207 ze zm.); </w:t>
      </w:r>
    </w:p>
    <w:p w14:paraId="7A94B5E9" w14:textId="77777777" w:rsidR="00274BF5" w:rsidRPr="00E41086" w:rsidRDefault="00274BF5" w:rsidP="00A76FA5">
      <w:pPr>
        <w:numPr>
          <w:ilvl w:val="1"/>
          <w:numId w:val="40"/>
        </w:numPr>
        <w:spacing w:after="32"/>
        <w:ind w:left="865" w:right="40" w:hanging="358"/>
        <w:jc w:val="both"/>
        <w:rPr>
          <w:rFonts w:ascii="Arial" w:eastAsia="Tahoma" w:hAnsi="Arial" w:cs="Arial"/>
          <w:color w:val="000000"/>
        </w:rPr>
      </w:pPr>
      <w:r w:rsidRPr="00E41086">
        <w:rPr>
          <w:rFonts w:ascii="Arial" w:eastAsia="Tahoma" w:hAnsi="Arial" w:cs="Arial"/>
          <w:color w:val="000000"/>
        </w:rPr>
        <w:t xml:space="preserve">zasad podlegania ubezpieczeniom społecznym lub ubezpieczeniu zdrowotnemu lub wysokości stawki składki na ubezpieczenie społeczne lub zdrowotne; </w:t>
      </w:r>
    </w:p>
    <w:p w14:paraId="3613A21B" w14:textId="77777777" w:rsidR="00274BF5" w:rsidRPr="00E41086" w:rsidRDefault="00274BF5" w:rsidP="00A76FA5">
      <w:pPr>
        <w:numPr>
          <w:ilvl w:val="1"/>
          <w:numId w:val="40"/>
        </w:numPr>
        <w:spacing w:after="4"/>
        <w:ind w:left="865" w:right="40" w:hanging="358"/>
        <w:jc w:val="both"/>
        <w:rPr>
          <w:rFonts w:ascii="Arial" w:eastAsia="Tahoma" w:hAnsi="Arial" w:cs="Arial"/>
          <w:color w:val="000000"/>
        </w:rPr>
      </w:pPr>
      <w:r w:rsidRPr="00E41086">
        <w:rPr>
          <w:rFonts w:ascii="Arial" w:eastAsia="Tahoma" w:hAnsi="Arial" w:cs="Arial"/>
          <w:color w:val="000000"/>
        </w:rPr>
        <w:t>zasad gromadzenia i wysokości wpłat do pracowniczych planów kapitałowych, o których mowa w ustawie z dnia 4 października 2018 r. o pracowniczych planach kapitałowych (</w:t>
      </w:r>
      <w:proofErr w:type="spellStart"/>
      <w:r w:rsidRPr="00E41086">
        <w:rPr>
          <w:rFonts w:ascii="Arial" w:eastAsia="Tahoma" w:hAnsi="Arial" w:cs="Arial"/>
          <w:color w:val="000000"/>
        </w:rPr>
        <w:t>t.j</w:t>
      </w:r>
      <w:proofErr w:type="spellEnd"/>
      <w:r w:rsidRPr="00E41086">
        <w:rPr>
          <w:rFonts w:ascii="Arial" w:eastAsia="Tahoma" w:hAnsi="Arial" w:cs="Arial"/>
          <w:color w:val="000000"/>
        </w:rPr>
        <w:t xml:space="preserve">. Dz. U. z 2024 r. poz. 427), </w:t>
      </w:r>
    </w:p>
    <w:p w14:paraId="2A3EC665" w14:textId="77777777" w:rsidR="00274BF5" w:rsidRPr="00E41086" w:rsidRDefault="00274BF5" w:rsidP="00A76FA5">
      <w:pPr>
        <w:spacing w:after="151"/>
        <w:ind w:left="440" w:right="40" w:hanging="358"/>
        <w:jc w:val="both"/>
        <w:rPr>
          <w:rFonts w:ascii="Arial" w:eastAsia="Tahoma" w:hAnsi="Arial" w:cs="Arial"/>
          <w:color w:val="000000"/>
        </w:rPr>
      </w:pPr>
      <w:r w:rsidRPr="00E41086">
        <w:rPr>
          <w:rFonts w:ascii="Arial" w:eastAsia="Tahoma" w:hAnsi="Arial" w:cs="Arial"/>
          <w:color w:val="000000"/>
        </w:rPr>
        <w:t xml:space="preserve">- jeżeli zmiany te będą miały wpływ na koszty wykonania zamówienia przez Wykonawcę. </w:t>
      </w:r>
    </w:p>
    <w:p w14:paraId="454DC956" w14:textId="77777777" w:rsidR="00274BF5" w:rsidRPr="00E41086" w:rsidRDefault="00274BF5" w:rsidP="00A76FA5">
      <w:pPr>
        <w:numPr>
          <w:ilvl w:val="0"/>
          <w:numId w:val="40"/>
        </w:numPr>
        <w:spacing w:after="32"/>
        <w:ind w:left="423" w:right="40" w:hanging="358"/>
        <w:jc w:val="both"/>
        <w:rPr>
          <w:rFonts w:ascii="Arial" w:eastAsia="Tahoma" w:hAnsi="Arial" w:cs="Arial"/>
          <w:color w:val="000000"/>
        </w:rPr>
      </w:pPr>
      <w:r w:rsidRPr="00E41086">
        <w:rPr>
          <w:rFonts w:ascii="Arial" w:eastAsia="Tahoma" w:hAnsi="Arial" w:cs="Arial"/>
          <w:color w:val="000000"/>
        </w:rPr>
        <w:t xml:space="preserve">Zmiany wysokości wynagrodzenia, o których mowa w ust. 8, będą dokonywane według zasad opisanych poniżej: </w:t>
      </w:r>
    </w:p>
    <w:p w14:paraId="5431CE5E" w14:textId="77777777" w:rsidR="00274BF5" w:rsidRPr="00E41086" w:rsidRDefault="00274BF5" w:rsidP="00A76FA5">
      <w:pPr>
        <w:numPr>
          <w:ilvl w:val="3"/>
          <w:numId w:val="41"/>
        </w:numPr>
        <w:spacing w:after="32"/>
        <w:ind w:left="567" w:right="40" w:hanging="358"/>
        <w:jc w:val="both"/>
        <w:rPr>
          <w:rFonts w:ascii="Arial" w:eastAsia="Tahoma" w:hAnsi="Arial" w:cs="Arial"/>
          <w:color w:val="000000"/>
        </w:rPr>
      </w:pPr>
      <w:r w:rsidRPr="00E41086">
        <w:rPr>
          <w:rFonts w:ascii="Arial" w:eastAsia="Tahoma" w:hAnsi="Arial" w:cs="Arial"/>
          <w:color w:val="000000"/>
        </w:rPr>
        <w:t xml:space="preserve">zmiana, o której mowa w ust. 8 pkt 1 będzie obowiązywać od dnia wejścia w życie stosownych przepisów, bez konieczności zawierania aneksu do umowy, z zastrzeżeniem, że Wykonawca poinformuje Zamawiającego w formie pisemnej o ustawowej zmianie podatku VAT/akcyzy na energię elektryczną ze wskazaniem wysokości stawki i terminu obowiązywania zmienionej stawki. </w:t>
      </w:r>
    </w:p>
    <w:p w14:paraId="15C6DC18" w14:textId="77777777" w:rsidR="00274BF5" w:rsidRPr="00E41086" w:rsidRDefault="00274BF5" w:rsidP="00A76FA5">
      <w:pPr>
        <w:numPr>
          <w:ilvl w:val="3"/>
          <w:numId w:val="41"/>
        </w:numPr>
        <w:spacing w:after="32"/>
        <w:ind w:left="567" w:right="40" w:hanging="358"/>
        <w:jc w:val="both"/>
        <w:rPr>
          <w:rFonts w:ascii="Arial" w:eastAsia="Tahoma" w:hAnsi="Arial" w:cs="Arial"/>
          <w:color w:val="000000"/>
        </w:rPr>
      </w:pPr>
      <w:r w:rsidRPr="00E41086">
        <w:rPr>
          <w:rFonts w:ascii="Arial" w:eastAsia="Tahoma" w:hAnsi="Arial" w:cs="Arial"/>
          <w:color w:val="000000"/>
        </w:rPr>
        <w:t xml:space="preserve">w przypadku wystąpienia okoliczności wskazanych w ust. 8 pkt 2, Wykonawca jest uprawniony złożyć Zamawiającemu pisemny wniosek o zmianę umowy o zamówienie publiczne w zakresie płatności wynikających z faktur wystawionych po wejściu w życie przepisów zmieniających wysokość minimalnego wynagrodzenia za pracę, wraz z wyczerpującym uzasadnieniem faktycznym i prawnym oraz dokładnym wyliczeniem kwoty wynagrodzenia należnego </w:t>
      </w:r>
      <w:r w:rsidRPr="00E41086">
        <w:rPr>
          <w:rFonts w:ascii="Arial" w:eastAsia="Tahoma" w:hAnsi="Arial" w:cs="Arial"/>
          <w:color w:val="000000"/>
        </w:rPr>
        <w:lastRenderedPageBreak/>
        <w:t xml:space="preserve">Wykonawcy po zmianie umowy. W szczególności, Wykonawca zobowiązany jest wykazać związek pomiędzy wnioskowaną kwotą podwyższenia wynagrodzenia umownego a wpływem zmiany minimalnego wynagrodzenia za pracę na kalkulację wynagrodzenia. </w:t>
      </w:r>
    </w:p>
    <w:p w14:paraId="08F6466F" w14:textId="77777777" w:rsidR="00274BF5" w:rsidRPr="00E41086" w:rsidRDefault="00274BF5" w:rsidP="00A76FA5">
      <w:pPr>
        <w:numPr>
          <w:ilvl w:val="3"/>
          <w:numId w:val="41"/>
        </w:numPr>
        <w:spacing w:after="32"/>
        <w:ind w:left="567" w:right="40" w:hanging="358"/>
        <w:jc w:val="both"/>
        <w:rPr>
          <w:rFonts w:ascii="Arial" w:eastAsia="Tahoma" w:hAnsi="Arial" w:cs="Arial"/>
          <w:color w:val="000000"/>
        </w:rPr>
      </w:pPr>
      <w:r w:rsidRPr="00E41086">
        <w:rPr>
          <w:rFonts w:ascii="Arial" w:eastAsia="Tahoma" w:hAnsi="Arial" w:cs="Arial"/>
          <w:color w:val="000000"/>
        </w:rPr>
        <w:t xml:space="preserve">w przypadku wystąpienia okoliczności wskazanych w ust. 8 pkt 3, Wykonawca jest uprawniony złożyć Zamawiającemu pisemny wniosek o zmianę umowy o zamówienie publiczne w zakresie płatności wynikających z faktur wystawionych po zmianie zasad podlegania ubezpieczeniom społecznym lub ubezpieczeniu zdrowotnemu lub wysokości stawki składki na ubezpieczenie społeczne lub zdrowotne, wraz z wyczerpującym uzasadnieniem faktycznym i prawnym oraz dokładnym wyliczeniem kwoty wynagrodzenia Wykonawcy po zmianie umowy. W szczególności, Wykonawca zobowiązany jest wykazać związek pomiędzy wnioskowaną kwotą podwyższenia wynagrodzenia umownego a wpływem zmiany zasad, o których mowa w ust. 8 pkt 3, na kalkulację wynagrodzenia. </w:t>
      </w:r>
    </w:p>
    <w:p w14:paraId="6AF8CF43" w14:textId="77777777" w:rsidR="00274BF5" w:rsidRPr="00E41086" w:rsidRDefault="00274BF5" w:rsidP="00A76FA5">
      <w:pPr>
        <w:numPr>
          <w:ilvl w:val="3"/>
          <w:numId w:val="41"/>
        </w:numPr>
        <w:spacing w:after="32"/>
        <w:ind w:left="567" w:right="40" w:hanging="358"/>
        <w:jc w:val="both"/>
        <w:rPr>
          <w:rFonts w:ascii="Arial" w:eastAsia="Tahoma" w:hAnsi="Arial" w:cs="Arial"/>
          <w:color w:val="000000"/>
        </w:rPr>
      </w:pPr>
      <w:r w:rsidRPr="00E41086">
        <w:rPr>
          <w:rFonts w:ascii="Arial" w:eastAsia="Tahoma" w:hAnsi="Arial" w:cs="Arial"/>
          <w:color w:val="000000"/>
        </w:rPr>
        <w:t xml:space="preserve">w przypadku wystąpienia okoliczności wskazanych w ust. 8 pkt 4 Wykonawca jest uprawniony złożyć Zamawiającemu pisemny wniosek o zmianę umowy o zamówienie publiczne w zakresie zasad płatności wynikających z faktur wystawionych po zmianie zasad gromadzenia i wysokości wpłat do pracowniczych planów kapitałowych, o których mowa w ustawie z dnia 4 października 2018 r. o pracowniczych planach kapitałowych, wraz z wyczerpującym uzasadnieniem faktycznym i prawnym oraz dokładnym wyliczeniem kwoty wynagrodzenia Wykonawcy po zmianie umowy. W szczególności, Wykonawca zobowiązany jest wykazać związek pomiędzy zaistnieniem/zmianą zasad gromadzenia i wysokością wpłat do pracowniczych planów kapitałowych a wnioskowaną kwotą podwyższenia wynagrodzenia i czy ma to wpływ na koszty wykonania umowy, w szczególności Wykonawca zobowiązany jest przedstawić Zamawiającemu kalkulację, z której będzie wynikało, jaką część składową stawki wynagrodzenia umownego stanowi wynagrodzenie pracowników wykonujących zamówienie bezpośrednio na rzecz Zamawiającego, proporcji czasu pracy tych osób na rzecz Zamawiającego w ogólnym ich czasie pracy. W szczególności Wykonawca powinien wykazać, że prowadzi pracowniczy plan kapitałowy, oraz przedłożyć dokumenty potwierdzające prawidłowość przyjętych w kalkulacji założeń. </w:t>
      </w:r>
    </w:p>
    <w:p w14:paraId="66342D5B" w14:textId="77777777" w:rsidR="00274BF5" w:rsidRPr="00E41086" w:rsidRDefault="00274BF5" w:rsidP="00A76FA5">
      <w:pPr>
        <w:numPr>
          <w:ilvl w:val="0"/>
          <w:numId w:val="40"/>
        </w:numPr>
        <w:spacing w:after="32"/>
        <w:ind w:left="423" w:right="40" w:hanging="358"/>
        <w:jc w:val="both"/>
        <w:rPr>
          <w:rFonts w:ascii="Arial" w:eastAsia="Tahoma" w:hAnsi="Arial" w:cs="Arial"/>
          <w:color w:val="000000"/>
        </w:rPr>
      </w:pPr>
      <w:r w:rsidRPr="00E41086">
        <w:rPr>
          <w:rFonts w:ascii="Arial" w:eastAsia="Tahoma" w:hAnsi="Arial" w:cs="Arial"/>
          <w:color w:val="000000"/>
        </w:rPr>
        <w:t xml:space="preserve">W terminie 10 dni roboczych od dnia otrzymania wniosku, o którym mowa w ust. 9 pkt  2-4, Zamawiający przekaże Wykonawcy informację o zakresie, w jakim zatwierdza wniosek oraz wskaże kwotę, o którą wynagrodzenie należne Wykonawcy powinno ulec zmianie, albo informację o niezatwierdzeniu wniosku wraz z uzasadnieniem. </w:t>
      </w:r>
    </w:p>
    <w:p w14:paraId="7ABCEB2D" w14:textId="77777777" w:rsidR="00274BF5" w:rsidRPr="00E41086" w:rsidRDefault="00274BF5" w:rsidP="00A76FA5">
      <w:pPr>
        <w:numPr>
          <w:ilvl w:val="0"/>
          <w:numId w:val="40"/>
        </w:numPr>
        <w:spacing w:after="32"/>
        <w:ind w:left="423" w:right="40" w:hanging="358"/>
        <w:jc w:val="both"/>
        <w:rPr>
          <w:rFonts w:ascii="Arial" w:eastAsia="Tahoma" w:hAnsi="Arial" w:cs="Arial"/>
          <w:color w:val="000000"/>
        </w:rPr>
      </w:pPr>
      <w:r w:rsidRPr="00E41086">
        <w:rPr>
          <w:rFonts w:ascii="Arial" w:eastAsia="Tahoma" w:hAnsi="Arial" w:cs="Arial"/>
          <w:color w:val="000000"/>
        </w:rPr>
        <w:t xml:space="preserve">Zamawiający po zaakceptowaniu wniosków, o których mowa w ust. 9 pkt 2-4 powyżej, wyznacza datę podpisania aneksu do umowy. Zamawiający może żądać od Wykonawcy dodatkowych wyjaśnień w zakresie odnoszącym się do przedstawionej kalkulacji. </w:t>
      </w:r>
    </w:p>
    <w:p w14:paraId="3C970580" w14:textId="77777777" w:rsidR="00274BF5" w:rsidRPr="00E41086" w:rsidRDefault="00274BF5" w:rsidP="00A76FA5">
      <w:pPr>
        <w:numPr>
          <w:ilvl w:val="0"/>
          <w:numId w:val="40"/>
        </w:numPr>
        <w:spacing w:after="32"/>
        <w:ind w:left="423" w:right="40" w:hanging="358"/>
        <w:jc w:val="both"/>
        <w:rPr>
          <w:rFonts w:ascii="Arial" w:eastAsia="Tahoma" w:hAnsi="Arial" w:cs="Arial"/>
          <w:color w:val="000000"/>
        </w:rPr>
      </w:pPr>
      <w:r w:rsidRPr="00E41086">
        <w:rPr>
          <w:rFonts w:ascii="Arial" w:eastAsia="Tahoma" w:hAnsi="Arial" w:cs="Arial"/>
          <w:color w:val="000000"/>
        </w:rPr>
        <w:t xml:space="preserve">Strony postanawiają, że w każdym przypadku obowiązek wykazania wpływu zmian, o których mowa w tym paragrafie na zmianę wynagrodzenia określonego w Umowie należy do Wykonawcy pod rygorem odmowy dokonania zmiany Umowy przez Zamawiającego. </w:t>
      </w:r>
    </w:p>
    <w:p w14:paraId="08BAC590" w14:textId="77777777" w:rsidR="00274BF5" w:rsidRPr="00E41086" w:rsidRDefault="00274BF5" w:rsidP="00A76FA5">
      <w:pPr>
        <w:numPr>
          <w:ilvl w:val="0"/>
          <w:numId w:val="40"/>
        </w:numPr>
        <w:spacing w:after="32"/>
        <w:ind w:left="423" w:right="40" w:hanging="358"/>
        <w:jc w:val="both"/>
        <w:rPr>
          <w:rFonts w:ascii="Arial" w:eastAsia="Tahoma" w:hAnsi="Arial" w:cs="Arial"/>
          <w:color w:val="000000"/>
        </w:rPr>
      </w:pPr>
      <w:r w:rsidRPr="00E41086">
        <w:rPr>
          <w:rFonts w:ascii="Arial" w:eastAsia="Tahoma" w:hAnsi="Arial" w:cs="Arial"/>
          <w:color w:val="000000"/>
        </w:rPr>
        <w:t xml:space="preserve">Waloryzacji opisanej w niniejszym paragrafie (bez względu na przyczyny) nie podlega wynagrodzenie za przedmiot umowy wykonany do dnia złożenia wniosku o waloryzację. </w:t>
      </w:r>
    </w:p>
    <w:p w14:paraId="33BD5DDB" w14:textId="02C671A1" w:rsidR="00274BF5" w:rsidRPr="00E41086" w:rsidRDefault="00274BF5" w:rsidP="00274BF5">
      <w:pPr>
        <w:pStyle w:val="Akapitzlist"/>
        <w:ind w:left="993"/>
        <w:rPr>
          <w:rFonts w:ascii="Arial" w:hAnsi="Arial" w:cs="Arial"/>
          <w:b/>
        </w:rPr>
      </w:pPr>
    </w:p>
    <w:p w14:paraId="20190DED" w14:textId="23678208" w:rsidR="00274BF5" w:rsidRPr="00E41086" w:rsidRDefault="00274BF5" w:rsidP="00274BF5">
      <w:pPr>
        <w:pStyle w:val="Akapitzlist"/>
        <w:ind w:left="993"/>
        <w:jc w:val="center"/>
        <w:rPr>
          <w:rFonts w:ascii="Arial" w:hAnsi="Arial" w:cs="Arial"/>
          <w:b/>
        </w:rPr>
      </w:pPr>
      <w:r w:rsidRPr="00E41086">
        <w:rPr>
          <w:rFonts w:ascii="Arial" w:hAnsi="Arial" w:cs="Arial"/>
          <w:b/>
        </w:rPr>
        <w:t xml:space="preserve"> </w:t>
      </w:r>
      <w:r w:rsidR="00E967D8" w:rsidRPr="00E41086">
        <w:rPr>
          <w:rFonts w:ascii="Arial" w:hAnsi="Arial" w:cs="Arial"/>
          <w:b/>
        </w:rPr>
        <w:t>§</w:t>
      </w:r>
      <w:r w:rsidR="00A15177" w:rsidRPr="00E41086">
        <w:rPr>
          <w:rFonts w:ascii="Arial" w:hAnsi="Arial" w:cs="Arial"/>
          <w:b/>
        </w:rPr>
        <w:t xml:space="preserve"> </w:t>
      </w:r>
      <w:r w:rsidR="00E41086">
        <w:rPr>
          <w:rFonts w:ascii="Arial" w:hAnsi="Arial" w:cs="Arial"/>
          <w:b/>
        </w:rPr>
        <w:t>8</w:t>
      </w:r>
      <w:r w:rsidRPr="00E41086">
        <w:rPr>
          <w:rFonts w:ascii="Arial" w:hAnsi="Arial" w:cs="Arial"/>
          <w:b/>
        </w:rPr>
        <w:t>. Zmiany umowy</w:t>
      </w:r>
    </w:p>
    <w:p w14:paraId="1201E384" w14:textId="6D81F101" w:rsidR="00274BF5" w:rsidRPr="00E41086" w:rsidRDefault="00274BF5" w:rsidP="00905653">
      <w:pPr>
        <w:pStyle w:val="Akapitzlist"/>
        <w:ind w:left="993"/>
        <w:jc w:val="center"/>
        <w:rPr>
          <w:rFonts w:ascii="Arial" w:hAnsi="Arial" w:cs="Arial"/>
          <w:b/>
        </w:rPr>
      </w:pPr>
    </w:p>
    <w:p w14:paraId="12C23FBB" w14:textId="03CCC02E" w:rsidR="0013125D" w:rsidRPr="00E41086" w:rsidRDefault="0013125D" w:rsidP="00A76FA5">
      <w:pPr>
        <w:numPr>
          <w:ilvl w:val="0"/>
          <w:numId w:val="38"/>
        </w:numPr>
        <w:spacing w:after="32"/>
        <w:ind w:right="33" w:hanging="358"/>
        <w:jc w:val="both"/>
        <w:rPr>
          <w:rFonts w:ascii="Arial" w:eastAsia="Tahoma" w:hAnsi="Arial" w:cs="Arial"/>
          <w:color w:val="000000"/>
        </w:rPr>
      </w:pPr>
      <w:r w:rsidRPr="00E41086">
        <w:rPr>
          <w:rFonts w:ascii="Arial" w:eastAsia="Tahoma" w:hAnsi="Arial" w:cs="Arial"/>
          <w:color w:val="000000"/>
        </w:rPr>
        <w:t>Działając na podstawie art. 455 ust. 1 pkt 1 u</w:t>
      </w:r>
      <w:r w:rsidR="00A15177" w:rsidRPr="00E41086">
        <w:rPr>
          <w:rFonts w:ascii="Arial" w:eastAsia="Tahoma" w:hAnsi="Arial" w:cs="Arial"/>
          <w:color w:val="000000"/>
        </w:rPr>
        <w:t xml:space="preserve">stawy </w:t>
      </w:r>
      <w:r w:rsidRPr="00E41086">
        <w:rPr>
          <w:rFonts w:ascii="Arial" w:eastAsia="Tahoma" w:hAnsi="Arial" w:cs="Arial"/>
          <w:color w:val="000000"/>
        </w:rPr>
        <w:t xml:space="preserve">Pzp Zamawiający przewiduje możliwość zmiany postanowień Umowy w następujących przypadkach: </w:t>
      </w:r>
    </w:p>
    <w:p w14:paraId="4113913F" w14:textId="77777777" w:rsidR="0013125D" w:rsidRPr="00E41086" w:rsidRDefault="0013125D" w:rsidP="00A76FA5">
      <w:pPr>
        <w:numPr>
          <w:ilvl w:val="1"/>
          <w:numId w:val="38"/>
        </w:numPr>
        <w:spacing w:after="32"/>
        <w:ind w:left="721" w:right="39" w:hanging="281"/>
        <w:jc w:val="both"/>
        <w:rPr>
          <w:rFonts w:ascii="Arial" w:eastAsia="Tahoma" w:hAnsi="Arial" w:cs="Arial"/>
          <w:color w:val="000000"/>
        </w:rPr>
      </w:pPr>
      <w:r w:rsidRPr="00E41086">
        <w:rPr>
          <w:rFonts w:ascii="Arial" w:eastAsia="Tahoma" w:hAnsi="Arial" w:cs="Arial"/>
          <w:color w:val="000000"/>
        </w:rPr>
        <w:t xml:space="preserve">gdy nastąpi zmiana powszechnie obowiązujących przepisów prawa w zakresie mającym wpływ na realizację przedmiotu zamówienia w ten sposób, że czynią wykonanie Umowy na dotychczasowych zasadach niecelowym, niezgodnym z wymaganiami lub niemożliwym, przy czym zmiany Umowy dokonane mogą być tylko w zakresie niezbędnym do dostosowania postanowień Umowy do wprowadzonych przepisów prawa;  </w:t>
      </w:r>
    </w:p>
    <w:p w14:paraId="26B7ED16" w14:textId="77777777" w:rsidR="0013125D" w:rsidRPr="00E41086" w:rsidRDefault="0013125D" w:rsidP="00A76FA5">
      <w:pPr>
        <w:numPr>
          <w:ilvl w:val="1"/>
          <w:numId w:val="38"/>
        </w:numPr>
        <w:spacing w:after="32"/>
        <w:ind w:left="721" w:right="39" w:hanging="281"/>
        <w:jc w:val="both"/>
        <w:rPr>
          <w:rFonts w:ascii="Arial" w:eastAsia="Tahoma" w:hAnsi="Arial" w:cs="Arial"/>
          <w:color w:val="000000"/>
        </w:rPr>
      </w:pPr>
      <w:r w:rsidRPr="00E41086">
        <w:rPr>
          <w:rFonts w:ascii="Arial" w:eastAsia="Tahoma" w:hAnsi="Arial" w:cs="Arial"/>
          <w:color w:val="000000"/>
        </w:rPr>
        <w:t>gdy wynikną rozbieżności lub niejasności w rozumieniu pojęć użytych w Umowie, których nie można usunąć w inny sposób, a zmiana będzie umożliwiać usunięcie rozbieżności i doprecyzowanie Umowy w celu jednoznacznej interpretacji jej zapisów przez Strony, przy czym zmiana Umowy może polegać na wyeliminowaniu rozbieżności lub niejasności w Umowie lub jednoznacznym sprecyzowaniu postanowień Umowy wywołujących wątpliwości pomiędzy Stronami;</w:t>
      </w:r>
    </w:p>
    <w:p w14:paraId="790F3E9A" w14:textId="77777777" w:rsidR="0013125D" w:rsidRPr="00E41086" w:rsidRDefault="0013125D" w:rsidP="00A76FA5">
      <w:pPr>
        <w:spacing w:after="32"/>
        <w:ind w:left="440" w:right="39"/>
        <w:jc w:val="both"/>
        <w:rPr>
          <w:rFonts w:ascii="Arial" w:eastAsia="Tahoma" w:hAnsi="Arial" w:cs="Arial"/>
          <w:color w:val="000000"/>
        </w:rPr>
      </w:pPr>
      <w:r w:rsidRPr="00E41086">
        <w:rPr>
          <w:rFonts w:ascii="Arial" w:eastAsia="Tahoma" w:hAnsi="Arial" w:cs="Arial"/>
          <w:color w:val="000000"/>
        </w:rPr>
        <w:t xml:space="preserve"> 3)</w:t>
      </w:r>
      <w:r w:rsidRPr="00E41086">
        <w:rPr>
          <w:rFonts w:ascii="Arial" w:eastAsia="Arial" w:hAnsi="Arial" w:cs="Arial"/>
          <w:color w:val="000000"/>
        </w:rPr>
        <w:t xml:space="preserve"> </w:t>
      </w:r>
      <w:r w:rsidRPr="00E41086">
        <w:rPr>
          <w:rFonts w:ascii="Arial" w:eastAsia="Tahoma" w:hAnsi="Arial" w:cs="Arial"/>
          <w:color w:val="000000"/>
        </w:rPr>
        <w:t xml:space="preserve">zmiana terminu realizacji przedmiotu Umowy: </w:t>
      </w:r>
    </w:p>
    <w:p w14:paraId="58E1A370" w14:textId="6F9A06ED" w:rsidR="0013125D" w:rsidRPr="00E41086" w:rsidRDefault="0013125D" w:rsidP="00A76FA5">
      <w:pPr>
        <w:numPr>
          <w:ilvl w:val="2"/>
          <w:numId w:val="38"/>
        </w:numPr>
        <w:spacing w:after="32"/>
        <w:ind w:right="39" w:hanging="286"/>
        <w:jc w:val="both"/>
        <w:rPr>
          <w:rFonts w:ascii="Arial" w:eastAsia="Tahoma" w:hAnsi="Arial" w:cs="Arial"/>
          <w:color w:val="000000"/>
        </w:rPr>
      </w:pPr>
      <w:r w:rsidRPr="00E41086">
        <w:rPr>
          <w:rFonts w:ascii="Arial" w:eastAsia="Tahoma" w:hAnsi="Arial" w:cs="Arial"/>
          <w:color w:val="000000"/>
        </w:rPr>
        <w:t xml:space="preserve">w razie wystąpienia okoliczności leżących wyłącznie po stronie Zamawiającego lub okoliczności niezależnych od Zamawiającego i Wykonawcy; </w:t>
      </w:r>
    </w:p>
    <w:p w14:paraId="6347E583" w14:textId="3A7182AA" w:rsidR="0013125D" w:rsidRPr="00E41086" w:rsidRDefault="0013125D" w:rsidP="00A76FA5">
      <w:pPr>
        <w:numPr>
          <w:ilvl w:val="2"/>
          <w:numId w:val="38"/>
        </w:numPr>
        <w:spacing w:after="32"/>
        <w:ind w:right="39" w:hanging="286"/>
        <w:jc w:val="both"/>
        <w:rPr>
          <w:rFonts w:ascii="Arial" w:eastAsia="Tahoma" w:hAnsi="Arial" w:cs="Arial"/>
          <w:color w:val="000000"/>
        </w:rPr>
      </w:pPr>
      <w:r w:rsidRPr="00E41086">
        <w:rPr>
          <w:rFonts w:ascii="Arial" w:eastAsia="Tahoma" w:hAnsi="Arial" w:cs="Arial"/>
          <w:color w:val="000000"/>
        </w:rPr>
        <w:t>polegająca na przedłużeniu terminu realizacji Umowy w razie niewykorzystania w okresie, o którym mowa w §</w:t>
      </w:r>
      <w:r w:rsidR="00A15177" w:rsidRPr="00E41086">
        <w:rPr>
          <w:rFonts w:ascii="Arial" w:eastAsia="Tahoma" w:hAnsi="Arial" w:cs="Arial"/>
          <w:color w:val="000000"/>
        </w:rPr>
        <w:t xml:space="preserve"> </w:t>
      </w:r>
      <w:r w:rsidR="00274BF5" w:rsidRPr="00A76FA5">
        <w:rPr>
          <w:rFonts w:ascii="Arial" w:eastAsia="Tahoma" w:hAnsi="Arial" w:cs="Arial"/>
          <w:color w:val="000000"/>
        </w:rPr>
        <w:t>2</w:t>
      </w:r>
      <w:r w:rsidRPr="00E41086">
        <w:rPr>
          <w:rFonts w:ascii="Arial" w:eastAsia="Tahoma" w:hAnsi="Arial" w:cs="Arial"/>
          <w:color w:val="000000"/>
        </w:rPr>
        <w:t xml:space="preserve">, kwoty stanowiącej wartość Przedmiotu Zamówienia wskazanej w § </w:t>
      </w:r>
      <w:r w:rsidR="00A15177" w:rsidRPr="00E41086">
        <w:rPr>
          <w:rFonts w:ascii="Arial" w:eastAsia="Tahoma" w:hAnsi="Arial" w:cs="Arial"/>
          <w:color w:val="000000"/>
        </w:rPr>
        <w:t>3</w:t>
      </w:r>
      <w:r w:rsidRPr="00E41086">
        <w:rPr>
          <w:rFonts w:ascii="Arial" w:eastAsia="Tahoma" w:hAnsi="Arial" w:cs="Arial"/>
          <w:color w:val="000000"/>
        </w:rPr>
        <w:t xml:space="preserve">, jednak nie dłużej niż o 3 miesiące  </w:t>
      </w:r>
    </w:p>
    <w:p w14:paraId="583CCD06" w14:textId="7F2E8B68" w:rsidR="0013125D" w:rsidRPr="00E41086" w:rsidRDefault="0013125D" w:rsidP="00A76FA5">
      <w:pPr>
        <w:numPr>
          <w:ilvl w:val="2"/>
          <w:numId w:val="38"/>
        </w:numPr>
        <w:spacing w:after="32"/>
        <w:ind w:right="39" w:hanging="286"/>
        <w:jc w:val="both"/>
        <w:rPr>
          <w:rFonts w:ascii="Arial" w:eastAsia="Tahoma" w:hAnsi="Arial" w:cs="Arial"/>
          <w:color w:val="000000"/>
        </w:rPr>
      </w:pPr>
      <w:r w:rsidRPr="00E41086">
        <w:rPr>
          <w:rFonts w:ascii="Arial" w:eastAsia="Tahoma" w:hAnsi="Arial" w:cs="Arial"/>
          <w:color w:val="000000"/>
        </w:rPr>
        <w:t xml:space="preserve">w zakresie przedłużenia terminu obowiązywania Umowy wskazanego w § </w:t>
      </w:r>
      <w:r w:rsidR="00A15177" w:rsidRPr="00E41086">
        <w:rPr>
          <w:rFonts w:ascii="Arial" w:eastAsia="Tahoma" w:hAnsi="Arial" w:cs="Arial"/>
          <w:color w:val="000000"/>
        </w:rPr>
        <w:t>2</w:t>
      </w:r>
      <w:r w:rsidRPr="00E41086">
        <w:rPr>
          <w:rFonts w:ascii="Arial" w:eastAsia="Tahoma" w:hAnsi="Arial" w:cs="Arial"/>
          <w:color w:val="000000"/>
        </w:rPr>
        <w:t xml:space="preserve"> Umowy - w przypadku wystąpienia okoliczności i przyczyn zależnych od Zamawiającego, organów administracji, innych osób lub podmiotów, za które działanie nie odpowiada Wykonawca, w szczególności dotyczących konieczności przeprowadzenia przez Zamawiającego postępowania celem wyboru nowego wykonawcy, o czas niezbędny do przeprowadzenia tych czynności </w:t>
      </w:r>
    </w:p>
    <w:p w14:paraId="2F923161" w14:textId="3A3F5B73" w:rsidR="0013125D" w:rsidRPr="00E41086" w:rsidRDefault="0013125D" w:rsidP="00A76FA5">
      <w:pPr>
        <w:numPr>
          <w:ilvl w:val="2"/>
          <w:numId w:val="38"/>
        </w:numPr>
        <w:spacing w:after="32"/>
        <w:ind w:right="39" w:hanging="286"/>
        <w:jc w:val="both"/>
        <w:rPr>
          <w:rFonts w:ascii="Arial" w:eastAsia="Tahoma" w:hAnsi="Arial" w:cs="Arial"/>
          <w:color w:val="000000"/>
        </w:rPr>
      </w:pPr>
      <w:r w:rsidRPr="00E41086">
        <w:rPr>
          <w:rFonts w:ascii="Arial" w:eastAsia="Tahoma" w:hAnsi="Arial" w:cs="Arial"/>
          <w:color w:val="000000"/>
        </w:rPr>
        <w:t xml:space="preserve">zmiany terminu rozpoczęcia dostaw energii elektrycznej do Obiektu, jeśli zmiana wynika z okoliczności niezależnych od Stron, w szczególności z przedłużającej się procedury: i) dostosowania układów pomiarowo-rozliczeniowych, o ile okaże się to niezbędne, ii) zmiany sprzedawcy w stosunku do OSD. </w:t>
      </w:r>
    </w:p>
    <w:p w14:paraId="0DDC10CA" w14:textId="77777777" w:rsidR="00E41086" w:rsidRPr="00E41086" w:rsidRDefault="00E41086" w:rsidP="00A76FA5">
      <w:pPr>
        <w:numPr>
          <w:ilvl w:val="2"/>
          <w:numId w:val="38"/>
        </w:numPr>
        <w:spacing w:after="32"/>
        <w:ind w:left="993" w:right="39" w:hanging="284"/>
        <w:jc w:val="both"/>
        <w:rPr>
          <w:rFonts w:ascii="Arial" w:eastAsia="Tahoma" w:hAnsi="Arial" w:cs="Arial"/>
          <w:color w:val="000000"/>
        </w:rPr>
      </w:pPr>
      <w:r w:rsidRPr="00E41086">
        <w:rPr>
          <w:rFonts w:ascii="Arial" w:eastAsia="Tahoma" w:hAnsi="Arial" w:cs="Arial"/>
          <w:color w:val="000000"/>
        </w:rPr>
        <w:t xml:space="preserve">w przypadku wystąpienia po zawarciu Umowy siły wyższej o okres nie dłuższy niż trwanie siły wyższej; </w:t>
      </w:r>
    </w:p>
    <w:p w14:paraId="4E7CC317" w14:textId="77777777" w:rsidR="00E41086" w:rsidRPr="00E41086" w:rsidRDefault="00E41086" w:rsidP="00A76FA5">
      <w:pPr>
        <w:numPr>
          <w:ilvl w:val="2"/>
          <w:numId w:val="38"/>
        </w:numPr>
        <w:spacing w:after="32"/>
        <w:ind w:left="993" w:right="39" w:hanging="284"/>
        <w:jc w:val="both"/>
        <w:rPr>
          <w:rFonts w:ascii="Arial" w:eastAsia="Tahoma" w:hAnsi="Arial" w:cs="Arial"/>
          <w:color w:val="000000"/>
        </w:rPr>
      </w:pPr>
      <w:r w:rsidRPr="00E41086">
        <w:rPr>
          <w:rFonts w:ascii="Arial" w:eastAsia="Tahoma" w:hAnsi="Arial" w:cs="Arial"/>
          <w:color w:val="000000"/>
        </w:rPr>
        <w:t>gdy zostało wniesione odwołanie w postępowaniu o udzielenie zamówienia publicznego, o okres nie dłuższy niż okres trwania postępowania odwoławczego przed Krajową Izbą Odwoławczą oraz sądem powszechnym;</w:t>
      </w:r>
    </w:p>
    <w:p w14:paraId="167D13AF" w14:textId="4EA07ABE" w:rsidR="0013125D" w:rsidRPr="00E41086" w:rsidRDefault="0013125D" w:rsidP="00A76FA5">
      <w:pPr>
        <w:numPr>
          <w:ilvl w:val="1"/>
          <w:numId w:val="39"/>
        </w:numPr>
        <w:spacing w:after="32"/>
        <w:ind w:left="721" w:right="39" w:hanging="295"/>
        <w:jc w:val="both"/>
        <w:rPr>
          <w:rFonts w:ascii="Arial" w:eastAsia="Tahoma" w:hAnsi="Arial" w:cs="Arial"/>
          <w:color w:val="000000"/>
        </w:rPr>
      </w:pPr>
      <w:r w:rsidRPr="00E41086">
        <w:rPr>
          <w:rFonts w:ascii="Arial" w:eastAsia="Tahoma" w:hAnsi="Arial" w:cs="Arial"/>
          <w:color w:val="000000"/>
        </w:rPr>
        <w:t xml:space="preserve">zmiana wysokości wynagrodzenia należnego Wykonawcy za realizację Umowy zgodnie z postanowieniami § </w:t>
      </w:r>
      <w:r w:rsidR="00274BF5" w:rsidRPr="00E41086">
        <w:rPr>
          <w:rFonts w:ascii="Arial" w:eastAsia="Tahoma" w:hAnsi="Arial" w:cs="Arial"/>
          <w:color w:val="000000"/>
        </w:rPr>
        <w:t>7</w:t>
      </w:r>
      <w:r w:rsidRPr="00E41086">
        <w:rPr>
          <w:rFonts w:ascii="Arial" w:eastAsia="Tahoma" w:hAnsi="Arial" w:cs="Arial"/>
          <w:color w:val="000000"/>
        </w:rPr>
        <w:t xml:space="preserve"> Umowy, </w:t>
      </w:r>
    </w:p>
    <w:p w14:paraId="5AA2EF93" w14:textId="77777777" w:rsidR="00A15177" w:rsidRPr="00E41086" w:rsidRDefault="00A15177" w:rsidP="00A76FA5">
      <w:pPr>
        <w:numPr>
          <w:ilvl w:val="1"/>
          <w:numId w:val="39"/>
        </w:numPr>
        <w:tabs>
          <w:tab w:val="left" w:pos="1134"/>
        </w:tabs>
        <w:spacing w:after="32"/>
        <w:ind w:right="39" w:hanging="294"/>
        <w:jc w:val="both"/>
        <w:rPr>
          <w:rFonts w:ascii="Arial" w:eastAsia="Tahoma" w:hAnsi="Arial" w:cs="Arial"/>
          <w:color w:val="000000"/>
        </w:rPr>
      </w:pPr>
      <w:r w:rsidRPr="00E41086">
        <w:rPr>
          <w:rFonts w:ascii="Arial" w:eastAsia="Tahoma" w:hAnsi="Arial" w:cs="Arial"/>
          <w:color w:val="000000"/>
        </w:rPr>
        <w:t xml:space="preserve">zmiany grupy taryfowej w przypadku, gdyby w trakcie trwania umowy obiekt Zamawiającego zmieniłyby charakter użytkowania, bądź gdyby stosowanie innej grupy taryfowej byłoby uzasadnione ekonomicznie. Zmiana grupy </w:t>
      </w:r>
      <w:r w:rsidRPr="00E41086">
        <w:rPr>
          <w:rFonts w:ascii="Arial" w:eastAsia="Tahoma" w:hAnsi="Arial" w:cs="Arial"/>
          <w:color w:val="000000"/>
        </w:rPr>
        <w:lastRenderedPageBreak/>
        <w:t>taryfowej możliwa jest jedynie w obrębie grup taryfowych, które zostały ujęte w SWZ oraz wycenie w Formularzu ofertowym Wykonawcy.</w:t>
      </w:r>
    </w:p>
    <w:p w14:paraId="37CDB331" w14:textId="77777777" w:rsidR="00A15177" w:rsidRPr="00E41086" w:rsidRDefault="00A15177" w:rsidP="00A76FA5">
      <w:pPr>
        <w:numPr>
          <w:ilvl w:val="1"/>
          <w:numId w:val="39"/>
        </w:numPr>
        <w:tabs>
          <w:tab w:val="left" w:pos="993"/>
        </w:tabs>
        <w:spacing w:after="32"/>
        <w:ind w:right="39" w:hanging="294"/>
        <w:jc w:val="both"/>
        <w:rPr>
          <w:rFonts w:ascii="Arial" w:eastAsia="Tahoma" w:hAnsi="Arial" w:cs="Arial"/>
          <w:color w:val="000000"/>
        </w:rPr>
      </w:pPr>
      <w:r w:rsidRPr="00E41086">
        <w:rPr>
          <w:rFonts w:ascii="Arial" w:eastAsia="Tahoma" w:hAnsi="Arial" w:cs="Arial"/>
          <w:color w:val="000000"/>
        </w:rPr>
        <w:t xml:space="preserve">zmiany mocy umownej w przypadku, gdy w czasie trwania umowy zwiększyłoby się zapotrzebowanie na moc w związku ze zmianą   charakteru obiektu lub jego modernizacji. Zamawiający może zwiększyć moc przyłączeniową /umowną do obiektów w ramach określonych przez Zamawiającego w przedmiocie zamówienia grup taryfowych. </w:t>
      </w:r>
    </w:p>
    <w:p w14:paraId="5768D1F3" w14:textId="77777777" w:rsidR="0013125D" w:rsidRPr="00E41086" w:rsidRDefault="0013125D" w:rsidP="00A76FA5">
      <w:pPr>
        <w:numPr>
          <w:ilvl w:val="1"/>
          <w:numId w:val="39"/>
        </w:numPr>
        <w:spacing w:after="32"/>
        <w:ind w:left="721" w:right="39" w:hanging="281"/>
        <w:jc w:val="both"/>
        <w:rPr>
          <w:rFonts w:ascii="Arial" w:eastAsia="Tahoma" w:hAnsi="Arial" w:cs="Arial"/>
          <w:color w:val="000000"/>
        </w:rPr>
      </w:pPr>
      <w:r w:rsidRPr="00E41086">
        <w:rPr>
          <w:rFonts w:ascii="Arial" w:eastAsia="Tahoma" w:hAnsi="Arial" w:cs="Arial"/>
          <w:color w:val="000000"/>
        </w:rPr>
        <w:t xml:space="preserve">zmiany obowiązujących przepisów, jeżeli konieczne będzie dostosowanie treści Umowy do aktualnego stanu prawnego, </w:t>
      </w:r>
    </w:p>
    <w:p w14:paraId="6B4B4C03" w14:textId="77777777" w:rsidR="0013125D" w:rsidRPr="00E41086" w:rsidRDefault="0013125D" w:rsidP="00A76FA5">
      <w:pPr>
        <w:numPr>
          <w:ilvl w:val="1"/>
          <w:numId w:val="39"/>
        </w:numPr>
        <w:spacing w:after="32"/>
        <w:ind w:left="721" w:right="39" w:hanging="281"/>
        <w:jc w:val="both"/>
        <w:rPr>
          <w:rFonts w:ascii="Arial" w:eastAsia="Tahoma" w:hAnsi="Arial" w:cs="Arial"/>
          <w:color w:val="000000"/>
        </w:rPr>
      </w:pPr>
      <w:r w:rsidRPr="00E41086">
        <w:rPr>
          <w:rFonts w:ascii="Arial" w:eastAsia="Tahoma" w:hAnsi="Arial" w:cs="Arial"/>
          <w:color w:val="000000"/>
        </w:rPr>
        <w:t xml:space="preserve">zmiany wielkości poboru energii w zależności od potrzeb Zamawiającego; </w:t>
      </w:r>
    </w:p>
    <w:p w14:paraId="42B00F24" w14:textId="77777777" w:rsidR="0013125D" w:rsidRPr="00E41086" w:rsidRDefault="0013125D" w:rsidP="00A76FA5">
      <w:pPr>
        <w:numPr>
          <w:ilvl w:val="1"/>
          <w:numId w:val="39"/>
        </w:numPr>
        <w:spacing w:after="32"/>
        <w:ind w:left="721" w:right="39" w:hanging="281"/>
        <w:jc w:val="both"/>
        <w:rPr>
          <w:rFonts w:ascii="Arial" w:eastAsia="Tahoma" w:hAnsi="Arial" w:cs="Arial"/>
          <w:color w:val="000000"/>
        </w:rPr>
      </w:pPr>
      <w:r w:rsidRPr="00E41086">
        <w:rPr>
          <w:rFonts w:ascii="Arial" w:eastAsia="Tahoma" w:hAnsi="Arial" w:cs="Arial"/>
          <w:color w:val="000000"/>
        </w:rPr>
        <w:t xml:space="preserve">w przypadku wystąpienia uzasadnionych, nieprzewidzianych i niezależnych od Zamawiającego okoliczności natury technicznej, organizacyjnej lub prawnej powodującej konieczność zmiany parametrów dostarczanej energii lub zasad rozliczeń za zużytą energię, w tym także w przypadku zmiany taryfy Operatora Systemu Dystrybucyjnego zatwierdzonej przez Prezesa Urzędu Regulacji Energetyki. </w:t>
      </w:r>
    </w:p>
    <w:p w14:paraId="7741C240" w14:textId="5793D9C8" w:rsidR="0013125D" w:rsidRPr="00E41086" w:rsidRDefault="0013125D" w:rsidP="00A76FA5">
      <w:pPr>
        <w:numPr>
          <w:ilvl w:val="0"/>
          <w:numId w:val="38"/>
        </w:numPr>
        <w:spacing w:after="32"/>
        <w:ind w:right="33" w:hanging="358"/>
        <w:jc w:val="both"/>
        <w:rPr>
          <w:rFonts w:ascii="Arial" w:eastAsia="Tahoma" w:hAnsi="Arial" w:cs="Arial"/>
          <w:color w:val="000000"/>
        </w:rPr>
      </w:pPr>
      <w:r w:rsidRPr="00E41086">
        <w:rPr>
          <w:rFonts w:ascii="Arial" w:eastAsia="Tahoma" w:hAnsi="Arial" w:cs="Arial"/>
          <w:color w:val="202020"/>
        </w:rPr>
        <w:t>Zamawiający dopuszcza również zmiany postanowień zawartej Umowy w stosunku do treści oferty na podstawie, której dokonano wyboru Wykonawcy, w sytuacji, gdy zajdzie co najmniej jedna z okoliczności przewidzianych w art. 455 ust. 1 pkt 2 - 4 i ust. 2 u</w:t>
      </w:r>
      <w:r w:rsidR="00A15177" w:rsidRPr="00E41086">
        <w:rPr>
          <w:rFonts w:ascii="Arial" w:eastAsia="Tahoma" w:hAnsi="Arial" w:cs="Arial"/>
          <w:color w:val="202020"/>
        </w:rPr>
        <w:t xml:space="preserve">stawy </w:t>
      </w:r>
      <w:r w:rsidRPr="00E41086">
        <w:rPr>
          <w:rFonts w:ascii="Arial" w:eastAsia="Tahoma" w:hAnsi="Arial" w:cs="Arial"/>
          <w:color w:val="202020"/>
        </w:rPr>
        <w:t>Pzp.</w:t>
      </w:r>
      <w:r w:rsidRPr="00E41086">
        <w:rPr>
          <w:rFonts w:ascii="Arial" w:eastAsia="Tahoma" w:hAnsi="Arial" w:cs="Arial"/>
          <w:color w:val="000000"/>
        </w:rPr>
        <w:t xml:space="preserve"> </w:t>
      </w:r>
    </w:p>
    <w:p w14:paraId="49CF2894" w14:textId="388879D3" w:rsidR="0013125D" w:rsidRPr="00E41086" w:rsidRDefault="0013125D" w:rsidP="00766E8B">
      <w:pPr>
        <w:pStyle w:val="Akapitzlist"/>
        <w:numPr>
          <w:ilvl w:val="0"/>
          <w:numId w:val="38"/>
        </w:numPr>
        <w:ind w:left="426" w:hanging="426"/>
        <w:jc w:val="both"/>
        <w:rPr>
          <w:rFonts w:ascii="Arial" w:hAnsi="Arial" w:cs="Arial"/>
        </w:rPr>
      </w:pPr>
      <w:r w:rsidRPr="00E41086">
        <w:rPr>
          <w:rFonts w:ascii="Arial" w:hAnsi="Arial" w:cs="Arial"/>
        </w:rPr>
        <w:t>Zmiany dokonywane będ</w:t>
      </w:r>
      <w:r w:rsidR="00E41086" w:rsidRPr="00E41086">
        <w:rPr>
          <w:rFonts w:ascii="Arial" w:hAnsi="Arial" w:cs="Arial"/>
        </w:rPr>
        <w:t xml:space="preserve">ą na pisemny wniosek Wykonawcy </w:t>
      </w:r>
      <w:r w:rsidRPr="00E41086">
        <w:rPr>
          <w:rFonts w:ascii="Arial" w:hAnsi="Arial" w:cs="Arial"/>
        </w:rPr>
        <w:t>lub Zamawiającego zawierający uzasadnienie dla ich wprowadzenia.</w:t>
      </w:r>
    </w:p>
    <w:p w14:paraId="1BC8AA8E" w14:textId="77777777" w:rsidR="00274BF5" w:rsidRPr="00E41086" w:rsidRDefault="00274BF5" w:rsidP="00A76FA5">
      <w:pPr>
        <w:pStyle w:val="Akapitzlist"/>
        <w:tabs>
          <w:tab w:val="num" w:pos="993"/>
        </w:tabs>
        <w:ind w:left="391"/>
        <w:jc w:val="both"/>
        <w:rPr>
          <w:rFonts w:ascii="Arial" w:hAnsi="Arial" w:cs="Arial"/>
        </w:rPr>
      </w:pPr>
    </w:p>
    <w:p w14:paraId="6ED824FB" w14:textId="0001FF98" w:rsidR="009218AB" w:rsidRPr="004456EF" w:rsidRDefault="00E41086" w:rsidP="004456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§9</w:t>
      </w:r>
      <w:r w:rsidR="00595EC7" w:rsidRPr="00274BF5">
        <w:rPr>
          <w:rFonts w:ascii="Arial" w:hAnsi="Arial" w:cs="Arial"/>
          <w:b/>
        </w:rPr>
        <w:t xml:space="preserve"> </w:t>
      </w:r>
      <w:r w:rsidR="00D06D6A" w:rsidRPr="00274BF5">
        <w:rPr>
          <w:rFonts w:ascii="Arial" w:hAnsi="Arial" w:cs="Arial"/>
          <w:b/>
        </w:rPr>
        <w:t>Postanowienia końcowe</w:t>
      </w:r>
    </w:p>
    <w:p w14:paraId="5034F7E5" w14:textId="109B4C80" w:rsidR="00207DC6" w:rsidRPr="00274BF5" w:rsidRDefault="00207DC6" w:rsidP="00595EC7">
      <w:pPr>
        <w:jc w:val="both"/>
        <w:rPr>
          <w:rFonts w:ascii="Arial" w:hAnsi="Arial" w:cs="Arial"/>
        </w:rPr>
      </w:pPr>
    </w:p>
    <w:p w14:paraId="3C5D4395" w14:textId="6375EB57" w:rsidR="004456EF" w:rsidRPr="00F16CC4" w:rsidRDefault="004456EF" w:rsidP="00766E8B">
      <w:pPr>
        <w:ind w:left="426" w:hanging="284"/>
        <w:jc w:val="both"/>
        <w:rPr>
          <w:rFonts w:ascii="Arial" w:hAnsi="Arial" w:cs="Arial"/>
        </w:rPr>
      </w:pPr>
      <w:r w:rsidRPr="00F16CC4">
        <w:rPr>
          <w:rFonts w:ascii="Arial" w:hAnsi="Arial" w:cs="Arial"/>
        </w:rPr>
        <w:t>1. W sprawach nieuregulowanych niniejszą Umową mają zastosowanie przepisy ustawy z dnia 23 kwietnia 1964 r. Kodeks cywilny (Dz. U. z 2024 r. poz. 1061 z późn.zm.) i ustawy z dnia 11 września 2019 r. Prawo zamówień publicznych (Dz. U. z 2024 r. poz. 1320 ze zm</w:t>
      </w:r>
      <w:r w:rsidR="00766E8B">
        <w:rPr>
          <w:rFonts w:ascii="Arial" w:hAnsi="Arial" w:cs="Arial"/>
        </w:rPr>
        <w:t>.</w:t>
      </w:r>
      <w:r w:rsidRPr="00F16CC4">
        <w:rPr>
          <w:rFonts w:ascii="Arial" w:hAnsi="Arial" w:cs="Arial"/>
        </w:rPr>
        <w:t>) oraz ustawy z dnia 10 kwietnia 1997 r. – Prawo energetyczne (Dz. U. z 2024 r. poz. 266 ze zm.) wraz z aktami wykonawczymi.</w:t>
      </w:r>
    </w:p>
    <w:p w14:paraId="60F66EB6" w14:textId="77777777" w:rsidR="004456EF" w:rsidRPr="00F16CC4" w:rsidRDefault="004456EF" w:rsidP="00766E8B">
      <w:pPr>
        <w:ind w:left="426" w:hanging="284"/>
        <w:jc w:val="both"/>
        <w:rPr>
          <w:rFonts w:ascii="Arial" w:hAnsi="Arial" w:cs="Arial"/>
        </w:rPr>
      </w:pPr>
      <w:r w:rsidRPr="00F16CC4">
        <w:rPr>
          <w:rFonts w:ascii="Arial" w:hAnsi="Arial" w:cs="Arial"/>
        </w:rPr>
        <w:t xml:space="preserve">2.Zamawiający oświadcza, że posiada status dużego przedsiębiorcy </w:t>
      </w:r>
      <w:r w:rsidRPr="00F16CC4">
        <w:rPr>
          <w:rFonts w:ascii="Arial" w:hAnsi="Arial" w:cs="Arial"/>
        </w:rPr>
        <w:br/>
        <w:t>w rozumieniu art. 4 pkt 6 ustawy z dnia 8 marca 2013 r. o przeciwdziałaniu nadmiernym opóźnieniom w transakcjach handlowych (Dz. U. z 2023 r. poz. 1790).</w:t>
      </w:r>
    </w:p>
    <w:p w14:paraId="6902362C" w14:textId="77777777" w:rsidR="004456EF" w:rsidRPr="00F16CC4" w:rsidRDefault="004456EF" w:rsidP="00766E8B">
      <w:pPr>
        <w:ind w:left="426" w:hanging="284"/>
        <w:jc w:val="both"/>
        <w:rPr>
          <w:rFonts w:ascii="Arial" w:hAnsi="Arial" w:cs="Arial"/>
        </w:rPr>
      </w:pPr>
      <w:r w:rsidRPr="00F16CC4">
        <w:rPr>
          <w:rFonts w:ascii="Arial" w:hAnsi="Arial" w:cs="Arial"/>
        </w:rPr>
        <w:t>3.</w:t>
      </w:r>
      <w:r w:rsidRPr="00F16CC4">
        <w:rPr>
          <w:rFonts w:ascii="Arial" w:hAnsi="Arial" w:cs="Arial"/>
        </w:rPr>
        <w:tab/>
        <w:t xml:space="preserve">Umowę sporządzono w 3 jednobrzmiących egzemplarzach z przeznaczeniem po: </w:t>
      </w:r>
      <w:r w:rsidRPr="00F16CC4">
        <w:rPr>
          <w:rFonts w:ascii="Arial" w:hAnsi="Arial" w:cs="Arial"/>
        </w:rPr>
        <w:br/>
        <w:t>1 egz. dla  Wykonawcy i 2 egz. dla Zamawiającego.</w:t>
      </w:r>
    </w:p>
    <w:p w14:paraId="14E53212" w14:textId="77777777" w:rsidR="004456EF" w:rsidRPr="00F16CC4" w:rsidRDefault="004456EF" w:rsidP="004456EF">
      <w:pPr>
        <w:tabs>
          <w:tab w:val="left" w:pos="284"/>
        </w:tabs>
        <w:jc w:val="both"/>
        <w:rPr>
          <w:rFonts w:ascii="Arial" w:hAnsi="Arial" w:cs="Arial"/>
        </w:rPr>
      </w:pPr>
    </w:p>
    <w:p w14:paraId="37BE8839" w14:textId="77777777" w:rsidR="004456EF" w:rsidRPr="00F16CC4" w:rsidRDefault="004456EF" w:rsidP="004456EF">
      <w:pPr>
        <w:tabs>
          <w:tab w:val="left" w:pos="284"/>
        </w:tabs>
        <w:jc w:val="both"/>
        <w:rPr>
          <w:rFonts w:ascii="Arial" w:hAnsi="Arial" w:cs="Arial"/>
        </w:rPr>
      </w:pPr>
    </w:p>
    <w:p w14:paraId="237CC894" w14:textId="77777777" w:rsidR="004456EF" w:rsidRPr="00F16CC4" w:rsidRDefault="004456EF" w:rsidP="004456EF">
      <w:pPr>
        <w:tabs>
          <w:tab w:val="left" w:pos="284"/>
        </w:tabs>
        <w:jc w:val="both"/>
        <w:rPr>
          <w:rFonts w:ascii="Arial" w:hAnsi="Arial" w:cs="Arial"/>
        </w:rPr>
      </w:pPr>
    </w:p>
    <w:p w14:paraId="30D28253" w14:textId="16DE69FE" w:rsidR="00912852" w:rsidRPr="00274BF5" w:rsidRDefault="00912852" w:rsidP="00595EC7">
      <w:pPr>
        <w:jc w:val="both"/>
        <w:rPr>
          <w:rFonts w:ascii="Arial" w:hAnsi="Arial" w:cs="Arial"/>
        </w:rPr>
      </w:pPr>
    </w:p>
    <w:p w14:paraId="6D9505D2" w14:textId="090D2D3F" w:rsidR="00912852" w:rsidRPr="00274BF5" w:rsidRDefault="00912852" w:rsidP="00595EC7">
      <w:pPr>
        <w:jc w:val="both"/>
        <w:rPr>
          <w:rFonts w:ascii="Arial" w:hAnsi="Arial" w:cs="Arial"/>
        </w:rPr>
      </w:pPr>
    </w:p>
    <w:sectPr w:rsidR="00912852" w:rsidRPr="00274B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61A8F" w14:textId="77777777" w:rsidR="00113E4E" w:rsidRDefault="00113E4E" w:rsidP="009807AA">
      <w:r>
        <w:separator/>
      </w:r>
    </w:p>
  </w:endnote>
  <w:endnote w:type="continuationSeparator" w:id="0">
    <w:p w14:paraId="4122ECD1" w14:textId="77777777" w:rsidR="00113E4E" w:rsidRDefault="00113E4E" w:rsidP="0098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425DC" w14:textId="77777777" w:rsidR="009D5ADB" w:rsidRDefault="009D5A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73A6C" w14:textId="77777777" w:rsidR="009D5ADB" w:rsidRDefault="009D5A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1A382" w14:textId="77777777" w:rsidR="009D5ADB" w:rsidRDefault="009D5A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1FEFE" w14:textId="77777777" w:rsidR="00113E4E" w:rsidRDefault="00113E4E" w:rsidP="009807AA">
      <w:r>
        <w:separator/>
      </w:r>
    </w:p>
  </w:footnote>
  <w:footnote w:type="continuationSeparator" w:id="0">
    <w:p w14:paraId="21BF2928" w14:textId="77777777" w:rsidR="00113E4E" w:rsidRDefault="00113E4E" w:rsidP="00980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7D242" w14:textId="77777777" w:rsidR="009D5ADB" w:rsidRDefault="009D5A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DFB4" w14:textId="541B8D4E" w:rsidR="009807AA" w:rsidRPr="00A777D5" w:rsidRDefault="00535028" w:rsidP="009807AA">
    <w:pPr>
      <w:pStyle w:val="Nagwek"/>
      <w:jc w:val="right"/>
      <w:rPr>
        <w:rFonts w:ascii="Arial" w:hAnsi="Arial" w:cs="Arial"/>
      </w:rPr>
    </w:pPr>
    <w:r w:rsidRPr="00A777D5">
      <w:rPr>
        <w:rFonts w:ascii="Arial" w:hAnsi="Arial" w:cs="Arial"/>
      </w:rPr>
      <w:t xml:space="preserve">Załącznik Nr </w:t>
    </w:r>
    <w:r w:rsidR="00AC1359">
      <w:rPr>
        <w:rFonts w:ascii="Arial" w:hAnsi="Arial" w:cs="Arial"/>
      </w:rPr>
      <w:t>8</w:t>
    </w:r>
    <w:r w:rsidRPr="00A777D5">
      <w:rPr>
        <w:rFonts w:ascii="Arial" w:hAnsi="Arial" w:cs="Arial"/>
      </w:rPr>
      <w:t xml:space="preserve"> do S</w:t>
    </w:r>
    <w:r w:rsidR="009807AA" w:rsidRPr="00A777D5">
      <w:rPr>
        <w:rFonts w:ascii="Arial" w:hAnsi="Arial" w:cs="Arial"/>
      </w:rPr>
      <w:t>WZ</w:t>
    </w:r>
  </w:p>
  <w:p w14:paraId="34D57B86" w14:textId="77777777" w:rsidR="00A76FA5" w:rsidRDefault="00A76FA5" w:rsidP="00375FDE">
    <w:pPr>
      <w:jc w:val="right"/>
      <w:rPr>
        <w:rFonts w:ascii="Arial" w:hAnsi="Arial" w:cs="Arial"/>
        <w:b/>
      </w:rPr>
    </w:pPr>
  </w:p>
  <w:p w14:paraId="4BADFA22" w14:textId="50AA5E02" w:rsidR="00375FDE" w:rsidRPr="009D5ADB" w:rsidRDefault="00375FDE" w:rsidP="009D5ADB">
    <w:pPr>
      <w:jc w:val="right"/>
    </w:pPr>
    <w:r w:rsidRPr="00375FDE">
      <w:rPr>
        <w:rFonts w:ascii="Arial" w:hAnsi="Arial" w:cs="Arial"/>
        <w:b/>
      </w:rPr>
      <w:t xml:space="preserve">Nr sprawy </w:t>
    </w:r>
    <w:r w:rsidR="009D5ADB" w:rsidRPr="009D5ADB">
      <w:rPr>
        <w:rFonts w:ascii="Arial" w:hAnsi="Arial" w:cs="Arial"/>
        <w:b/>
      </w:rPr>
      <w:t>ZP/2/25/WZ/ZO/16/0</w:t>
    </w:r>
    <w:r w:rsidR="00907A1B">
      <w:rPr>
        <w:rFonts w:ascii="Arial" w:hAnsi="Arial" w:cs="Arial"/>
        <w:b/>
      </w:rPr>
      <w:t>0</w:t>
    </w:r>
    <w:bookmarkStart w:id="0" w:name="_GoBack"/>
    <w:bookmarkEnd w:id="0"/>
    <w:r w:rsidR="009D5ADB" w:rsidRPr="009D5ADB">
      <w:rPr>
        <w:rFonts w:ascii="Arial" w:hAnsi="Arial" w:cs="Arial"/>
        <w:b/>
      </w:rPr>
      <w:t>01/01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15CB0" w14:textId="77777777" w:rsidR="009D5ADB" w:rsidRDefault="009D5A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6E57"/>
    <w:multiLevelType w:val="hybridMultilevel"/>
    <w:tmpl w:val="7F845E18"/>
    <w:lvl w:ilvl="0" w:tplc="326A9A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9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088E"/>
    <w:multiLevelType w:val="multilevel"/>
    <w:tmpl w:val="DA20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E7FA0"/>
    <w:multiLevelType w:val="hybridMultilevel"/>
    <w:tmpl w:val="A2D2C684"/>
    <w:lvl w:ilvl="0" w:tplc="E53CC0A2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203997"/>
    <w:multiLevelType w:val="hybridMultilevel"/>
    <w:tmpl w:val="C0EA7A3C"/>
    <w:lvl w:ilvl="0" w:tplc="C748B4BC">
      <w:start w:val="2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72" w:hanging="360"/>
      </w:pPr>
    </w:lvl>
    <w:lvl w:ilvl="2" w:tplc="0415001B">
      <w:start w:val="1"/>
      <w:numFmt w:val="lowerRoman"/>
      <w:lvlText w:val="%3."/>
      <w:lvlJc w:val="right"/>
      <w:pPr>
        <w:ind w:left="2192" w:hanging="180"/>
      </w:pPr>
    </w:lvl>
    <w:lvl w:ilvl="3" w:tplc="0415000F">
      <w:start w:val="1"/>
      <w:numFmt w:val="decimal"/>
      <w:lvlText w:val="%4."/>
      <w:lvlJc w:val="left"/>
      <w:pPr>
        <w:ind w:left="2912" w:hanging="360"/>
      </w:pPr>
    </w:lvl>
    <w:lvl w:ilvl="4" w:tplc="04150019">
      <w:start w:val="1"/>
      <w:numFmt w:val="lowerLetter"/>
      <w:lvlText w:val="%5."/>
      <w:lvlJc w:val="left"/>
      <w:pPr>
        <w:ind w:left="3632" w:hanging="360"/>
      </w:pPr>
    </w:lvl>
    <w:lvl w:ilvl="5" w:tplc="0415001B">
      <w:start w:val="1"/>
      <w:numFmt w:val="lowerRoman"/>
      <w:lvlText w:val="%6."/>
      <w:lvlJc w:val="right"/>
      <w:pPr>
        <w:ind w:left="4352" w:hanging="180"/>
      </w:pPr>
    </w:lvl>
    <w:lvl w:ilvl="6" w:tplc="0415000F">
      <w:start w:val="1"/>
      <w:numFmt w:val="decimal"/>
      <w:lvlText w:val="%7."/>
      <w:lvlJc w:val="left"/>
      <w:pPr>
        <w:ind w:left="5072" w:hanging="360"/>
      </w:pPr>
    </w:lvl>
    <w:lvl w:ilvl="7" w:tplc="04150019">
      <w:start w:val="1"/>
      <w:numFmt w:val="lowerLetter"/>
      <w:lvlText w:val="%8."/>
      <w:lvlJc w:val="left"/>
      <w:pPr>
        <w:ind w:left="5792" w:hanging="360"/>
      </w:pPr>
    </w:lvl>
    <w:lvl w:ilvl="8" w:tplc="0415001B">
      <w:start w:val="1"/>
      <w:numFmt w:val="lowerRoman"/>
      <w:lvlText w:val="%9."/>
      <w:lvlJc w:val="right"/>
      <w:pPr>
        <w:ind w:left="6512" w:hanging="180"/>
      </w:pPr>
    </w:lvl>
  </w:abstractNum>
  <w:abstractNum w:abstractNumId="4" w15:restartNumberingAfterBreak="0">
    <w:nsid w:val="11993BC3"/>
    <w:multiLevelType w:val="hybridMultilevel"/>
    <w:tmpl w:val="DEC0E9D8"/>
    <w:lvl w:ilvl="0" w:tplc="7BA263B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F546D8C">
      <w:start w:val="1"/>
      <w:numFmt w:val="decimal"/>
      <w:lvlText w:val="%4."/>
      <w:lvlJc w:val="left"/>
      <w:pPr>
        <w:ind w:left="2880" w:hanging="360"/>
      </w:pPr>
      <w:rPr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37244"/>
    <w:multiLevelType w:val="singleLevel"/>
    <w:tmpl w:val="4B14C926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6" w15:restartNumberingAfterBreak="0">
    <w:nsid w:val="20E47977"/>
    <w:multiLevelType w:val="hybridMultilevel"/>
    <w:tmpl w:val="B7C694FA"/>
    <w:lvl w:ilvl="0" w:tplc="A6324A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93F73"/>
    <w:multiLevelType w:val="hybridMultilevel"/>
    <w:tmpl w:val="66263EA4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50457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A63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0759F0"/>
    <w:multiLevelType w:val="hybridMultilevel"/>
    <w:tmpl w:val="630AE28A"/>
    <w:lvl w:ilvl="0" w:tplc="739CB75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4C42D8"/>
    <w:multiLevelType w:val="hybridMultilevel"/>
    <w:tmpl w:val="C56C3698"/>
    <w:lvl w:ilvl="0" w:tplc="F19C78F0">
      <w:start w:val="1"/>
      <w:numFmt w:val="decimal"/>
      <w:lvlText w:val="%1."/>
      <w:lvlJc w:val="left"/>
      <w:pPr>
        <w:ind w:left="391"/>
      </w:pPr>
      <w:rPr>
        <w:rFonts w:ascii="Arial" w:eastAsia="Tahom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3EACA0">
      <w:start w:val="1"/>
      <w:numFmt w:val="decimal"/>
      <w:lvlText w:val="%2)"/>
      <w:lvlJc w:val="left"/>
      <w:pPr>
        <w:ind w:left="720"/>
      </w:pPr>
      <w:rPr>
        <w:rFonts w:ascii="Arial" w:eastAsia="Tahom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24478A">
      <w:start w:val="1"/>
      <w:numFmt w:val="lowerLetter"/>
      <w:lvlText w:val="%3)"/>
      <w:lvlJc w:val="left"/>
      <w:pPr>
        <w:ind w:left="1006"/>
      </w:pPr>
      <w:rPr>
        <w:rFonts w:ascii="Arial" w:eastAsia="Tahom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464EF6">
      <w:start w:val="1"/>
      <w:numFmt w:val="decimal"/>
      <w:lvlText w:val="%4"/>
      <w:lvlJc w:val="left"/>
      <w:pPr>
        <w:ind w:left="1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586D046">
      <w:start w:val="1"/>
      <w:numFmt w:val="lowerLetter"/>
      <w:lvlText w:val="%5"/>
      <w:lvlJc w:val="left"/>
      <w:pPr>
        <w:ind w:left="2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0B4BBF8">
      <w:start w:val="1"/>
      <w:numFmt w:val="lowerRoman"/>
      <w:lvlText w:val="%6"/>
      <w:lvlJc w:val="left"/>
      <w:pPr>
        <w:ind w:left="3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E9E25D4">
      <w:start w:val="1"/>
      <w:numFmt w:val="decimal"/>
      <w:lvlText w:val="%7"/>
      <w:lvlJc w:val="left"/>
      <w:pPr>
        <w:ind w:left="39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7C62506">
      <w:start w:val="1"/>
      <w:numFmt w:val="lowerLetter"/>
      <w:lvlText w:val="%8"/>
      <w:lvlJc w:val="left"/>
      <w:pPr>
        <w:ind w:left="46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9421E4">
      <w:start w:val="1"/>
      <w:numFmt w:val="lowerRoman"/>
      <w:lvlText w:val="%9"/>
      <w:lvlJc w:val="left"/>
      <w:pPr>
        <w:ind w:left="53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311807"/>
    <w:multiLevelType w:val="hybridMultilevel"/>
    <w:tmpl w:val="2870D73C"/>
    <w:lvl w:ilvl="0" w:tplc="ABF086E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76218"/>
    <w:multiLevelType w:val="hybridMultilevel"/>
    <w:tmpl w:val="3C364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5142D"/>
    <w:multiLevelType w:val="hybridMultilevel"/>
    <w:tmpl w:val="63B80D02"/>
    <w:lvl w:ilvl="0" w:tplc="7BA263B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6BC5074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575C8"/>
    <w:multiLevelType w:val="hybridMultilevel"/>
    <w:tmpl w:val="92625CF0"/>
    <w:lvl w:ilvl="0" w:tplc="ABF086E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94840"/>
    <w:multiLevelType w:val="hybridMultilevel"/>
    <w:tmpl w:val="F6B66604"/>
    <w:lvl w:ilvl="0" w:tplc="CE4E2914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E090E"/>
    <w:multiLevelType w:val="hybridMultilevel"/>
    <w:tmpl w:val="8CF06A08"/>
    <w:lvl w:ilvl="0" w:tplc="87983D66">
      <w:start w:val="1"/>
      <w:numFmt w:val="decimal"/>
      <w:lvlText w:val="%1."/>
      <w:lvlJc w:val="left"/>
      <w:pPr>
        <w:ind w:left="422"/>
      </w:pPr>
      <w:rPr>
        <w:rFonts w:ascii="Arial" w:eastAsia="Tahom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08F3C2">
      <w:start w:val="1"/>
      <w:numFmt w:val="decimal"/>
      <w:lvlText w:val="%2)"/>
      <w:lvlJc w:val="left"/>
      <w:pPr>
        <w:ind w:left="864"/>
      </w:pPr>
      <w:rPr>
        <w:rFonts w:ascii="Arial" w:eastAsia="Tahom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42F38C">
      <w:start w:val="1"/>
      <w:numFmt w:val="lowerRoman"/>
      <w:lvlText w:val="%3"/>
      <w:lvlJc w:val="left"/>
      <w:pPr>
        <w:ind w:left="157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20201CE">
      <w:start w:val="1"/>
      <w:numFmt w:val="decimal"/>
      <w:lvlText w:val="%4"/>
      <w:lvlJc w:val="left"/>
      <w:pPr>
        <w:ind w:left="22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4A2CA4">
      <w:start w:val="1"/>
      <w:numFmt w:val="lowerLetter"/>
      <w:lvlText w:val="%5"/>
      <w:lvlJc w:val="left"/>
      <w:pPr>
        <w:ind w:left="301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80DC7C">
      <w:start w:val="1"/>
      <w:numFmt w:val="lowerRoman"/>
      <w:lvlText w:val="%6"/>
      <w:lvlJc w:val="left"/>
      <w:pPr>
        <w:ind w:left="373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CD6300E">
      <w:start w:val="1"/>
      <w:numFmt w:val="decimal"/>
      <w:lvlText w:val="%7"/>
      <w:lvlJc w:val="left"/>
      <w:pPr>
        <w:ind w:left="44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8F4B90C">
      <w:start w:val="1"/>
      <w:numFmt w:val="lowerLetter"/>
      <w:lvlText w:val="%8"/>
      <w:lvlJc w:val="left"/>
      <w:pPr>
        <w:ind w:left="517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D2200EC">
      <w:start w:val="1"/>
      <w:numFmt w:val="lowerRoman"/>
      <w:lvlText w:val="%9"/>
      <w:lvlJc w:val="left"/>
      <w:pPr>
        <w:ind w:left="58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0015D6B"/>
    <w:multiLevelType w:val="hybridMultilevel"/>
    <w:tmpl w:val="BB4A8AE6"/>
    <w:lvl w:ilvl="0" w:tplc="193C5F92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86427"/>
    <w:multiLevelType w:val="hybridMultilevel"/>
    <w:tmpl w:val="DE2498B0"/>
    <w:lvl w:ilvl="0" w:tplc="52DE9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076FE"/>
    <w:multiLevelType w:val="hybridMultilevel"/>
    <w:tmpl w:val="5AA4D3E4"/>
    <w:lvl w:ilvl="0" w:tplc="52DE9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B0765"/>
    <w:multiLevelType w:val="hybridMultilevel"/>
    <w:tmpl w:val="D75C9B4C"/>
    <w:lvl w:ilvl="0" w:tplc="D382C4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BD1E69"/>
    <w:multiLevelType w:val="hybridMultilevel"/>
    <w:tmpl w:val="926E11F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5C738CE"/>
    <w:multiLevelType w:val="hybridMultilevel"/>
    <w:tmpl w:val="7548E2D6"/>
    <w:lvl w:ilvl="0" w:tplc="E08AD0B6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87478"/>
    <w:multiLevelType w:val="hybridMultilevel"/>
    <w:tmpl w:val="FF305F52"/>
    <w:lvl w:ilvl="0" w:tplc="A260C3A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1D6882B4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B9BA8548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51D6F4FA">
      <w:start w:val="1"/>
      <w:numFmt w:val="decimal"/>
      <w:lvlText w:val="%5."/>
      <w:lvlJc w:val="left"/>
      <w:pPr>
        <w:ind w:left="3600" w:hanging="360"/>
      </w:pPr>
      <w:rPr>
        <w:rFonts w:ascii="Calibri" w:eastAsia="Times New Roman" w:hAnsi="Calibri" w:cs="Calibr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83748"/>
    <w:multiLevelType w:val="hybridMultilevel"/>
    <w:tmpl w:val="13C24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527D3"/>
    <w:multiLevelType w:val="hybridMultilevel"/>
    <w:tmpl w:val="BA4682EA"/>
    <w:lvl w:ilvl="0" w:tplc="0000001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cs="Times New Roman"/>
        <w:sz w:val="20"/>
      </w:rPr>
    </w:lvl>
    <w:lvl w:ilvl="1" w:tplc="F1E0A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6D8ED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8016366"/>
    <w:multiLevelType w:val="hybridMultilevel"/>
    <w:tmpl w:val="90C2DE86"/>
    <w:lvl w:ilvl="0" w:tplc="42B8F28A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A67164">
      <w:start w:val="4"/>
      <w:numFmt w:val="decimal"/>
      <w:lvlText w:val="%2)"/>
      <w:lvlJc w:val="left"/>
      <w:pPr>
        <w:ind w:left="720"/>
      </w:pPr>
      <w:rPr>
        <w:rFonts w:ascii="Arial" w:eastAsia="Tahom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D07142">
      <w:start w:val="1"/>
      <w:numFmt w:val="lowerRoman"/>
      <w:lvlText w:val="%3"/>
      <w:lvlJc w:val="left"/>
      <w:pPr>
        <w:ind w:left="15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A03344">
      <w:start w:val="1"/>
      <w:numFmt w:val="decimal"/>
      <w:lvlText w:val="%4"/>
      <w:lvlJc w:val="left"/>
      <w:pPr>
        <w:ind w:left="22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F02AC36">
      <w:start w:val="1"/>
      <w:numFmt w:val="lowerLetter"/>
      <w:lvlText w:val="%5"/>
      <w:lvlJc w:val="left"/>
      <w:pPr>
        <w:ind w:left="29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F8C84D4">
      <w:start w:val="1"/>
      <w:numFmt w:val="lowerRoman"/>
      <w:lvlText w:val="%6"/>
      <w:lvlJc w:val="left"/>
      <w:pPr>
        <w:ind w:left="36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16A5262">
      <w:start w:val="1"/>
      <w:numFmt w:val="decimal"/>
      <w:lvlText w:val="%7"/>
      <w:lvlJc w:val="left"/>
      <w:pPr>
        <w:ind w:left="43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8EA35E4">
      <w:start w:val="1"/>
      <w:numFmt w:val="lowerLetter"/>
      <w:lvlText w:val="%8"/>
      <w:lvlJc w:val="left"/>
      <w:pPr>
        <w:ind w:left="51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A66F97C">
      <w:start w:val="1"/>
      <w:numFmt w:val="lowerRoman"/>
      <w:lvlText w:val="%9"/>
      <w:lvlJc w:val="left"/>
      <w:pPr>
        <w:ind w:left="58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A69332D"/>
    <w:multiLevelType w:val="hybridMultilevel"/>
    <w:tmpl w:val="13D63660"/>
    <w:lvl w:ilvl="0" w:tplc="04150011">
      <w:start w:val="1"/>
      <w:numFmt w:val="decimal"/>
      <w:lvlText w:val="%1)"/>
      <w:lvlJc w:val="left"/>
      <w:pPr>
        <w:ind w:left="2226" w:hanging="360"/>
      </w:p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27" w15:restartNumberingAfterBreak="0">
    <w:nsid w:val="5CAB44B2"/>
    <w:multiLevelType w:val="hybridMultilevel"/>
    <w:tmpl w:val="2384CBF2"/>
    <w:lvl w:ilvl="0" w:tplc="ABF086E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07BB7"/>
    <w:multiLevelType w:val="hybridMultilevel"/>
    <w:tmpl w:val="6D14298C"/>
    <w:lvl w:ilvl="0" w:tplc="0A129D36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540CC8">
      <w:start w:val="1"/>
      <w:numFmt w:val="lowerLetter"/>
      <w:lvlText w:val="%2"/>
      <w:lvlJc w:val="left"/>
      <w:pPr>
        <w:ind w:left="6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1C8DD30">
      <w:start w:val="1"/>
      <w:numFmt w:val="lowerRoman"/>
      <w:lvlText w:val="%3"/>
      <w:lvlJc w:val="left"/>
      <w:pPr>
        <w:ind w:left="10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B68E0C">
      <w:start w:val="1"/>
      <w:numFmt w:val="lowerLetter"/>
      <w:lvlRestart w:val="0"/>
      <w:lvlText w:val="%4)"/>
      <w:lvlJc w:val="left"/>
      <w:pPr>
        <w:ind w:left="1450"/>
      </w:pPr>
      <w:rPr>
        <w:rFonts w:ascii="Arial" w:eastAsia="Tahom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BEB746">
      <w:start w:val="1"/>
      <w:numFmt w:val="lowerLetter"/>
      <w:lvlText w:val="%5"/>
      <w:lvlJc w:val="left"/>
      <w:pPr>
        <w:ind w:left="20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1C47E6">
      <w:start w:val="1"/>
      <w:numFmt w:val="lowerRoman"/>
      <w:lvlText w:val="%6"/>
      <w:lvlJc w:val="left"/>
      <w:pPr>
        <w:ind w:left="28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7874CE">
      <w:start w:val="1"/>
      <w:numFmt w:val="decimal"/>
      <w:lvlText w:val="%7"/>
      <w:lvlJc w:val="left"/>
      <w:pPr>
        <w:ind w:left="35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9A30CC">
      <w:start w:val="1"/>
      <w:numFmt w:val="lowerLetter"/>
      <w:lvlText w:val="%8"/>
      <w:lvlJc w:val="left"/>
      <w:pPr>
        <w:ind w:left="42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BFA3164">
      <w:start w:val="1"/>
      <w:numFmt w:val="lowerRoman"/>
      <w:lvlText w:val="%9"/>
      <w:lvlJc w:val="left"/>
      <w:pPr>
        <w:ind w:left="49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5356717"/>
    <w:multiLevelType w:val="hybridMultilevel"/>
    <w:tmpl w:val="01265952"/>
    <w:lvl w:ilvl="0" w:tplc="277C07B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C354C"/>
    <w:multiLevelType w:val="hybridMultilevel"/>
    <w:tmpl w:val="E2D21EA0"/>
    <w:lvl w:ilvl="0" w:tplc="39D64B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34C41"/>
    <w:multiLevelType w:val="hybridMultilevel"/>
    <w:tmpl w:val="4B24FF4E"/>
    <w:lvl w:ilvl="0" w:tplc="B900B8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A9595E"/>
    <w:multiLevelType w:val="hybridMultilevel"/>
    <w:tmpl w:val="EE1EA284"/>
    <w:lvl w:ilvl="0" w:tplc="492206AE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C927D8D"/>
    <w:multiLevelType w:val="hybridMultilevel"/>
    <w:tmpl w:val="14F697A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F064C818">
      <w:start w:val="1"/>
      <w:numFmt w:val="decimal"/>
      <w:lvlText w:val="%4."/>
      <w:lvlJc w:val="left"/>
      <w:pPr>
        <w:ind w:left="3589" w:hanging="360"/>
      </w:pPr>
      <w:rPr>
        <w:rFonts w:ascii="Arial" w:hAnsi="Arial" w:cs="Arial" w:hint="default"/>
        <w:color w:val="000009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E737729"/>
    <w:multiLevelType w:val="hybridMultilevel"/>
    <w:tmpl w:val="7AA23C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F9271D5"/>
    <w:multiLevelType w:val="hybridMultilevel"/>
    <w:tmpl w:val="4D8A3FA4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C3189"/>
    <w:multiLevelType w:val="hybridMultilevel"/>
    <w:tmpl w:val="26E0CA0E"/>
    <w:lvl w:ilvl="0" w:tplc="89E21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040827"/>
    <w:multiLevelType w:val="hybridMultilevel"/>
    <w:tmpl w:val="EAB23966"/>
    <w:lvl w:ilvl="0" w:tplc="ABF086E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6C1108"/>
    <w:multiLevelType w:val="hybridMultilevel"/>
    <w:tmpl w:val="D5DE3F56"/>
    <w:lvl w:ilvl="0" w:tplc="1DDE219E">
      <w:start w:val="1"/>
      <w:numFmt w:val="decimal"/>
      <w:lvlText w:val="%1."/>
      <w:lvlJc w:val="left"/>
      <w:pPr>
        <w:ind w:left="425"/>
      </w:pPr>
      <w:rPr>
        <w:rFonts w:ascii="Arial" w:eastAsia="Tahom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5A1766">
      <w:start w:val="1"/>
      <w:numFmt w:val="decimal"/>
      <w:lvlText w:val="%2)"/>
      <w:lvlJc w:val="left"/>
      <w:pPr>
        <w:ind w:left="867"/>
      </w:pPr>
      <w:rPr>
        <w:rFonts w:ascii="Arial" w:eastAsia="Tahom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3696AC">
      <w:start w:val="1"/>
      <w:numFmt w:val="lowerRoman"/>
      <w:lvlText w:val="%3"/>
      <w:lvlJc w:val="left"/>
      <w:pPr>
        <w:ind w:left="15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69257F2">
      <w:start w:val="1"/>
      <w:numFmt w:val="decimal"/>
      <w:lvlText w:val="%4"/>
      <w:lvlJc w:val="left"/>
      <w:pPr>
        <w:ind w:left="22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940BE8">
      <w:start w:val="1"/>
      <w:numFmt w:val="lowerLetter"/>
      <w:lvlText w:val="%5"/>
      <w:lvlJc w:val="left"/>
      <w:pPr>
        <w:ind w:left="29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20E80BE">
      <w:start w:val="1"/>
      <w:numFmt w:val="lowerRoman"/>
      <w:lvlText w:val="%6"/>
      <w:lvlJc w:val="left"/>
      <w:pPr>
        <w:ind w:left="36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7B46F9E">
      <w:start w:val="1"/>
      <w:numFmt w:val="decimal"/>
      <w:lvlText w:val="%7"/>
      <w:lvlJc w:val="left"/>
      <w:pPr>
        <w:ind w:left="43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644C74">
      <w:start w:val="1"/>
      <w:numFmt w:val="lowerLetter"/>
      <w:lvlText w:val="%8"/>
      <w:lvlJc w:val="left"/>
      <w:pPr>
        <w:ind w:left="51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0308EAA">
      <w:start w:val="1"/>
      <w:numFmt w:val="lowerRoman"/>
      <w:lvlText w:val="%9"/>
      <w:lvlJc w:val="left"/>
      <w:pPr>
        <w:ind w:left="58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D1F6436"/>
    <w:multiLevelType w:val="hybridMultilevel"/>
    <w:tmpl w:val="49469400"/>
    <w:lvl w:ilvl="0" w:tplc="71D4656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9A27BD"/>
    <w:multiLevelType w:val="hybridMultilevel"/>
    <w:tmpl w:val="4F32AFF4"/>
    <w:lvl w:ilvl="0" w:tplc="C4DA82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FD100D"/>
    <w:multiLevelType w:val="hybridMultilevel"/>
    <w:tmpl w:val="84FA0536"/>
    <w:lvl w:ilvl="0" w:tplc="5F12D062">
      <w:start w:val="1"/>
      <w:numFmt w:val="lowerLetter"/>
      <w:lvlText w:val="%1)"/>
      <w:lvlJc w:val="left"/>
      <w:pPr>
        <w:ind w:left="14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F581E36"/>
    <w:multiLevelType w:val="hybridMultilevel"/>
    <w:tmpl w:val="AD809ACE"/>
    <w:lvl w:ilvl="0" w:tplc="7A208EFC">
      <w:start w:val="1"/>
      <w:numFmt w:val="decimal"/>
      <w:lvlText w:val="%1."/>
      <w:lvlJc w:val="left"/>
      <w:pPr>
        <w:ind w:left="425"/>
      </w:pPr>
      <w:rPr>
        <w:rFonts w:ascii="Arial" w:hAnsi="Arial" w:cs="Arial" w:hint="default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0AD0A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9EA32D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AA440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1CB7A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C5A083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44219E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8C8EF5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C18658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3"/>
  </w:num>
  <w:num w:numId="13">
    <w:abstractNumId w:val="19"/>
  </w:num>
  <w:num w:numId="14">
    <w:abstractNumId w:val="0"/>
  </w:num>
  <w:num w:numId="15">
    <w:abstractNumId w:val="34"/>
  </w:num>
  <w:num w:numId="16">
    <w:abstractNumId w:val="36"/>
  </w:num>
  <w:num w:numId="17">
    <w:abstractNumId w:val="4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6"/>
  </w:num>
  <w:num w:numId="22">
    <w:abstractNumId w:val="26"/>
  </w:num>
  <w:num w:numId="23">
    <w:abstractNumId w:val="40"/>
  </w:num>
  <w:num w:numId="24">
    <w:abstractNumId w:val="30"/>
  </w:num>
  <w:num w:numId="25">
    <w:abstractNumId w:val="20"/>
  </w:num>
  <w:num w:numId="26">
    <w:abstractNumId w:val="31"/>
  </w:num>
  <w:num w:numId="27">
    <w:abstractNumId w:val="33"/>
  </w:num>
  <w:num w:numId="28">
    <w:abstractNumId w:val="3"/>
  </w:num>
  <w:num w:numId="29">
    <w:abstractNumId w:val="21"/>
  </w:num>
  <w:num w:numId="30">
    <w:abstractNumId w:val="14"/>
  </w:num>
  <w:num w:numId="31">
    <w:abstractNumId w:val="35"/>
  </w:num>
  <w:num w:numId="32">
    <w:abstractNumId w:val="5"/>
  </w:num>
  <w:num w:numId="33">
    <w:abstractNumId w:val="12"/>
  </w:num>
  <w:num w:numId="34">
    <w:abstractNumId w:val="4"/>
  </w:num>
  <w:num w:numId="35">
    <w:abstractNumId w:val="16"/>
  </w:num>
  <w:num w:numId="36">
    <w:abstractNumId w:val="1"/>
  </w:num>
  <w:num w:numId="37">
    <w:abstractNumId w:val="39"/>
  </w:num>
  <w:num w:numId="38">
    <w:abstractNumId w:val="9"/>
  </w:num>
  <w:num w:numId="39">
    <w:abstractNumId w:val="25"/>
  </w:num>
  <w:num w:numId="40">
    <w:abstractNumId w:val="15"/>
  </w:num>
  <w:num w:numId="41">
    <w:abstractNumId w:val="28"/>
  </w:num>
  <w:num w:numId="42">
    <w:abstractNumId w:val="42"/>
  </w:num>
  <w:num w:numId="43">
    <w:abstractNumId w:val="10"/>
  </w:num>
  <w:num w:numId="44">
    <w:abstractNumId w:val="38"/>
  </w:num>
  <w:num w:numId="45">
    <w:abstractNumId w:val="29"/>
  </w:num>
  <w:num w:numId="46">
    <w:abstractNumId w:val="22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00E"/>
    <w:rsid w:val="00016A71"/>
    <w:rsid w:val="000320AD"/>
    <w:rsid w:val="000772FF"/>
    <w:rsid w:val="00084BCA"/>
    <w:rsid w:val="000A0487"/>
    <w:rsid w:val="00107A32"/>
    <w:rsid w:val="00113E4E"/>
    <w:rsid w:val="001204BD"/>
    <w:rsid w:val="0013125D"/>
    <w:rsid w:val="001455CE"/>
    <w:rsid w:val="0015213C"/>
    <w:rsid w:val="001555F0"/>
    <w:rsid w:val="00164693"/>
    <w:rsid w:val="00164BE0"/>
    <w:rsid w:val="00166A9B"/>
    <w:rsid w:val="00172239"/>
    <w:rsid w:val="00176783"/>
    <w:rsid w:val="00182AF8"/>
    <w:rsid w:val="00183D02"/>
    <w:rsid w:val="001C57D5"/>
    <w:rsid w:val="0020694C"/>
    <w:rsid w:val="00207DC6"/>
    <w:rsid w:val="00221F8B"/>
    <w:rsid w:val="00234CDB"/>
    <w:rsid w:val="00240002"/>
    <w:rsid w:val="00245CF0"/>
    <w:rsid w:val="00250AA9"/>
    <w:rsid w:val="00274BF5"/>
    <w:rsid w:val="002D75B2"/>
    <w:rsid w:val="0030230A"/>
    <w:rsid w:val="00324AD4"/>
    <w:rsid w:val="003333AF"/>
    <w:rsid w:val="00335E1E"/>
    <w:rsid w:val="00340BE8"/>
    <w:rsid w:val="003508A9"/>
    <w:rsid w:val="00365E42"/>
    <w:rsid w:val="00375FDE"/>
    <w:rsid w:val="00393715"/>
    <w:rsid w:val="003D139D"/>
    <w:rsid w:val="003D5124"/>
    <w:rsid w:val="003F3E11"/>
    <w:rsid w:val="0042280B"/>
    <w:rsid w:val="004456EF"/>
    <w:rsid w:val="004512B2"/>
    <w:rsid w:val="004972F8"/>
    <w:rsid w:val="004E2596"/>
    <w:rsid w:val="004E271E"/>
    <w:rsid w:val="005115A3"/>
    <w:rsid w:val="00521885"/>
    <w:rsid w:val="00526B82"/>
    <w:rsid w:val="00535028"/>
    <w:rsid w:val="00553002"/>
    <w:rsid w:val="0055589C"/>
    <w:rsid w:val="00566901"/>
    <w:rsid w:val="005702D0"/>
    <w:rsid w:val="00595EC7"/>
    <w:rsid w:val="005D4B7B"/>
    <w:rsid w:val="005E0146"/>
    <w:rsid w:val="00633CD6"/>
    <w:rsid w:val="006365B1"/>
    <w:rsid w:val="00637158"/>
    <w:rsid w:val="006403FF"/>
    <w:rsid w:val="00671ED1"/>
    <w:rsid w:val="00691F3C"/>
    <w:rsid w:val="006B07C7"/>
    <w:rsid w:val="006D19E5"/>
    <w:rsid w:val="006E208A"/>
    <w:rsid w:val="006F2753"/>
    <w:rsid w:val="006F2CFC"/>
    <w:rsid w:val="00737900"/>
    <w:rsid w:val="0074040E"/>
    <w:rsid w:val="00755380"/>
    <w:rsid w:val="007566CC"/>
    <w:rsid w:val="00766E8B"/>
    <w:rsid w:val="00773550"/>
    <w:rsid w:val="00775598"/>
    <w:rsid w:val="007973B9"/>
    <w:rsid w:val="007C129C"/>
    <w:rsid w:val="007D4FDC"/>
    <w:rsid w:val="007E7CBC"/>
    <w:rsid w:val="0081153F"/>
    <w:rsid w:val="008422FA"/>
    <w:rsid w:val="008533E3"/>
    <w:rsid w:val="00870CB8"/>
    <w:rsid w:val="00873F21"/>
    <w:rsid w:val="008749D6"/>
    <w:rsid w:val="00880243"/>
    <w:rsid w:val="00884FAD"/>
    <w:rsid w:val="008A5617"/>
    <w:rsid w:val="008E5290"/>
    <w:rsid w:val="008F4BDA"/>
    <w:rsid w:val="00905653"/>
    <w:rsid w:val="00907785"/>
    <w:rsid w:val="00907A1B"/>
    <w:rsid w:val="00912852"/>
    <w:rsid w:val="00915FBA"/>
    <w:rsid w:val="009218AB"/>
    <w:rsid w:val="00930D55"/>
    <w:rsid w:val="00933A68"/>
    <w:rsid w:val="009619CA"/>
    <w:rsid w:val="009807AA"/>
    <w:rsid w:val="0099302E"/>
    <w:rsid w:val="00993CBB"/>
    <w:rsid w:val="0099759D"/>
    <w:rsid w:val="009B1983"/>
    <w:rsid w:val="009D1B95"/>
    <w:rsid w:val="009D5ADB"/>
    <w:rsid w:val="009F62D2"/>
    <w:rsid w:val="00A068AA"/>
    <w:rsid w:val="00A15177"/>
    <w:rsid w:val="00A2088C"/>
    <w:rsid w:val="00A47020"/>
    <w:rsid w:val="00A76FA5"/>
    <w:rsid w:val="00A777D5"/>
    <w:rsid w:val="00A805AE"/>
    <w:rsid w:val="00A808F7"/>
    <w:rsid w:val="00A912C1"/>
    <w:rsid w:val="00AB37E4"/>
    <w:rsid w:val="00AC1359"/>
    <w:rsid w:val="00B079D0"/>
    <w:rsid w:val="00B139E4"/>
    <w:rsid w:val="00B4500E"/>
    <w:rsid w:val="00B80F9F"/>
    <w:rsid w:val="00BB2734"/>
    <w:rsid w:val="00BD1D27"/>
    <w:rsid w:val="00BD59AC"/>
    <w:rsid w:val="00C441A8"/>
    <w:rsid w:val="00CC1BB1"/>
    <w:rsid w:val="00CC41D0"/>
    <w:rsid w:val="00CF1FB5"/>
    <w:rsid w:val="00D06D6A"/>
    <w:rsid w:val="00D12FC1"/>
    <w:rsid w:val="00D146B7"/>
    <w:rsid w:val="00D32970"/>
    <w:rsid w:val="00D352D7"/>
    <w:rsid w:val="00D55FBB"/>
    <w:rsid w:val="00D83A74"/>
    <w:rsid w:val="00DB4C12"/>
    <w:rsid w:val="00DC45C4"/>
    <w:rsid w:val="00DD7670"/>
    <w:rsid w:val="00E141A7"/>
    <w:rsid w:val="00E27926"/>
    <w:rsid w:val="00E41086"/>
    <w:rsid w:val="00E43B2C"/>
    <w:rsid w:val="00E44C7B"/>
    <w:rsid w:val="00E544FA"/>
    <w:rsid w:val="00E6037B"/>
    <w:rsid w:val="00E67FF5"/>
    <w:rsid w:val="00E76CD4"/>
    <w:rsid w:val="00E967D8"/>
    <w:rsid w:val="00EC063D"/>
    <w:rsid w:val="00EC6C91"/>
    <w:rsid w:val="00EE6559"/>
    <w:rsid w:val="00EF1DD5"/>
    <w:rsid w:val="00F21FA9"/>
    <w:rsid w:val="00F565CA"/>
    <w:rsid w:val="00FA13F7"/>
    <w:rsid w:val="00FA3EF8"/>
    <w:rsid w:val="00FB1A4C"/>
    <w:rsid w:val="00FF0512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B012"/>
  <w15:chartTrackingRefBased/>
  <w15:docId w15:val="{1ABB2B62-4C83-447B-8415-283849C3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lowek5">
    <w:name w:val="naglowek 5"/>
    <w:basedOn w:val="Normalny"/>
    <w:next w:val="Normalny"/>
    <w:rsid w:val="006403FF"/>
    <w:pPr>
      <w:tabs>
        <w:tab w:val="left" w:pos="-22444"/>
      </w:tabs>
      <w:suppressAutoHyphens/>
      <w:snapToGrid w:val="0"/>
      <w:spacing w:before="238" w:after="238"/>
      <w:ind w:left="1134" w:hanging="1134"/>
    </w:pPr>
    <w:rPr>
      <w:rFonts w:ascii="Arial" w:hAnsi="Arial"/>
      <w:b/>
      <w:color w:val="000000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3508A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9F62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807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7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07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7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4C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4C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4C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4C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4C1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C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C12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DB4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079D0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079D0"/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F05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1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3131</Words>
  <Characters>18792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Ulatowska</dc:creator>
  <cp:keywords/>
  <dc:description/>
  <cp:lastModifiedBy>Katarzyna Ulatowska</cp:lastModifiedBy>
  <cp:revision>8</cp:revision>
  <cp:lastPrinted>2025-01-21T13:27:00Z</cp:lastPrinted>
  <dcterms:created xsi:type="dcterms:W3CDTF">2025-01-23T06:32:00Z</dcterms:created>
  <dcterms:modified xsi:type="dcterms:W3CDTF">2025-02-05T09:51:00Z</dcterms:modified>
</cp:coreProperties>
</file>