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BA" w:rsidRDefault="00D130E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4 </w:t>
      </w:r>
    </w:p>
    <w:p w:rsidR="008844BA" w:rsidRDefault="008844B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tbl>
      <w:tblPr>
        <w:tblW w:w="10136" w:type="dxa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1316"/>
        <w:gridCol w:w="133"/>
        <w:gridCol w:w="8"/>
        <w:gridCol w:w="1411"/>
        <w:gridCol w:w="291"/>
        <w:gridCol w:w="557"/>
        <w:gridCol w:w="110"/>
        <w:gridCol w:w="1456"/>
        <w:gridCol w:w="1062"/>
        <w:gridCol w:w="179"/>
        <w:gridCol w:w="238"/>
        <w:gridCol w:w="65"/>
        <w:gridCol w:w="10"/>
        <w:gridCol w:w="9"/>
        <w:gridCol w:w="416"/>
        <w:gridCol w:w="138"/>
        <w:gridCol w:w="1062"/>
        <w:gridCol w:w="46"/>
        <w:gridCol w:w="640"/>
      </w:tblGrid>
      <w:tr w:rsidR="008844BA">
        <w:trPr>
          <w:trHeight w:val="694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844BA" w:rsidRDefault="001869B1">
            <w:pPr>
              <w:widowControl w:val="0"/>
              <w:shd w:val="clear" w:color="auto" w:fill="DAEE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PROTOKÓŁ nr …./POK…/2024</w:t>
            </w:r>
            <w:r w:rsidR="00D130E8">
              <w:rPr>
                <w:b/>
                <w:bCs/>
                <w:sz w:val="28"/>
                <w:szCs w:val="28"/>
              </w:rPr>
              <w:t>/ZKZL</w:t>
            </w:r>
          </w:p>
          <w:p w:rsidR="008844BA" w:rsidRDefault="00D130E8">
            <w:pPr>
              <w:widowControl w:val="0"/>
              <w:shd w:val="clear" w:color="auto" w:fill="DAEEF3"/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okresowej kontroli obiektu budowlanego stanu technicznego</w:t>
            </w:r>
          </w:p>
          <w:p w:rsidR="008844BA" w:rsidRDefault="00D130E8">
            <w:pPr>
              <w:widowControl w:val="0"/>
              <w:shd w:val="clear" w:color="auto" w:fill="DAEEF3"/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 najmniej dwa razy w roku, w </w:t>
            </w:r>
            <w:r w:rsidR="001869B1">
              <w:rPr>
                <w:b/>
                <w:sz w:val="28"/>
                <w:szCs w:val="28"/>
              </w:rPr>
              <w:t xml:space="preserve">terminach do 31 maja oraz do 1 </w:t>
            </w:r>
            <w:r>
              <w:rPr>
                <w:b/>
                <w:sz w:val="28"/>
                <w:szCs w:val="28"/>
              </w:rPr>
              <w:t>listopada</w:t>
            </w:r>
          </w:p>
          <w:p w:rsidR="008844BA" w:rsidRDefault="008844BA">
            <w:pPr>
              <w:widowControl w:val="0"/>
              <w:shd w:val="clear" w:color="auto" w:fill="DAEEF3"/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</w:tr>
      <w:tr w:rsidR="008844BA">
        <w:trPr>
          <w:trHeight w:val="668"/>
          <w:jc w:val="center"/>
        </w:trPr>
        <w:tc>
          <w:tcPr>
            <w:tcW w:w="24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ind w:left="1735" w:hanging="17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</w:t>
            </w:r>
          </w:p>
          <w:p w:rsidR="008844BA" w:rsidRDefault="00D130E8">
            <w:pPr>
              <w:widowControl w:val="0"/>
              <w:ind w:left="1735" w:hanging="173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prawna</w:t>
            </w:r>
          </w:p>
        </w:tc>
        <w:tc>
          <w:tcPr>
            <w:tcW w:w="7690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Art.  62 ust. 1 pkt 1 a, pkt 1b ustawy z dnia 7 lipca 1994 roku – Prawo budowlane (</w:t>
            </w:r>
            <w:r w:rsidR="00560C0C" w:rsidRPr="006D5F17">
              <w:rPr>
                <w:color w:val="212529"/>
                <w:shd w:val="clear" w:color="auto" w:fill="FFFFFF"/>
              </w:rPr>
              <w:t xml:space="preserve">Dz.U.2023.682 </w:t>
            </w:r>
            <w:proofErr w:type="spellStart"/>
            <w:r w:rsidR="00560C0C" w:rsidRPr="006D5F17">
              <w:rPr>
                <w:color w:val="212529"/>
                <w:shd w:val="clear" w:color="auto" w:fill="FFFFFF"/>
              </w:rPr>
              <w:t>t.j</w:t>
            </w:r>
            <w:proofErr w:type="spellEnd"/>
            <w:r w:rsidR="00560C0C" w:rsidRPr="006D5F17">
              <w:rPr>
                <w:color w:val="212529"/>
                <w:shd w:val="clear" w:color="auto" w:fill="FFFFFF"/>
              </w:rPr>
              <w:t>.</w:t>
            </w:r>
            <w:r w:rsidR="00560C0C" w:rsidRPr="006D5F17">
              <w:rPr>
                <w:bCs/>
              </w:rPr>
              <w:t xml:space="preserve">) </w:t>
            </w:r>
            <w:r>
              <w:rPr>
                <w:bCs/>
              </w:rPr>
              <w:t>w związku z § 4 - 5 Rozporządzenia</w:t>
            </w:r>
            <w:r>
              <w:t xml:space="preserve"> </w:t>
            </w:r>
            <w:r>
              <w:rPr>
                <w:bCs/>
              </w:rPr>
              <w:t>Ministra Spraw Wewnętrznych i Administracji</w:t>
            </w:r>
            <w:r>
              <w:t xml:space="preserve"> z dnia 16 sierpnia 1999 roku </w:t>
            </w:r>
            <w:r>
              <w:rPr>
                <w:bCs/>
              </w:rPr>
              <w:t>w sprawie warunków technicznych użytkowania budynków mieszkalnych (</w:t>
            </w:r>
            <w:r w:rsidR="00817A6B" w:rsidRPr="006D5F17">
              <w:rPr>
                <w:bCs/>
              </w:rPr>
              <w:t xml:space="preserve">Dz.U.2022.0.1225 </w:t>
            </w:r>
            <w:proofErr w:type="spellStart"/>
            <w:r w:rsidR="00817A6B" w:rsidRPr="006D5F17">
              <w:rPr>
                <w:bCs/>
              </w:rPr>
              <w:t>t.j</w:t>
            </w:r>
            <w:proofErr w:type="spellEnd"/>
            <w:r w:rsidR="00817A6B" w:rsidRPr="006D5F17">
              <w:rPr>
                <w:bCs/>
              </w:rPr>
              <w:t>.</w:t>
            </w:r>
            <w:r w:rsidR="00817A6B">
              <w:rPr>
                <w:bCs/>
              </w:rPr>
              <w:t>)</w:t>
            </w:r>
            <w:r>
              <w:rPr>
                <w:bCs/>
              </w:rPr>
              <w:t>.)</w:t>
            </w:r>
          </w:p>
        </w:tc>
      </w:tr>
      <w:tr w:rsidR="008844BA">
        <w:trPr>
          <w:trHeight w:val="296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KONTROLI OBEJMUJE SPRAWDZENIE:</w:t>
            </w:r>
          </w:p>
          <w:p w:rsidR="008844BA" w:rsidRDefault="00D130E8">
            <w:pPr>
              <w:widowControl w:val="0"/>
              <w:numPr>
                <w:ilvl w:val="0"/>
                <w:numId w:val="1"/>
              </w:numPr>
              <w:ind w:left="279" w:hanging="279"/>
            </w:pPr>
            <w:r>
              <w:t>wykonania zaleceń z poprzednich kontroli okresowych,</w:t>
            </w:r>
          </w:p>
          <w:p w:rsidR="008844BA" w:rsidRDefault="00D130E8">
            <w:pPr>
              <w:widowControl w:val="0"/>
              <w:numPr>
                <w:ilvl w:val="0"/>
                <w:numId w:val="1"/>
              </w:numPr>
              <w:ind w:left="279" w:hanging="279"/>
              <w:rPr>
                <w:b/>
                <w:bCs/>
                <w:sz w:val="22"/>
                <w:szCs w:val="22"/>
              </w:rPr>
            </w:pPr>
            <w:r>
              <w:t>elementów budynku, budowli i instalacji narażonych na szkodliwe wpływy atmosferyczne i niszczące działania czynników występujących podczas użytkowania budynku, których uszkodzenia mogą powodować zagrożenia dla: bezpieczeństwa osób, środowiska oraz konstrukcji budynku,</w:t>
            </w:r>
          </w:p>
          <w:p w:rsidR="008844BA" w:rsidRDefault="00D130E8">
            <w:pPr>
              <w:widowControl w:val="0"/>
              <w:numPr>
                <w:ilvl w:val="0"/>
                <w:numId w:val="1"/>
              </w:numPr>
              <w:ind w:left="279" w:hanging="279"/>
              <w:rPr>
                <w:b/>
                <w:bCs/>
                <w:sz w:val="22"/>
                <w:szCs w:val="22"/>
              </w:rPr>
            </w:pPr>
            <w:r>
              <w:t>instalacji i urządzeń służących ochronie środowiska</w:t>
            </w:r>
            <w:r>
              <w:rPr>
                <w:sz w:val="22"/>
                <w:szCs w:val="22"/>
              </w:rPr>
              <w:t>,</w:t>
            </w:r>
          </w:p>
        </w:tc>
      </w:tr>
      <w:tr w:rsidR="008844BA">
        <w:trPr>
          <w:trHeight w:val="298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kontroli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Cs/>
                <w:vertAlign w:val="subscript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następnej kontroli</w:t>
            </w:r>
          </w:p>
        </w:tc>
        <w:tc>
          <w:tcPr>
            <w:tcW w:w="2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both"/>
              <w:rPr>
                <w:bCs/>
                <w:vertAlign w:val="subscript"/>
              </w:rPr>
            </w:pPr>
          </w:p>
        </w:tc>
      </w:tr>
      <w:tr w:rsidR="008844BA">
        <w:trPr>
          <w:trHeight w:val="342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 PRZEPROWADZAJĄCA KONTROLĘ</w:t>
            </w:r>
          </w:p>
        </w:tc>
      </w:tr>
      <w:tr w:rsidR="008844BA">
        <w:trPr>
          <w:trHeight w:val="138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44BA">
        <w:trPr>
          <w:trHeight w:val="219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Nr </w:t>
            </w:r>
            <w:proofErr w:type="spellStart"/>
            <w:r>
              <w:rPr>
                <w:bCs/>
              </w:rPr>
              <w:t>upr</w:t>
            </w:r>
            <w:proofErr w:type="spellEnd"/>
            <w:r>
              <w:rPr>
                <w:bCs/>
              </w:rPr>
              <w:t>. bud.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44BA">
        <w:trPr>
          <w:trHeight w:val="284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Nr członkowski PIIB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44BA">
        <w:trPr>
          <w:trHeight w:val="292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Telefon kontaktowy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44BA">
        <w:trPr>
          <w:trHeight w:val="196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8844BA">
        <w:trPr>
          <w:trHeight w:val="50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Rodzaj budynku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80"/>
            </w:pPr>
          </w:p>
        </w:tc>
      </w:tr>
      <w:tr w:rsidR="008844BA">
        <w:trPr>
          <w:trHeight w:val="314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Adres budynku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</w:tr>
      <w:tr w:rsidR="008844BA">
        <w:trPr>
          <w:trHeight w:val="24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Fotografia budynku (widok ogólny)</w:t>
            </w:r>
          </w:p>
        </w:tc>
      </w:tr>
      <w:tr w:rsidR="008844BA">
        <w:trPr>
          <w:trHeight w:val="351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55"/>
          <w:jc w:val="center"/>
        </w:trPr>
        <w:tc>
          <w:tcPr>
            <w:tcW w:w="24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Właściciel lub</w:t>
            </w:r>
          </w:p>
          <w:p w:rsidR="008844BA" w:rsidRDefault="00D130E8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zarządca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Imię </w:t>
            </w:r>
            <w:r>
              <w:rPr>
                <w:b/>
              </w:rPr>
              <w:br/>
              <w:t>i nazwisko lub nazwa</w:t>
            </w:r>
          </w:p>
        </w:tc>
        <w:tc>
          <w:tcPr>
            <w:tcW w:w="5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80"/>
              <w:rPr>
                <w:sz w:val="22"/>
                <w:szCs w:val="22"/>
              </w:rPr>
            </w:pPr>
          </w:p>
        </w:tc>
      </w:tr>
      <w:tr w:rsidR="008844BA">
        <w:trPr>
          <w:trHeight w:val="297"/>
          <w:jc w:val="center"/>
        </w:trPr>
        <w:tc>
          <w:tcPr>
            <w:tcW w:w="24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</w:tr>
      <w:tr w:rsidR="008844BA">
        <w:trPr>
          <w:trHeight w:val="454"/>
          <w:jc w:val="center"/>
        </w:trPr>
        <w:tc>
          <w:tcPr>
            <w:tcW w:w="24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</w:tr>
      <w:tr w:rsidR="008844BA">
        <w:trPr>
          <w:trHeight w:val="667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konstrukcji</w:t>
            </w:r>
          </w:p>
        </w:tc>
        <w:tc>
          <w:tcPr>
            <w:tcW w:w="7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spacing w:before="120"/>
              <w:ind w:left="4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D574A0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91440</wp:posOffset>
                      </wp:positionV>
                      <wp:extent cx="168275" cy="160655"/>
                      <wp:effectExtent l="7620" t="8890" r="5715" b="12065"/>
                      <wp:wrapNone/>
                      <wp:docPr id="1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08208" id="Prostokąt 19" o:spid="_x0000_s1026" style="position:absolute;margin-left:6.85pt;margin-top:7.2pt;width:13.25pt;height:12.6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1BEB22E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87630</wp:posOffset>
                      </wp:positionV>
                      <wp:extent cx="168275" cy="160655"/>
                      <wp:effectExtent l="13970" t="5080" r="8890" b="6350"/>
                      <wp:wrapNone/>
                      <wp:docPr id="2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77ABA" id="Prostokąt 21" o:spid="_x0000_s1026" style="position:absolute;margin-left:75.6pt;margin-top:6.9pt;width:13.25pt;height:12.6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58311FB8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89535</wp:posOffset>
                      </wp:positionV>
                      <wp:extent cx="168275" cy="160655"/>
                      <wp:effectExtent l="8890" t="6985" r="13970" b="13970"/>
                      <wp:wrapNone/>
                      <wp:docPr id="3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61224" id="Prostokąt 20" o:spid="_x0000_s1026" style="position:absolute;margin-left:156.95pt;margin-top:7.05pt;width:13.25pt;height:12.6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15F14DF6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89535</wp:posOffset>
                      </wp:positionV>
                      <wp:extent cx="168275" cy="160655"/>
                      <wp:effectExtent l="10795" t="6985" r="12065" b="13970"/>
                      <wp:wrapNone/>
                      <wp:docPr id="4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031B7" id="Prostokąt 17" o:spid="_x0000_s1026" style="position:absolute;margin-left:317.6pt;margin-top:7.05pt;width:13.25pt;height:12.6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2E410E16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89535</wp:posOffset>
                      </wp:positionV>
                      <wp:extent cx="168275" cy="160655"/>
                      <wp:effectExtent l="9525" t="6985" r="13335" b="13970"/>
                      <wp:wrapNone/>
                      <wp:docPr id="5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AF412" id="Prostokąt 18" o:spid="_x0000_s1026" style="position:absolute;margin-left:238.75pt;margin-top:7.05pt;width:13.25pt;height:12.6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"/>
                  </w:pict>
                </mc:Fallback>
              </mc:AlternateContent>
            </w:r>
            <w:r>
              <w:t>żelbetowa            murowana              drewniana                stalowa                    inna</w:t>
            </w:r>
          </w:p>
        </w:tc>
      </w:tr>
      <w:tr w:rsidR="008844BA">
        <w:trPr>
          <w:trHeight w:val="667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Powierzchnia  zabudowy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spacing w:before="120"/>
            </w:pPr>
            <w:r>
              <w:rPr>
                <w:b/>
                <w:bCs/>
              </w:rPr>
              <w:t>Powierzchnia dachu</w:t>
            </w:r>
          </w:p>
        </w:tc>
        <w:tc>
          <w:tcPr>
            <w:tcW w:w="2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</w:p>
        </w:tc>
      </w:tr>
      <w:tr w:rsidR="008844BA">
        <w:trPr>
          <w:trHeight w:val="667"/>
          <w:jc w:val="center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Azbest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78BE55C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122555</wp:posOffset>
                      </wp:positionV>
                      <wp:extent cx="168275" cy="160655"/>
                      <wp:effectExtent l="0" t="0" r="22860" b="11430"/>
                      <wp:wrapNone/>
                      <wp:docPr id="6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3253A" id="Prostokąt 23" o:spid="_x0000_s1026" style="position:absolute;margin-left:6.25pt;margin-top:9.65pt;width:13.25pt;height:12.6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67FADA7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123190</wp:posOffset>
                      </wp:positionV>
                      <wp:extent cx="168275" cy="160655"/>
                      <wp:effectExtent l="0" t="0" r="22860" b="11430"/>
                      <wp:wrapNone/>
                      <wp:docPr id="7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6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F379F" id="Prostokąt 22" o:spid="_x0000_s1026" style="position:absolute;margin-left:61.65pt;margin-top:9.7pt;width:13.25pt;height:12.6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TAK               NIE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20"/>
              <w:ind w:left="492"/>
              <w:rPr>
                <w:b/>
                <w:bCs/>
              </w:rPr>
            </w:pPr>
          </w:p>
        </w:tc>
        <w:tc>
          <w:tcPr>
            <w:tcW w:w="2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spacing w:before="120"/>
              <w:ind w:left="492"/>
              <w:rPr>
                <w:sz w:val="22"/>
                <w:szCs w:val="22"/>
              </w:rPr>
            </w:pPr>
          </w:p>
        </w:tc>
      </w:tr>
      <w:tr w:rsidR="008844BA">
        <w:trPr>
          <w:trHeight w:val="253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PRZED ROZPOCZĘCIEM KONTROLI ZAPOZNANO SIĘ:</w:t>
            </w:r>
          </w:p>
        </w:tc>
      </w:tr>
      <w:tr w:rsidR="008844BA">
        <w:trPr>
          <w:trHeight w:val="241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protokółem poprzedniej „rocznej” kontroli stanu technicznego</w:t>
            </w:r>
          </w:p>
        </w:tc>
      </w:tr>
      <w:tr w:rsidR="008844BA">
        <w:trPr>
          <w:trHeight w:val="335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Data kontroli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Nr protokołu</w:t>
            </w: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Ustalenia pokontrolne</w:t>
            </w:r>
          </w:p>
        </w:tc>
      </w:tr>
      <w:tr w:rsidR="008844BA">
        <w:trPr>
          <w:trHeight w:val="380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49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88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left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protokółem odbioru robót remontowych, wykonanych w budynku w okresie od poprzedniej kontroli</w:t>
            </w:r>
          </w:p>
        </w:tc>
      </w:tr>
      <w:tr w:rsidR="008844BA">
        <w:trPr>
          <w:trHeight w:val="350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left" w:pos="279"/>
              </w:tabs>
              <w:spacing w:before="60"/>
              <w:jc w:val="center"/>
            </w:pPr>
            <w:r>
              <w:t>Data kontroli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left" w:pos="279"/>
              </w:tabs>
              <w:spacing w:before="60"/>
              <w:jc w:val="center"/>
            </w:pPr>
            <w:r>
              <w:t>Data wykonania zaleceń</w:t>
            </w: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left" w:pos="279"/>
              </w:tabs>
              <w:spacing w:before="60"/>
              <w:jc w:val="center"/>
            </w:pPr>
            <w:r>
              <w:t>Zakres wykonanych robót remontowych</w:t>
            </w:r>
          </w:p>
        </w:tc>
      </w:tr>
      <w:tr w:rsidR="008844BA">
        <w:trPr>
          <w:trHeight w:val="348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8844BA">
        <w:trPr>
          <w:trHeight w:val="322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59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8844BA">
            <w:pPr>
              <w:widowControl w:val="0"/>
              <w:tabs>
                <w:tab w:val="left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8844BA">
        <w:trPr>
          <w:trHeight w:val="9145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  <w:tbl>
            <w:tblPr>
              <w:tblW w:w="1020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7866"/>
            </w:tblGrid>
            <w:tr w:rsidR="008844BA">
              <w:trPr>
                <w:trHeight w:val="348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Imię i nazwisko zgłaszającego</w:t>
                  </w: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Treść zgłoszenia</w:t>
                  </w:r>
                </w:p>
              </w:tc>
            </w:tr>
            <w:tr w:rsidR="008844BA">
              <w:trPr>
                <w:trHeight w:val="288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44BA">
              <w:trPr>
                <w:trHeight w:val="525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>
                    <w:rPr>
                      <w:b/>
                      <w:sz w:val="22"/>
                      <w:szCs w:val="22"/>
                    </w:rPr>
                    <w:br/>
                    <w:t>W PROTOKÓŁE Z POPRZEDNICH KONTROLI OKRESOWEJ</w:t>
                  </w:r>
                </w:p>
              </w:tc>
            </w:tr>
            <w:tr w:rsidR="008844BA">
              <w:trPr>
                <w:trHeight w:val="110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-65"/>
                    </w:tabs>
                    <w:spacing w:before="60"/>
                    <w:ind w:left="-6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„ROCZNYCH” kontroli stanu technicznego elementów budynku</w:t>
                  </w:r>
                </w:p>
              </w:tc>
            </w:tr>
            <w:tr w:rsidR="008844BA">
              <w:trPr>
                <w:trHeight w:val="10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Data protokołu</w:t>
                  </w: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-65"/>
                    </w:tabs>
                    <w:spacing w:before="60"/>
                    <w:ind w:left="-65"/>
                    <w:jc w:val="center"/>
                  </w:pPr>
                  <w:r>
                    <w:t>Nie wykonane roboty remontowe</w:t>
                  </w:r>
                </w:p>
              </w:tc>
            </w:tr>
            <w:tr w:rsidR="008844BA">
              <w:trPr>
                <w:trHeight w:val="6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844BA">
              <w:trPr>
                <w:trHeight w:val="69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>„PIĘCIOLETNIEJ” kontroli stanu technicznego</w:t>
                  </w:r>
                </w:p>
              </w:tc>
            </w:tr>
            <w:tr w:rsidR="008844BA">
              <w:trPr>
                <w:trHeight w:val="6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>Data protokołu</w:t>
                  </w: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-65"/>
                    </w:tabs>
                    <w:spacing w:before="60"/>
                    <w:ind w:left="-65"/>
                    <w:jc w:val="center"/>
                  </w:pPr>
                  <w:r>
                    <w:t>Nie wykonane roboty remontowe</w:t>
                  </w:r>
                </w:p>
              </w:tc>
            </w:tr>
            <w:tr w:rsidR="008844BA">
              <w:trPr>
                <w:trHeight w:val="69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844BA">
              <w:trPr>
                <w:trHeight w:val="2291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BUDYNKU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t>(dokumentacja budowy z naniesionymi zmianami dokonanymi w toku wykonywania robót oraz dokumentacja powykonawcza: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pozwolenie na budowę, projekt budowlany, dziennik budowy, protokoły odbiorów częściowych </w:t>
                  </w:r>
                  <w:r>
                    <w:br/>
                    <w:t>i końcowych, operaty geodezyjne, książki obmiarów oraz dokumentacja powykonawcza geodezyjne pomiary powykonawcze)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5" behindDoc="0" locked="0" layoutInCell="1" allowOverlap="1" wp14:anchorId="1EEFCC6B">
                            <wp:simplePos x="0" y="0"/>
                            <wp:positionH relativeFrom="column">
                              <wp:posOffset>5095875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8275" cy="160655"/>
                            <wp:effectExtent l="13970" t="10160" r="8890" b="10795"/>
                            <wp:wrapNone/>
                            <wp:docPr id="8" name="Prostokąt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7CAC81C" id="Prostokąt 24" o:spid="_x0000_s1026" style="position:absolute;margin-left:401.25pt;margin-top:1.15pt;width:13.25pt;height:12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6" behindDoc="0" locked="0" layoutInCell="1" allowOverlap="1" wp14:anchorId="453807BF">
                            <wp:simplePos x="0" y="0"/>
                            <wp:positionH relativeFrom="column">
                              <wp:posOffset>3381375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8275" cy="160655"/>
                            <wp:effectExtent l="13970" t="10160" r="8890" b="10795"/>
                            <wp:wrapNone/>
                            <wp:docPr id="9" name="Prostokąt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1E62A32" id="Prostokąt 25" o:spid="_x0000_s1026" style="position:absolute;margin-left:266.25pt;margin-top:1.15pt;width:13.25pt;height:12.6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7" behindDoc="0" locked="0" layoutInCell="1" allowOverlap="1" wp14:anchorId="11C6256A">
                            <wp:simplePos x="0" y="0"/>
                            <wp:positionH relativeFrom="column">
                              <wp:posOffset>1430655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68275" cy="160655"/>
                            <wp:effectExtent l="6350" t="8890" r="6985" b="12065"/>
                            <wp:wrapNone/>
                            <wp:docPr id="10" name="Prostokąt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27619B7" id="Prostokąt 26" o:spid="_x0000_s1026" style="position:absolute;margin-left:112.65pt;margin-top:.3pt;width:13.25pt;height:12.6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"/>
                        </w:pict>
                      </mc:Fallback>
                    </mc:AlternateConten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t xml:space="preserve">     jest kompletna                                       niekompletna*                                    brak*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*miejsce na wskazanie brakujących dokumentów: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-</w:t>
                  </w:r>
                </w:p>
              </w:tc>
            </w:tr>
            <w:tr w:rsidR="008844BA">
              <w:trPr>
                <w:trHeight w:val="2351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UŻYTKOWANIA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t xml:space="preserve">(np.: dokumentacja odbioru budynku, dokumentacja eksploatacyjna wraz protokołami okresowych kontroli stanu technicznego, opiniami technicznymi i ekspertyzami dotyczącymi budynku, dokumentacja eksploatacyjna, </w:t>
                  </w:r>
                  <w:r>
                    <w:br/>
                    <w:t xml:space="preserve">w tym metryka instalacji piorunochronnej, dokumentacja powykonawcza robót budowlanych i remontów wraz </w:t>
                  </w:r>
                  <w:r>
                    <w:br/>
                    <w:t>z protokołami odbioru tych robót)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8" behindDoc="0" locked="0" layoutInCell="1" allowOverlap="1" wp14:anchorId="55B19044">
                            <wp:simplePos x="0" y="0"/>
                            <wp:positionH relativeFrom="column">
                              <wp:posOffset>1430655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8275" cy="160655"/>
                            <wp:effectExtent l="6350" t="10795" r="6985" b="10160"/>
                            <wp:wrapNone/>
                            <wp:docPr id="11" name="Prostokąt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E59C129" id="Prostokąt 29" o:spid="_x0000_s1026" style="position:absolute;margin-left:112.65pt;margin-top:10.8pt;width:13.25pt;height:12.6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"/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9" behindDoc="0" locked="0" layoutInCell="1" allowOverlap="1" wp14:anchorId="67E93BE7">
                            <wp:simplePos x="0" y="0"/>
                            <wp:positionH relativeFrom="column">
                              <wp:posOffset>3381375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68275" cy="160655"/>
                            <wp:effectExtent l="13970" t="12065" r="8890" b="8890"/>
                            <wp:wrapNone/>
                            <wp:docPr id="12" name="Prostokąt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C6C8A3F" id="Prostokąt 28" o:spid="_x0000_s1026" style="position:absolute;margin-left:266.25pt;margin-top:10.9pt;width:13.25pt;height:12.6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"/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10" behindDoc="0" locked="0" layoutInCell="1" allowOverlap="1" wp14:anchorId="0F009BE8">
                            <wp:simplePos x="0" y="0"/>
                            <wp:positionH relativeFrom="column">
                              <wp:posOffset>5095875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68275" cy="160655"/>
                            <wp:effectExtent l="13970" t="12065" r="8890" b="8890"/>
                            <wp:wrapNone/>
                            <wp:docPr id="13" name="Prostokąt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6D09699" id="Prostokąt 27" o:spid="_x0000_s1026" style="position:absolute;margin-left:401.25pt;margin-top:11.65pt;width:13.25pt;height:12.6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"/>
                        </w:pict>
                      </mc:Fallback>
                    </mc:AlternateConten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both"/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                 </w:t>
                  </w:r>
                  <w:r>
                    <w:t xml:space="preserve"> jest kompletna                               niekompletna*                                      brak*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*miejsce na wskazanie brakujących dokumentów: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-</w:t>
                  </w:r>
                </w:p>
              </w:tc>
            </w:tr>
            <w:tr w:rsidR="008844BA">
              <w:trPr>
                <w:trHeight w:val="1429"/>
                <w:jc w:val="center"/>
              </w:trPr>
              <w:tc>
                <w:tcPr>
                  <w:tcW w:w="10205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KSIĄŻKA OBIEKTU BUDOWLANEGO</w:t>
                  </w:r>
                </w:p>
                <w:p w:rsidR="008844BA" w:rsidRDefault="008844BA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2" behindDoc="0" locked="0" layoutInCell="1" allowOverlap="1" wp14:anchorId="2CD06284">
                            <wp:simplePos x="0" y="0"/>
                            <wp:positionH relativeFrom="column">
                              <wp:posOffset>5095875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68275" cy="160655"/>
                            <wp:effectExtent l="13970" t="7620" r="8890" b="13335"/>
                            <wp:wrapNone/>
                            <wp:docPr id="14" name="Prostokąt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2E96FAA" id="Prostokąt 30" o:spid="_x0000_s1026" style="position:absolute;margin-left:401.25pt;margin-top:4.6pt;width:13.25pt;height:12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3" behindDoc="0" locked="0" layoutInCell="1" allowOverlap="1" wp14:anchorId="717B8817">
                            <wp:simplePos x="0" y="0"/>
                            <wp:positionH relativeFrom="column">
                              <wp:posOffset>3381375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68275" cy="160655"/>
                            <wp:effectExtent l="13970" t="7620" r="8890" b="13335"/>
                            <wp:wrapNone/>
                            <wp:docPr id="15" name="Prostokąt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A53D16C" id="Prostokąt 31" o:spid="_x0000_s1026" style="position:absolute;margin-left:266.25pt;margin-top:4.6pt;width:13.25pt;height:12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0" distR="0" simplePos="0" relativeHeight="4" behindDoc="0" locked="0" layoutInCell="1" allowOverlap="1" wp14:anchorId="264AF340">
                            <wp:simplePos x="0" y="0"/>
                            <wp:positionH relativeFrom="column">
                              <wp:posOffset>1430655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68275" cy="160655"/>
                            <wp:effectExtent l="6350" t="6350" r="6985" b="5080"/>
                            <wp:wrapNone/>
                            <wp:docPr id="16" name="Prostokąt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760" cy="16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5E2553D" id="Prostokąt 32" o:spid="_x0000_s1026" style="position:absolute;margin-left:112.65pt;margin-top:4.5pt;width:13.25pt;height:12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"/>
                        </w:pict>
                      </mc:Fallback>
                    </mc:AlternateConten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je</w:t>
                  </w:r>
                  <w:r>
                    <w:t>st prowadzona                                       niekompletna*                                       brak*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*miejsce na wskazanie brakujących dokumentów:</w:t>
                  </w:r>
                </w:p>
                <w:p w:rsidR="008844BA" w:rsidRDefault="00D130E8">
                  <w:pPr>
                    <w:widowControl w:val="0"/>
                    <w:tabs>
                      <w:tab w:val="left" w:pos="279"/>
                    </w:tabs>
                    <w:spacing w:before="60"/>
                  </w:pPr>
                  <w:r>
                    <w:t>-</w:t>
                  </w:r>
                </w:p>
              </w:tc>
            </w:tr>
          </w:tbl>
          <w:p w:rsidR="008844BA" w:rsidRDefault="008844BA">
            <w:pPr>
              <w:widowControl w:val="0"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8844BA">
        <w:trPr>
          <w:trHeight w:val="64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USTALENIA PO SPRAWDZENIU  STANU TECHNICZNEGO</w:t>
            </w:r>
          </w:p>
        </w:tc>
      </w:tr>
      <w:tr w:rsidR="008844BA">
        <w:trPr>
          <w:trHeight w:val="37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Klasyfikacja stanu technicznego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Procentowe zużycie elementu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</w:tr>
      <w:tr w:rsidR="008844BA">
        <w:trPr>
          <w:trHeight w:val="35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bardzo dobry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0-15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Elementy budynku są dobrze utrzymane, nie wykazują zużycia i uszkodzeń</w:t>
            </w:r>
          </w:p>
        </w:tc>
      </w:tr>
      <w:tr w:rsidR="008844BA">
        <w:trPr>
          <w:trHeight w:val="33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dobry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16-30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Elementy budynku utrzymane jest w należytym stanie technicznym. Celowa jest bieżąca konserwacja</w:t>
            </w:r>
          </w:p>
        </w:tc>
      </w:tr>
      <w:tr w:rsidR="008844BA">
        <w:trPr>
          <w:trHeight w:val="33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średni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31-50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W elementach budynku występują niewielkie uszkodzenia i ubytki, nie zagrażające bezpieczeństwu ludzi lub mienia. Celowa jest </w:t>
            </w:r>
            <w:proofErr w:type="spellStart"/>
            <w:r>
              <w:t>naprawabieżąca</w:t>
            </w:r>
            <w:proofErr w:type="spellEnd"/>
            <w:r>
              <w:t>.</w:t>
            </w:r>
          </w:p>
        </w:tc>
      </w:tr>
      <w:tr w:rsidR="008844BA">
        <w:trPr>
          <w:trHeight w:val="2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zły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</w:pPr>
            <w:r>
              <w:t>51-70</w:t>
            </w:r>
          </w:p>
        </w:tc>
        <w:tc>
          <w:tcPr>
            <w:tcW w:w="6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W elementach budynku występują znaczne uszkodzenia lub ubytki. Wymagana naprawa główna</w:t>
            </w:r>
          </w:p>
        </w:tc>
      </w:tr>
      <w:tr w:rsidR="008844BA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Elementy, urządzenia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Rodzaj materiału użyty do budowy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Opis aktualnego stanu technicznego elementu (stwierdzone braki i uszkodzenia)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Ocena stanu technicznego  (procentowe zużycie)</w:t>
            </w: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Określenie charakteru robót (naprawa, remont, remont kapitalny)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>
              <w:rPr>
                <w:b/>
              </w:rPr>
              <w:br/>
              <w:t>foto</w:t>
            </w: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warstwa fakturowa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fundamenty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izolacje poziome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izolacje pionowe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ściany nośne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kominy poniżej dachu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ściany działowe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słupy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stropy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podciągi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wieńce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konstrukcja dachu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schody wewnętrzne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balustrady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klatka schodowa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piwnica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strych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90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Elementy zewnętrzne</w:t>
            </w: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gzymsy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attyki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filary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balkony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tarasy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loggie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schody zewnętrzne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balustrady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stolarka okienna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parapety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stolarka drzwiowa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4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kominy nad dachem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podjazdy dla osób niepełnosprawnych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podciągi zewnętrzne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słupy zewnętrzne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obróbki blacharskie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74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Urządzenia zamocowane do ścian i dachu</w:t>
            </w:r>
          </w:p>
        </w:tc>
      </w:tr>
      <w:tr w:rsidR="008844BA">
        <w:trPr>
          <w:trHeight w:val="77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szyldy, reklamy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7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klimatyzatory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9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anteny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9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lastRenderedPageBreak/>
              <w:t>ławy kominiarskie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19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Pokrycie dachowe i elementy odwodnienia</w:t>
            </w:r>
          </w:p>
        </w:tc>
      </w:tr>
      <w:tr w:rsidR="008844BA">
        <w:trPr>
          <w:trHeight w:val="16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pokrycie dachu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9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obróbki blacharskie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1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rynny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8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rury spustowe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68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płytki odbojowe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9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odprowadzenie wody opadowej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508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Instalacja ogrzewania ………………………………..  (rodzaj ogrzewania)</w:t>
            </w: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piony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poziomy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hydrofory, pompy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zawory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odpowietrzenia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aparatura </w:t>
            </w:r>
            <w:proofErr w:type="spellStart"/>
            <w:r>
              <w:t>kontrolno</w:t>
            </w:r>
            <w:proofErr w:type="spellEnd"/>
            <w:r>
              <w:t xml:space="preserve"> pomiarowa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izolacja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cyrkulacja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9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połączenia z siecią zewnętrzną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396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Instalacje ciepłej wody użytkowej</w:t>
            </w:r>
          </w:p>
        </w:tc>
      </w:tr>
      <w:tr w:rsidR="008844BA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piony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poziomy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hydrofory, pompy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4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obieg wody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29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połączenia z siecią zewnętrzną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b/>
              </w:rPr>
            </w:pPr>
          </w:p>
        </w:tc>
      </w:tr>
      <w:tr w:rsidR="008844BA">
        <w:trPr>
          <w:trHeight w:val="394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Urządzenia,  stanowiące zabezpieczenie przeciwpożarowe budynku</w:t>
            </w: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hydranty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0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drogi ewakuacyjne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instalacja piorunochronna (ogólny stan techniczny)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14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Urządzenia służące ochronie środowiska</w:t>
            </w:r>
          </w:p>
        </w:tc>
      </w:tr>
      <w:tr w:rsidR="008844BA">
        <w:trPr>
          <w:trHeight w:val="301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kanalizacja ściekowa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9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>kanalizacja deszczowa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9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zbiorniki bezodpływowe </w:t>
            </w:r>
            <w:r>
              <w:br/>
              <w:t>do gromadzenia nieczystości ciekłych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51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</w:pPr>
            <w:r>
              <w:t xml:space="preserve">urządzenia </w:t>
            </w:r>
            <w:r>
              <w:br/>
              <w:t>do oczyszczania ścieków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3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pStyle w:val="Akapitzlist"/>
              <w:widowControl w:val="0"/>
              <w:ind w:left="0"/>
              <w:jc w:val="both"/>
            </w:pPr>
            <w:r>
              <w:t>urządzenia filtrujące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230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pStyle w:val="Akapitzlist"/>
              <w:widowControl w:val="0"/>
              <w:ind w:left="0"/>
              <w:jc w:val="both"/>
            </w:pPr>
            <w:r>
              <w:t>urządzenia wygłuszające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9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pStyle w:val="Akapitzlist"/>
              <w:widowControl w:val="0"/>
              <w:ind w:left="0"/>
              <w:jc w:val="both"/>
            </w:pPr>
            <w:r>
              <w:t>odprowadzenie ścieków z budynku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442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Przejścia przyłączy instalacyjnych przez ściany budynku</w:t>
            </w:r>
          </w:p>
        </w:tc>
      </w:tr>
      <w:tr w:rsidR="008844BA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442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Inne elementy, urządzenia, instalacje</w:t>
            </w:r>
          </w:p>
        </w:tc>
      </w:tr>
      <w:tr w:rsidR="008844BA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44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1696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45" w:rsidRPr="003D3FD1" w:rsidRDefault="00971645" w:rsidP="00971645">
            <w:pPr>
              <w:pStyle w:val="Akapitzlist"/>
              <w:ind w:left="0"/>
            </w:pPr>
            <w:r w:rsidRPr="003D3FD1">
              <w:t>Metody i środki użytkowania elementów obiektu budowlanego narażone na szkodliwe działania wpływów</w:t>
            </w:r>
            <w:r>
              <w:t xml:space="preserve"> </w:t>
            </w:r>
            <w:r w:rsidRPr="003D3FD1">
              <w:t>atmosferycznych i niszczące działanie innych czynników</w:t>
            </w:r>
          </w:p>
          <w:p w:rsidR="00971645" w:rsidRPr="003D3FD1" w:rsidRDefault="00971645" w:rsidP="00971645">
            <w:pPr>
              <w:pStyle w:val="Akapitzlist"/>
              <w:ind w:hanging="708"/>
            </w:pPr>
            <w:r w:rsidRPr="003D3FD1">
              <w:t>Wszystkie elementy obiektu budowlanego należy użytkować zgodnie z ich przeznaczeniem. Należy przeprowadzać</w:t>
            </w:r>
          </w:p>
          <w:p w:rsidR="00971645" w:rsidRPr="003D3FD1" w:rsidRDefault="00971645" w:rsidP="00971645">
            <w:pPr>
              <w:pStyle w:val="Akapitzlist"/>
              <w:ind w:hanging="708"/>
            </w:pPr>
            <w:r w:rsidRPr="003D3FD1">
              <w:t>bieżącą konserwacje elementów zewnętrznych obiektu w celu zapobiegania powstawaniu większych uszkodzeń np.</w:t>
            </w:r>
          </w:p>
          <w:p w:rsidR="00971645" w:rsidRPr="003D3FD1" w:rsidRDefault="00971645" w:rsidP="00971645">
            <w:pPr>
              <w:pStyle w:val="Akapitzlist"/>
              <w:ind w:hanging="708"/>
            </w:pPr>
            <w:r w:rsidRPr="003D3FD1">
              <w:t>poprzez regularne czyszczenie orynnowania , usuwanie śniegu sopli lodu z dachu i rynien , Zabronione jest</w:t>
            </w:r>
          </w:p>
          <w:p w:rsidR="00971645" w:rsidRPr="003D3FD1" w:rsidRDefault="00971645" w:rsidP="00971645">
            <w:pPr>
              <w:pStyle w:val="Akapitzlist"/>
              <w:ind w:hanging="708"/>
            </w:pPr>
            <w:r w:rsidRPr="003D3FD1">
              <w:t>doprowadzanie do przeciążenia obiektu, powstawania zawilgocenia elementów konstrukcyjnych, korozji elementów</w:t>
            </w:r>
          </w:p>
          <w:p w:rsidR="00971645" w:rsidRPr="003D3FD1" w:rsidRDefault="00971645" w:rsidP="00971645">
            <w:pPr>
              <w:pStyle w:val="Akapitzlist"/>
              <w:ind w:hanging="708"/>
            </w:pPr>
            <w:r w:rsidRPr="003D3FD1">
              <w:t>konstrukcyjnych.</w:t>
            </w:r>
          </w:p>
          <w:p w:rsidR="00971645" w:rsidRPr="003D3FD1" w:rsidRDefault="00971645" w:rsidP="00971645">
            <w:pPr>
              <w:pStyle w:val="Akapitzlist"/>
              <w:ind w:hanging="708"/>
            </w:pPr>
            <w:r w:rsidRPr="003D3FD1">
              <w:t>Stwierdzone uszkodzenia oraz braki, które mogłyby spowodować zagrożenie życia lub zdrowia ludzi,</w:t>
            </w:r>
          </w:p>
          <w:p w:rsidR="00971645" w:rsidRPr="003D3FD1" w:rsidRDefault="00971645" w:rsidP="00971645">
            <w:pPr>
              <w:pStyle w:val="Akapitzlist"/>
              <w:ind w:hanging="708"/>
            </w:pPr>
            <w:r w:rsidRPr="003D3FD1">
              <w:t>bezpieczeństwa mienia bądź środowiska, a w szczególności katastrofę budowlaną, pożar, wybuch, porażenie prądem</w:t>
            </w:r>
          </w:p>
          <w:p w:rsidR="00971645" w:rsidRPr="003D3FD1" w:rsidRDefault="00971645" w:rsidP="00971645">
            <w:pPr>
              <w:pStyle w:val="Akapitzlist"/>
              <w:ind w:hanging="708"/>
            </w:pPr>
            <w:r w:rsidRPr="003D3FD1">
              <w:t>elektrycznym albo zatrucie gazem, wymagające usunięcia w czasie lub bezpośrednio po przeprowadzonej kontroli</w:t>
            </w:r>
          </w:p>
          <w:p w:rsidR="00971645" w:rsidRDefault="00971645" w:rsidP="00971645">
            <w:pPr>
              <w:pStyle w:val="Akapitzlist"/>
              <w:ind w:hanging="708"/>
            </w:pPr>
          </w:p>
          <w:p w:rsidR="00971645" w:rsidRDefault="00971645" w:rsidP="00971645">
            <w:pPr>
              <w:pStyle w:val="Akapitzlist"/>
              <w:ind w:left="0" w:right="-75"/>
            </w:pPr>
          </w:p>
          <w:p w:rsidR="008844BA" w:rsidRDefault="00D130E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8844BA">
        <w:trPr>
          <w:trHeight w:val="697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</w:pPr>
            <w:r>
              <w:rPr>
                <w:b/>
              </w:rPr>
              <w:t xml:space="preserve">W celu usunięcia ww. nieprawidłowości należy bezzwłocznie wykonać </w:t>
            </w:r>
            <w:r>
              <w:t>_____________________________________</w:t>
            </w:r>
          </w:p>
        </w:tc>
      </w:tr>
      <w:tr w:rsidR="008844BA">
        <w:trPr>
          <w:trHeight w:val="225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both"/>
            </w:pPr>
            <w:r>
              <w:t>Jako  właściciel - zarządca - użytkownik obiektu budowlanego * potwierdzam obowiązek usunięcia  ww. stwierdzonych uszkodzeń lub uzupełnienia  braków, a czasie lub bezpośrednio po przeprowadzonej kontroli.</w:t>
            </w:r>
          </w:p>
          <w:p w:rsidR="008844BA" w:rsidRDefault="008844BA">
            <w:pPr>
              <w:widowControl w:val="0"/>
            </w:pPr>
          </w:p>
          <w:p w:rsidR="008844BA" w:rsidRDefault="008844BA">
            <w:pPr>
              <w:widowControl w:val="0"/>
            </w:pPr>
          </w:p>
          <w:p w:rsidR="008844BA" w:rsidRDefault="00D130E8">
            <w:pPr>
              <w:widowControl w:val="0"/>
            </w:pPr>
            <w:r>
              <w:t>________________________                                                                         ___________________________________</w:t>
            </w:r>
          </w:p>
          <w:p w:rsidR="008844BA" w:rsidRDefault="00D130E8">
            <w:pPr>
              <w:widowControl w:val="0"/>
            </w:pPr>
            <w:r>
              <w:t xml:space="preserve">                     (data)                                                                                                                              (podpis)</w:t>
            </w:r>
          </w:p>
          <w:p w:rsidR="008844BA" w:rsidRDefault="008844BA">
            <w:pPr>
              <w:widowControl w:val="0"/>
            </w:pPr>
          </w:p>
          <w:p w:rsidR="008844BA" w:rsidRDefault="00D130E8">
            <w:pPr>
              <w:widowControl w:val="0"/>
              <w:jc w:val="both"/>
            </w:pPr>
            <w:r>
              <w:t>W związku ze stwierdzeniem uszkodzeń lub braków, które mogłyby spowodować ww. zagrożenia,  kopia protokołu zostanie bezzwłocznie przekazany do Powiatowego (Wojewódzkiego) Inspektora Nadzoru Budowlanego w ___________ .</w:t>
            </w:r>
          </w:p>
        </w:tc>
      </w:tr>
      <w:tr w:rsidR="008844BA">
        <w:trPr>
          <w:trHeight w:val="534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8844BA">
        <w:trPr>
          <w:trHeight w:val="26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Ustalenia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8844BA">
        <w:trPr>
          <w:trHeight w:val="265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t>bezpieczeństwa konstrukcji</w:t>
            </w:r>
          </w:p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259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t>bezpieczeństwa pożarowego</w:t>
            </w:r>
          </w:p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697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t>bezpieczeństwa użytkowania</w:t>
            </w:r>
          </w:p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52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</w:pPr>
            <w:r>
              <w:t>możliwość utrzymania właściwego stanu technicznego</w:t>
            </w:r>
          </w:p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spełnione: TAK / NIE*</w:t>
            </w:r>
          </w:p>
        </w:tc>
        <w:tc>
          <w:tcPr>
            <w:tcW w:w="7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844BA">
        <w:trPr>
          <w:trHeight w:val="351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* niepotrzebne wykreślić lub usunąć</w:t>
            </w:r>
          </w:p>
        </w:tc>
      </w:tr>
      <w:tr w:rsidR="008844BA">
        <w:trPr>
          <w:trHeight w:val="478"/>
          <w:jc w:val="center"/>
        </w:trPr>
        <w:tc>
          <w:tcPr>
            <w:tcW w:w="83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 ROBÓT  REMONTOWYCH  I KOLEJNOŚĆ ICH  WYKONANIA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4BA" w:rsidRDefault="00D130E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Kolejność wykonania</w:t>
            </w:r>
          </w:p>
          <w:p w:rsidR="008844BA" w:rsidRDefault="00D130E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(wg kryterium pilności)</w:t>
            </w:r>
          </w:p>
        </w:tc>
      </w:tr>
      <w:tr w:rsidR="008844BA">
        <w:trPr>
          <w:trHeight w:val="15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145ED1">
            <w:pPr>
              <w:widowControl w:val="0"/>
            </w:pPr>
            <w:r>
              <w:t xml:space="preserve">Remont w przypadku uszkodzeń, które zagrażają bezpieczeństwu użytkowania lub mogą stać się przyczyną zniszczenia lub awarii obiektu. Wytypowane elementy obiektu budowlanego lub </w:t>
            </w:r>
            <w:r w:rsidR="005F1231">
              <w:t>wytypowane roboty budowlane wymagają natychmiastowego zabezpieczenia, naprawy głównej, wymiany lub rozbiórki</w:t>
            </w:r>
          </w:p>
        </w:tc>
      </w:tr>
      <w:tr w:rsidR="008844BA">
        <w:trPr>
          <w:trHeight w:val="1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Pr="005F1231" w:rsidRDefault="005F1231">
            <w:pPr>
              <w:widowControl w:val="0"/>
            </w:pPr>
            <w:r>
              <w:t xml:space="preserve">Remont, który może być odłożony na okres do 1 roku lub do okresu zimowego bez szkody dla użytkowników obiektu. Okres przesunięcia remontu winien być wykorzystany do opracowania dokumentacji projektowej oraz przeprowadzenia postępowania przetargowego na wybór wykonawcy robot budowlanych.  </w:t>
            </w:r>
          </w:p>
        </w:tc>
      </w:tr>
      <w:tr w:rsidR="008844BA">
        <w:trPr>
          <w:trHeight w:val="1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Pr="005F1231" w:rsidRDefault="005F1231">
            <w:pPr>
              <w:widowControl w:val="0"/>
            </w:pPr>
            <w:r>
              <w:t>Remont, który może być odłożony na okres do 2 lat bez specjalnej szkody dla użytkowników obiektu.</w:t>
            </w:r>
          </w:p>
        </w:tc>
      </w:tr>
      <w:tr w:rsidR="00971645">
        <w:trPr>
          <w:trHeight w:val="1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45" w:rsidRDefault="005F1231">
            <w:pPr>
              <w:widowControl w:val="0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IV.</w:t>
            </w: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45" w:rsidRDefault="005F1231">
            <w:pPr>
              <w:widowControl w:val="0"/>
              <w:rPr>
                <w:b/>
              </w:rPr>
            </w:pPr>
            <w:r>
              <w:t>Remont</w:t>
            </w:r>
            <w:r>
              <w:t xml:space="preserve">, który może być odłożony na okres do </w:t>
            </w:r>
            <w:r>
              <w:t>3</w:t>
            </w:r>
            <w:r>
              <w:t xml:space="preserve"> lat bez specjalnej szkody dla użytkowników obiektu.</w:t>
            </w:r>
          </w:p>
        </w:tc>
      </w:tr>
      <w:bookmarkEnd w:id="0"/>
      <w:tr w:rsidR="008844BA">
        <w:trPr>
          <w:trHeight w:val="236"/>
          <w:jc w:val="center"/>
        </w:trPr>
        <w:tc>
          <w:tcPr>
            <w:tcW w:w="83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</w:tr>
      <w:tr w:rsidR="008844BA">
        <w:trPr>
          <w:trHeight w:val="236"/>
          <w:jc w:val="center"/>
        </w:trPr>
        <w:tc>
          <w:tcPr>
            <w:tcW w:w="83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</w:pPr>
          </w:p>
        </w:tc>
      </w:tr>
      <w:tr w:rsidR="008844BA">
        <w:trPr>
          <w:trHeight w:val="407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WNIOSEK KOŃCOWY 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8844BA">
        <w:trPr>
          <w:trHeight w:val="613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elementy budynku  znajdują się w należytym stanie technicznym, zapewniającym jego sprawność techniczną </w:t>
            </w:r>
            <w:r>
              <w:rPr>
                <w:color w:val="000000"/>
              </w:rPr>
              <w:br/>
              <w:t>i dalsze, bezpieczne jego użytkowanie,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elementy budynku znajdują się w należytym stanie technicznym, jednakże zapewnienie jego pełnej sprawności technicznej wymaga wykonania bieżącej konserwacji, naprawy bieżącej lub naprawy głównej,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elementów budynku może zagrażać życiu lub zdrowiu, bezpieczeństwu mienia lub środowisku – należy zakazać </w:t>
            </w:r>
            <w:r>
              <w:rPr>
                <w:color w:val="000000"/>
              </w:rPr>
              <w:lastRenderedPageBreak/>
              <w:t>jego  użytkowania w części,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elementy budynku  zagrażają życiu lub zdrowiu, bezpieczeństwu mienia lub środowisku – należy zakazać jego  użytkowania w całości lub w części,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elementów budynku znajduje się w nieodpowiednim stanie technicznym, bezpośrednio grożącym zawaleniem, niezbędny zakaz jego użytkowania oraz dokonanie rozbiórki budynku lub jego części,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urządzenia służące ochronie środowiska znajduje się w odpowiednim stanie technicznym,</w:t>
            </w:r>
          </w:p>
          <w:p w:rsidR="008844BA" w:rsidRDefault="00D130E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urządzenia służące ochronie środowiska, wymagają wykonania robót remontowych</w:t>
            </w:r>
          </w:p>
          <w:p w:rsidR="008844BA" w:rsidRDefault="00D130E8">
            <w:pPr>
              <w:widowControl w:val="0"/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* niepotrzebne wykreślić lub usunąć</w:t>
            </w:r>
          </w:p>
        </w:tc>
      </w:tr>
      <w:tr w:rsidR="008844BA">
        <w:trPr>
          <w:trHeight w:val="454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DOKUMENTACJA FOTOGRANICZNA WYKONANA PODCZAS  KONTROLI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>(</w:t>
            </w:r>
            <w:r>
              <w:t>budynek)</w:t>
            </w:r>
          </w:p>
        </w:tc>
      </w:tr>
      <w:tr w:rsidR="008844BA">
        <w:trPr>
          <w:trHeight w:val="1306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1  - front budynku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2 - tył budynku</w:t>
            </w:r>
          </w:p>
        </w:tc>
      </w:tr>
      <w:tr w:rsidR="008844BA">
        <w:trPr>
          <w:trHeight w:val="1370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3 - bok prawy budynku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4 – bok lewy budynku</w:t>
            </w:r>
          </w:p>
        </w:tc>
      </w:tr>
      <w:tr w:rsidR="008844BA">
        <w:trPr>
          <w:trHeight w:val="1876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5 – klatka schodowa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6 - piwnica</w:t>
            </w:r>
          </w:p>
        </w:tc>
      </w:tr>
      <w:tr w:rsidR="008844BA">
        <w:trPr>
          <w:trHeight w:val="2162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7 - strych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8 – odprowadzenie wód opadowych</w:t>
            </w:r>
          </w:p>
        </w:tc>
      </w:tr>
      <w:tr w:rsidR="008844BA">
        <w:trPr>
          <w:trHeight w:val="454"/>
          <w:jc w:val="center"/>
        </w:trPr>
        <w:tc>
          <w:tcPr>
            <w:tcW w:w="1013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DOKUMENTACJA FOTOGRANICZNA WYKONANA PODCZAS  KONTROLI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>(</w:t>
            </w:r>
            <w:r>
              <w:t>elementy budynku, posiadające usterki lub wady, przewidziane do remontu)</w:t>
            </w:r>
          </w:p>
        </w:tc>
      </w:tr>
      <w:tr w:rsidR="008844BA">
        <w:trPr>
          <w:trHeight w:val="1772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  <w:p w:rsidR="008844BA" w:rsidRDefault="008844B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8844B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844BA">
        <w:trPr>
          <w:trHeight w:val="174"/>
          <w:jc w:val="center"/>
        </w:trPr>
        <w:tc>
          <w:tcPr>
            <w:tcW w:w="4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9</w:t>
            </w:r>
          </w:p>
        </w:tc>
        <w:tc>
          <w:tcPr>
            <w:tcW w:w="54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BA" w:rsidRDefault="00D130E8">
            <w:pPr>
              <w:widowControl w:val="0"/>
              <w:jc w:val="center"/>
            </w:pPr>
            <w:r>
              <w:t>fot. nr 10</w:t>
            </w:r>
          </w:p>
        </w:tc>
      </w:tr>
      <w:tr w:rsidR="008844BA">
        <w:trPr>
          <w:trHeight w:val="681"/>
          <w:jc w:val="center"/>
        </w:trPr>
        <w:tc>
          <w:tcPr>
            <w:tcW w:w="10135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4BA" w:rsidRDefault="00D130E8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Oświadczam, iż ustalenia zawarte w protokole są zgodne ze stanem faktycznym:</w:t>
            </w:r>
          </w:p>
          <w:p w:rsidR="008844BA" w:rsidRDefault="008844B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8844BA" w:rsidRDefault="008844B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8844BA" w:rsidRDefault="00D130E8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_____________________________________</w:t>
            </w:r>
          </w:p>
          <w:p w:rsidR="008844BA" w:rsidRDefault="00D130E8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(czytelny podpis osoby przeprowadzającej kontrolę)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8844BA" w:rsidRDefault="008844B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8844BA" w:rsidRDefault="008844BA">
      <w:pPr>
        <w:jc w:val="center"/>
        <w:rPr>
          <w:b/>
        </w:rPr>
      </w:pPr>
    </w:p>
    <w:p w:rsidR="008844BA" w:rsidRDefault="008844BA">
      <w:pPr>
        <w:rPr>
          <w:b/>
          <w:bCs/>
          <w:sz w:val="24"/>
          <w:szCs w:val="24"/>
        </w:rPr>
      </w:pPr>
    </w:p>
    <w:p w:rsidR="008844BA" w:rsidRDefault="008844BA">
      <w:pPr>
        <w:rPr>
          <w:b/>
          <w:bCs/>
          <w:sz w:val="24"/>
          <w:szCs w:val="24"/>
        </w:rPr>
      </w:pPr>
    </w:p>
    <w:sectPr w:rsidR="008844BA">
      <w:footerReference w:type="default" r:id="rId8"/>
      <w:pgSz w:w="11906" w:h="16838"/>
      <w:pgMar w:top="612" w:right="1276" w:bottom="1418" w:left="1134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AC" w:rsidRDefault="00D130E8">
      <w:r>
        <w:separator/>
      </w:r>
    </w:p>
  </w:endnote>
  <w:endnote w:type="continuationSeparator" w:id="0">
    <w:p w:rsidR="00BC32AC" w:rsidRDefault="00D1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BA" w:rsidRDefault="00D130E8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1869B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844BA" w:rsidRDefault="00884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AC" w:rsidRDefault="00D130E8">
      <w:r>
        <w:separator/>
      </w:r>
    </w:p>
  </w:footnote>
  <w:footnote w:type="continuationSeparator" w:id="0">
    <w:p w:rsidR="00BC32AC" w:rsidRDefault="00D1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F15"/>
    <w:multiLevelType w:val="multilevel"/>
    <w:tmpl w:val="1FE27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656069"/>
    <w:multiLevelType w:val="multilevel"/>
    <w:tmpl w:val="C8644CF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247ADE"/>
    <w:multiLevelType w:val="multilevel"/>
    <w:tmpl w:val="BD0AAD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4BA"/>
    <w:rsid w:val="00145ED1"/>
    <w:rsid w:val="001869B1"/>
    <w:rsid w:val="00560C0C"/>
    <w:rsid w:val="005F1231"/>
    <w:rsid w:val="00817A6B"/>
    <w:rsid w:val="008844BA"/>
    <w:rsid w:val="00971645"/>
    <w:rsid w:val="00BC32AC"/>
    <w:rsid w:val="00D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4FE0"/>
  <w15:docId w15:val="{3948E4A7-EE63-4C0D-AA70-41FEE788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qFormat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qFormat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526C1F"/>
    <w:rPr>
      <w:color w:val="0000FF"/>
      <w:u w:val="single"/>
    </w:rPr>
  </w:style>
  <w:style w:type="character" w:customStyle="1" w:styleId="Odwiedzoneczeinternetowe">
    <w:name w:val="Odwiedzone łącze internetowe"/>
    <w:uiPriority w:val="99"/>
    <w:rsid w:val="00526C1F"/>
    <w:rPr>
      <w:color w:val="800080"/>
      <w:u w:val="single"/>
    </w:rPr>
  </w:style>
  <w:style w:type="character" w:customStyle="1" w:styleId="TekstprzypisudolnegoZnak">
    <w:name w:val="Tekst przypisu dolnego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uiPriority w:val="99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"/>
    <w:qFormat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link w:val="Podtytu"/>
    <w:qFormat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qFormat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qFormat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1">
    <w:name w:val="Mapa dokumentu Znak1"/>
    <w:link w:val="Mapadokumentu1"/>
    <w:semiHidden/>
    <w:qFormat/>
    <w:rsid w:val="00526C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26C1F"/>
    <w:rPr>
      <w:vertAlign w:val="superscript"/>
    </w:rPr>
  </w:style>
  <w:style w:type="character" w:customStyle="1" w:styleId="Nagwek3Znak1">
    <w:name w:val="Nagłówek 3 Znak1"/>
    <w:link w:val="Nagwek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qFormat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qFormat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qFormat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qFormat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qFormat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qFormat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F27A79"/>
  </w:style>
  <w:style w:type="character" w:customStyle="1" w:styleId="Nagwek4Znak">
    <w:name w:val="Nagłówek 4 Znak"/>
    <w:link w:val="Nagwek4"/>
    <w:uiPriority w:val="9"/>
    <w:semiHidden/>
    <w:qFormat/>
    <w:rsid w:val="00B55B64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qFormat/>
    <w:rsid w:val="00A60D7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60D76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60D76"/>
    <w:rPr>
      <w:rFonts w:ascii="Times New Roman" w:eastAsia="Times New Roman" w:hAnsi="Times New Roman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46EF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6EF1"/>
    <w:rPr>
      <w:vertAlign w:val="superscript"/>
    </w:rPr>
  </w:style>
  <w:style w:type="paragraph" w:styleId="Nagwek">
    <w:name w:val="header"/>
    <w:basedOn w:val="Normalny"/>
    <w:next w:val="Tekstpodstawowy"/>
    <w:link w:val="Nagwek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6C1F"/>
    <w:pPr>
      <w:spacing w:beforeAutospacing="1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526C1F"/>
    <w:pPr>
      <w:jc w:val="center"/>
    </w:pPr>
    <w:rPr>
      <w:rFonts w:ascii="Tahoma" w:hAnsi="Tahoma"/>
      <w:b/>
      <w:sz w:val="32"/>
    </w:rPr>
  </w:style>
  <w:style w:type="paragraph" w:styleId="Tekstpodstawowy2">
    <w:name w:val="Body Text 2"/>
    <w:basedOn w:val="Normalny"/>
    <w:link w:val="Tekstpodstawowy2Znak1"/>
    <w:qFormat/>
    <w:rsid w:val="00526C1F"/>
    <w:pPr>
      <w:jc w:val="both"/>
    </w:pPr>
    <w:rPr>
      <w:b/>
      <w:sz w:val="28"/>
    </w:rPr>
  </w:style>
  <w:style w:type="paragraph" w:styleId="Tekstpodstawowy3">
    <w:name w:val="Body Text 3"/>
    <w:basedOn w:val="Normalny"/>
    <w:link w:val="Tekstpodstawowy3Znak1"/>
    <w:qFormat/>
    <w:rsid w:val="00526C1F"/>
    <w:pPr>
      <w:jc w:val="both"/>
    </w:pPr>
    <w:rPr>
      <w:sz w:val="24"/>
    </w:rPr>
  </w:style>
  <w:style w:type="paragraph" w:styleId="Tekstblokowy">
    <w:name w:val="Block Text"/>
    <w:basedOn w:val="Normalny"/>
    <w:qFormat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qFormat/>
    <w:rsid w:val="00526C1F"/>
    <w:rPr>
      <w:rFonts w:ascii="Tahoma" w:hAnsi="Tahoma"/>
      <w:sz w:val="16"/>
      <w:szCs w:val="16"/>
    </w:rPr>
  </w:style>
  <w:style w:type="paragraph" w:customStyle="1" w:styleId="Listownik">
    <w:name w:val="Listownik"/>
    <w:basedOn w:val="Normalny"/>
    <w:qFormat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qFormat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qFormat/>
    <w:rsid w:val="00526C1F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rsid w:val="00526C1F"/>
    <w:pPr>
      <w:ind w:left="708"/>
    </w:pPr>
  </w:style>
  <w:style w:type="paragraph" w:styleId="Mapadokumentu">
    <w:name w:val="Document Map"/>
    <w:basedOn w:val="Normalny"/>
    <w:link w:val="MapadokumentuZnak"/>
    <w:qFormat/>
    <w:rsid w:val="00526C1F"/>
  </w:style>
  <w:style w:type="paragraph" w:styleId="Tekstdymka">
    <w:name w:val="Balloon Text"/>
    <w:basedOn w:val="Normalny"/>
    <w:semiHidden/>
    <w:qFormat/>
    <w:rsid w:val="00F45D6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81E1B"/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0D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0D7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EF1"/>
  </w:style>
  <w:style w:type="paragraph" w:customStyle="1" w:styleId="xl66">
    <w:name w:val="xl66"/>
    <w:basedOn w:val="Normalny"/>
    <w:qFormat/>
    <w:rsid w:val="0051156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qFormat/>
    <w:rsid w:val="00511567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qFormat/>
    <w:rsid w:val="005115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qFormat/>
    <w:rsid w:val="005115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qFormat/>
    <w:rsid w:val="005115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qFormat/>
    <w:rsid w:val="0051156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qFormat/>
    <w:rsid w:val="00511567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qFormat/>
    <w:rsid w:val="00511567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qFormat/>
    <w:rsid w:val="00511567"/>
    <w:pP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ny"/>
    <w:qFormat/>
    <w:rsid w:val="005115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qFormat/>
    <w:rsid w:val="00511567"/>
    <w:pP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qFormat/>
    <w:rsid w:val="005115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qFormat/>
    <w:rsid w:val="00511567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ny"/>
    <w:qFormat/>
    <w:rsid w:val="00511567"/>
    <w:pPr>
      <w:pBdr>
        <w:bottom w:val="single" w:sz="8" w:space="0" w:color="000000"/>
      </w:pBd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numbering" w:styleId="111111">
    <w:name w:val="Outline List 2"/>
    <w:qFormat/>
    <w:rsid w:val="00526C1F"/>
  </w:style>
  <w:style w:type="numbering" w:customStyle="1" w:styleId="Styl2">
    <w:name w:val="Styl2"/>
    <w:qFormat/>
    <w:rsid w:val="00526C1F"/>
  </w:style>
  <w:style w:type="numbering" w:customStyle="1" w:styleId="Styl1">
    <w:name w:val="Styl1"/>
    <w:qFormat/>
    <w:rsid w:val="00526C1F"/>
  </w:style>
  <w:style w:type="table" w:styleId="Tabela-Siatka">
    <w:name w:val="Table Grid"/>
    <w:basedOn w:val="Standardowy"/>
    <w:rsid w:val="0052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9E07-96B3-4C3A-842C-C5F7C7AD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KOMUNALNYCH</vt:lpstr>
    </vt:vector>
  </TitlesOfParts>
  <Company>Microsoft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subject/>
  <dc:creator>Bartek</dc:creator>
  <dc:description/>
  <cp:lastModifiedBy>Aleksandra Stachowiak</cp:lastModifiedBy>
  <cp:revision>45</cp:revision>
  <cp:lastPrinted>2024-01-31T11:49:00Z</cp:lastPrinted>
  <dcterms:created xsi:type="dcterms:W3CDTF">2018-02-05T07:17:00Z</dcterms:created>
  <dcterms:modified xsi:type="dcterms:W3CDTF">2024-01-31T12:20:00Z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