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43E20" w14:textId="77777777" w:rsidR="008B3F84" w:rsidRPr="004C7878" w:rsidRDefault="008B3F84" w:rsidP="008B3F84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6429872"/>
      <w:bookmarkStart w:id="1" w:name="_Hlk62077714"/>
      <w:r w:rsidRPr="004C7878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4FEDAB3" wp14:editId="3018DBB8">
            <wp:simplePos x="0" y="0"/>
            <wp:positionH relativeFrom="column">
              <wp:posOffset>-4445</wp:posOffset>
            </wp:positionH>
            <wp:positionV relativeFrom="paragraph">
              <wp:posOffset>42545</wp:posOffset>
            </wp:positionV>
            <wp:extent cx="807720" cy="959485"/>
            <wp:effectExtent l="0" t="0" r="0" b="0"/>
            <wp:wrapNone/>
            <wp:docPr id="1697267949" name="Obraz 1697267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0148A" w14:textId="77777777" w:rsidR="008B3F84" w:rsidRPr="004C7878" w:rsidRDefault="008B3F84" w:rsidP="008B3F84">
      <w:pPr>
        <w:spacing w:line="360" w:lineRule="auto"/>
        <w:ind w:left="1560"/>
        <w:rPr>
          <w:rFonts w:ascii="Times New Roman" w:hAnsi="Times New Roman"/>
          <w:sz w:val="24"/>
          <w:szCs w:val="24"/>
        </w:rPr>
      </w:pPr>
      <w:r w:rsidRPr="004C7878">
        <w:rPr>
          <w:rFonts w:ascii="Times New Roman" w:hAnsi="Times New Roman"/>
          <w:sz w:val="24"/>
          <w:szCs w:val="24"/>
        </w:rPr>
        <w:t>Burmistrz Miasta i Gminy Szamotuły</w:t>
      </w:r>
    </w:p>
    <w:p w14:paraId="4250AD7A" w14:textId="77777777" w:rsidR="008B3F84" w:rsidRPr="004C7878" w:rsidRDefault="008B3F84" w:rsidP="008B3F8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C7878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3665" simplePos="0" relativeHeight="251660288" behindDoc="1" locked="0" layoutInCell="1" allowOverlap="1" wp14:anchorId="44B201C1" wp14:editId="7BFA0FC4">
                <wp:simplePos x="0" y="0"/>
                <wp:positionH relativeFrom="column">
                  <wp:posOffset>948690</wp:posOffset>
                </wp:positionH>
                <wp:positionV relativeFrom="paragraph">
                  <wp:posOffset>90170</wp:posOffset>
                </wp:positionV>
                <wp:extent cx="4620260" cy="1270"/>
                <wp:effectExtent l="19050" t="1905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574DD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  <v:stroke joinstyle="miter"/>
              </v:line>
            </w:pict>
          </mc:Fallback>
        </mc:AlternateContent>
      </w:r>
    </w:p>
    <w:bookmarkEnd w:id="0"/>
    <w:p w14:paraId="2C1BF5C4" w14:textId="77777777" w:rsidR="008B3F84" w:rsidRDefault="008B3F84" w:rsidP="008B3F84">
      <w:pPr>
        <w:pStyle w:val="Tytu"/>
        <w:tabs>
          <w:tab w:val="center" w:pos="4678"/>
          <w:tab w:val="left" w:pos="6733"/>
        </w:tabs>
        <w:spacing w:before="0" w:after="0" w:line="276" w:lineRule="auto"/>
        <w:jc w:val="right"/>
        <w:rPr>
          <w:rFonts w:asciiTheme="minorHAnsi" w:hAnsiTheme="minorHAnsi" w:cstheme="minorHAnsi"/>
          <w:bCs/>
          <w:i/>
          <w:sz w:val="22"/>
          <w:szCs w:val="22"/>
        </w:rPr>
      </w:pPr>
    </w:p>
    <w:p w14:paraId="47B02EE1" w14:textId="77777777" w:rsidR="008B3F84" w:rsidRPr="00BF4A15" w:rsidRDefault="008B3F84" w:rsidP="008B3F84">
      <w:pPr>
        <w:pStyle w:val="Tytu"/>
        <w:tabs>
          <w:tab w:val="center" w:pos="4678"/>
          <w:tab w:val="left" w:pos="6733"/>
        </w:tabs>
        <w:spacing w:before="0" w:after="0" w:line="276" w:lineRule="auto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BF4A15">
        <w:rPr>
          <w:rFonts w:asciiTheme="minorHAnsi" w:hAnsiTheme="minorHAnsi" w:cstheme="minorHAnsi"/>
          <w:bCs/>
          <w:iCs/>
          <w:sz w:val="22"/>
          <w:szCs w:val="22"/>
        </w:rPr>
        <w:t>Załącznik nr 2.1 do SWZ</w:t>
      </w:r>
    </w:p>
    <w:p w14:paraId="4D033CF0" w14:textId="77777777" w:rsidR="008B3F84" w:rsidRPr="00A17898" w:rsidRDefault="008B3F84" w:rsidP="008B3F84">
      <w:pPr>
        <w:spacing w:after="0" w:line="276" w:lineRule="auto"/>
        <w:rPr>
          <w:rFonts w:asciiTheme="minorHAnsi" w:hAnsiTheme="minorHAnsi" w:cstheme="minorHAnsi"/>
          <w:b/>
        </w:rPr>
      </w:pPr>
    </w:p>
    <w:p w14:paraId="10459CCE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A17898">
        <w:rPr>
          <w:rFonts w:asciiTheme="minorHAnsi" w:hAnsiTheme="minorHAnsi" w:cstheme="minorHAnsi"/>
          <w:b/>
        </w:rPr>
        <w:t>PROJEKTOWANE POSTANOWIENIA UMOWY</w:t>
      </w:r>
    </w:p>
    <w:p w14:paraId="599D479A" w14:textId="77777777" w:rsidR="008B3F84" w:rsidRPr="00BF4A15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F4A15">
        <w:rPr>
          <w:rFonts w:asciiTheme="minorHAnsi" w:hAnsiTheme="minorHAnsi" w:cstheme="minorHAnsi"/>
          <w:b/>
        </w:rPr>
        <w:t>Część nr 1 , Część nr 2, Część nr 3 Zamówienia</w:t>
      </w:r>
    </w:p>
    <w:p w14:paraId="01D0C4B4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color w:val="0000FF"/>
        </w:rPr>
      </w:pPr>
    </w:p>
    <w:p w14:paraId="4116D421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A17898">
        <w:rPr>
          <w:rFonts w:asciiTheme="minorHAnsi" w:hAnsiTheme="minorHAnsi" w:cstheme="minorHAnsi"/>
          <w:b/>
        </w:rPr>
        <w:t>UMOWA nr …….</w:t>
      </w:r>
    </w:p>
    <w:p w14:paraId="23D4CC4F" w14:textId="77777777" w:rsidR="008B3F84" w:rsidRPr="00A17898" w:rsidRDefault="008B3F84" w:rsidP="008B3F84">
      <w:pPr>
        <w:spacing w:after="0" w:line="276" w:lineRule="auto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zawarta w dniu ......................... w …………….. pomiędzy:</w:t>
      </w:r>
    </w:p>
    <w:p w14:paraId="35AEC6C5" w14:textId="77777777" w:rsidR="008B3F84" w:rsidRPr="00A17898" w:rsidRDefault="008B3F84" w:rsidP="008B3F84">
      <w:pPr>
        <w:pStyle w:val="Tekstpodstawowy"/>
        <w:tabs>
          <w:tab w:val="left" w:pos="1496"/>
        </w:tabs>
        <w:spacing w:after="0" w:line="276" w:lineRule="auto"/>
        <w:rPr>
          <w:rFonts w:asciiTheme="minorHAnsi" w:hAnsiTheme="minorHAnsi" w:cstheme="minorHAnsi"/>
          <w:lang w:bidi="en-US"/>
        </w:rPr>
      </w:pPr>
      <w:r w:rsidRPr="00A17898">
        <w:rPr>
          <w:rFonts w:asciiTheme="minorHAnsi" w:hAnsiTheme="minorHAnsi" w:cstheme="minorHAnsi"/>
          <w:b/>
          <w:bCs/>
        </w:rPr>
        <w:t>Miastem i Gminą Szamotuły</w:t>
      </w:r>
      <w:r w:rsidRPr="00A17898">
        <w:rPr>
          <w:rFonts w:asciiTheme="minorHAnsi" w:hAnsiTheme="minorHAnsi" w:cstheme="minorHAnsi"/>
          <w:b/>
          <w:bCs/>
          <w:lang w:bidi="en-US"/>
        </w:rPr>
        <w:t>,</w:t>
      </w:r>
      <w:r w:rsidRPr="00A17898">
        <w:rPr>
          <w:rFonts w:asciiTheme="minorHAnsi" w:hAnsiTheme="minorHAnsi" w:cstheme="minorHAnsi"/>
          <w:lang w:bidi="en-US"/>
        </w:rPr>
        <w:t xml:space="preserve"> z siedzibą przy ul. Dworcowej nr 26, 64-500 Szamotuły, </w:t>
      </w:r>
    </w:p>
    <w:p w14:paraId="0D0C45C4" w14:textId="77777777" w:rsidR="008B3F84" w:rsidRPr="00A17898" w:rsidRDefault="008B3F84" w:rsidP="008B3F84">
      <w:pPr>
        <w:pStyle w:val="Tekstpodstawowy"/>
        <w:tabs>
          <w:tab w:val="left" w:pos="1496"/>
        </w:tabs>
        <w:spacing w:after="0" w:line="276" w:lineRule="auto"/>
        <w:rPr>
          <w:rFonts w:asciiTheme="minorHAnsi" w:hAnsiTheme="minorHAnsi" w:cstheme="minorHAnsi"/>
          <w:bCs/>
          <w:lang w:bidi="en-US"/>
        </w:rPr>
      </w:pPr>
      <w:r w:rsidRPr="00A17898">
        <w:rPr>
          <w:rFonts w:asciiTheme="minorHAnsi" w:hAnsiTheme="minorHAnsi" w:cstheme="minorHAnsi"/>
          <w:lang w:bidi="en-US"/>
        </w:rPr>
        <w:t>REGON 631258230, NIP 787-20-74-46</w:t>
      </w:r>
    </w:p>
    <w:p w14:paraId="2ADD2DA5" w14:textId="77777777" w:rsidR="008B3F84" w:rsidRPr="00A17898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A17898">
        <w:rPr>
          <w:rFonts w:asciiTheme="minorHAnsi" w:eastAsia="Times New Roman" w:hAnsiTheme="minorHAnsi" w:cstheme="minorHAnsi"/>
          <w:bCs/>
          <w:lang w:bidi="en-US"/>
        </w:rPr>
        <w:t>reprezentowanym przez:</w:t>
      </w:r>
    </w:p>
    <w:p w14:paraId="022CEAB0" w14:textId="77777777" w:rsidR="008B3F84" w:rsidRPr="00A17898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A17898">
        <w:rPr>
          <w:rFonts w:asciiTheme="minorHAnsi" w:eastAsia="Times New Roman" w:hAnsiTheme="minorHAnsi" w:cstheme="minorHAnsi"/>
          <w:bCs/>
          <w:lang w:bidi="en-US"/>
        </w:rPr>
        <w:t>1. ……………….………………………….</w:t>
      </w:r>
    </w:p>
    <w:p w14:paraId="103409F4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  <w:r w:rsidRPr="00A17898">
        <w:rPr>
          <w:rFonts w:asciiTheme="minorHAnsi" w:eastAsia="Times New Roman" w:hAnsiTheme="minorHAnsi" w:cstheme="minorHAnsi"/>
          <w:bCs/>
          <w:lang w:bidi="en-US"/>
        </w:rPr>
        <w:t xml:space="preserve">a </w:t>
      </w:r>
    </w:p>
    <w:p w14:paraId="376E88F8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  <w:r w:rsidRPr="00D04B8A">
        <w:rPr>
          <w:rFonts w:asciiTheme="minorHAnsi" w:eastAsia="Times New Roman" w:hAnsiTheme="minorHAnsi" w:cstheme="minorHAnsi"/>
          <w:b/>
          <w:bCs/>
          <w:lang w:bidi="en-US"/>
        </w:rPr>
        <w:t>(w przypadku przedsiębiorcy wpisanego do KRS)</w:t>
      </w:r>
    </w:p>
    <w:p w14:paraId="26896CD5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…………………………, z siedzibą w …………………….., kod pocztowy …………….. przy ulicy ……………………………., wpisaną do Rejestru Przedsiębiorców Krajowego Rejestru Sądowego prowadzonego przez Sąd Rejonowy……………........…… Wydział Gospodarczy Krajowego Rejestru Sądowego pod numerem KRS: ……………….…..,  NIP…………………….. </w:t>
      </w:r>
    </w:p>
    <w:p w14:paraId="0120FFF3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>reprezentowaną przez: …………………………………………….</w:t>
      </w:r>
    </w:p>
    <w:p w14:paraId="6A07B536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</w:p>
    <w:p w14:paraId="44BFD1B4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  <w:r w:rsidRPr="00D04B8A">
        <w:rPr>
          <w:rFonts w:asciiTheme="minorHAnsi" w:eastAsia="Times New Roman" w:hAnsiTheme="minorHAnsi" w:cstheme="minorHAnsi"/>
          <w:b/>
          <w:bCs/>
          <w:lang w:bidi="en-US"/>
        </w:rPr>
        <w:t>(w przypadku przedsiębiorcy wpisanego do ewidencji działalności gospodarczej)</w:t>
      </w:r>
    </w:p>
    <w:p w14:paraId="0DDCB9B7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(imię i nazwisko) …………………………, przedsiębiorcą działającym pod firmą …………………. z siedzibą w …………… kod pocztowy ………….. przy ulicy ……………………, wpisaną do Centralnej Ewidencji  i Informacji o Działalności Gospodarczej pod numerem NIP …………………… oraz REGON ………………… </w:t>
      </w:r>
    </w:p>
    <w:p w14:paraId="67CD545B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>reprezentowanym przez: …………………………………………….</w:t>
      </w:r>
    </w:p>
    <w:p w14:paraId="4B2A0DB6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</w:p>
    <w:p w14:paraId="275CD31D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zwanym dalej </w:t>
      </w:r>
      <w:r w:rsidRPr="00D04B8A">
        <w:rPr>
          <w:rFonts w:asciiTheme="minorHAnsi" w:eastAsia="Times New Roman" w:hAnsiTheme="minorHAnsi" w:cstheme="minorHAnsi"/>
          <w:b/>
          <w:bCs/>
          <w:lang w:bidi="en-US"/>
        </w:rPr>
        <w:t>Wykonawcą,</w:t>
      </w:r>
    </w:p>
    <w:p w14:paraId="2F1BCAC4" w14:textId="77777777" w:rsidR="008B3F84" w:rsidRPr="00A17898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hAnsiTheme="minorHAnsi" w:cstheme="minorHAnsi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zwanymi w dalszej części Umowy łącznie </w:t>
      </w:r>
      <w:r w:rsidRPr="00D04B8A">
        <w:rPr>
          <w:rFonts w:asciiTheme="minorHAnsi" w:eastAsia="Times New Roman" w:hAnsiTheme="minorHAnsi" w:cstheme="minorHAnsi"/>
          <w:b/>
          <w:bCs/>
          <w:lang w:bidi="en-US"/>
        </w:rPr>
        <w:t>Stronami</w:t>
      </w: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 a każda z osobna </w:t>
      </w:r>
      <w:r w:rsidRPr="00D04B8A">
        <w:rPr>
          <w:rFonts w:asciiTheme="minorHAnsi" w:eastAsia="Times New Roman" w:hAnsiTheme="minorHAnsi" w:cstheme="minorHAnsi"/>
          <w:b/>
          <w:bCs/>
          <w:lang w:bidi="en-US"/>
        </w:rPr>
        <w:t>Stroną</w:t>
      </w:r>
      <w:r w:rsidRPr="00D04B8A">
        <w:rPr>
          <w:rFonts w:asciiTheme="minorHAnsi" w:eastAsia="Times New Roman" w:hAnsiTheme="minorHAnsi" w:cstheme="minorHAnsi"/>
          <w:bCs/>
          <w:lang w:bidi="en-US"/>
        </w:rPr>
        <w:t>.</w:t>
      </w:r>
    </w:p>
    <w:p w14:paraId="583E82C4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12B7091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 xml:space="preserve">W rezultacie dokonania przez Zamawiającego wyboru oferty Wykonawcy, zgodnie z wymogami </w:t>
      </w:r>
      <w:r w:rsidRPr="00A17898">
        <w:rPr>
          <w:rFonts w:asciiTheme="minorHAnsi" w:eastAsia="Times New Roman" w:hAnsiTheme="minorHAnsi" w:cstheme="minorHAnsi"/>
          <w:lang w:eastAsia="pl-PL"/>
        </w:rPr>
        <w:t xml:space="preserve">ustawy z dnia 11 września 2019 r. - Prawo zamówień publicznych </w:t>
      </w:r>
      <w:bookmarkStart w:id="2" w:name="_Hlk146698221"/>
      <w:r w:rsidRPr="00BF4A15">
        <w:rPr>
          <w:rFonts w:asciiTheme="minorHAnsi" w:eastAsia="Times New Roman" w:hAnsiTheme="minorHAnsi" w:cstheme="minorHAnsi"/>
          <w:lang w:eastAsia="pl-PL"/>
        </w:rPr>
        <w:t>(t. j. Dz. U. z 2024 r. poz. 1320 ze zm.)</w:t>
      </w:r>
      <w:bookmarkEnd w:id="2"/>
      <w:r w:rsidRPr="00A17898">
        <w:rPr>
          <w:rFonts w:asciiTheme="minorHAnsi" w:hAnsiTheme="minorHAnsi" w:cstheme="minorHAnsi"/>
        </w:rPr>
        <w:t xml:space="preserve">zwanej </w:t>
      </w:r>
      <w:r w:rsidRPr="00A17898">
        <w:rPr>
          <w:rFonts w:asciiTheme="minorHAnsi" w:hAnsiTheme="minorHAnsi" w:cstheme="minorHAnsi"/>
          <w:bCs/>
        </w:rPr>
        <w:t xml:space="preserve">dalej Ustawą PZP, </w:t>
      </w:r>
      <w:r w:rsidRPr="00A17898">
        <w:rPr>
          <w:rFonts w:asciiTheme="minorHAnsi" w:hAnsiTheme="minorHAnsi" w:cstheme="minorHAnsi"/>
        </w:rPr>
        <w:t>w trybie podstawowym – bez negocjacji znak</w:t>
      </w:r>
      <w:r>
        <w:rPr>
          <w:rFonts w:asciiTheme="minorHAnsi" w:hAnsiTheme="minorHAnsi" w:cstheme="minorHAnsi"/>
        </w:rPr>
        <w:t>: WI.271.26.2024</w:t>
      </w:r>
      <w:r w:rsidRPr="00A17898">
        <w:rPr>
          <w:rFonts w:asciiTheme="minorHAnsi" w:hAnsiTheme="minorHAnsi" w:cstheme="minorHAnsi"/>
          <w:color w:val="0000FF"/>
        </w:rPr>
        <w:t>.</w:t>
      </w:r>
      <w:r w:rsidRPr="00A17898">
        <w:rPr>
          <w:rFonts w:asciiTheme="minorHAnsi" w:hAnsiTheme="minorHAnsi" w:cstheme="minorHAnsi"/>
        </w:rPr>
        <w:t>, przy udziale Markowicz Broker sp. z o.o. - pełnomocnika Zamawiającego działającego na podstawie pełnomocnictwa, została zawarta umowa o następującej treści:</w:t>
      </w:r>
    </w:p>
    <w:p w14:paraId="2A8A62F0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A025932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sym w:font="Times New Roman" w:char="00A7"/>
      </w:r>
      <w:r w:rsidRPr="00A17898">
        <w:rPr>
          <w:rFonts w:asciiTheme="minorHAnsi" w:hAnsiTheme="minorHAnsi" w:cstheme="minorHAnsi"/>
        </w:rPr>
        <w:t xml:space="preserve"> 1</w:t>
      </w:r>
    </w:p>
    <w:p w14:paraId="67249BFE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17898">
        <w:rPr>
          <w:rFonts w:asciiTheme="minorHAnsi" w:hAnsiTheme="minorHAnsi" w:cstheme="minorHAnsi"/>
          <w:b/>
          <w:bCs/>
        </w:rPr>
        <w:t>Przedmiot Umowy</w:t>
      </w:r>
    </w:p>
    <w:p w14:paraId="02814E65" w14:textId="77777777" w:rsidR="008B3F84" w:rsidRPr="00A17898" w:rsidRDefault="008B3F84" w:rsidP="008B3F84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 xml:space="preserve">Przedmiotem umowy jest świadczenie przez Ubezpieczyciela na rzecz Ubezpieczającego usługi ubezpieczeniowej obejmującej .…………………………………………… w zakresie określonym w opisie </w:t>
      </w:r>
      <w:r w:rsidRPr="00A17898">
        <w:rPr>
          <w:rFonts w:asciiTheme="minorHAnsi" w:hAnsiTheme="minorHAnsi" w:cstheme="minorHAnsi"/>
        </w:rPr>
        <w:lastRenderedPageBreak/>
        <w:t xml:space="preserve">przedmiotu zamówienia zawartym w Specyfikacji Warunków Zamówienia (zwanej dalej „SWZ”) oraz załącznikach do niej, zgodnie z przedstawioną ofertą. </w:t>
      </w:r>
    </w:p>
    <w:p w14:paraId="35A93A7B" w14:textId="77777777" w:rsidR="008B3F84" w:rsidRPr="00A17898" w:rsidRDefault="008B3F84" w:rsidP="008B3F84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Przedmiot umowy zostanie potwierdzony przez Ubezpieczyciela stosownymi polisami lub innymi wymaganymi dokumentami ubezpieczenia.</w:t>
      </w:r>
    </w:p>
    <w:p w14:paraId="38354698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§ 2</w:t>
      </w:r>
    </w:p>
    <w:p w14:paraId="6EE211C1" w14:textId="77777777" w:rsidR="008B3F84" w:rsidRPr="00A17898" w:rsidRDefault="008B3F84" w:rsidP="008B3F84">
      <w:pPr>
        <w:numPr>
          <w:ilvl w:val="0"/>
          <w:numId w:val="7"/>
        </w:numPr>
        <w:tabs>
          <w:tab w:val="num" w:pos="142"/>
        </w:tabs>
        <w:spacing w:after="0" w:line="276" w:lineRule="auto"/>
        <w:ind w:left="0" w:hanging="284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 xml:space="preserve">Wykonawca zobowiązany jest do wystawienia polis ubezpieczenia nie później niż w terminie do 14 dni od początku okresu ubezpieczenia, </w:t>
      </w:r>
    </w:p>
    <w:p w14:paraId="71CFFF76" w14:textId="77777777" w:rsidR="008B3F84" w:rsidRPr="00A17898" w:rsidRDefault="008B3F84" w:rsidP="008B3F84">
      <w:pPr>
        <w:numPr>
          <w:ilvl w:val="0"/>
          <w:numId w:val="7"/>
        </w:numPr>
        <w:tabs>
          <w:tab w:val="num" w:pos="142"/>
        </w:tabs>
        <w:spacing w:after="0" w:line="276" w:lineRule="auto"/>
        <w:ind w:left="0" w:hanging="284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Do czasu wystawienia polis ubezpieczeniowych, Wykonawca potwierdza fakt udzielania ochrony poprzez wystawienie dokumentu tymczasowego – noty pokrycia ubezpieczeniowego</w:t>
      </w:r>
    </w:p>
    <w:p w14:paraId="538856DD" w14:textId="77777777" w:rsidR="008B3F84" w:rsidRPr="00A17898" w:rsidRDefault="008B3F84" w:rsidP="008B3F84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</w:p>
    <w:p w14:paraId="30794603" w14:textId="77777777" w:rsidR="008B3F84" w:rsidRPr="00A17898" w:rsidRDefault="008B3F84" w:rsidP="008B3F84">
      <w:pPr>
        <w:pStyle w:val="Tekstpodstawowy"/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sym w:font="Times New Roman" w:char="00A7"/>
      </w:r>
      <w:r w:rsidRPr="00A17898">
        <w:rPr>
          <w:rFonts w:asciiTheme="minorHAnsi" w:hAnsiTheme="minorHAnsi" w:cstheme="minorHAnsi"/>
        </w:rPr>
        <w:t xml:space="preserve"> 3</w:t>
      </w:r>
    </w:p>
    <w:p w14:paraId="377F9FE1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A17898">
        <w:rPr>
          <w:rFonts w:asciiTheme="minorHAnsi" w:hAnsiTheme="minorHAnsi" w:cstheme="minorHAnsi"/>
          <w:b/>
        </w:rPr>
        <w:t>Termin realizacji umowy</w:t>
      </w:r>
    </w:p>
    <w:p w14:paraId="36255CD2" w14:textId="77777777" w:rsidR="008B3F84" w:rsidRPr="00A17898" w:rsidRDefault="008B3F84" w:rsidP="008B3F84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  <w:b/>
        </w:rPr>
        <w:t xml:space="preserve">12 miesięcy. </w:t>
      </w:r>
      <w:r w:rsidRPr="00A17898">
        <w:rPr>
          <w:rFonts w:asciiTheme="minorHAnsi" w:hAnsiTheme="minorHAnsi" w:cstheme="minorHAnsi"/>
        </w:rPr>
        <w:t>Wymagany termin realizacji zamówienia: od dnia 01.01.2025 r. do dnia 30.12.2025 r.</w:t>
      </w:r>
    </w:p>
    <w:p w14:paraId="5266B536" w14:textId="77777777" w:rsidR="008B3F84" w:rsidRPr="00A17898" w:rsidRDefault="008B3F84" w:rsidP="008B3F84">
      <w:pPr>
        <w:pStyle w:val="Tekstpodstawowy"/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sym w:font="Times New Roman" w:char="00A7"/>
      </w:r>
      <w:r w:rsidRPr="00A17898">
        <w:rPr>
          <w:rFonts w:asciiTheme="minorHAnsi" w:hAnsiTheme="minorHAnsi" w:cstheme="minorHAnsi"/>
        </w:rPr>
        <w:t xml:space="preserve"> 4</w:t>
      </w:r>
    </w:p>
    <w:p w14:paraId="4942B90D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A17898">
        <w:rPr>
          <w:rFonts w:asciiTheme="minorHAnsi" w:hAnsiTheme="minorHAnsi" w:cstheme="minorHAnsi"/>
          <w:b/>
        </w:rPr>
        <w:t>SKŁADKA</w:t>
      </w:r>
    </w:p>
    <w:p w14:paraId="1FC1F8CC" w14:textId="77777777" w:rsidR="008B3F84" w:rsidRPr="00A17898" w:rsidRDefault="008B3F84" w:rsidP="008B3F84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Składka za wykonanie przedmiotu umowy wynosi: (</w:t>
      </w:r>
      <w:r w:rsidRPr="00A17898">
        <w:rPr>
          <w:rFonts w:asciiTheme="minorHAnsi" w:hAnsiTheme="minorHAnsi" w:cstheme="minorHAnsi"/>
          <w:i/>
          <w:iCs/>
        </w:rPr>
        <w:t>Tabela z formularza ofertowego</w:t>
      </w:r>
      <w:r w:rsidRPr="00A17898">
        <w:rPr>
          <w:rFonts w:asciiTheme="minorHAnsi" w:hAnsiTheme="minorHAnsi" w:cstheme="minorHAnsi"/>
        </w:rPr>
        <w:t>)</w:t>
      </w:r>
    </w:p>
    <w:p w14:paraId="6F72721D" w14:textId="77777777" w:rsidR="008B3F84" w:rsidRPr="00A17898" w:rsidRDefault="008B3F84" w:rsidP="008B3F84">
      <w:pPr>
        <w:pStyle w:val="Nagwek2"/>
        <w:spacing w:before="0" w:line="276" w:lineRule="auto"/>
        <w:ind w:left="0" w:right="0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§5</w:t>
      </w:r>
    </w:p>
    <w:p w14:paraId="1490B1BB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A17898">
        <w:rPr>
          <w:rFonts w:asciiTheme="minorHAnsi" w:hAnsiTheme="minorHAnsi" w:cstheme="minorHAnsi"/>
          <w:b/>
        </w:rPr>
        <w:t>ROZLICZENIA</w:t>
      </w:r>
    </w:p>
    <w:p w14:paraId="0DFF1BB1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  <w:bCs/>
        </w:rPr>
        <w:t>1.</w:t>
      </w:r>
      <w:r w:rsidRPr="00A17898">
        <w:rPr>
          <w:rFonts w:asciiTheme="minorHAnsi" w:hAnsiTheme="minorHAnsi" w:cstheme="minorHAnsi"/>
          <w:b/>
        </w:rPr>
        <w:t xml:space="preserve"> </w:t>
      </w:r>
      <w:r w:rsidRPr="00A17898">
        <w:rPr>
          <w:rFonts w:asciiTheme="minorHAnsi" w:hAnsiTheme="minorHAnsi" w:cstheme="minorHAnsi"/>
        </w:rPr>
        <w:t>Płatność składki dokonana</w:t>
      </w:r>
      <w:r w:rsidRPr="00A17898">
        <w:rPr>
          <w:rFonts w:asciiTheme="minorHAnsi" w:hAnsiTheme="minorHAnsi" w:cstheme="minorHAnsi"/>
          <w:spacing w:val="-5"/>
        </w:rPr>
        <w:t xml:space="preserve"> </w:t>
      </w:r>
      <w:r w:rsidRPr="00A17898">
        <w:rPr>
          <w:rFonts w:asciiTheme="minorHAnsi" w:hAnsiTheme="minorHAnsi" w:cstheme="minorHAnsi"/>
        </w:rPr>
        <w:t>będzie jednorazowo, w całości w terminie 14 dni od daty wystawienia polis.</w:t>
      </w:r>
    </w:p>
    <w:p w14:paraId="0ED61717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 Składka za ubezpieczenie płatna będzie przez Ubezpieczającego przelewem na rachunek bankowy Wykonawcy wskazany w polisach ubezpieczenia.</w:t>
      </w:r>
    </w:p>
    <w:p w14:paraId="46409343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3. Za</w:t>
      </w:r>
      <w:r w:rsidRPr="00A17898">
        <w:rPr>
          <w:rFonts w:asciiTheme="minorHAnsi" w:hAnsiTheme="minorHAnsi" w:cstheme="minorHAnsi"/>
          <w:spacing w:val="33"/>
        </w:rPr>
        <w:t xml:space="preserve"> </w:t>
      </w:r>
      <w:r w:rsidRPr="00A17898">
        <w:rPr>
          <w:rFonts w:asciiTheme="minorHAnsi" w:hAnsiTheme="minorHAnsi" w:cstheme="minorHAnsi"/>
        </w:rPr>
        <w:t>datę</w:t>
      </w:r>
      <w:r w:rsidRPr="00A17898">
        <w:rPr>
          <w:rFonts w:asciiTheme="minorHAnsi" w:hAnsiTheme="minorHAnsi" w:cstheme="minorHAnsi"/>
          <w:spacing w:val="34"/>
        </w:rPr>
        <w:t xml:space="preserve"> </w:t>
      </w:r>
      <w:r w:rsidRPr="00A17898">
        <w:rPr>
          <w:rFonts w:asciiTheme="minorHAnsi" w:hAnsiTheme="minorHAnsi" w:cstheme="minorHAnsi"/>
        </w:rPr>
        <w:t>płatności</w:t>
      </w:r>
      <w:r w:rsidRPr="00A17898">
        <w:rPr>
          <w:rFonts w:asciiTheme="minorHAnsi" w:hAnsiTheme="minorHAnsi" w:cstheme="minorHAnsi"/>
          <w:spacing w:val="36"/>
        </w:rPr>
        <w:t xml:space="preserve"> </w:t>
      </w:r>
      <w:r w:rsidRPr="00A17898">
        <w:rPr>
          <w:rFonts w:asciiTheme="minorHAnsi" w:hAnsiTheme="minorHAnsi" w:cstheme="minorHAnsi"/>
        </w:rPr>
        <w:t>uznaje</w:t>
      </w:r>
      <w:r w:rsidRPr="00A17898">
        <w:rPr>
          <w:rFonts w:asciiTheme="minorHAnsi" w:hAnsiTheme="minorHAnsi" w:cstheme="minorHAnsi"/>
          <w:spacing w:val="33"/>
        </w:rPr>
        <w:t xml:space="preserve"> </w:t>
      </w:r>
      <w:r w:rsidRPr="00A17898">
        <w:rPr>
          <w:rFonts w:asciiTheme="minorHAnsi" w:hAnsiTheme="minorHAnsi" w:cstheme="minorHAnsi"/>
        </w:rPr>
        <w:t>się</w:t>
      </w:r>
      <w:r w:rsidRPr="00A17898">
        <w:rPr>
          <w:rFonts w:asciiTheme="minorHAnsi" w:hAnsiTheme="minorHAnsi" w:cstheme="minorHAnsi"/>
          <w:spacing w:val="34"/>
        </w:rPr>
        <w:t xml:space="preserve"> </w:t>
      </w:r>
      <w:r w:rsidRPr="00A17898">
        <w:rPr>
          <w:rFonts w:asciiTheme="minorHAnsi" w:hAnsiTheme="minorHAnsi" w:cstheme="minorHAnsi"/>
        </w:rPr>
        <w:t>dzień</w:t>
      </w:r>
      <w:r w:rsidRPr="00A17898">
        <w:rPr>
          <w:rFonts w:asciiTheme="minorHAnsi" w:hAnsiTheme="minorHAnsi" w:cstheme="minorHAnsi"/>
          <w:spacing w:val="34"/>
        </w:rPr>
        <w:t xml:space="preserve"> </w:t>
      </w:r>
      <w:r w:rsidRPr="00A17898">
        <w:rPr>
          <w:rFonts w:asciiTheme="minorHAnsi" w:hAnsiTheme="minorHAnsi" w:cstheme="minorHAnsi"/>
        </w:rPr>
        <w:t>obciążenia</w:t>
      </w:r>
      <w:r w:rsidRPr="00A17898">
        <w:rPr>
          <w:rFonts w:asciiTheme="minorHAnsi" w:hAnsiTheme="minorHAnsi" w:cstheme="minorHAnsi"/>
          <w:spacing w:val="34"/>
        </w:rPr>
        <w:t xml:space="preserve"> </w:t>
      </w:r>
      <w:r w:rsidRPr="00A17898">
        <w:rPr>
          <w:rFonts w:asciiTheme="minorHAnsi" w:hAnsiTheme="minorHAnsi" w:cstheme="minorHAnsi"/>
        </w:rPr>
        <w:t>rachunku</w:t>
      </w:r>
      <w:r w:rsidRPr="00A17898">
        <w:rPr>
          <w:rFonts w:asciiTheme="minorHAnsi" w:hAnsiTheme="minorHAnsi" w:cstheme="minorHAnsi"/>
          <w:spacing w:val="34"/>
        </w:rPr>
        <w:t xml:space="preserve"> </w:t>
      </w:r>
      <w:r w:rsidRPr="00A17898">
        <w:rPr>
          <w:rFonts w:asciiTheme="minorHAnsi" w:hAnsiTheme="minorHAnsi" w:cstheme="minorHAnsi"/>
        </w:rPr>
        <w:t>Ubezpieczającego.</w:t>
      </w:r>
    </w:p>
    <w:p w14:paraId="365E5D3D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4. W przypadku rozwiązania umowy ubezpieczenia w przypadkach wskazanych w niniejszej umowie przed upływem okresu, na który została zawarta zamawiającemu przysługuje zwrot składki za okres niewykorzystanej ochrony ubezpieczeniowej</w:t>
      </w:r>
    </w:p>
    <w:p w14:paraId="5D2BB637" w14:textId="77777777" w:rsidR="008B3F84" w:rsidRPr="00A17898" w:rsidRDefault="008B3F84" w:rsidP="008B3F84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</w:p>
    <w:p w14:paraId="70FA39A3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§ 6</w:t>
      </w:r>
    </w:p>
    <w:p w14:paraId="4A82245D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17898">
        <w:rPr>
          <w:rFonts w:asciiTheme="minorHAnsi" w:hAnsiTheme="minorHAnsi" w:cstheme="minorHAnsi"/>
          <w:b/>
          <w:bCs/>
        </w:rPr>
        <w:t>Obowiązki ubezpieczyciela</w:t>
      </w:r>
    </w:p>
    <w:p w14:paraId="7DB9F140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Do obowiązków Wykonawcy należy:</w:t>
      </w:r>
    </w:p>
    <w:p w14:paraId="616932E9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 xml:space="preserve">1. wykonanie przedmiotu umowy - ubezpieczenie wskazanych </w:t>
      </w:r>
      <w:proofErr w:type="spellStart"/>
      <w:r w:rsidRPr="00A17898">
        <w:rPr>
          <w:rFonts w:asciiTheme="minorHAnsi" w:hAnsiTheme="minorHAnsi" w:cstheme="minorHAnsi"/>
        </w:rPr>
        <w:t>ryzyk</w:t>
      </w:r>
      <w:proofErr w:type="spellEnd"/>
      <w:r w:rsidRPr="00A17898">
        <w:rPr>
          <w:rFonts w:asciiTheme="minorHAnsi" w:hAnsiTheme="minorHAnsi" w:cstheme="minorHAnsi"/>
        </w:rPr>
        <w:t>,</w:t>
      </w:r>
    </w:p>
    <w:p w14:paraId="1BD30EDB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 zapłata odszkodowania zgodnie z obowiązującymi warunkami umowy ubezpieczenia,</w:t>
      </w:r>
    </w:p>
    <w:p w14:paraId="0AEDA4DA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3. współpraca z Ubezpieczającym,</w:t>
      </w:r>
    </w:p>
    <w:p w14:paraId="59DA0900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4. dostarczenie do Ubezpieczającego przed rozpoczęciem okresu ubezpieczenia dokumentów stwierdzających zawarcie ubezpieczenia, zgodnie z § 2 Umowy,</w:t>
      </w:r>
    </w:p>
    <w:p w14:paraId="1C981B9F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5. ostateczne rozliczenie polis.</w:t>
      </w:r>
    </w:p>
    <w:p w14:paraId="12685557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§ 7</w:t>
      </w:r>
    </w:p>
    <w:p w14:paraId="479EB562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17898">
        <w:rPr>
          <w:rFonts w:asciiTheme="minorHAnsi" w:hAnsiTheme="minorHAnsi" w:cstheme="minorHAnsi"/>
          <w:b/>
          <w:bCs/>
        </w:rPr>
        <w:t>Zmiana umowy</w:t>
      </w:r>
    </w:p>
    <w:p w14:paraId="2EA15515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1. Zmiany umowy będą dokonywane w drodze aneksu sporządzonego przez strony umowy w formie pisemnej pod rygorem nieważności. Strony dopuszczają możliwość dokonywania wszelkich nieistotnych zmian umowy. Zamawiający przewiduje możliwość dokonywania  innych  zmian postanowień umowy, także w stosunku do treści oferty, na podstawie której dokonano wyboru Wykonawcy, w szczególności w następujących przypadkach:</w:t>
      </w:r>
    </w:p>
    <w:p w14:paraId="7E49D05B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a. konieczna jest zmiana terminu realizacji zamówienia;</w:t>
      </w:r>
    </w:p>
    <w:p w14:paraId="70CB2911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lastRenderedPageBreak/>
        <w:t>b. niezbędna jest  zmiana  przez  Zamawiającego  zakresu  przedmiotu  zamówienia  – w takim przypadku zmianie mogą ulec zapisy umowy odnoszące się do przedmiotu zamówienia i jego zakresu, wynagrodzenia i rozliczenia Wykonawcy;</w:t>
      </w:r>
    </w:p>
    <w:p w14:paraId="3CF374AD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c. konieczne jest wprowadzenie zmian w umowie, jeżeli konieczność wprowadzenia takich zmian jest skutkiem zmiany przepisów prawa obowiązujących po dacie zawarcia umowy, wywołujących potrzebę zmian umowy wraz ze skutkami wprowadzenia takich zmian – w takim przypadku zmianie mogą ulec wyłącznie zapisy umowy, do których odnoszą się zmiany przepisów prawa;</w:t>
      </w:r>
    </w:p>
    <w:p w14:paraId="62CFE24B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d. zmian organizacyjnych stron, np. zmiana reprezentacji, adresu siedziby firmy, itp.;</w:t>
      </w:r>
    </w:p>
    <w:p w14:paraId="5C294218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e. wystąpienia potrzeby zmiany po stronie Zamawiającego osoby lub osób upoważnionych do kontaktów z Wykonawcą;</w:t>
      </w:r>
    </w:p>
    <w:p w14:paraId="35D96D4F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f. wystąpienia potrzeby zmiany po stronie Wykonawcy osoby lub osób upoważnionych do kontaktów z Zamawiającym;</w:t>
      </w:r>
    </w:p>
    <w:p w14:paraId="71433A53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g. zmian postanowień umowy w zakresie mienia stanowiącego przedmiot ubezpieczenia, a w szczególności zmiany jego wartości wynikające z jego użytkowania oraz gospodarowania tym mieniem. W przypadku gdy dokonane zmiany wpłyną na zmianę wysokości składki ubezpieczeniowej, zamawiający przewiduje możliwość dokonania zmiany jej wartości;</w:t>
      </w:r>
    </w:p>
    <w:p w14:paraId="3B217F0F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h. w przypadku ujawnienia się nowego ryzyka Zamawiający przewiduje możliwość wprowadzenia za zgodą Wykonawcy zmian w zakresie poszczególnych rodzajów ubezpieczeń dotyczących złożonej oferty;</w:t>
      </w:r>
    </w:p>
    <w:p w14:paraId="0F143480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i. zmian postanowień umowy w zakresie wysokości sumy ubezpieczenia oraz wynikającej z tego wartości należnej/</w:t>
      </w:r>
      <w:proofErr w:type="spellStart"/>
      <w:r w:rsidRPr="00A17898">
        <w:rPr>
          <w:rFonts w:asciiTheme="minorHAnsi" w:hAnsiTheme="minorHAnsi" w:cstheme="minorHAnsi"/>
        </w:rPr>
        <w:t>ych</w:t>
      </w:r>
      <w:proofErr w:type="spellEnd"/>
      <w:r w:rsidRPr="00A17898">
        <w:rPr>
          <w:rFonts w:asciiTheme="minorHAnsi" w:hAnsiTheme="minorHAnsi" w:cstheme="minorHAnsi"/>
        </w:rPr>
        <w:t xml:space="preserve"> Wykonawcy składki/składek;</w:t>
      </w:r>
    </w:p>
    <w:p w14:paraId="152EC202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j. konieczne jest dokonanie zmian w częściach przedmiotu zamówienia, które zgonie z ofertą Wykonawcy będą wykonywane przy pomocy podwykonawców.</w:t>
      </w:r>
    </w:p>
    <w:p w14:paraId="3DD58059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 Wskazanie powyższych okoliczności zmian umowy nie stanowi zobowiązania Zamawiającego do wprowadzenia tych zmian.</w:t>
      </w:r>
    </w:p>
    <w:p w14:paraId="42A9A3F5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3. Wszelkie zmiany i uzupełnienia umowy wymagają formy pisemnej pod rygorem nieważności za zgodą obu stron.</w:t>
      </w:r>
    </w:p>
    <w:p w14:paraId="0103CEBE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4. Wszelkie zmiany muszą być dokonywane z zachowaniem przepisów ustawy Prawo zamówień publicznych.</w:t>
      </w:r>
    </w:p>
    <w:p w14:paraId="0A1EEF3F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§ 8</w:t>
      </w:r>
    </w:p>
    <w:p w14:paraId="5FCCFB68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17898">
        <w:rPr>
          <w:rFonts w:asciiTheme="minorHAnsi" w:hAnsiTheme="minorHAnsi" w:cstheme="minorHAnsi"/>
          <w:b/>
          <w:bCs/>
        </w:rPr>
        <w:t>Rozwiązanie umowy</w:t>
      </w:r>
    </w:p>
    <w:p w14:paraId="55D5C0F9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1. Umowa może być rozwiązana bez zachowania okresu wypowiedzenia przez Zamawiającego, z winy Wykonawcy w przypadku, gdy Wykonawca narusza postanowienia Umowy i nie zmienia swego postępowania, mimo upływu 3 dniowego terminu wyznaczonego w pisemnym wezwaniu do zachowania zgodnego z Umową,</w:t>
      </w:r>
    </w:p>
    <w:p w14:paraId="0459001B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 Oświadczenie o rozwiązaniu Umowy wymaga zachowania formy pisemnej pod rygorem nieważności.</w:t>
      </w:r>
    </w:p>
    <w:p w14:paraId="6565B1A5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3. Umowa może zostać rozwiązana w każdym czasie za porozumieniem Stron.</w:t>
      </w:r>
    </w:p>
    <w:p w14:paraId="095CFCBB" w14:textId="77777777" w:rsidR="008B3F84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</w:p>
    <w:p w14:paraId="69AA0428" w14:textId="3D610F2D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 xml:space="preserve">§ </w:t>
      </w:r>
      <w:r w:rsidR="00AC4980">
        <w:rPr>
          <w:rFonts w:asciiTheme="minorHAnsi" w:hAnsiTheme="minorHAnsi" w:cstheme="minorHAnsi"/>
        </w:rPr>
        <w:t>9</w:t>
      </w:r>
    </w:p>
    <w:p w14:paraId="3A6E63C0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17898">
        <w:rPr>
          <w:rFonts w:asciiTheme="minorHAnsi" w:hAnsiTheme="minorHAnsi" w:cstheme="minorHAnsi"/>
          <w:b/>
          <w:bCs/>
        </w:rPr>
        <w:t>Waloryzacja wynagrodzenia</w:t>
      </w:r>
    </w:p>
    <w:p w14:paraId="37F581D6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 xml:space="preserve">1. Zamawiający przewiduje możliwość wprowadzenia zmiany wynagrodzenia Wykonawcy w związku ze zmianą cen materiałów lub kosztów wykonania Umowy zgodnie z art. 439 ust. 1-5 ustawy </w:t>
      </w:r>
      <w:proofErr w:type="spellStart"/>
      <w:r w:rsidRPr="00A17898">
        <w:rPr>
          <w:rFonts w:asciiTheme="minorHAnsi" w:hAnsiTheme="minorHAnsi" w:cstheme="minorHAnsi"/>
        </w:rPr>
        <w:t>Pzp</w:t>
      </w:r>
      <w:proofErr w:type="spellEnd"/>
      <w:r w:rsidRPr="00A17898">
        <w:rPr>
          <w:rFonts w:asciiTheme="minorHAnsi" w:hAnsiTheme="minorHAnsi" w:cstheme="minorHAnsi"/>
        </w:rPr>
        <w:t>.</w:t>
      </w:r>
    </w:p>
    <w:p w14:paraId="6082B459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 Zmiana wynagrodzenia, o której mowa w ust. 1 może zostać dokonana z uwzględnieniem poniżej zasad:</w:t>
      </w:r>
    </w:p>
    <w:p w14:paraId="114DB0B9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2.1 zmiana wynagrodzenia zostanie dokonana w następujących przypadkach:</w:t>
      </w:r>
    </w:p>
    <w:p w14:paraId="6C815C61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lastRenderedPageBreak/>
        <w:t>a) zmiany średniorocznego wskaźnika cen towarów i usług konsumpcyjnych ogłaszanego w komunikacie Prezesa Głównego Urzędu Statystycznego za dany rok, w którym przypadał początek okresu ubezpieczenia;</w:t>
      </w:r>
    </w:p>
    <w:p w14:paraId="39C1F7C4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b) zmiany kosztów wykonania Umowy, pod warunkiem, że Wykonawca w chwili składania oferty, mimo zachowania należytej staranności, nie mógł tej okoliczności przewidzieć;</w:t>
      </w:r>
    </w:p>
    <w:p w14:paraId="614ADDDD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2.2 poziom zmiany kosztów wykonania Umowy, uprawniający strony umowy do żądania zmiany</w:t>
      </w:r>
    </w:p>
    <w:p w14:paraId="102E41F4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wynagrodzenia wynosi 10 % (wzrost albo spadek),</w:t>
      </w:r>
    </w:p>
    <w:p w14:paraId="59A4D8DF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2.3 sposób ustalenia zmiany: jako zmianę kosztów przyjmuje się wyrażoną w % różnicę pomiędzy kosztami wykonania Umowy, przyjętymi na etapie składania oferty w stosunku do kosztów istniejących w dniu wnioskowania o zmianę, z zastrzeżeniem, że uwzględnia się tylko te koszty, których zmiany Wykonawca, mimo zachowania należytej staranności, nie mógł przewidzieć.</w:t>
      </w:r>
    </w:p>
    <w:p w14:paraId="2420DBCC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2.4 zmiana kosztów co najmniej na poziomie, o którym mowa w pkt. 2.2 uprawnia strony do zmiany wynagrodzenia Wykonawcy w takiej samej proporcji, w jakiej zmianie uległy koszty wykonania, o których mowa w p. 3),</w:t>
      </w:r>
    </w:p>
    <w:p w14:paraId="1B9CF375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2.5 początkowy termin ustalenia zmiany wynagrodzenia: 6 miesięcy od dnia zawarcia umowy;</w:t>
      </w:r>
    </w:p>
    <w:p w14:paraId="6F349AE1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2.6 maksymalna dopuszczalna wartość zmiany wynagrodzenia w efekcie zastosowania postanowień o zasadach wprowadzania zmian wysokości wynagrodzenia wynosi 10 % wynagrodzenia wskazanego w umowie;</w:t>
      </w:r>
    </w:p>
    <w:p w14:paraId="50269F9A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2.7 warunkiem zmiany wynagrodzenia będzie wykazanie przez Stronę wnioskującą o zmianę, że zmiana kosztów związanych z realizacją niniejszej Umowy, miała faktyczny wpływ na koszty wykonania przedmiotu Umowy;</w:t>
      </w:r>
    </w:p>
    <w:p w14:paraId="74C5A624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2.8 w sytuacji, gdy niniejsza umowa została zawarta po upływie 180 dni od dnia upływu terminu składania ofert, początkowym terminem ustalenia zmiany wynagrodzenia będzie dzień otwarcia ofert;</w:t>
      </w:r>
    </w:p>
    <w:p w14:paraId="5D83B30E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3. W przypadku, o którym mowa w ust. 2, Strona może zwrócić się do drugiej Strony z wnioskiem o zmianę wynagrodzenia, przedkładając odpowiednie uzasadnienie i dokumenty potwierdzające zasadność złożenia takiego wniosku, w terminie 30 dni od dnia zaistnienia podstawy do zmiany Umowy. Strona wnioskująca zobowiązana jest wykazać, że zaistniała zmiana, o której mowa w ust. 2, ma bezpośredni wpływ na koszty wykonania Umowy oraz określić stopień, w jakim wpłynie ona na wysokość wynagrodzenia. Uzasadnienie, o którym mowa w zdaniu poprzednim, powinno zawierać w szczególności szczegółowe wyliczenia całkowitej kwoty, o jaką wynagrodzenie Wykonawcy powinno ulec zmianie, oraz wskazywać datę, od której nastąpiła bądź nastąpi zmiana kosztów wykonania Umowy uzasadniająca zmianę wysokości wynagrodzenia należnego Wykonawcy. Zmiana wysokości wynagrodzenia należnego Wykonawcy w przypadku zaistnienia przesłanki, o której mowa w ust. 2, będzie obejmować wyłącznie część wynagrodzenia Wykonawcy, w odniesieniu do której nastąpiła zmiana wysokości kosztów wykonania Umowy.</w:t>
      </w:r>
    </w:p>
    <w:p w14:paraId="20790338" w14:textId="635D89DE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§ 1</w:t>
      </w:r>
      <w:r w:rsidR="00AC4980">
        <w:rPr>
          <w:rFonts w:asciiTheme="minorHAnsi" w:hAnsiTheme="minorHAnsi" w:cstheme="minorHAnsi"/>
        </w:rPr>
        <w:t>0</w:t>
      </w:r>
    </w:p>
    <w:p w14:paraId="5D7D3ABB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17898">
        <w:rPr>
          <w:rFonts w:asciiTheme="minorHAnsi" w:hAnsiTheme="minorHAnsi" w:cstheme="minorHAnsi"/>
          <w:b/>
          <w:bCs/>
        </w:rPr>
        <w:t>Postanowienia dotyczące zatrudnienia</w:t>
      </w:r>
    </w:p>
    <w:p w14:paraId="28430B66" w14:textId="77777777" w:rsidR="008B3F84" w:rsidRPr="00195557" w:rsidRDefault="008B3F84" w:rsidP="008B3F84">
      <w:pPr>
        <w:pStyle w:val="Akapitzlist"/>
        <w:numPr>
          <w:ilvl w:val="0"/>
          <w:numId w:val="47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>Wykonawca ma obowiązek zgłoszenia Zamawiającemu wszystkich podwykonawców przed ich przystąpieniem do realizacji powierzonej im części przedmiotu umowy oraz poinformowania o zmianie podwykonawców lub rezygnacji z ich udziału w realizacji przedmiotu umowy.</w:t>
      </w:r>
    </w:p>
    <w:p w14:paraId="2F191E60" w14:textId="77777777" w:rsidR="008B3F84" w:rsidRPr="00195557" w:rsidRDefault="008B3F84" w:rsidP="008B3F84">
      <w:pPr>
        <w:pStyle w:val="Akapitzlist"/>
        <w:numPr>
          <w:ilvl w:val="0"/>
          <w:numId w:val="47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>Do skutecznego zgłoszenia, zmiany lub rezygnacji z podwykonawcy wymagane jest, aby stosowna informacja w formie pisemnej została skierowana do Zamawiającego.</w:t>
      </w:r>
    </w:p>
    <w:p w14:paraId="71AF05F0" w14:textId="77777777" w:rsidR="008B3F84" w:rsidRPr="00195557" w:rsidRDefault="008B3F84" w:rsidP="008B3F84">
      <w:pPr>
        <w:pStyle w:val="Akapitzlist"/>
        <w:numPr>
          <w:ilvl w:val="0"/>
          <w:numId w:val="47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 xml:space="preserve">Informacja, o której mowa w ust. 1, powinna być zgłoszona Zamawiającemu przed przystąpieniem przez podwykonawcę do wykonywania powierzonej mu części przedmiotu umowy, a w przypadku </w:t>
      </w:r>
      <w:r w:rsidRPr="00195557">
        <w:rPr>
          <w:rFonts w:asciiTheme="minorHAnsi" w:hAnsiTheme="minorHAnsi" w:cstheme="minorHAnsi"/>
          <w:sz w:val="22"/>
          <w:szCs w:val="22"/>
        </w:rPr>
        <w:lastRenderedPageBreak/>
        <w:t>rezygnacji - w terminie 7 dni od dnia rezygnacji z udziału podwykonawcy w realizacji przedmiotu umowy.</w:t>
      </w:r>
    </w:p>
    <w:p w14:paraId="6283C9D0" w14:textId="77777777" w:rsidR="008B3F84" w:rsidRPr="00195557" w:rsidRDefault="008B3F84" w:rsidP="008B3F84">
      <w:pPr>
        <w:pStyle w:val="Akapitzlist"/>
        <w:numPr>
          <w:ilvl w:val="0"/>
          <w:numId w:val="47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>Informacja, o której mowa w ust. 1 powinna zawierać firmę podwykonawcy, adres do korespondencji oraz powierzoną do wykonania podwykonawcy część przedmiotu umowy, wraz ze wskazaniem jej wartości.</w:t>
      </w:r>
    </w:p>
    <w:p w14:paraId="74E213B1" w14:textId="77777777" w:rsidR="008B3F84" w:rsidRPr="00195557" w:rsidRDefault="008B3F84" w:rsidP="008B3F84">
      <w:pPr>
        <w:pStyle w:val="Akapitzlist"/>
        <w:numPr>
          <w:ilvl w:val="0"/>
          <w:numId w:val="47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>Zamawiający dopuszcza dokonanie zgłoszenia za pomocą poczty elektronicznej.</w:t>
      </w:r>
    </w:p>
    <w:p w14:paraId="201A530E" w14:textId="77777777" w:rsidR="008B3F84" w:rsidRPr="00195557" w:rsidRDefault="008B3F84" w:rsidP="008B3F84">
      <w:pPr>
        <w:pStyle w:val="Akapitzlist"/>
        <w:numPr>
          <w:ilvl w:val="0"/>
          <w:numId w:val="47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>Zamawiający wymaga, by osoba wykonująca czynności w zakresie realizacji zamówienia dla czynności takich jak: wystawianie polis ubezpieczeniowych, rozliczanie płatności, bieżąca obsługa ubezpieczenia Zamawiającego, była zatrudniona na umowę o pracę w wymiarze minimum ½ etatu rozumianego zgodnie z przepisami - Kodeksu Pracy.</w:t>
      </w:r>
    </w:p>
    <w:p w14:paraId="2CF10D57" w14:textId="77777777" w:rsidR="008B3F84" w:rsidRPr="00195557" w:rsidRDefault="008B3F84" w:rsidP="008B3F84">
      <w:pPr>
        <w:pStyle w:val="Akapitzlist"/>
        <w:numPr>
          <w:ilvl w:val="0"/>
          <w:numId w:val="47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>W celu udokumentowania zatrudnienia tych osób Wykonawca najpóźniej na wezwanie Zamawiającego przedłoży Zamawiającemu wykaz osób zatrudnionych na umowę o pracę, mających realizować przedmiot zamówienia w powyższym zakresie. Wykaz powinien zawierać następujące informacje: imiona i nazwiska, daty zawarcia umów, rodzaj umów o pracę oraz wymiar etatu osób zatrudnionych na umowę o pracę.</w:t>
      </w:r>
    </w:p>
    <w:p w14:paraId="3699807F" w14:textId="77777777" w:rsidR="008B3F84" w:rsidRPr="00195557" w:rsidRDefault="008B3F84" w:rsidP="008B3F84">
      <w:pPr>
        <w:pStyle w:val="Akapitzlist"/>
        <w:numPr>
          <w:ilvl w:val="0"/>
          <w:numId w:val="47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</w:t>
      </w:r>
    </w:p>
    <w:p w14:paraId="39E36353" w14:textId="77777777" w:rsidR="008B3F84" w:rsidRPr="00195557" w:rsidRDefault="008B3F84" w:rsidP="008B3F8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>- żądania oświadczeń i dokumentów w zakresie potwierdzenia spełniania ww. wymogów i dokonywania ich oceny,</w:t>
      </w:r>
    </w:p>
    <w:p w14:paraId="6366432A" w14:textId="77777777" w:rsidR="008B3F84" w:rsidRPr="00195557" w:rsidRDefault="008B3F84" w:rsidP="008B3F8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>- żądania wyjaśnień w przypadku wątpliwości w zakresie potwierdzenia spełniania ww. wymogów.</w:t>
      </w:r>
    </w:p>
    <w:p w14:paraId="652B7E31" w14:textId="77777777" w:rsidR="008B3F84" w:rsidRPr="00195557" w:rsidRDefault="008B3F84" w:rsidP="008B3F84">
      <w:pPr>
        <w:pStyle w:val="Akapitzlist"/>
        <w:numPr>
          <w:ilvl w:val="0"/>
          <w:numId w:val="47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195557">
        <w:rPr>
          <w:rFonts w:asciiTheme="minorHAnsi" w:hAnsiTheme="minorHAnsi" w:cstheme="minorHAnsi"/>
          <w:sz w:val="22"/>
          <w:szCs w:val="22"/>
        </w:rPr>
        <w:t>Na żądanie Zamawiającego, Wykonawca zobowiązuje się przedłożyć Zamawiającemu odpowiednio zanonimizowane dokumenty finansowo-kadrowe potwierdzające, że przedmiot umowy jest wykonywany przez osoby zatrudnione na podstawie umowy o pracę minimum ½ etatu oraz udzielić żądanych wyjaśnień.</w:t>
      </w:r>
    </w:p>
    <w:p w14:paraId="50951922" w14:textId="1F682760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§ 1</w:t>
      </w:r>
      <w:r w:rsidR="00AC4980">
        <w:rPr>
          <w:rFonts w:asciiTheme="minorHAnsi" w:hAnsiTheme="minorHAnsi" w:cstheme="minorHAnsi"/>
        </w:rPr>
        <w:t>1</w:t>
      </w:r>
    </w:p>
    <w:p w14:paraId="02F20672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17898">
        <w:rPr>
          <w:rFonts w:asciiTheme="minorHAnsi" w:hAnsiTheme="minorHAnsi" w:cstheme="minorHAnsi"/>
          <w:b/>
          <w:bCs/>
        </w:rPr>
        <w:t>Osoby do kontaktu</w:t>
      </w:r>
    </w:p>
    <w:p w14:paraId="19EDF5C5" w14:textId="77777777" w:rsidR="008B3F84" w:rsidRPr="00A17898" w:rsidRDefault="008B3F84" w:rsidP="008B3F84">
      <w:pPr>
        <w:spacing w:after="0" w:line="276" w:lineRule="auto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1. Dane osoby/osób wyznaczonej/</w:t>
      </w:r>
      <w:proofErr w:type="spellStart"/>
      <w:r w:rsidRPr="00A17898">
        <w:rPr>
          <w:rFonts w:asciiTheme="minorHAnsi" w:hAnsiTheme="minorHAnsi" w:cstheme="minorHAnsi"/>
        </w:rPr>
        <w:t>ych</w:t>
      </w:r>
      <w:proofErr w:type="spellEnd"/>
      <w:r w:rsidRPr="00A17898">
        <w:rPr>
          <w:rFonts w:asciiTheme="minorHAnsi" w:hAnsiTheme="minorHAnsi" w:cstheme="minorHAnsi"/>
        </w:rPr>
        <w:t xml:space="preserve"> przez Wykonawcę do współpracy z Zamawiającym w okresie realizacji Zamówienia :</w:t>
      </w:r>
    </w:p>
    <w:p w14:paraId="58FA3C71" w14:textId="77777777" w:rsidR="008B3F84" w:rsidRPr="00A17898" w:rsidRDefault="008B3F84" w:rsidP="008B3F84">
      <w:pPr>
        <w:spacing w:after="0" w:line="276" w:lineRule="auto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Imię i nazwisko: ……………………</w:t>
      </w:r>
    </w:p>
    <w:p w14:paraId="12ED9C89" w14:textId="77777777" w:rsidR="008B3F84" w:rsidRPr="00A17898" w:rsidRDefault="008B3F84" w:rsidP="008B3F84">
      <w:pPr>
        <w:spacing w:after="0" w:line="276" w:lineRule="auto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Nr telefonu: …………………….</w:t>
      </w:r>
    </w:p>
    <w:p w14:paraId="409AF34F" w14:textId="77777777" w:rsidR="008B3F84" w:rsidRPr="00A17898" w:rsidRDefault="008B3F84" w:rsidP="008B3F84">
      <w:pPr>
        <w:spacing w:after="0" w:line="276" w:lineRule="auto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Adres poczty elektronicznej: …………………….</w:t>
      </w:r>
    </w:p>
    <w:p w14:paraId="1374F8BD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 W przypadku zmiany osób wskazanych ust. 1 lub ich danych kontaktowych Wykonawca zobowiązany jest do poinformowania Zamawiającego o tej zmianie w terminie 14 dni od tej zmiany.</w:t>
      </w:r>
    </w:p>
    <w:p w14:paraId="097738BD" w14:textId="77777777" w:rsidR="008B3F84" w:rsidRPr="00A17898" w:rsidRDefault="008B3F84" w:rsidP="008B3F84">
      <w:pPr>
        <w:spacing w:after="0" w:line="276" w:lineRule="auto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3. Zmiana, o której mowa w ust. 2 nie wymaga aneksu do umowy.</w:t>
      </w:r>
    </w:p>
    <w:p w14:paraId="3DC8687A" w14:textId="77777777" w:rsidR="008B3F84" w:rsidRPr="00A17898" w:rsidRDefault="008B3F84" w:rsidP="008B3F84">
      <w:pPr>
        <w:spacing w:after="0" w:line="276" w:lineRule="auto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4. Ubezpieczający wyznacza do kontaktów z Wykonawcą na etapie realizacji umowy:</w:t>
      </w:r>
    </w:p>
    <w:p w14:paraId="4C5CE48A" w14:textId="77777777" w:rsidR="008B3F84" w:rsidRDefault="008B3F84" w:rsidP="008B3F84">
      <w:pPr>
        <w:spacing w:after="0" w:line="276" w:lineRule="auto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 xml:space="preserve">Markowicz Broker Sp. z o.o. z siedzibą w Gałowie,64-500, ul. Stokrotkowa 2, tel. 609 035 004, e-mail: </w:t>
      </w:r>
      <w:hyperlink r:id="rId8" w:history="1">
        <w:r w:rsidRPr="005969B2">
          <w:rPr>
            <w:rStyle w:val="Hipercze"/>
            <w:rFonts w:asciiTheme="minorHAnsi" w:hAnsiTheme="minorHAnsi" w:cstheme="minorHAnsi"/>
            <w:color w:val="auto"/>
          </w:rPr>
          <w:t>kancelaria@markowiczbroker.pl</w:t>
        </w:r>
      </w:hyperlink>
      <w:r w:rsidRPr="005969B2">
        <w:rPr>
          <w:rFonts w:asciiTheme="minorHAnsi" w:hAnsiTheme="minorHAnsi" w:cstheme="minorHAnsi"/>
        </w:rPr>
        <w:t xml:space="preserve"> </w:t>
      </w:r>
      <w:r w:rsidRPr="00A17898">
        <w:rPr>
          <w:rFonts w:asciiTheme="minorHAnsi" w:hAnsiTheme="minorHAnsi" w:cstheme="minorHAnsi"/>
        </w:rPr>
        <w:t>działającą na podstawie umowy o świadczenie usług brokerskich na rzecz Ubezpieczającego.</w:t>
      </w:r>
    </w:p>
    <w:p w14:paraId="048E20B4" w14:textId="77777777" w:rsidR="00AC4980" w:rsidRDefault="00AC4980" w:rsidP="008B3F84">
      <w:pPr>
        <w:spacing w:after="0" w:line="276" w:lineRule="auto"/>
        <w:rPr>
          <w:rFonts w:asciiTheme="minorHAnsi" w:hAnsiTheme="minorHAnsi" w:cstheme="minorHAnsi"/>
        </w:rPr>
      </w:pPr>
    </w:p>
    <w:p w14:paraId="3C3CFEFF" w14:textId="77777777" w:rsidR="00AC4980" w:rsidRDefault="00AC4980" w:rsidP="008B3F84">
      <w:pPr>
        <w:spacing w:after="0" w:line="276" w:lineRule="auto"/>
        <w:rPr>
          <w:rFonts w:asciiTheme="minorHAnsi" w:hAnsiTheme="minorHAnsi" w:cstheme="minorHAnsi"/>
        </w:rPr>
      </w:pPr>
    </w:p>
    <w:p w14:paraId="63AC7810" w14:textId="77777777" w:rsidR="00AC4980" w:rsidRDefault="00AC4980" w:rsidP="008B3F84">
      <w:pPr>
        <w:spacing w:after="0" w:line="276" w:lineRule="auto"/>
        <w:rPr>
          <w:rFonts w:asciiTheme="minorHAnsi" w:hAnsiTheme="minorHAnsi" w:cstheme="minorHAnsi"/>
        </w:rPr>
      </w:pPr>
    </w:p>
    <w:p w14:paraId="55A989B2" w14:textId="77777777" w:rsidR="00AC4980" w:rsidRPr="00A17898" w:rsidRDefault="00AC4980" w:rsidP="008B3F84">
      <w:pPr>
        <w:spacing w:after="0" w:line="276" w:lineRule="auto"/>
        <w:rPr>
          <w:rFonts w:asciiTheme="minorHAnsi" w:hAnsiTheme="minorHAnsi" w:cstheme="minorHAnsi"/>
        </w:rPr>
      </w:pPr>
    </w:p>
    <w:p w14:paraId="22B86245" w14:textId="2095E20F" w:rsidR="008B3F84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lastRenderedPageBreak/>
        <w:t>§ 1</w:t>
      </w:r>
      <w:r w:rsidR="00AC4980">
        <w:rPr>
          <w:rFonts w:asciiTheme="minorHAnsi" w:hAnsiTheme="minorHAnsi" w:cstheme="minorHAnsi"/>
        </w:rPr>
        <w:t>2</w:t>
      </w:r>
    </w:p>
    <w:p w14:paraId="169EA645" w14:textId="77777777" w:rsidR="008B3F84" w:rsidRPr="00195557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bookmarkStart w:id="3" w:name="_Hlk183437057"/>
      <w:r w:rsidRPr="00195557">
        <w:rPr>
          <w:rFonts w:asciiTheme="minorHAnsi" w:hAnsiTheme="minorHAnsi" w:cstheme="minorHAnsi"/>
          <w:b/>
          <w:bCs/>
        </w:rPr>
        <w:t>Odstąpienie od umowy</w:t>
      </w:r>
    </w:p>
    <w:p w14:paraId="5F5D5731" w14:textId="77777777" w:rsidR="008B3F84" w:rsidRPr="00195557" w:rsidRDefault="008B3F84" w:rsidP="008B3F84">
      <w:pPr>
        <w:pStyle w:val="Style5"/>
        <w:widowControl/>
        <w:spacing w:before="91" w:line="341" w:lineRule="exact"/>
        <w:ind w:left="355" w:hanging="355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1. Oprócz przypadków wymienionych w Kodeksie cywilnym, innych przepisach obowiązującego prawa, Zamawiającemu przysługuje prawo odstąpienia od umowy w poniżej opisanych przypadkach:</w:t>
      </w:r>
    </w:p>
    <w:p w14:paraId="1AE6E080" w14:textId="77777777" w:rsidR="008B3F84" w:rsidRPr="00195557" w:rsidRDefault="008B3F84" w:rsidP="008B3F84">
      <w:pPr>
        <w:pStyle w:val="Style5"/>
        <w:widowControl/>
        <w:spacing w:line="341" w:lineRule="exact"/>
        <w:ind w:left="1075" w:hanging="355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1) wystąpi istotna zmiana okoliczności powodująca, że wykonanie umowy nie leży w interesie publicznym, czego nie można było przewidzieć w chwili zawarcia umowy lub dalsze wykonywanie umowy może zagrozić podstawowemu interesowi bezpieczeństwa państwa lub bezpieczeństwu publicznemu - odstąpienie od umowy w tym przypadku może nastąpić w terminie 30 dni od powzięcia wiadomości o powyższych okolicznościach. W takim wypadku Wykonawca może żądać jedynie wynagrodzenia należnego mu z tytułu wykonania części umowy,</w:t>
      </w:r>
    </w:p>
    <w:p w14:paraId="263F3EFB" w14:textId="77777777" w:rsidR="008B3F84" w:rsidRPr="00195557" w:rsidRDefault="008B3F84" w:rsidP="008B3F84">
      <w:pPr>
        <w:pStyle w:val="Style6"/>
        <w:widowControl/>
        <w:numPr>
          <w:ilvl w:val="0"/>
          <w:numId w:val="45"/>
        </w:numPr>
        <w:tabs>
          <w:tab w:val="left" w:pos="1075"/>
        </w:tabs>
        <w:spacing w:line="341" w:lineRule="exact"/>
        <w:ind w:left="720" w:firstLine="0"/>
        <w:jc w:val="left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otwarcia postępowania likwidacyjnego Wykonawcy;</w:t>
      </w:r>
    </w:p>
    <w:p w14:paraId="635FEAAA" w14:textId="77777777" w:rsidR="008B3F84" w:rsidRPr="00195557" w:rsidRDefault="008B3F84" w:rsidP="008B3F84">
      <w:pPr>
        <w:pStyle w:val="Style6"/>
        <w:widowControl/>
        <w:numPr>
          <w:ilvl w:val="0"/>
          <w:numId w:val="45"/>
        </w:numPr>
        <w:tabs>
          <w:tab w:val="left" w:pos="1075"/>
        </w:tabs>
        <w:spacing w:line="341" w:lineRule="exact"/>
        <w:ind w:left="720" w:firstLine="0"/>
        <w:jc w:val="left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wykreślenia Wykonawcy z właściwego rejestru lub ewidencji;</w:t>
      </w:r>
    </w:p>
    <w:p w14:paraId="71BA6089" w14:textId="77777777" w:rsidR="008B3F84" w:rsidRPr="00195557" w:rsidRDefault="008B3F84" w:rsidP="008B3F84">
      <w:pPr>
        <w:pStyle w:val="Style6"/>
        <w:widowControl/>
        <w:numPr>
          <w:ilvl w:val="0"/>
          <w:numId w:val="45"/>
        </w:numPr>
        <w:tabs>
          <w:tab w:val="left" w:pos="1075"/>
        </w:tabs>
        <w:spacing w:line="341" w:lineRule="exact"/>
        <w:ind w:left="720" w:firstLine="0"/>
        <w:jc w:val="left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zajęcia majątku Wykonawcy w stopniu uniemożliwiającym mu wykonanie Umowy;</w:t>
      </w:r>
    </w:p>
    <w:p w14:paraId="16164D60" w14:textId="77777777" w:rsidR="008B3F84" w:rsidRPr="00195557" w:rsidRDefault="008B3F84" w:rsidP="008B3F84">
      <w:pPr>
        <w:pStyle w:val="Style6"/>
        <w:widowControl/>
        <w:numPr>
          <w:ilvl w:val="0"/>
          <w:numId w:val="45"/>
        </w:numPr>
        <w:tabs>
          <w:tab w:val="left" w:pos="1075"/>
        </w:tabs>
        <w:spacing w:line="341" w:lineRule="exact"/>
        <w:ind w:left="1075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gdy Wykonawca realizuje przedmiot umowy niezgodnie z postanowieniami określonymi w niniejszej umowie, pomimo jednokrotnego wezwania przez Zamawiającego do jego prawidłowej realizacji w terminie 7 dni od dnia wezwania</w:t>
      </w:r>
    </w:p>
    <w:p w14:paraId="70A31B09" w14:textId="77777777" w:rsidR="008B3F84" w:rsidRPr="00195557" w:rsidRDefault="008B3F84" w:rsidP="008B3F84">
      <w:pPr>
        <w:pStyle w:val="Style6"/>
        <w:widowControl/>
        <w:numPr>
          <w:ilvl w:val="0"/>
          <w:numId w:val="45"/>
        </w:numPr>
        <w:tabs>
          <w:tab w:val="left" w:pos="1075"/>
        </w:tabs>
        <w:spacing w:line="341" w:lineRule="exact"/>
        <w:ind w:left="720" w:firstLine="0"/>
        <w:jc w:val="left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gdy zostanie wydany nakaz zajęcia majątku Wykonawcy;</w:t>
      </w:r>
    </w:p>
    <w:p w14:paraId="3C512D31" w14:textId="77777777" w:rsidR="008B3F84" w:rsidRPr="00195557" w:rsidRDefault="008B3F84" w:rsidP="008B3F84">
      <w:pPr>
        <w:pStyle w:val="Style6"/>
        <w:widowControl/>
        <w:numPr>
          <w:ilvl w:val="0"/>
          <w:numId w:val="45"/>
        </w:numPr>
        <w:tabs>
          <w:tab w:val="left" w:pos="1075"/>
        </w:tabs>
        <w:spacing w:line="341" w:lineRule="exact"/>
        <w:ind w:left="720" w:firstLine="0"/>
        <w:jc w:val="left"/>
        <w:rPr>
          <w:rFonts w:asciiTheme="minorHAnsi" w:hAnsiTheme="minorHAnsi" w:cstheme="minorHAnsi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gdy dwukrotnie naliczono kary umowne za nienależyte wykonanie przedmiotu umowy;</w:t>
      </w:r>
    </w:p>
    <w:p w14:paraId="113F93A2" w14:textId="77777777" w:rsidR="008B3F84" w:rsidRPr="00195557" w:rsidRDefault="008B3F84" w:rsidP="008B3F84">
      <w:pPr>
        <w:pStyle w:val="Style6"/>
        <w:widowControl/>
        <w:numPr>
          <w:ilvl w:val="0"/>
          <w:numId w:val="46"/>
        </w:numPr>
        <w:tabs>
          <w:tab w:val="left" w:pos="360"/>
        </w:tabs>
        <w:spacing w:line="341" w:lineRule="exact"/>
        <w:ind w:left="360" w:hanging="360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Oświadczenie o odstąpieniu od umowy powinno nastąpić w formie pisemnej pod rygorem nieważności takiego oświadczenia i musi zawierać uzasadnienie. Termin na złożenie oświadczenia o odstąpieniu wynosi 30 dni od powzięcia wiadomości o okolicznościach uprawniających do odstąpienia od umowy, a określonych w niniejszym paragrafie.</w:t>
      </w:r>
    </w:p>
    <w:p w14:paraId="4F0F77BB" w14:textId="77777777" w:rsidR="008B3F84" w:rsidRPr="00195557" w:rsidRDefault="008B3F84" w:rsidP="008B3F84">
      <w:pPr>
        <w:pStyle w:val="Style6"/>
        <w:widowControl/>
        <w:numPr>
          <w:ilvl w:val="0"/>
          <w:numId w:val="46"/>
        </w:numPr>
        <w:tabs>
          <w:tab w:val="left" w:pos="360"/>
        </w:tabs>
        <w:spacing w:line="341" w:lineRule="exact"/>
        <w:ind w:firstLine="0"/>
        <w:jc w:val="left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Z dniem doręczenia Wykonawcy oświadczenia o odstąpieniu umowa zostaje rozwiązana.</w:t>
      </w:r>
    </w:p>
    <w:p w14:paraId="1F711E85" w14:textId="77777777" w:rsidR="008B3F84" w:rsidRPr="00195557" w:rsidRDefault="008B3F84" w:rsidP="008B3F84">
      <w:pPr>
        <w:pStyle w:val="Style6"/>
        <w:widowControl/>
        <w:numPr>
          <w:ilvl w:val="0"/>
          <w:numId w:val="46"/>
        </w:numPr>
        <w:tabs>
          <w:tab w:val="left" w:pos="360"/>
        </w:tabs>
        <w:spacing w:line="341" w:lineRule="exact"/>
        <w:ind w:left="360" w:hanging="360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Oświadczenie o odstąpieniu od umowy Zamawiający wysyła listem poleconym za zwrotnym potwierdzeniem odbioru albo poprzez usługę kurierską na adres drugiej Strony podany w Umowie albo w zawiadomieniu o zmianie adresu. Odmowa przyjęcia pisma przez Wykonawcę lub dwukrotna adnotacja poczty „nie podjęto w terminie" (awizo) wywołuje skutki doręczenia.</w:t>
      </w:r>
      <w:bookmarkEnd w:id="3"/>
    </w:p>
    <w:p w14:paraId="51ACA922" w14:textId="77777777" w:rsidR="008B3F84" w:rsidRPr="00A17898" w:rsidRDefault="008B3F84" w:rsidP="008B3F84">
      <w:pPr>
        <w:spacing w:after="0" w:line="276" w:lineRule="auto"/>
        <w:rPr>
          <w:rFonts w:asciiTheme="minorHAnsi" w:hAnsiTheme="minorHAnsi" w:cstheme="minorHAnsi"/>
        </w:rPr>
      </w:pPr>
    </w:p>
    <w:p w14:paraId="67E16EDE" w14:textId="7BEBCB26" w:rsidR="008B3F84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§1</w:t>
      </w:r>
      <w:r w:rsidR="00AC4980">
        <w:rPr>
          <w:rFonts w:asciiTheme="minorHAnsi" w:hAnsiTheme="minorHAnsi" w:cstheme="minorHAnsi"/>
          <w:b/>
          <w:bCs/>
        </w:rPr>
        <w:t>3</w:t>
      </w:r>
    </w:p>
    <w:p w14:paraId="4E671B9B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17898">
        <w:rPr>
          <w:rFonts w:asciiTheme="minorHAnsi" w:hAnsiTheme="minorHAnsi" w:cstheme="minorHAnsi"/>
          <w:b/>
          <w:bCs/>
        </w:rPr>
        <w:t>Pozostałe postanowienia</w:t>
      </w:r>
    </w:p>
    <w:p w14:paraId="649AE4CB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1. Wszystkie limity odpowiedzialności wskazane w opisie przedmiotu zamówienia odnoszą się</w:t>
      </w:r>
    </w:p>
    <w:p w14:paraId="254837A2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do rocznego okresu ubezpieczenia.</w:t>
      </w:r>
    </w:p>
    <w:p w14:paraId="5E8B0D4E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 Umowa podlega prawu polskiemu.</w:t>
      </w:r>
    </w:p>
    <w:p w14:paraId="178A3FCE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 xml:space="preserve">3. 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 w ciągu 60 (sześćdziesięciu) dni od otrzymania przez jedną ze Stron wniosku o polubowne rozstrzygnięcie danego sporu, każda ze Stron może wnieść pozew do sądu właściwego  dla siedziby Ubezpieczającego. </w:t>
      </w:r>
    </w:p>
    <w:p w14:paraId="2DBE8CD7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5. Wszelkie zmiany niniejszej umowy wymagają formy aneksu, pod rygorem nieważności.</w:t>
      </w:r>
    </w:p>
    <w:p w14:paraId="022DE721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lastRenderedPageBreak/>
        <w:t>7. Wykonawca wypłaci Markowicz Broker Sp. z o.o. kurtaż brokerski za cały okres ubezpieczenia w wysokości stawek zwyczajowo przyjętych (również w przypadku udzielania zamówień zwiększających wynagrodzenie wykonawcy).</w:t>
      </w:r>
    </w:p>
    <w:p w14:paraId="36089A5B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9. Strony niniejszej umowy, zobowiązują się do zachowania poufności w zakresie wszelkich danych  uzyskanych w toku realizacji zawartej umowy, o ile nie jest to sprzeczne z powszechnie  obowiązującymi przepisami prawa, a  zwłaszcza z ustawą o dostępie do informacji publicznej. W szczególności dotyczy to kopiowania, rozpowszechniania, ujawniania czy zamieszczania do wiadomości osób trzecich, jakichkolwiek informacji dotyczących drugiej strony niniejszej umowy, a także jej interesów, finansów lub działań, włącznie ze wszystkimi danymi finansowymi, organizacyjnymi, technicznymi, kosztowymi i tajemnicami handlowymi, niezależnie od źródeł pochodzenia tych informacji. Przedmiotowe informacje winny być traktowane jako tajemnica przedsiębiorstwa, w rozumieniu przepisów ustawy z dnia 16 kwietnia 1993 r. o zwalczaniu nieuczciwej konkurencji.</w:t>
      </w:r>
    </w:p>
    <w:p w14:paraId="031665D6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10. W sprawach nieuregulowanych niniejszą umową, SWZ i ofertą Wykonawcy, zastosowanie mają przepisy Ustawy z dnia 23 kwietnia 1964 r. - Kodeks cywilny (Dz.U. z 2022 r., poz. 1360 ze zm.) zwany dalej Kodeksem cywilnym, Ustawy z dnia 11 września 2015 r. o działalności ubezpieczeniowej i reasekuracyjnej (Dz. U. z 2022 r. poz. 2283), Ustawy z dnia 15 grudnia 2017 r. o dystrybucji ubezpieczeń (Dz.U. z 2022 r. poz. 905), Ustawy z dnia 22 maja 2003 r. o ubezpieczeniach obowiązkowych, Ubezpieczeniowym Funduszu Gwarancyjnym i Polskim Biurze Ubezpieczeń Komunikacyjnych (Dz.U. z 2022 r.  poz. 2277) oraz postanowienia OWU tj.:</w:t>
      </w:r>
    </w:p>
    <w:p w14:paraId="0D4D85E2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1)  ..............................................................................................................</w:t>
      </w:r>
    </w:p>
    <w:p w14:paraId="7215D8FC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2)  ..............................................................................................................</w:t>
      </w:r>
    </w:p>
    <w:p w14:paraId="4B3240FC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3)  ..............................................................................................................</w:t>
      </w:r>
    </w:p>
    <w:p w14:paraId="61F3E16E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4)  ..............................................................................................................</w:t>
      </w:r>
    </w:p>
    <w:p w14:paraId="641C29A7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5)  ..............................................................................................................</w:t>
      </w:r>
    </w:p>
    <w:p w14:paraId="2776CCB4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11.Umowa została sporządzona w 2 (dwóch) jednobrzmiących egzemplarzach w języku polskim po jednym egzemplarzu dla każdej ze stron.</w:t>
      </w:r>
    </w:p>
    <w:p w14:paraId="1397D17C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24C4F73" w14:textId="77777777" w:rsidR="008B3F84" w:rsidRPr="00A17898" w:rsidRDefault="008B3F84" w:rsidP="008B3F84">
      <w:pPr>
        <w:pStyle w:val="Tekstpodstawowy"/>
        <w:spacing w:after="0" w:line="276" w:lineRule="auto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  <w:u w:val="single"/>
        </w:rPr>
        <w:t>Załączniki:</w:t>
      </w:r>
    </w:p>
    <w:p w14:paraId="0490BA9C" w14:textId="77777777" w:rsidR="008B3F84" w:rsidRPr="00A17898" w:rsidRDefault="008B3F84" w:rsidP="008B3F84">
      <w:pPr>
        <w:pStyle w:val="Akapitzlist"/>
        <w:widowControl w:val="0"/>
        <w:numPr>
          <w:ilvl w:val="1"/>
          <w:numId w:val="44"/>
        </w:numPr>
        <w:tabs>
          <w:tab w:val="left" w:pos="921"/>
          <w:tab w:val="left" w:pos="922"/>
        </w:tabs>
        <w:autoSpaceDE w:val="0"/>
        <w:autoSpaceDN w:val="0"/>
        <w:spacing w:line="276" w:lineRule="auto"/>
        <w:ind w:hanging="361"/>
        <w:rPr>
          <w:rFonts w:asciiTheme="minorHAnsi" w:hAnsiTheme="minorHAnsi" w:cstheme="minorHAnsi"/>
          <w:sz w:val="22"/>
          <w:szCs w:val="22"/>
        </w:rPr>
      </w:pPr>
      <w:r w:rsidRPr="00A17898">
        <w:rPr>
          <w:rFonts w:asciiTheme="minorHAnsi" w:hAnsiTheme="minorHAnsi" w:cstheme="minorHAnsi"/>
          <w:sz w:val="22"/>
          <w:szCs w:val="22"/>
        </w:rPr>
        <w:t>SWZ z</w:t>
      </w:r>
      <w:r w:rsidRPr="00A1789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17898">
        <w:rPr>
          <w:rFonts w:asciiTheme="minorHAnsi" w:hAnsiTheme="minorHAnsi" w:cstheme="minorHAnsi"/>
          <w:sz w:val="22"/>
          <w:szCs w:val="22"/>
        </w:rPr>
        <w:t>załącznikami</w:t>
      </w:r>
    </w:p>
    <w:p w14:paraId="3F539F41" w14:textId="77777777" w:rsidR="008B3F84" w:rsidRPr="00A17898" w:rsidRDefault="008B3F84" w:rsidP="008B3F84">
      <w:pPr>
        <w:pStyle w:val="Akapitzlist"/>
        <w:widowControl w:val="0"/>
        <w:numPr>
          <w:ilvl w:val="1"/>
          <w:numId w:val="44"/>
        </w:numPr>
        <w:tabs>
          <w:tab w:val="left" w:pos="921"/>
          <w:tab w:val="left" w:pos="922"/>
        </w:tabs>
        <w:autoSpaceDE w:val="0"/>
        <w:autoSpaceDN w:val="0"/>
        <w:spacing w:line="276" w:lineRule="auto"/>
        <w:ind w:hanging="361"/>
        <w:rPr>
          <w:rFonts w:asciiTheme="minorHAnsi" w:hAnsiTheme="minorHAnsi" w:cstheme="minorHAnsi"/>
          <w:sz w:val="22"/>
          <w:szCs w:val="22"/>
        </w:rPr>
      </w:pPr>
      <w:r w:rsidRPr="00A17898">
        <w:rPr>
          <w:rFonts w:asciiTheme="minorHAnsi" w:hAnsiTheme="minorHAnsi" w:cstheme="minorHAnsi"/>
          <w:sz w:val="22"/>
          <w:szCs w:val="22"/>
        </w:rPr>
        <w:t>Oferta</w:t>
      </w:r>
      <w:r w:rsidRPr="00A1789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17898">
        <w:rPr>
          <w:rFonts w:asciiTheme="minorHAnsi" w:hAnsiTheme="minorHAnsi" w:cstheme="minorHAnsi"/>
          <w:sz w:val="22"/>
          <w:szCs w:val="22"/>
        </w:rPr>
        <w:t>Wykonawcy</w:t>
      </w:r>
    </w:p>
    <w:p w14:paraId="06115D61" w14:textId="77777777" w:rsidR="008B3F84" w:rsidRPr="00A17898" w:rsidRDefault="008B3F84" w:rsidP="008B3F84">
      <w:pPr>
        <w:pStyle w:val="Akapitzlist"/>
        <w:widowControl w:val="0"/>
        <w:numPr>
          <w:ilvl w:val="1"/>
          <w:numId w:val="44"/>
        </w:numPr>
        <w:tabs>
          <w:tab w:val="left" w:pos="921"/>
          <w:tab w:val="left" w:pos="922"/>
        </w:tabs>
        <w:autoSpaceDE w:val="0"/>
        <w:autoSpaceDN w:val="0"/>
        <w:spacing w:line="276" w:lineRule="auto"/>
        <w:ind w:hanging="361"/>
        <w:rPr>
          <w:rFonts w:asciiTheme="minorHAnsi" w:hAnsiTheme="minorHAnsi" w:cstheme="minorHAnsi"/>
          <w:sz w:val="22"/>
          <w:szCs w:val="22"/>
        </w:rPr>
      </w:pPr>
      <w:r w:rsidRPr="00A17898">
        <w:rPr>
          <w:rFonts w:asciiTheme="minorHAnsi" w:hAnsiTheme="minorHAnsi" w:cstheme="minorHAnsi"/>
          <w:sz w:val="22"/>
          <w:szCs w:val="22"/>
        </w:rPr>
        <w:t>OWU</w:t>
      </w:r>
    </w:p>
    <w:p w14:paraId="633800C4" w14:textId="77777777" w:rsidR="008B3F84" w:rsidRPr="00A17898" w:rsidRDefault="008B3F84" w:rsidP="008B3F84">
      <w:pPr>
        <w:pStyle w:val="Tekstpodstawowy"/>
        <w:spacing w:after="0" w:line="276" w:lineRule="auto"/>
        <w:rPr>
          <w:rFonts w:asciiTheme="minorHAnsi" w:hAnsiTheme="minorHAnsi" w:cstheme="minorHAnsi"/>
        </w:rPr>
      </w:pPr>
    </w:p>
    <w:p w14:paraId="768257AF" w14:textId="77777777" w:rsidR="008B3F84" w:rsidRPr="00A17898" w:rsidRDefault="008B3F84" w:rsidP="008B3F84">
      <w:pPr>
        <w:pStyle w:val="Tekstpodstawowy"/>
        <w:spacing w:after="0" w:line="276" w:lineRule="auto"/>
        <w:rPr>
          <w:rFonts w:asciiTheme="minorHAnsi" w:hAnsiTheme="minorHAnsi" w:cstheme="minorHAnsi"/>
        </w:rPr>
      </w:pPr>
    </w:p>
    <w:p w14:paraId="016AD7C7" w14:textId="77777777" w:rsidR="008B3F84" w:rsidRPr="00A17898" w:rsidRDefault="008B3F84" w:rsidP="008B3F84">
      <w:pPr>
        <w:pStyle w:val="Tekstpodstawowy"/>
        <w:spacing w:after="0" w:line="276" w:lineRule="aut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666"/>
        <w:gridCol w:w="4666"/>
      </w:tblGrid>
      <w:tr w:rsidR="008B3F84" w:rsidRPr="00A17898" w14:paraId="74BE142C" w14:textId="77777777" w:rsidTr="00195557">
        <w:trPr>
          <w:trHeight w:val="610"/>
        </w:trPr>
        <w:tc>
          <w:tcPr>
            <w:tcW w:w="4666" w:type="dxa"/>
          </w:tcPr>
          <w:p w14:paraId="7AE4A2DD" w14:textId="77777777" w:rsidR="008B3F84" w:rsidRPr="00A17898" w:rsidRDefault="008B3F84" w:rsidP="00195557">
            <w:pPr>
              <w:pStyle w:val="TableParagraph"/>
              <w:spacing w:line="276" w:lineRule="auto"/>
              <w:ind w:left="200"/>
              <w:rPr>
                <w:rFonts w:asciiTheme="minorHAnsi" w:hAnsiTheme="minorHAnsi" w:cstheme="minorHAnsi"/>
              </w:rPr>
            </w:pPr>
            <w:r w:rsidRPr="00A1789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14:paraId="3048F39F" w14:textId="77777777" w:rsidR="008B3F84" w:rsidRPr="00A17898" w:rsidRDefault="008B3F84" w:rsidP="00195557">
            <w:pPr>
              <w:pStyle w:val="TableParagraph"/>
              <w:spacing w:line="276" w:lineRule="auto"/>
              <w:ind w:left="200"/>
              <w:rPr>
                <w:rFonts w:asciiTheme="minorHAnsi" w:hAnsiTheme="minorHAnsi" w:cstheme="minorHAnsi"/>
              </w:rPr>
            </w:pPr>
            <w:proofErr w:type="spellStart"/>
            <w:r w:rsidRPr="00A17898">
              <w:rPr>
                <w:rFonts w:asciiTheme="minorHAnsi" w:hAnsiTheme="minorHAnsi" w:cstheme="minorHAnsi"/>
              </w:rPr>
              <w:t>Ubezpieczający</w:t>
            </w:r>
            <w:proofErr w:type="spellEnd"/>
            <w:r w:rsidRPr="00A17898">
              <w:rPr>
                <w:rFonts w:asciiTheme="minorHAnsi" w:hAnsiTheme="minorHAnsi" w:cstheme="minorHAnsi"/>
              </w:rPr>
              <w:t>/</w:t>
            </w:r>
            <w:proofErr w:type="spellStart"/>
            <w:r w:rsidRPr="00A17898">
              <w:rPr>
                <w:rFonts w:asciiTheme="minorHAnsi" w:hAnsiTheme="minorHAnsi" w:cstheme="minorHAnsi"/>
              </w:rPr>
              <w:t>Zamawiający</w:t>
            </w:r>
            <w:proofErr w:type="spellEnd"/>
          </w:p>
        </w:tc>
        <w:tc>
          <w:tcPr>
            <w:tcW w:w="4666" w:type="dxa"/>
          </w:tcPr>
          <w:p w14:paraId="79B6D906" w14:textId="77777777" w:rsidR="008B3F84" w:rsidRPr="00A17898" w:rsidRDefault="008B3F84" w:rsidP="00195557">
            <w:pPr>
              <w:pStyle w:val="TableParagraph"/>
              <w:spacing w:line="276" w:lineRule="auto"/>
              <w:ind w:right="198"/>
              <w:jc w:val="right"/>
              <w:rPr>
                <w:rFonts w:asciiTheme="minorHAnsi" w:hAnsiTheme="minorHAnsi" w:cstheme="minorHAnsi"/>
              </w:rPr>
            </w:pPr>
            <w:r w:rsidRPr="00A17898">
              <w:rPr>
                <w:rFonts w:asciiTheme="minorHAnsi" w:hAnsiTheme="minorHAnsi" w:cstheme="minorHAnsi"/>
                <w:w w:val="95"/>
              </w:rPr>
              <w:t>……………………………………………..</w:t>
            </w:r>
          </w:p>
          <w:p w14:paraId="76B0B935" w14:textId="77777777" w:rsidR="008B3F84" w:rsidRPr="00A17898" w:rsidRDefault="008B3F84" w:rsidP="00195557">
            <w:pPr>
              <w:pStyle w:val="TableParagraph"/>
              <w:spacing w:line="276" w:lineRule="auto"/>
              <w:ind w:right="202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A17898">
              <w:rPr>
                <w:rFonts w:asciiTheme="minorHAnsi" w:hAnsiTheme="minorHAnsi" w:cstheme="minorHAnsi"/>
                <w:spacing w:val="-1"/>
              </w:rPr>
              <w:t>Ubezpieczyciel</w:t>
            </w:r>
            <w:proofErr w:type="spellEnd"/>
            <w:r w:rsidRPr="00A17898">
              <w:rPr>
                <w:rFonts w:asciiTheme="minorHAnsi" w:hAnsiTheme="minorHAnsi" w:cstheme="minorHAnsi"/>
                <w:spacing w:val="-1"/>
              </w:rPr>
              <w:t>/</w:t>
            </w:r>
            <w:proofErr w:type="spellStart"/>
            <w:r w:rsidRPr="00A17898">
              <w:rPr>
                <w:rFonts w:asciiTheme="minorHAnsi" w:hAnsiTheme="minorHAnsi" w:cstheme="minorHAnsi"/>
                <w:spacing w:val="-1"/>
              </w:rPr>
              <w:t>Wykonawca</w:t>
            </w:r>
            <w:proofErr w:type="spellEnd"/>
          </w:p>
        </w:tc>
      </w:tr>
    </w:tbl>
    <w:p w14:paraId="3B18C7CF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bookmarkEnd w:id="1"/>
    <w:p w14:paraId="40B6125C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23EB3C2C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2703B47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69EDDB8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7ACCE42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B71A1E7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15CF248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2D3862C" w14:textId="77777777" w:rsidR="0027510D" w:rsidRPr="008B3F84" w:rsidRDefault="0027510D" w:rsidP="008B3F84"/>
    <w:sectPr w:rsidR="0027510D" w:rsidRPr="008B3F84" w:rsidSect="0027510D">
      <w:headerReference w:type="even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FAB6B" w14:textId="77777777" w:rsidR="00BE1997" w:rsidRDefault="00BE1997" w:rsidP="000D5562">
      <w:pPr>
        <w:spacing w:after="0" w:line="240" w:lineRule="auto"/>
      </w:pPr>
      <w:r>
        <w:separator/>
      </w:r>
    </w:p>
  </w:endnote>
  <w:endnote w:type="continuationSeparator" w:id="0">
    <w:p w14:paraId="1D4D6554" w14:textId="77777777" w:rsidR="00BE1997" w:rsidRDefault="00BE1997" w:rsidP="000D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0153918"/>
      <w:docPartObj>
        <w:docPartGallery w:val="Page Numbers (Bottom of Page)"/>
        <w:docPartUnique/>
      </w:docPartObj>
    </w:sdtPr>
    <w:sdtEndPr/>
    <w:sdtContent>
      <w:p w14:paraId="02B68243" w14:textId="32251CA5" w:rsidR="000D5562" w:rsidRDefault="000D55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0B922" w14:textId="77777777" w:rsidR="000D5562" w:rsidRDefault="000D55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899D1" w14:textId="77777777" w:rsidR="00BE1997" w:rsidRDefault="00BE1997" w:rsidP="000D5562">
      <w:pPr>
        <w:spacing w:after="0" w:line="240" w:lineRule="auto"/>
      </w:pPr>
      <w:r>
        <w:separator/>
      </w:r>
    </w:p>
  </w:footnote>
  <w:footnote w:type="continuationSeparator" w:id="0">
    <w:p w14:paraId="05A606CB" w14:textId="77777777" w:rsidR="00BE1997" w:rsidRDefault="00BE1997" w:rsidP="000D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A550" w14:textId="77777777" w:rsidR="002F1BDB" w:rsidRDefault="00BF4A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9CDFE2" w14:textId="77777777" w:rsidR="002F1BDB" w:rsidRDefault="002F1B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51F7A" w14:textId="696C74D4" w:rsidR="000D5562" w:rsidRDefault="000D5562">
    <w:pPr>
      <w:pStyle w:val="Nagwek"/>
    </w:pPr>
  </w:p>
  <w:p w14:paraId="0FE7B237" w14:textId="3BD2153A" w:rsidR="002F1BDB" w:rsidRPr="00807EE1" w:rsidRDefault="002F1BDB" w:rsidP="000D5562">
    <w:pPr>
      <w:pStyle w:val="Nagwek"/>
      <w:jc w:val="right"/>
      <w:rPr>
        <w:rFonts w:ascii="Verdana" w:hAnsi="Verdana"/>
        <w:noProof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F7B8147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1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39A486E"/>
    <w:multiLevelType w:val="hybridMultilevel"/>
    <w:tmpl w:val="EF96E97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12AEDF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D4BCF"/>
    <w:multiLevelType w:val="hybridMultilevel"/>
    <w:tmpl w:val="CA4C8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651C"/>
    <w:multiLevelType w:val="singleLevel"/>
    <w:tmpl w:val="49FEEEB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9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5D4BC3"/>
    <w:multiLevelType w:val="hybridMultilevel"/>
    <w:tmpl w:val="58C8721C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042B3"/>
    <w:multiLevelType w:val="hybridMultilevel"/>
    <w:tmpl w:val="61B8651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32B0"/>
    <w:multiLevelType w:val="multilevel"/>
    <w:tmpl w:val="D83E598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00FF7"/>
    <w:multiLevelType w:val="singleLevel"/>
    <w:tmpl w:val="D7661E0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="Calibri" w:hAnsi="Tahoma" w:cs="Tahoma"/>
      </w:rPr>
    </w:lvl>
  </w:abstractNum>
  <w:abstractNum w:abstractNumId="15" w15:restartNumberingAfterBreak="0">
    <w:nsid w:val="295E2695"/>
    <w:multiLevelType w:val="hybridMultilevel"/>
    <w:tmpl w:val="FDA8C11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8C0DFD0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72C81"/>
    <w:multiLevelType w:val="hybridMultilevel"/>
    <w:tmpl w:val="1D326060"/>
    <w:lvl w:ilvl="0" w:tplc="CD281B42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87665"/>
    <w:multiLevelType w:val="hybridMultilevel"/>
    <w:tmpl w:val="86E438AC"/>
    <w:lvl w:ilvl="0" w:tplc="C980B35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ascii="Tahoma" w:eastAsia="Calibri" w:hAnsi="Tahoma" w:cs="Tahoma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0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76349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0234F"/>
    <w:multiLevelType w:val="hybridMultilevel"/>
    <w:tmpl w:val="CCD0F31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E48680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="Calibr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334EA"/>
    <w:multiLevelType w:val="hybridMultilevel"/>
    <w:tmpl w:val="78E6A45C"/>
    <w:lvl w:ilvl="0" w:tplc="C5200466">
      <w:start w:val="1"/>
      <w:numFmt w:val="decimal"/>
      <w:lvlText w:val="%1."/>
      <w:lvlJc w:val="left"/>
      <w:pPr>
        <w:ind w:left="629" w:hanging="360"/>
      </w:pPr>
      <w:rPr>
        <w:rFonts w:ascii="Segoe UI" w:eastAsia="Segoe UI" w:hAnsi="Segoe UI" w:cs="Segoe UI" w:hint="default"/>
        <w:w w:val="99"/>
        <w:sz w:val="20"/>
        <w:szCs w:val="20"/>
        <w:lang w:val="pl-PL" w:eastAsia="pl-PL" w:bidi="pl-PL"/>
      </w:rPr>
    </w:lvl>
    <w:lvl w:ilvl="1" w:tplc="335261FE">
      <w:numFmt w:val="bullet"/>
      <w:lvlText w:val=""/>
      <w:lvlJc w:val="left"/>
      <w:pPr>
        <w:ind w:left="922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3BA59E4">
      <w:numFmt w:val="bullet"/>
      <w:lvlText w:val="•"/>
      <w:lvlJc w:val="left"/>
      <w:pPr>
        <w:ind w:left="1878" w:hanging="360"/>
      </w:pPr>
      <w:rPr>
        <w:rFonts w:hint="default"/>
        <w:lang w:val="pl-PL" w:eastAsia="pl-PL" w:bidi="pl-PL"/>
      </w:rPr>
    </w:lvl>
    <w:lvl w:ilvl="3" w:tplc="D3447A3A">
      <w:numFmt w:val="bullet"/>
      <w:lvlText w:val="•"/>
      <w:lvlJc w:val="left"/>
      <w:pPr>
        <w:ind w:left="2836" w:hanging="360"/>
      </w:pPr>
      <w:rPr>
        <w:rFonts w:hint="default"/>
        <w:lang w:val="pl-PL" w:eastAsia="pl-PL" w:bidi="pl-PL"/>
      </w:rPr>
    </w:lvl>
    <w:lvl w:ilvl="4" w:tplc="8A986F58">
      <w:numFmt w:val="bullet"/>
      <w:lvlText w:val="•"/>
      <w:lvlJc w:val="left"/>
      <w:pPr>
        <w:ind w:left="3795" w:hanging="360"/>
      </w:pPr>
      <w:rPr>
        <w:rFonts w:hint="default"/>
        <w:lang w:val="pl-PL" w:eastAsia="pl-PL" w:bidi="pl-PL"/>
      </w:rPr>
    </w:lvl>
    <w:lvl w:ilvl="5" w:tplc="1828115E">
      <w:numFmt w:val="bullet"/>
      <w:lvlText w:val="•"/>
      <w:lvlJc w:val="left"/>
      <w:pPr>
        <w:ind w:left="4753" w:hanging="360"/>
      </w:pPr>
      <w:rPr>
        <w:rFonts w:hint="default"/>
        <w:lang w:val="pl-PL" w:eastAsia="pl-PL" w:bidi="pl-PL"/>
      </w:rPr>
    </w:lvl>
    <w:lvl w:ilvl="6" w:tplc="88662200">
      <w:numFmt w:val="bullet"/>
      <w:lvlText w:val="•"/>
      <w:lvlJc w:val="left"/>
      <w:pPr>
        <w:ind w:left="5712" w:hanging="360"/>
      </w:pPr>
      <w:rPr>
        <w:rFonts w:hint="default"/>
        <w:lang w:val="pl-PL" w:eastAsia="pl-PL" w:bidi="pl-PL"/>
      </w:rPr>
    </w:lvl>
    <w:lvl w:ilvl="7" w:tplc="D018A024">
      <w:numFmt w:val="bullet"/>
      <w:lvlText w:val="•"/>
      <w:lvlJc w:val="left"/>
      <w:pPr>
        <w:ind w:left="6670" w:hanging="360"/>
      </w:pPr>
      <w:rPr>
        <w:rFonts w:hint="default"/>
        <w:lang w:val="pl-PL" w:eastAsia="pl-PL" w:bidi="pl-PL"/>
      </w:rPr>
    </w:lvl>
    <w:lvl w:ilvl="8" w:tplc="2F762418">
      <w:numFmt w:val="bullet"/>
      <w:lvlText w:val="•"/>
      <w:lvlJc w:val="left"/>
      <w:pPr>
        <w:ind w:left="762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35CA6"/>
    <w:multiLevelType w:val="multilevel"/>
    <w:tmpl w:val="6C0A1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653DB"/>
    <w:multiLevelType w:val="hybridMultilevel"/>
    <w:tmpl w:val="A84AB05C"/>
    <w:lvl w:ilvl="0" w:tplc="458EE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56E00BBF"/>
    <w:multiLevelType w:val="hybridMultilevel"/>
    <w:tmpl w:val="E58EF5B4"/>
    <w:lvl w:ilvl="0" w:tplc="1B6083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57CF6D5E"/>
    <w:multiLevelType w:val="hybridMultilevel"/>
    <w:tmpl w:val="D78A6576"/>
    <w:lvl w:ilvl="0" w:tplc="BB206DA8">
      <w:start w:val="1"/>
      <w:numFmt w:val="decimal"/>
      <w:lvlText w:val="%1."/>
      <w:lvlJc w:val="left"/>
      <w:pPr>
        <w:ind w:left="922" w:hanging="360"/>
      </w:pPr>
      <w:rPr>
        <w:rFonts w:ascii="Segoe UI" w:eastAsia="Segoe UI" w:hAnsi="Segoe UI" w:cs="Segoe UI" w:hint="default"/>
        <w:w w:val="99"/>
        <w:sz w:val="20"/>
        <w:szCs w:val="20"/>
        <w:lang w:val="pl-PL" w:eastAsia="pl-PL" w:bidi="pl-PL"/>
      </w:rPr>
    </w:lvl>
    <w:lvl w:ilvl="1" w:tplc="467213A8">
      <w:numFmt w:val="bullet"/>
      <w:lvlText w:val="-"/>
      <w:lvlJc w:val="left"/>
      <w:pPr>
        <w:ind w:left="1056" w:hanging="135"/>
      </w:pPr>
      <w:rPr>
        <w:rFonts w:ascii="Segoe UI" w:eastAsia="Segoe UI" w:hAnsi="Segoe UI" w:cs="Segoe UI" w:hint="default"/>
        <w:w w:val="99"/>
        <w:sz w:val="20"/>
        <w:szCs w:val="20"/>
        <w:lang w:val="pl-PL" w:eastAsia="pl-PL" w:bidi="pl-PL"/>
      </w:rPr>
    </w:lvl>
    <w:lvl w:ilvl="2" w:tplc="7D5832F0">
      <w:numFmt w:val="bullet"/>
      <w:lvlText w:val="•"/>
      <w:lvlJc w:val="left"/>
      <w:pPr>
        <w:ind w:left="2002" w:hanging="135"/>
      </w:pPr>
      <w:rPr>
        <w:rFonts w:hint="default"/>
        <w:lang w:val="pl-PL" w:eastAsia="pl-PL" w:bidi="pl-PL"/>
      </w:rPr>
    </w:lvl>
    <w:lvl w:ilvl="3" w:tplc="A178E22A">
      <w:numFmt w:val="bullet"/>
      <w:lvlText w:val="•"/>
      <w:lvlJc w:val="left"/>
      <w:pPr>
        <w:ind w:left="2945" w:hanging="135"/>
      </w:pPr>
      <w:rPr>
        <w:rFonts w:hint="default"/>
        <w:lang w:val="pl-PL" w:eastAsia="pl-PL" w:bidi="pl-PL"/>
      </w:rPr>
    </w:lvl>
    <w:lvl w:ilvl="4" w:tplc="05304BB8">
      <w:numFmt w:val="bullet"/>
      <w:lvlText w:val="•"/>
      <w:lvlJc w:val="left"/>
      <w:pPr>
        <w:ind w:left="3888" w:hanging="135"/>
      </w:pPr>
      <w:rPr>
        <w:rFonts w:hint="default"/>
        <w:lang w:val="pl-PL" w:eastAsia="pl-PL" w:bidi="pl-PL"/>
      </w:rPr>
    </w:lvl>
    <w:lvl w:ilvl="5" w:tplc="49162054">
      <w:numFmt w:val="bullet"/>
      <w:lvlText w:val="•"/>
      <w:lvlJc w:val="left"/>
      <w:pPr>
        <w:ind w:left="4831" w:hanging="135"/>
      </w:pPr>
      <w:rPr>
        <w:rFonts w:hint="default"/>
        <w:lang w:val="pl-PL" w:eastAsia="pl-PL" w:bidi="pl-PL"/>
      </w:rPr>
    </w:lvl>
    <w:lvl w:ilvl="6" w:tplc="B282A442">
      <w:numFmt w:val="bullet"/>
      <w:lvlText w:val="•"/>
      <w:lvlJc w:val="left"/>
      <w:pPr>
        <w:ind w:left="5774" w:hanging="135"/>
      </w:pPr>
      <w:rPr>
        <w:rFonts w:hint="default"/>
        <w:lang w:val="pl-PL" w:eastAsia="pl-PL" w:bidi="pl-PL"/>
      </w:rPr>
    </w:lvl>
    <w:lvl w:ilvl="7" w:tplc="0B869426">
      <w:numFmt w:val="bullet"/>
      <w:lvlText w:val="•"/>
      <w:lvlJc w:val="left"/>
      <w:pPr>
        <w:ind w:left="6717" w:hanging="135"/>
      </w:pPr>
      <w:rPr>
        <w:rFonts w:hint="default"/>
        <w:lang w:val="pl-PL" w:eastAsia="pl-PL" w:bidi="pl-PL"/>
      </w:rPr>
    </w:lvl>
    <w:lvl w:ilvl="8" w:tplc="FD36A2D6">
      <w:numFmt w:val="bullet"/>
      <w:lvlText w:val="•"/>
      <w:lvlJc w:val="left"/>
      <w:pPr>
        <w:ind w:left="7660" w:hanging="135"/>
      </w:pPr>
      <w:rPr>
        <w:rFonts w:hint="default"/>
        <w:lang w:val="pl-PL" w:eastAsia="pl-PL" w:bidi="pl-PL"/>
      </w:rPr>
    </w:lvl>
  </w:abstractNum>
  <w:abstractNum w:abstractNumId="34" w15:restartNumberingAfterBreak="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5" w15:restartNumberingAfterBreak="0">
    <w:nsid w:val="62772DFA"/>
    <w:multiLevelType w:val="hybridMultilevel"/>
    <w:tmpl w:val="6CDEFD5C"/>
    <w:lvl w:ilvl="0" w:tplc="8EC21A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F5E2A"/>
    <w:multiLevelType w:val="singleLevel"/>
    <w:tmpl w:val="0FEABFB6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8" w15:restartNumberingAfterBreak="0">
    <w:nsid w:val="6AC71A9D"/>
    <w:multiLevelType w:val="hybridMultilevel"/>
    <w:tmpl w:val="F784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F27ED"/>
    <w:multiLevelType w:val="singleLevel"/>
    <w:tmpl w:val="64CEA842"/>
    <w:lvl w:ilvl="0">
      <w:start w:val="2"/>
      <w:numFmt w:val="decimal"/>
      <w:lvlText w:val="%1)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40" w15:restartNumberingAfterBreak="0">
    <w:nsid w:val="723F23D2"/>
    <w:multiLevelType w:val="hybridMultilevel"/>
    <w:tmpl w:val="F21CD63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5B611C6"/>
    <w:multiLevelType w:val="hybridMultilevel"/>
    <w:tmpl w:val="B274B3A0"/>
    <w:lvl w:ilvl="0" w:tplc="6D864EC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723E20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C37852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77C2B08"/>
    <w:multiLevelType w:val="hybridMultilevel"/>
    <w:tmpl w:val="EDD0F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509F1"/>
    <w:multiLevelType w:val="hybridMultilevel"/>
    <w:tmpl w:val="E5E8BACE"/>
    <w:lvl w:ilvl="0" w:tplc="FFFFFFFF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27F6B"/>
    <w:multiLevelType w:val="multilevel"/>
    <w:tmpl w:val="6C0A1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30328774">
    <w:abstractNumId w:val="3"/>
  </w:num>
  <w:num w:numId="2" w16cid:durableId="647592943">
    <w:abstractNumId w:val="11"/>
  </w:num>
  <w:num w:numId="3" w16cid:durableId="1654213908">
    <w:abstractNumId w:val="17"/>
  </w:num>
  <w:num w:numId="4" w16cid:durableId="1339621849">
    <w:abstractNumId w:val="13"/>
  </w:num>
  <w:num w:numId="5" w16cid:durableId="12999661">
    <w:abstractNumId w:val="36"/>
  </w:num>
  <w:num w:numId="6" w16cid:durableId="1388257777">
    <w:abstractNumId w:val="14"/>
  </w:num>
  <w:num w:numId="7" w16cid:durableId="1517571181">
    <w:abstractNumId w:val="15"/>
  </w:num>
  <w:num w:numId="8" w16cid:durableId="941112828">
    <w:abstractNumId w:val="19"/>
  </w:num>
  <w:num w:numId="9" w16cid:durableId="1066149379">
    <w:abstractNumId w:val="1"/>
  </w:num>
  <w:num w:numId="10" w16cid:durableId="1885412261">
    <w:abstractNumId w:val="0"/>
  </w:num>
  <w:num w:numId="11" w16cid:durableId="13411575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323649">
    <w:abstractNumId w:val="30"/>
  </w:num>
  <w:num w:numId="13" w16cid:durableId="482553414">
    <w:abstractNumId w:val="34"/>
  </w:num>
  <w:num w:numId="14" w16cid:durableId="1582639933">
    <w:abstractNumId w:val="25"/>
  </w:num>
  <w:num w:numId="15" w16cid:durableId="2134209709">
    <w:abstractNumId w:val="8"/>
  </w:num>
  <w:num w:numId="16" w16cid:durableId="1466462324">
    <w:abstractNumId w:val="12"/>
  </w:num>
  <w:num w:numId="17" w16cid:durableId="1106850195">
    <w:abstractNumId w:val="20"/>
  </w:num>
  <w:num w:numId="18" w16cid:durableId="125708815">
    <w:abstractNumId w:val="29"/>
  </w:num>
  <w:num w:numId="19" w16cid:durableId="910820079">
    <w:abstractNumId w:val="2"/>
  </w:num>
  <w:num w:numId="20" w16cid:durableId="907149383">
    <w:abstractNumId w:val="44"/>
  </w:num>
  <w:num w:numId="21" w16cid:durableId="1427918348">
    <w:abstractNumId w:val="10"/>
  </w:num>
  <w:num w:numId="22" w16cid:durableId="18396173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4490216">
    <w:abstractNumId w:val="23"/>
  </w:num>
  <w:num w:numId="24" w16cid:durableId="1243680572">
    <w:abstractNumId w:val="22"/>
  </w:num>
  <w:num w:numId="25" w16cid:durableId="628168012">
    <w:abstractNumId w:val="4"/>
  </w:num>
  <w:num w:numId="26" w16cid:durableId="990013772">
    <w:abstractNumId w:val="6"/>
  </w:num>
  <w:num w:numId="27" w16cid:durableId="1136525853">
    <w:abstractNumId w:val="24"/>
  </w:num>
  <w:num w:numId="28" w16cid:durableId="1071583032">
    <w:abstractNumId w:val="27"/>
  </w:num>
  <w:num w:numId="29" w16cid:durableId="262153363">
    <w:abstractNumId w:val="16"/>
  </w:num>
  <w:num w:numId="30" w16cid:durableId="1130587778">
    <w:abstractNumId w:val="42"/>
  </w:num>
  <w:num w:numId="31" w16cid:durableId="1152648013">
    <w:abstractNumId w:val="21"/>
  </w:num>
  <w:num w:numId="32" w16cid:durableId="1394742508">
    <w:abstractNumId w:val="5"/>
  </w:num>
  <w:num w:numId="33" w16cid:durableId="1577547438">
    <w:abstractNumId w:val="45"/>
  </w:num>
  <w:num w:numId="34" w16cid:durableId="1360280570">
    <w:abstractNumId w:val="7"/>
  </w:num>
  <w:num w:numId="35" w16cid:durableId="905528010">
    <w:abstractNumId w:val="40"/>
  </w:num>
  <w:num w:numId="36" w16cid:durableId="1874347777">
    <w:abstractNumId w:val="43"/>
  </w:num>
  <w:num w:numId="37" w16cid:durableId="1099566798">
    <w:abstractNumId w:val="28"/>
  </w:num>
  <w:num w:numId="38" w16cid:durableId="748502410">
    <w:abstractNumId w:val="46"/>
  </w:num>
  <w:num w:numId="39" w16cid:durableId="1888839028">
    <w:abstractNumId w:val="33"/>
  </w:num>
  <w:num w:numId="40" w16cid:durableId="1909344270">
    <w:abstractNumId w:val="32"/>
  </w:num>
  <w:num w:numId="41" w16cid:durableId="1672636240">
    <w:abstractNumId w:val="41"/>
  </w:num>
  <w:num w:numId="42" w16cid:durableId="1978030184">
    <w:abstractNumId w:val="35"/>
  </w:num>
  <w:num w:numId="43" w16cid:durableId="321813929">
    <w:abstractNumId w:val="31"/>
  </w:num>
  <w:num w:numId="44" w16cid:durableId="2117863861">
    <w:abstractNumId w:val="26"/>
  </w:num>
  <w:num w:numId="45" w16cid:durableId="916401500">
    <w:abstractNumId w:val="39"/>
  </w:num>
  <w:num w:numId="46" w16cid:durableId="317804635">
    <w:abstractNumId w:val="37"/>
  </w:num>
  <w:num w:numId="47" w16cid:durableId="877935461">
    <w:abstractNumId w:val="38"/>
  </w:num>
  <w:num w:numId="48" w16cid:durableId="15715739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0D"/>
    <w:rsid w:val="00055CA8"/>
    <w:rsid w:val="000D5562"/>
    <w:rsid w:val="000F4F19"/>
    <w:rsid w:val="001104B0"/>
    <w:rsid w:val="00146B1F"/>
    <w:rsid w:val="00196E3A"/>
    <w:rsid w:val="001E61F9"/>
    <w:rsid w:val="00217F72"/>
    <w:rsid w:val="00241EFA"/>
    <w:rsid w:val="00245D88"/>
    <w:rsid w:val="002475C7"/>
    <w:rsid w:val="0027510D"/>
    <w:rsid w:val="002D7208"/>
    <w:rsid w:val="002F1BDB"/>
    <w:rsid w:val="003A5192"/>
    <w:rsid w:val="00403264"/>
    <w:rsid w:val="004345AA"/>
    <w:rsid w:val="00434885"/>
    <w:rsid w:val="005543F7"/>
    <w:rsid w:val="005731DB"/>
    <w:rsid w:val="005969B2"/>
    <w:rsid w:val="00627802"/>
    <w:rsid w:val="006E2A54"/>
    <w:rsid w:val="00713115"/>
    <w:rsid w:val="00792797"/>
    <w:rsid w:val="00797C6E"/>
    <w:rsid w:val="007B2D30"/>
    <w:rsid w:val="008B3F84"/>
    <w:rsid w:val="00964E91"/>
    <w:rsid w:val="009905BF"/>
    <w:rsid w:val="009B5366"/>
    <w:rsid w:val="009F73C2"/>
    <w:rsid w:val="00A02A46"/>
    <w:rsid w:val="00A17898"/>
    <w:rsid w:val="00A31A52"/>
    <w:rsid w:val="00A638D8"/>
    <w:rsid w:val="00A92E47"/>
    <w:rsid w:val="00AA11F3"/>
    <w:rsid w:val="00AC4980"/>
    <w:rsid w:val="00B235F0"/>
    <w:rsid w:val="00B344F4"/>
    <w:rsid w:val="00BE1997"/>
    <w:rsid w:val="00BF4A15"/>
    <w:rsid w:val="00C540C5"/>
    <w:rsid w:val="00C7405B"/>
    <w:rsid w:val="00CC10AD"/>
    <w:rsid w:val="00CC49D6"/>
    <w:rsid w:val="00D14C85"/>
    <w:rsid w:val="00D3557B"/>
    <w:rsid w:val="00FA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93EEE"/>
  <w15:chartTrackingRefBased/>
  <w15:docId w15:val="{667CA604-C560-4461-9B7E-508E271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10D"/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0D5562"/>
    <w:pPr>
      <w:widowControl w:val="0"/>
      <w:autoSpaceDE w:val="0"/>
      <w:autoSpaceDN w:val="0"/>
      <w:spacing w:before="207" w:after="0" w:line="240" w:lineRule="auto"/>
      <w:ind w:left="2133" w:right="2486"/>
      <w:jc w:val="center"/>
      <w:outlineLvl w:val="1"/>
    </w:pPr>
    <w:rPr>
      <w:rFonts w:ascii="Segoe UI" w:eastAsia="Segoe UI" w:hAnsi="Segoe UI" w:cs="Segoe UI"/>
      <w:b/>
      <w:bCs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10D"/>
    <w:rPr>
      <w:rFonts w:ascii="Calibri" w:eastAsia="Calibri" w:hAnsi="Calibri" w:cs="Times New Roman"/>
      <w:kern w:val="0"/>
      <w14:ligatures w14:val="none"/>
    </w:rPr>
  </w:style>
  <w:style w:type="paragraph" w:styleId="Tytu">
    <w:name w:val="Title"/>
    <w:basedOn w:val="Normalny"/>
    <w:next w:val="Podtytu"/>
    <w:link w:val="TytuZnak"/>
    <w:qFormat/>
    <w:rsid w:val="0027510D"/>
    <w:pPr>
      <w:suppressAutoHyphens/>
      <w:spacing w:before="240" w:after="60" w:line="240" w:lineRule="auto"/>
      <w:jc w:val="center"/>
    </w:pPr>
    <w:rPr>
      <w:rFonts w:ascii="Arial" w:eastAsia="Times New Roman" w:hAnsi="Arial"/>
      <w:b/>
      <w:kern w:val="17153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7510D"/>
    <w:rPr>
      <w:rFonts w:ascii="Arial" w:eastAsia="Times New Roman" w:hAnsi="Arial" w:cs="Times New Roman"/>
      <w:b/>
      <w:kern w:val="17153"/>
      <w:sz w:val="32"/>
      <w:szCs w:val="20"/>
      <w:lang w:eastAsia="pl-PL"/>
      <w14:ligatures w14:val="none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1"/>
    <w:qFormat/>
    <w:rsid w:val="0027510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27510D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2751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rsid w:val="0027510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2751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7510D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27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7510D"/>
    <w:rPr>
      <w:rFonts w:ascii="Calibri" w:eastAsia="Calibri" w:hAnsi="Calibri" w:cs="Times New Roman"/>
      <w:kern w:val="0"/>
      <w14:ligatures w14:val="none"/>
    </w:rPr>
  </w:style>
  <w:style w:type="character" w:styleId="Numerstrony">
    <w:name w:val="page number"/>
    <w:basedOn w:val="Domylnaczcionkaakapitu"/>
    <w:rsid w:val="0027510D"/>
  </w:style>
  <w:style w:type="character" w:styleId="Pogrubienie">
    <w:name w:val="Strong"/>
    <w:uiPriority w:val="22"/>
    <w:qFormat/>
    <w:rsid w:val="0027510D"/>
    <w:rPr>
      <w:b/>
      <w:bCs/>
    </w:rPr>
  </w:style>
  <w:style w:type="paragraph" w:customStyle="1" w:styleId="pf0">
    <w:name w:val="pf0"/>
    <w:basedOn w:val="Normalny"/>
    <w:rsid w:val="0027510D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27510D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rsid w:val="0027510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27510D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rsid w:val="0027510D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rsid w:val="0027510D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rsid w:val="0027510D"/>
    <w:rPr>
      <w:rFonts w:ascii="Segoe UI" w:hAnsi="Segoe UI" w:cs="Segoe UI" w:hint="default"/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10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7510D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D5562"/>
    <w:rPr>
      <w:rFonts w:ascii="Segoe UI" w:eastAsia="Segoe UI" w:hAnsi="Segoe UI" w:cs="Segoe UI"/>
      <w:b/>
      <w:bCs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D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562"/>
    <w:rPr>
      <w:rFonts w:ascii="Calibri" w:eastAsia="Calibri" w:hAnsi="Calibri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A028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A0283"/>
    <w:pPr>
      <w:widowControl w:val="0"/>
      <w:autoSpaceDE w:val="0"/>
      <w:autoSpaceDN w:val="0"/>
      <w:spacing w:after="0" w:line="246" w:lineRule="exact"/>
    </w:pPr>
    <w:rPr>
      <w:rFonts w:ascii="Segoe UI" w:eastAsia="Segoe UI" w:hAnsi="Segoe UI" w:cs="Segoe UI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E4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F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3F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3F8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Style5">
    <w:name w:val="Style5"/>
    <w:basedOn w:val="Normalny"/>
    <w:uiPriority w:val="99"/>
    <w:rsid w:val="008B3F84"/>
    <w:pPr>
      <w:widowControl w:val="0"/>
      <w:autoSpaceDE w:val="0"/>
      <w:autoSpaceDN w:val="0"/>
      <w:adjustRightInd w:val="0"/>
      <w:spacing w:after="0" w:line="346" w:lineRule="exact"/>
      <w:ind w:hanging="370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B3F84"/>
    <w:pPr>
      <w:widowControl w:val="0"/>
      <w:autoSpaceDE w:val="0"/>
      <w:autoSpaceDN w:val="0"/>
      <w:adjustRightInd w:val="0"/>
      <w:spacing w:after="0" w:line="344" w:lineRule="exact"/>
      <w:ind w:hanging="355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8B3F84"/>
    <w:rPr>
      <w:rFonts w:ascii="Arial" w:hAnsi="Arial" w:cs="Arial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C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C6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arkowiczbroker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2644</Words>
  <Characters>15869</Characters>
  <Application>Microsoft Office Word</Application>
  <DocSecurity>4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Markowicz</dc:creator>
  <cp:keywords/>
  <dc:description/>
  <cp:lastModifiedBy>Agnieszka Madejska</cp:lastModifiedBy>
  <cp:revision>2</cp:revision>
  <cp:lastPrinted>2024-11-03T13:22:00Z</cp:lastPrinted>
  <dcterms:created xsi:type="dcterms:W3CDTF">2024-12-05T12:51:00Z</dcterms:created>
  <dcterms:modified xsi:type="dcterms:W3CDTF">2024-12-05T12:51:00Z</dcterms:modified>
</cp:coreProperties>
</file>