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748" w:rsidRPr="00C45E77" w:rsidRDefault="006B6748" w:rsidP="006B6748">
      <w:pPr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C45E77">
        <w:rPr>
          <w:rFonts w:ascii="Times New Roman" w:hAnsi="Times New Roman" w:cs="Times New Roman"/>
          <w:sz w:val="24"/>
          <w:szCs w:val="24"/>
          <w:u w:val="single"/>
        </w:rPr>
        <w:t>Załą</w:t>
      </w:r>
      <w:r w:rsidR="00B71FCF" w:rsidRPr="00C45E77">
        <w:rPr>
          <w:rFonts w:ascii="Times New Roman" w:hAnsi="Times New Roman" w:cs="Times New Roman"/>
          <w:sz w:val="24"/>
          <w:szCs w:val="24"/>
          <w:u w:val="single"/>
        </w:rPr>
        <w:t>cznik nr 1</w:t>
      </w:r>
      <w:r w:rsidR="00F553A9">
        <w:rPr>
          <w:rFonts w:ascii="Times New Roman" w:hAnsi="Times New Roman" w:cs="Times New Roman"/>
          <w:sz w:val="24"/>
          <w:szCs w:val="24"/>
          <w:u w:val="single"/>
        </w:rPr>
        <w:t xml:space="preserve"> do części nr 3</w:t>
      </w:r>
      <w:r w:rsidRPr="00C45E7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6B6748" w:rsidRPr="00C45E77" w:rsidRDefault="006B6748" w:rsidP="006B6748">
      <w:pPr>
        <w:pStyle w:val="Nagwek2"/>
        <w:numPr>
          <w:ilvl w:val="1"/>
          <w:numId w:val="2"/>
        </w:numPr>
        <w:rPr>
          <w:rFonts w:cs="Times New Roman"/>
        </w:rPr>
      </w:pPr>
      <w:r w:rsidRPr="00C45E77">
        <w:rPr>
          <w:rFonts w:cs="Times New Roman"/>
        </w:rPr>
        <w:t>Opis przedmiotu zamówienia</w:t>
      </w:r>
      <w:r w:rsidR="00B71FCF" w:rsidRPr="00C45E77">
        <w:rPr>
          <w:rFonts w:cs="Times New Roman"/>
        </w:rPr>
        <w:br/>
      </w:r>
    </w:p>
    <w:p w:rsidR="000E21E4" w:rsidRDefault="00C45E77" w:rsidP="00C45E77">
      <w:pPr>
        <w:ind w:right="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Część 3</w:t>
      </w:r>
      <w:r w:rsidR="00B71FCF" w:rsidRPr="00C45E77">
        <w:rPr>
          <w:rFonts w:ascii="Times New Roman" w:hAnsi="Times New Roman" w:cs="Times New Roman"/>
          <w:sz w:val="24"/>
          <w:szCs w:val="24"/>
        </w:rPr>
        <w:t xml:space="preserve">: </w:t>
      </w:r>
      <w:r w:rsidRPr="00C45E77">
        <w:rPr>
          <w:rFonts w:ascii="Times New Roman" w:hAnsi="Times New Roman" w:cs="Times New Roman"/>
          <w:sz w:val="24"/>
          <w:szCs w:val="24"/>
        </w:rPr>
        <w:t>Zakup energii elektrycznej do 18 obiektów zarządzanych przez Rejonowy Zarząd Infrastruktury w Krakowie ul. Mogilska 85 znajdując</w:t>
      </w:r>
      <w:r w:rsidR="00251938">
        <w:rPr>
          <w:rFonts w:ascii="Times New Roman" w:hAnsi="Times New Roman" w:cs="Times New Roman"/>
          <w:sz w:val="24"/>
          <w:szCs w:val="24"/>
        </w:rPr>
        <w:t>ych się na terenie województwa ś</w:t>
      </w:r>
      <w:r w:rsidRPr="00C45E77">
        <w:rPr>
          <w:rFonts w:ascii="Times New Roman" w:hAnsi="Times New Roman" w:cs="Times New Roman"/>
          <w:sz w:val="24"/>
          <w:szCs w:val="24"/>
        </w:rPr>
        <w:t>więtokrzyskiego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5451" w:type="dxa"/>
        <w:tblInd w:w="-7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3255"/>
        <w:gridCol w:w="984"/>
        <w:gridCol w:w="2655"/>
        <w:gridCol w:w="992"/>
        <w:gridCol w:w="2011"/>
        <w:gridCol w:w="1985"/>
        <w:gridCol w:w="1754"/>
        <w:gridCol w:w="1350"/>
      </w:tblGrid>
      <w:tr w:rsidR="006621AE" w:rsidRPr="00C20CE4" w:rsidTr="009A0785">
        <w:trPr>
          <w:trHeight w:val="799"/>
        </w:trPr>
        <w:tc>
          <w:tcPr>
            <w:tcW w:w="4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621AE" w:rsidRPr="00C20CE4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20CE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Lp.</w:t>
            </w:r>
          </w:p>
        </w:tc>
        <w:tc>
          <w:tcPr>
            <w:tcW w:w="325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621AE" w:rsidRPr="00BC74FC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Adres punktu poboru energii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621AE" w:rsidRPr="00C20CE4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G</w:t>
            </w:r>
            <w:r w:rsidRPr="00C20CE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rupa taryfowa</w:t>
            </w:r>
          </w:p>
        </w:tc>
        <w:tc>
          <w:tcPr>
            <w:tcW w:w="265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621AE" w:rsidRPr="00C20CE4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20CE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Numer PPE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621AE" w:rsidRPr="00C20CE4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20CE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Moc umowna [kW]</w:t>
            </w:r>
          </w:p>
        </w:tc>
        <w:tc>
          <w:tcPr>
            <w:tcW w:w="201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621AE" w:rsidRPr="00E77039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7703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Rodzaj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posiadanych umów dla PPE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621AE" w:rsidRPr="00E77039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7703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perator Systemu Dystrybucyjnego</w:t>
            </w:r>
          </w:p>
        </w:tc>
        <w:tc>
          <w:tcPr>
            <w:tcW w:w="175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621AE" w:rsidRPr="00E77039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7703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Nazwa dotychczasowego sprzedawcy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621AE" w:rsidRPr="00E77039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7703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Czy była przepro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</w:t>
            </w:r>
            <w:r w:rsidRPr="00E7703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- </w:t>
            </w:r>
            <w:r w:rsidRPr="00E7703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dzona zmiana sprzedawcy?</w:t>
            </w:r>
          </w:p>
        </w:tc>
      </w:tr>
      <w:tr w:rsidR="006621AE" w:rsidRPr="00C20CE4" w:rsidTr="009A0785">
        <w:trPr>
          <w:trHeight w:val="276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621AE" w:rsidRPr="00C20CE4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325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621AE" w:rsidRPr="00C20CE4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621AE" w:rsidRPr="00C20CE4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265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621AE" w:rsidRPr="00C20CE4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621AE" w:rsidRPr="00C20CE4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201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621AE" w:rsidRPr="00C20CE4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621AE" w:rsidRPr="00C20CE4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75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621AE" w:rsidRPr="00C20CE4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621AE" w:rsidRPr="00C20CE4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9</w:t>
            </w:r>
          </w:p>
        </w:tc>
      </w:tr>
      <w:tr w:rsidR="006621AE" w:rsidRPr="006621AE" w:rsidTr="009A0785">
        <w:trPr>
          <w:trHeight w:val="45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2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Wojska Polskiego 300, </w:t>
            </w: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25-205 Kielce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C22b</w:t>
            </w:r>
          </w:p>
        </w:tc>
        <w:tc>
          <w:tcPr>
            <w:tcW w:w="26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PL_ZEOD_2661001460_37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274</w:t>
            </w:r>
          </w:p>
        </w:tc>
        <w:tc>
          <w:tcPr>
            <w:tcW w:w="20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PGE Dystrybucja S.A.</w:t>
            </w:r>
          </w:p>
        </w:tc>
        <w:tc>
          <w:tcPr>
            <w:tcW w:w="17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PGE Obrót S.A.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6621AE" w:rsidRPr="006621AE" w:rsidTr="009A0785">
        <w:trPr>
          <w:trHeight w:val="45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Wojska Polskiego 163, </w:t>
            </w: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25-204 Kielce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C12a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PL_ZEOD_2661001224_93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PGE Dystrybucja S.A.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PGE Obrót S.A.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6621AE" w:rsidRPr="006621AE" w:rsidTr="009A0785">
        <w:trPr>
          <w:trHeight w:val="45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Wojska Polskiego 250, </w:t>
            </w: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25-205 Kielce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PL_ZEOD_2661100595_78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PGE Dystrybucja S.A.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PGE Obrót S.A.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6621AE" w:rsidRPr="006621AE" w:rsidTr="009A0785">
        <w:trPr>
          <w:trHeight w:val="45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Wojska Polskiego-Bukówka, </w:t>
            </w: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25-206 Kielce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PL_ZEOD_2661100594_76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PGE Dystrybucja S.A.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PGE Obrót S.A.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6621AE" w:rsidRPr="006621AE" w:rsidTr="009A0785">
        <w:trPr>
          <w:trHeight w:val="45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Wojska Polskiego 257, </w:t>
            </w: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25-205 Kielce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PL_ZEOD_2661001088_39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PGE Dystrybucja S.A.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PGE Obrót S.A.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6621AE" w:rsidRPr="006621AE" w:rsidTr="009A0785">
        <w:trPr>
          <w:trHeight w:val="45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Wojska Polskiego 251, </w:t>
            </w: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25-205 Kielce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PL_ZEOD_2661000641_30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PGE Dystrybucja S.A.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PGE Obrót S.A.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6621AE" w:rsidRPr="006621AE" w:rsidTr="009A0785">
        <w:trPr>
          <w:trHeight w:val="454"/>
        </w:trPr>
        <w:tc>
          <w:tcPr>
            <w:tcW w:w="4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2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Chęcińska 2, 25-020 Kielce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PL_ZEOD_2661100596_80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PGE Dystrybucja S.A.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PGE Obrót S.A.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6621AE" w:rsidRPr="006621AE" w:rsidTr="009A0785">
        <w:trPr>
          <w:trHeight w:val="454"/>
        </w:trPr>
        <w:tc>
          <w:tcPr>
            <w:tcW w:w="4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2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Chęcińska 2, 25-020 Kielce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G11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PL_ZEOD_2661100598_84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01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PGE Dystrybucja S.A.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PGE Obrót S.A.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6621AE" w:rsidRPr="006621AE" w:rsidTr="009A0785">
        <w:trPr>
          <w:trHeight w:val="45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Mickiewicza 39, 27-600 Sandomierz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C22b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480548208000016267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PGE Dystrybucja S.A.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PGE Obrót S.A.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6621AE" w:rsidRPr="006621AE" w:rsidTr="009A0785">
        <w:trPr>
          <w:trHeight w:val="45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Bohaterów Warszawy 10, </w:t>
            </w: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28-100 Busko-Zdrój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PL_ZEOD_2601000124_60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PGE Dystrybucja S.A.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PGE Obrót S.A.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6621AE" w:rsidRPr="006621AE" w:rsidTr="009A0785">
        <w:trPr>
          <w:trHeight w:val="45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Wesoła 29, 25-353 Kielce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PL_ZEOD_2661000653_43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PGE Dystrybucja S.A.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PGE Obrót S.A.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6621AE" w:rsidRPr="006621AE" w:rsidTr="009A0785">
        <w:trPr>
          <w:trHeight w:val="454"/>
        </w:trPr>
        <w:tc>
          <w:tcPr>
            <w:tcW w:w="4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12.</w:t>
            </w:r>
          </w:p>
        </w:tc>
        <w:tc>
          <w:tcPr>
            <w:tcW w:w="32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Radoszki, 27-612 Wilczyce </w:t>
            </w: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k. Sandomierza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C22b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480548208000016368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210</w:t>
            </w:r>
          </w:p>
        </w:tc>
        <w:tc>
          <w:tcPr>
            <w:tcW w:w="201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PGE Dystrybucja S.A.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PGE Obrót S.A.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6621AE" w:rsidRPr="006621AE" w:rsidTr="009A0785">
        <w:trPr>
          <w:trHeight w:val="45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Suków, 26-021 Daleszyce k. Kielc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C22b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PL_ZEOD_2604000777_71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PGE Dystrybucja S.A.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PGE Obrót S.A.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6621AE" w:rsidRPr="006621AE" w:rsidTr="009A0785">
        <w:trPr>
          <w:trHeight w:val="45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Puławiaków 12, 27-600 Sandomierz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480548108002531563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PGE Dystrybucja S.A.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PGE Obrót S.A.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6621AE" w:rsidRPr="006621AE" w:rsidTr="009A0785">
        <w:trPr>
          <w:trHeight w:val="45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Sobieskiego 20, 25-124 Kielce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PL_ZEOD_2661100597_82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PGE Dystrybucja S.A.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PGE Obrót S.A.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6621AE" w:rsidRPr="006621AE" w:rsidTr="009A0785">
        <w:trPr>
          <w:trHeight w:val="45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28-130 Czyżów, Stopnica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PL_ZEOD_2601000617_07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621AE" w:rsidRPr="006621AE" w:rsidRDefault="00C13DBF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PGE Dystrybucja S.A.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PGE Obrót S.A.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C13DBF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6621AE" w:rsidRPr="006621AE" w:rsidTr="009A0785">
        <w:trPr>
          <w:trHeight w:val="45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Mielczarskiego 139/143, </w:t>
            </w: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25-001 Kielce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C21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PL_ZEOD_2661001205_77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621AE" w:rsidRPr="006621AE" w:rsidRDefault="00C13DBF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PGE Dystrybucja S.A.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PGE Obrót S.A.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6621AE" w:rsidRPr="006621AE" w:rsidTr="009A0785">
        <w:trPr>
          <w:trHeight w:val="454"/>
        </w:trPr>
        <w:tc>
          <w:tcPr>
            <w:tcW w:w="4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32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os. Słoneczne 37, 27-400 Ostrowiec Świętokrzyski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PL_ZEOD_2607100165_25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201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621AE" w:rsidRPr="006621AE" w:rsidRDefault="00C13DBF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PGE Dystrybucja S.A.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6621AE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21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PGE Obrót S.A.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1AE" w:rsidRPr="006621AE" w:rsidRDefault="00C13DBF" w:rsidP="0066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</w:tbl>
    <w:p w:rsidR="00F553A9" w:rsidRDefault="00F553A9" w:rsidP="00F553A9">
      <w:pPr>
        <w:rPr>
          <w:rFonts w:ascii="Times New Roman" w:hAnsi="Times New Roman" w:cs="Times New Roman"/>
          <w:sz w:val="20"/>
          <w:szCs w:val="20"/>
        </w:rPr>
      </w:pPr>
    </w:p>
    <w:p w:rsidR="00F553A9" w:rsidRDefault="00F553A9" w:rsidP="00F553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Uwagi:</w:t>
      </w:r>
    </w:p>
    <w:p w:rsidR="00F553A9" w:rsidRDefault="00F553A9" w:rsidP="00F553A9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Okres obowiązywan</w:t>
      </w:r>
      <w:r w:rsidR="0019408B">
        <w:rPr>
          <w:rFonts w:ascii="Times New Roman" w:hAnsi="Times New Roman" w:cs="Times New Roman"/>
          <w:sz w:val="24"/>
          <w:szCs w:val="24"/>
        </w:rPr>
        <w:t>ia umowy – 1 rok (od 01.01.2023 r. do 31.12.2023</w:t>
      </w:r>
      <w:r>
        <w:rPr>
          <w:rFonts w:ascii="Times New Roman" w:hAnsi="Times New Roman" w:cs="Times New Roman"/>
          <w:sz w:val="24"/>
          <w:szCs w:val="24"/>
        </w:rPr>
        <w:t xml:space="preserve"> r.).</w:t>
      </w:r>
    </w:p>
    <w:p w:rsidR="00F553A9" w:rsidRDefault="00F553A9" w:rsidP="00F553A9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PPE dla których zawarte są umowy kompleksowe sprzedaży energii elektrycznej i świadczenia usług dystrybucji, Zamawiający zobowiązuje się do</w:t>
      </w:r>
      <w:r w:rsidR="00AC6A95">
        <w:rPr>
          <w:rFonts w:ascii="Times New Roman" w:hAnsi="Times New Roman" w:cs="Times New Roman"/>
          <w:sz w:val="24"/>
          <w:szCs w:val="24"/>
        </w:rPr>
        <w:t xml:space="preserve"> wypowiedzenia ich do 31.12.2022</w:t>
      </w:r>
      <w:r>
        <w:rPr>
          <w:rFonts w:ascii="Times New Roman" w:hAnsi="Times New Roman" w:cs="Times New Roman"/>
          <w:sz w:val="24"/>
          <w:szCs w:val="24"/>
        </w:rPr>
        <w:t xml:space="preserve"> r. oraz zawarcia dla przedmiotowych PPE umów dystrybucji energii elektrycznej.</w:t>
      </w:r>
    </w:p>
    <w:p w:rsidR="00F553A9" w:rsidRPr="00DB17A2" w:rsidRDefault="00F553A9" w:rsidP="00F553A9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Okres obowiązywania dotychczasowej umowy sprzedaży energii elektrycznej dla wyżej wym</w:t>
      </w:r>
      <w:r w:rsidR="00AC6A95">
        <w:rPr>
          <w:rFonts w:ascii="Times New Roman" w:hAnsi="Times New Roman" w:cs="Times New Roman"/>
          <w:sz w:val="24"/>
          <w:szCs w:val="24"/>
        </w:rPr>
        <w:t>ienionych PPE trwa do 31.12.2022</w:t>
      </w:r>
      <w:r>
        <w:rPr>
          <w:rFonts w:ascii="Times New Roman" w:hAnsi="Times New Roman" w:cs="Times New Roman"/>
          <w:sz w:val="24"/>
          <w:szCs w:val="24"/>
        </w:rPr>
        <w:t xml:space="preserve"> r.</w:t>
      </w:r>
      <w:r w:rsidRPr="00DB17A2">
        <w:rPr>
          <w:rFonts w:ascii="Times New Roman" w:hAnsi="Times New Roman" w:cs="Times New Roman"/>
          <w:sz w:val="24"/>
          <w:szCs w:val="24"/>
        </w:rPr>
        <w:br/>
      </w:r>
    </w:p>
    <w:p w:rsidR="009A0785" w:rsidRPr="002131E5" w:rsidRDefault="00AC6A95" w:rsidP="009A07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Sporządził: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br/>
        <w:t>Artur BOCHENEK</w:t>
      </w:r>
    </w:p>
    <w:sectPr w:rsidR="009A0785" w:rsidRPr="002131E5" w:rsidSect="00C501CF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B97" w:rsidRDefault="002F0B97" w:rsidP="006621AE">
      <w:pPr>
        <w:spacing w:after="0" w:line="240" w:lineRule="auto"/>
      </w:pPr>
      <w:r>
        <w:separator/>
      </w:r>
    </w:p>
  </w:endnote>
  <w:endnote w:type="continuationSeparator" w:id="0">
    <w:p w:rsidR="002F0B97" w:rsidRDefault="002F0B97" w:rsidP="00662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728755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621AE" w:rsidRDefault="006621A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9408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9408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621AE" w:rsidRDefault="006621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B97" w:rsidRDefault="002F0B97" w:rsidP="006621AE">
      <w:pPr>
        <w:spacing w:after="0" w:line="240" w:lineRule="auto"/>
      </w:pPr>
      <w:r>
        <w:separator/>
      </w:r>
    </w:p>
  </w:footnote>
  <w:footnote w:type="continuationSeparator" w:id="0">
    <w:p w:rsidR="002F0B97" w:rsidRDefault="002F0B97" w:rsidP="006621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CD07CF8"/>
    <w:multiLevelType w:val="hybridMultilevel"/>
    <w:tmpl w:val="34E82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550C0"/>
    <w:multiLevelType w:val="hybridMultilevel"/>
    <w:tmpl w:val="37ECD6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pStyle w:val="Nagwek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4CA"/>
    <w:rsid w:val="000B4227"/>
    <w:rsid w:val="000C54CA"/>
    <w:rsid w:val="000E21E4"/>
    <w:rsid w:val="0019408B"/>
    <w:rsid w:val="002144B7"/>
    <w:rsid w:val="00251938"/>
    <w:rsid w:val="002F0B97"/>
    <w:rsid w:val="00486186"/>
    <w:rsid w:val="005C487D"/>
    <w:rsid w:val="006621AE"/>
    <w:rsid w:val="006B6748"/>
    <w:rsid w:val="009A0785"/>
    <w:rsid w:val="009F2E8A"/>
    <w:rsid w:val="00A41D94"/>
    <w:rsid w:val="00AC6A95"/>
    <w:rsid w:val="00AE1815"/>
    <w:rsid w:val="00B71FCF"/>
    <w:rsid w:val="00C13DBF"/>
    <w:rsid w:val="00C20CE4"/>
    <w:rsid w:val="00C45E77"/>
    <w:rsid w:val="00C501CF"/>
    <w:rsid w:val="00F55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50DCB3"/>
  <w15:chartTrackingRefBased/>
  <w15:docId w15:val="{F500381D-98B2-4E8F-8212-6C781F67C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6748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qFormat/>
    <w:rsid w:val="006B6748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B6748"/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621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21AE"/>
  </w:style>
  <w:style w:type="paragraph" w:styleId="Stopka">
    <w:name w:val="footer"/>
    <w:basedOn w:val="Normalny"/>
    <w:link w:val="StopkaZnak"/>
    <w:uiPriority w:val="99"/>
    <w:unhideWhenUsed/>
    <w:rsid w:val="006621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21AE"/>
  </w:style>
  <w:style w:type="paragraph" w:styleId="Akapitzlist">
    <w:name w:val="List Paragraph"/>
    <w:basedOn w:val="Normalny"/>
    <w:uiPriority w:val="34"/>
    <w:qFormat/>
    <w:rsid w:val="00F553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BB37F5B-7BF9-4DDE-BAEC-A52E42D266C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526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Małek Patryk</dc:creator>
  <cp:keywords/>
  <dc:description/>
  <cp:lastModifiedBy>Bochenek Artur</cp:lastModifiedBy>
  <cp:revision>11</cp:revision>
  <dcterms:created xsi:type="dcterms:W3CDTF">2020-05-27T09:59:00Z</dcterms:created>
  <dcterms:modified xsi:type="dcterms:W3CDTF">2022-06-10T08:29:00Z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17b59fa5-a768-4508-b35e-804efeb098d3</vt:lpwstr>
  </property>
  <property fmtid="{D5CDD505-2E9C-101B-9397-08002B2CF9AE}" pid="3" name="bjSaver">
    <vt:lpwstr>u3nvqh8v4l9kvCooeiccSKjJjQMVkCgx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