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64B1C298"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/ŁIT/19/</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6750905E" w14:textId="77777777" w:rsidR="00486350" w:rsidRDefault="00486350" w:rsidP="00F66622">
      <w:pPr>
        <w:ind w:right="86"/>
        <w:jc w:val="center"/>
        <w:rPr>
          <w:rFonts w:ascii="Calibri" w:hAnsi="Calibri" w:cs="Calibri"/>
          <w:b/>
          <w:sz w:val="28"/>
        </w:rPr>
      </w:pPr>
    </w:p>
    <w:p w14:paraId="001CEF83" w14:textId="77777777" w:rsidR="00486350" w:rsidRDefault="00486350" w:rsidP="00F66622">
      <w:pPr>
        <w:ind w:right="86"/>
        <w:jc w:val="center"/>
        <w:rPr>
          <w:rFonts w:ascii="Calibri" w:hAnsi="Calibri" w:cs="Calibri"/>
          <w:b/>
          <w:sz w:val="28"/>
        </w:rPr>
      </w:pPr>
    </w:p>
    <w:p w14:paraId="70EDCA05" w14:textId="18BF5B44"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77777777" w:rsidR="00F66622" w:rsidRPr="00F07444" w:rsidRDefault="00F66622"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 xml:space="preserve">1710 z </w:t>
      </w:r>
      <w:proofErr w:type="spellStart"/>
      <w:r>
        <w:rPr>
          <w:rFonts w:ascii="Calibri" w:hAnsi="Calibri" w:cs="Calibri"/>
          <w:bCs/>
          <w:sz w:val="18"/>
          <w:szCs w:val="18"/>
        </w:rPr>
        <w:t>późn</w:t>
      </w:r>
      <w:proofErr w:type="spellEnd"/>
      <w:r>
        <w:rPr>
          <w:rFonts w:ascii="Calibri" w:hAnsi="Calibri" w:cs="Calibri"/>
          <w:bCs/>
          <w:sz w:val="18"/>
          <w:szCs w:val="18"/>
        </w:rPr>
        <w:t>.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34C60475" w:rsidR="00F66622" w:rsidRPr="003A40CA" w:rsidRDefault="00D37E94"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DOSTAWA KOMORY FITOTRONOWEJ WRAZ Z WYPOSAŻENIEM</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rsidP="00EA6517">
      <w:pPr>
        <w:pStyle w:val="Zwykytekst1"/>
        <w:numPr>
          <w:ilvl w:val="1"/>
          <w:numId w:val="19"/>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53C5FF35" w:rsidR="0017045B" w:rsidRPr="0017045B" w:rsidRDefault="005E163F" w:rsidP="00D35F67">
      <w:pPr>
        <w:pStyle w:val="pkt"/>
        <w:numPr>
          <w:ilvl w:val="1"/>
          <w:numId w:val="2"/>
        </w:numPr>
        <w:tabs>
          <w:tab w:val="left" w:pos="851"/>
        </w:tabs>
        <w:spacing w:before="0" w:after="0" w:line="276" w:lineRule="auto"/>
        <w:ind w:left="567" w:hanging="567"/>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DE51F1">
        <w:rPr>
          <w:rFonts w:asciiTheme="minorHAnsi" w:hAnsiTheme="minorHAnsi" w:cstheme="minorHAnsi"/>
          <w:color w:val="000000"/>
          <w:sz w:val="22"/>
          <w:szCs w:val="22"/>
        </w:rPr>
        <w:t xml:space="preserve">komory </w:t>
      </w:r>
      <w:proofErr w:type="spellStart"/>
      <w:r w:rsidR="00DE51F1">
        <w:rPr>
          <w:rFonts w:asciiTheme="minorHAnsi" w:hAnsiTheme="minorHAnsi" w:cstheme="minorHAnsi"/>
          <w:color w:val="000000"/>
          <w:sz w:val="22"/>
          <w:szCs w:val="22"/>
        </w:rPr>
        <w:t>fitotronow</w:t>
      </w:r>
      <w:r w:rsidR="00EA6517">
        <w:rPr>
          <w:rFonts w:asciiTheme="minorHAnsi" w:hAnsiTheme="minorHAnsi" w:cstheme="minorHAnsi"/>
          <w:color w:val="000000"/>
          <w:sz w:val="22"/>
          <w:szCs w:val="22"/>
        </w:rPr>
        <w:t>ej</w:t>
      </w:r>
      <w:proofErr w:type="spellEnd"/>
      <w:r w:rsidR="00DE51F1">
        <w:rPr>
          <w:rFonts w:asciiTheme="minorHAnsi" w:hAnsiTheme="minorHAnsi" w:cstheme="minorHAnsi"/>
          <w:color w:val="000000"/>
          <w:sz w:val="22"/>
          <w:szCs w:val="22"/>
        </w:rPr>
        <w:t xml:space="preserve"> z </w:t>
      </w:r>
      <w:r w:rsidR="00E80B1A">
        <w:rPr>
          <w:rFonts w:asciiTheme="minorHAnsi" w:hAnsiTheme="minorHAnsi" w:cstheme="minorHAnsi"/>
          <w:color w:val="000000"/>
          <w:sz w:val="22"/>
          <w:szCs w:val="22"/>
        </w:rPr>
        <w:t>wyposażeniem</w:t>
      </w:r>
      <w:r w:rsidR="0017045B">
        <w:rPr>
          <w:rFonts w:asciiTheme="minorHAnsi" w:hAnsiTheme="minorHAnsi" w:cstheme="minorHAnsi"/>
          <w:color w:val="000000"/>
          <w:sz w:val="22"/>
          <w:szCs w:val="22"/>
        </w:rPr>
        <w:t>.</w:t>
      </w:r>
    </w:p>
    <w:p w14:paraId="2E1046C1" w14:textId="737E7F6D" w:rsidR="00B73EF8" w:rsidRPr="00713409"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nie został podzielony na części. Wobec powyższego Zamawiający </w:t>
      </w:r>
      <w:r w:rsidR="00C7799D">
        <w:rPr>
          <w:rFonts w:asciiTheme="minorHAnsi" w:hAnsiTheme="minorHAnsi" w:cstheme="minorHAnsi"/>
          <w:color w:val="000000"/>
          <w:sz w:val="22"/>
          <w:szCs w:val="22"/>
        </w:rPr>
        <w:t>nie</w:t>
      </w:r>
      <w:r w:rsidR="00C7799D" w:rsidRPr="00B1075D">
        <w:rPr>
          <w:rFonts w:asciiTheme="minorHAnsi" w:hAnsiTheme="minorHAnsi" w:cstheme="minorHAnsi"/>
          <w:color w:val="000000"/>
          <w:sz w:val="22"/>
          <w:szCs w:val="22"/>
        </w:rPr>
        <w:t xml:space="preserve"> dopuszcza</w:t>
      </w:r>
      <w:r w:rsidRPr="00B1075D">
        <w:rPr>
          <w:rFonts w:asciiTheme="minorHAnsi" w:hAnsiTheme="minorHAnsi" w:cstheme="minorHAnsi"/>
          <w:color w:val="000000"/>
          <w:sz w:val="22"/>
          <w:szCs w:val="22"/>
        </w:rPr>
        <w:t xml:space="preserve"> składani</w:t>
      </w:r>
      <w:r w:rsidR="00D57CEC">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D57CEC">
        <w:rPr>
          <w:rFonts w:asciiTheme="minorHAnsi" w:hAnsiTheme="minorHAnsi" w:cstheme="minorHAnsi"/>
          <w:color w:val="000000"/>
          <w:sz w:val="22"/>
          <w:szCs w:val="22"/>
        </w:rPr>
        <w:t>.</w:t>
      </w:r>
      <w:r w:rsidRPr="00B1075D">
        <w:rPr>
          <w:rFonts w:asciiTheme="minorHAnsi" w:hAnsiTheme="minorHAnsi" w:cstheme="minorBidi"/>
          <w:color w:val="0D0D0D" w:themeColor="text1" w:themeTint="F2"/>
          <w:sz w:val="22"/>
          <w:szCs w:val="22"/>
        </w:rPr>
        <w:t xml:space="preserve"> </w:t>
      </w:r>
    </w:p>
    <w:p w14:paraId="67F88884" w14:textId="2CCD2AC0" w:rsidR="008777FD" w:rsidRPr="008547A1"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lastRenderedPageBreak/>
        <w:t>Opis wymaganych parametrów przedmiotu zamówienia zamieszczony jest w załączniku nr 1</w:t>
      </w:r>
      <w:r w:rsidR="00F773FE">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F53FFE9" w:rsidR="008777FD"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Złożenie oferty na urządzenie nie spełniające wszystkich parametrów lub posiadające parametry gorsze niż zapisane w załączniku nr 1</w:t>
      </w:r>
      <w:r w:rsidR="00B90487">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77777777" w:rsidR="008777FD" w:rsidRPr="009B08F2" w:rsidRDefault="008777FD" w:rsidP="008777FD">
      <w:pPr>
        <w:pStyle w:val="Akapitzlist"/>
        <w:numPr>
          <w:ilvl w:val="1"/>
          <w:numId w:val="2"/>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335D0053"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318543B7"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 dwie bądź wszystkie części przedmiotu zamówienia.</w:t>
      </w:r>
    </w:p>
    <w:p w14:paraId="6083829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01A5804"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.15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lastRenderedPageBreak/>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630A8E36" w:rsidR="00FD34D6" w:rsidRDefault="009E71F4" w:rsidP="00D35F67">
      <w:pPr>
        <w:pStyle w:val="pkt"/>
        <w:spacing w:before="0" w:after="0" w:line="276" w:lineRule="auto"/>
        <w:ind w:left="567" w:hanging="567"/>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80E28C2" w14:textId="275CC5C4" w:rsidR="005270A8" w:rsidRPr="00166D43" w:rsidRDefault="00A33EC9" w:rsidP="00012782">
      <w:pPr>
        <w:pStyle w:val="pkt"/>
        <w:spacing w:before="0" w:after="0" w:line="276" w:lineRule="auto"/>
        <w:ind w:left="567" w:firstLine="0"/>
        <w:rPr>
          <w:rFonts w:ascii="Calibri" w:hAnsi="Calibri" w:cs="Calibri"/>
          <w:sz w:val="22"/>
          <w:szCs w:val="22"/>
        </w:rPr>
      </w:pPr>
      <w:r w:rsidRPr="007A7790">
        <w:rPr>
          <w:rFonts w:ascii="Calibri" w:hAnsi="Calibri" w:cs="Calibri"/>
          <w:sz w:val="22"/>
          <w:szCs w:val="22"/>
        </w:rPr>
        <w:t xml:space="preserve">Zamówienie </w:t>
      </w:r>
      <w:r w:rsidR="0031387B" w:rsidRPr="007A7790">
        <w:rPr>
          <w:rFonts w:ascii="Calibri" w:hAnsi="Calibri" w:cs="Calibri"/>
          <w:sz w:val="22"/>
          <w:szCs w:val="22"/>
        </w:rPr>
        <w:t>zostanie</w:t>
      </w:r>
      <w:r w:rsidRPr="007A7790">
        <w:rPr>
          <w:rFonts w:ascii="Calibri" w:hAnsi="Calibri" w:cs="Calibri"/>
          <w:sz w:val="22"/>
          <w:szCs w:val="22"/>
        </w:rPr>
        <w:t xml:space="preserve"> realizowane</w:t>
      </w:r>
      <w:r w:rsidR="0063162E">
        <w:rPr>
          <w:rFonts w:ascii="Calibri" w:hAnsi="Calibri" w:cs="Calibri"/>
          <w:sz w:val="22"/>
          <w:szCs w:val="22"/>
        </w:rPr>
        <w:t xml:space="preserve"> </w:t>
      </w:r>
      <w:r w:rsidRPr="00166D43">
        <w:rPr>
          <w:rFonts w:ascii="Calibri" w:hAnsi="Calibri" w:cs="Calibri"/>
          <w:sz w:val="22"/>
          <w:szCs w:val="22"/>
        </w:rPr>
        <w:t xml:space="preserve">w terminie do </w:t>
      </w:r>
      <w:r w:rsidR="00D35F67">
        <w:rPr>
          <w:rFonts w:ascii="Calibri" w:hAnsi="Calibri" w:cs="Calibri"/>
          <w:sz w:val="22"/>
          <w:szCs w:val="22"/>
        </w:rPr>
        <w:t>10</w:t>
      </w:r>
      <w:r w:rsidR="006B6C5C">
        <w:rPr>
          <w:rFonts w:ascii="Calibri" w:hAnsi="Calibri" w:cs="Calibri"/>
          <w:sz w:val="22"/>
          <w:szCs w:val="22"/>
        </w:rPr>
        <w:t xml:space="preserve"> </w:t>
      </w:r>
      <w:r w:rsidR="00D35F67">
        <w:rPr>
          <w:rFonts w:ascii="Calibri" w:hAnsi="Calibri" w:cs="Calibri"/>
          <w:sz w:val="22"/>
          <w:szCs w:val="22"/>
        </w:rPr>
        <w:t>tygodni (70 dni)</w:t>
      </w:r>
      <w:r w:rsidR="009F489C" w:rsidRPr="00166D43">
        <w:rPr>
          <w:rFonts w:ascii="Calibri" w:hAnsi="Calibri" w:cs="Calibri"/>
          <w:sz w:val="22"/>
          <w:szCs w:val="22"/>
        </w:rPr>
        <w:t xml:space="preserve"> licząc </w:t>
      </w:r>
      <w:r w:rsidRPr="00166D43">
        <w:rPr>
          <w:rFonts w:ascii="Calibri" w:hAnsi="Calibri" w:cs="Calibri"/>
          <w:sz w:val="22"/>
          <w:szCs w:val="22"/>
        </w:rPr>
        <w:t>od daty zawarcia umow</w:t>
      </w:r>
      <w:r w:rsidR="009F489C" w:rsidRPr="00166D43">
        <w:rPr>
          <w:rFonts w:ascii="Calibri" w:hAnsi="Calibri" w:cs="Calibri"/>
          <w:sz w:val="22"/>
          <w:szCs w:val="22"/>
        </w:rPr>
        <w:t>y.</w:t>
      </w:r>
      <w:r w:rsidR="0063162E" w:rsidRPr="00166D43">
        <w:rPr>
          <w:rFonts w:ascii="Calibri" w:hAnsi="Calibri" w:cs="Calibri"/>
          <w:sz w:val="22"/>
          <w:szCs w:val="22"/>
        </w:rPr>
        <w:t xml:space="preserve"> </w:t>
      </w:r>
    </w:p>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35F67">
      <w:pPr>
        <w:pStyle w:val="Tekstpodstawowy"/>
        <w:numPr>
          <w:ilvl w:val="2"/>
          <w:numId w:val="10"/>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D35F67">
      <w:pPr>
        <w:pStyle w:val="Tekstpodstawowy"/>
        <w:numPr>
          <w:ilvl w:val="2"/>
          <w:numId w:val="10"/>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2"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2"/>
    </w:p>
    <w:p w14:paraId="1A3FB8A5" w14:textId="77777777" w:rsidR="009548DB" w:rsidRP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2A63862A" w14:textId="5A8DD719" w:rsidR="00843FC9" w:rsidRPr="003221B2" w:rsidRDefault="00843FC9" w:rsidP="003221B2">
      <w:pPr>
        <w:pStyle w:val="Tekstpodstawowy"/>
        <w:numPr>
          <w:ilvl w:val="3"/>
          <w:numId w:val="10"/>
        </w:numPr>
        <w:tabs>
          <w:tab w:val="left" w:pos="851"/>
        </w:tabs>
        <w:spacing w:after="0" w:line="276" w:lineRule="auto"/>
        <w:ind w:left="1134" w:hanging="567"/>
        <w:jc w:val="both"/>
        <w:rPr>
          <w:rFonts w:asciiTheme="minorHAnsi" w:hAnsiTheme="minorHAnsi" w:cstheme="minorHAnsi"/>
          <w:b/>
          <w:bCs/>
          <w:sz w:val="22"/>
          <w:szCs w:val="22"/>
          <w:lang w:val="pl-PL"/>
        </w:rPr>
      </w:pPr>
      <w:bookmarkStart w:id="3"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4"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 xml:space="preserve">co najmniej jedną dostawę obejmującą komorę </w:t>
      </w:r>
      <w:proofErr w:type="spellStart"/>
      <w:r w:rsidR="003221B2">
        <w:rPr>
          <w:rFonts w:asciiTheme="minorHAnsi" w:hAnsiTheme="minorHAnsi" w:cstheme="minorHAnsi"/>
          <w:b/>
          <w:bCs/>
          <w:color w:val="000000" w:themeColor="text1"/>
          <w:sz w:val="22"/>
          <w:szCs w:val="22"/>
          <w:lang w:val="pl-PL"/>
        </w:rPr>
        <w:t>fitotronową</w:t>
      </w:r>
      <w:proofErr w:type="spellEnd"/>
      <w:r w:rsidRPr="003221B2">
        <w:rPr>
          <w:rFonts w:asciiTheme="minorHAnsi" w:hAnsiTheme="minorHAnsi" w:cstheme="minorHAnsi"/>
          <w:b/>
          <w:bCs/>
          <w:color w:val="000000" w:themeColor="text1"/>
          <w:sz w:val="22"/>
          <w:szCs w:val="22"/>
        </w:rPr>
        <w:t xml:space="preserve"> wraz z je</w:t>
      </w:r>
      <w:r w:rsidR="00EA6517">
        <w:rPr>
          <w:rFonts w:asciiTheme="minorHAnsi" w:hAnsiTheme="minorHAnsi" w:cstheme="minorHAnsi"/>
          <w:b/>
          <w:bCs/>
          <w:color w:val="000000" w:themeColor="text1"/>
          <w:sz w:val="22"/>
          <w:szCs w:val="22"/>
          <w:lang w:val="pl-PL"/>
        </w:rPr>
        <w:t>j</w:t>
      </w:r>
      <w:r w:rsidRPr="003221B2">
        <w:rPr>
          <w:rFonts w:asciiTheme="minorHAnsi" w:hAnsiTheme="minorHAnsi" w:cstheme="minorHAnsi"/>
          <w:b/>
          <w:bCs/>
          <w:color w:val="000000" w:themeColor="text1"/>
          <w:sz w:val="22"/>
          <w:szCs w:val="22"/>
        </w:rPr>
        <w:t xml:space="preserve"> uruchomieniem o wartości min. </w:t>
      </w:r>
      <w:r w:rsidR="003221B2">
        <w:rPr>
          <w:rFonts w:asciiTheme="minorHAnsi" w:hAnsiTheme="minorHAnsi" w:cstheme="minorHAnsi"/>
          <w:b/>
          <w:bCs/>
          <w:color w:val="000000" w:themeColor="text1"/>
          <w:sz w:val="22"/>
          <w:szCs w:val="22"/>
          <w:lang w:val="pl-PL"/>
        </w:rPr>
        <w:t>5</w:t>
      </w:r>
      <w:r w:rsidRPr="003221B2">
        <w:rPr>
          <w:rFonts w:asciiTheme="minorHAnsi" w:hAnsiTheme="minorHAnsi" w:cstheme="minorHAnsi"/>
          <w:b/>
          <w:bCs/>
          <w:color w:val="000000" w:themeColor="text1"/>
          <w:sz w:val="22"/>
          <w:szCs w:val="22"/>
        </w:rPr>
        <w:t>0.000 zł netto</w:t>
      </w:r>
      <w:r w:rsidR="003221B2">
        <w:rPr>
          <w:rFonts w:asciiTheme="minorHAnsi" w:hAnsiTheme="minorHAnsi" w:cstheme="minorHAnsi"/>
          <w:b/>
          <w:bCs/>
          <w:color w:val="000000" w:themeColor="text1"/>
          <w:sz w:val="22"/>
          <w:szCs w:val="22"/>
          <w:lang w:val="pl-PL"/>
        </w:rPr>
        <w:t xml:space="preserve"> </w:t>
      </w: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3"/>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 xml:space="preserve">W przypadku złożenia przez Wykonawców dokumentów zawierających kwoty wyrażone w innych walutach niż PLN, dla potrzeb oceny spełniania warunku kreślonego powyżej, Zamawiający, jako kurs </w:t>
      </w:r>
      <w:r w:rsidRPr="009548DB">
        <w:rPr>
          <w:rFonts w:asciiTheme="minorHAnsi" w:hAnsiTheme="minorHAnsi" w:cstheme="minorHAnsi"/>
          <w:color w:val="000000" w:themeColor="text1"/>
          <w:sz w:val="22"/>
          <w:szCs w:val="22"/>
          <w:lang w:eastAsia="pl-PL"/>
        </w:rPr>
        <w:lastRenderedPageBreak/>
        <w:t>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4E36F214" w14:textId="513F2396" w:rsidR="00843FC9" w:rsidRPr="000A3ADB" w:rsidRDefault="003221B2" w:rsidP="00EA6517">
      <w:pPr>
        <w:numPr>
          <w:ilvl w:val="1"/>
          <w:numId w:val="31"/>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xml:space="preserve">, która będzie pełnić obowiązki inżyniera serwisowego i posiadających uprawnienia do serwisu przedmiotu zamówienia i posiadających doświadczenie w co najmniej jednej dostawie i uruchomieniu  </w:t>
      </w:r>
      <w:r w:rsidR="000A3ADB">
        <w:rPr>
          <w:rFonts w:asciiTheme="minorHAnsi" w:hAnsiTheme="minorHAnsi" w:cstheme="minorHAnsi"/>
          <w:bCs/>
          <w:color w:val="000000"/>
          <w:sz w:val="22"/>
          <w:szCs w:val="22"/>
        </w:rPr>
        <w:t xml:space="preserve">komory </w:t>
      </w:r>
      <w:proofErr w:type="spellStart"/>
      <w:r w:rsidR="000A3ADB">
        <w:rPr>
          <w:rFonts w:asciiTheme="minorHAnsi" w:hAnsiTheme="minorHAnsi" w:cstheme="minorHAnsi"/>
          <w:bCs/>
          <w:color w:val="000000"/>
          <w:sz w:val="22"/>
          <w:szCs w:val="22"/>
        </w:rPr>
        <w:t>fitotronowej</w:t>
      </w:r>
      <w:proofErr w:type="spellEnd"/>
      <w:r w:rsidR="000A3ADB">
        <w:rPr>
          <w:rFonts w:asciiTheme="minorHAnsi" w:hAnsiTheme="minorHAnsi" w:cstheme="minorHAnsi"/>
          <w:b/>
          <w:bCs/>
          <w:color w:val="000000"/>
          <w:sz w:val="22"/>
          <w:szCs w:val="22"/>
        </w:rPr>
        <w:t xml:space="preserve"> </w:t>
      </w:r>
      <w:r w:rsidR="00843FC9"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00843FC9" w:rsidRPr="000A3ADB">
        <w:rPr>
          <w:rFonts w:asciiTheme="minorHAnsi" w:hAnsiTheme="minorHAnsi" w:cstheme="minorHAnsi"/>
          <w:bCs/>
          <w:color w:val="000000"/>
          <w:sz w:val="22"/>
          <w:szCs w:val="22"/>
        </w:rPr>
        <w:t xml:space="preserve">b do SIWZ. </w:t>
      </w:r>
    </w:p>
    <w:bookmarkEnd w:id="4"/>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3494935A"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D35F67">
      <w:pPr>
        <w:pStyle w:val="pkt"/>
        <w:numPr>
          <w:ilvl w:val="0"/>
          <w:numId w:val="5"/>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D35F67">
      <w:pPr>
        <w:numPr>
          <w:ilvl w:val="1"/>
          <w:numId w:val="5"/>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D35F67">
      <w:pPr>
        <w:numPr>
          <w:ilvl w:val="1"/>
          <w:numId w:val="5"/>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D35F67">
      <w:pPr>
        <w:numPr>
          <w:ilvl w:val="1"/>
          <w:numId w:val="5"/>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5"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5"/>
    <w:p w14:paraId="3AF0097F" w14:textId="6589B362" w:rsidR="00561833" w:rsidRPr="007B3D44" w:rsidRDefault="00561833" w:rsidP="00D35F6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lastRenderedPageBreak/>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3768A7">
      <w:pPr>
        <w:numPr>
          <w:ilvl w:val="1"/>
          <w:numId w:val="6"/>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F77BE4">
      <w:pPr>
        <w:pStyle w:val="Tekstpodstawowywcity2"/>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 xml:space="preserve">oświadczenie, o którym mowa w art. 125 ust. 1 ustawy </w:t>
      </w:r>
      <w:proofErr w:type="spellStart"/>
      <w:r w:rsidRPr="00F07444">
        <w:rPr>
          <w:rFonts w:ascii="Calibri" w:hAnsi="Calibri" w:cs="Calibri"/>
          <w:sz w:val="22"/>
          <w:szCs w:val="22"/>
        </w:rPr>
        <w:t>Pzp</w:t>
      </w:r>
      <w:proofErr w:type="spellEnd"/>
      <w:r w:rsidRPr="00F07444">
        <w:rPr>
          <w:rFonts w:ascii="Calibri" w:hAnsi="Calibri" w:cs="Calibri"/>
          <w:sz w:val="22"/>
          <w:szCs w:val="22"/>
        </w:rPr>
        <w:t>,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w:t>
      </w:r>
      <w:r w:rsidRPr="00F07444">
        <w:rPr>
          <w:rFonts w:ascii="Calibri" w:eastAsia="Tahoma" w:hAnsi="Calibri" w:cs="Calibri"/>
          <w:bCs/>
          <w:sz w:val="22"/>
          <w:szCs w:val="22"/>
        </w:rPr>
        <w:lastRenderedPageBreak/>
        <w:t xml:space="preserve">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3768A7">
      <w:pPr>
        <w:pStyle w:val="Akapitzlist"/>
        <w:numPr>
          <w:ilvl w:val="1"/>
          <w:numId w:val="6"/>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26D6DF22" w14:textId="36194E6A" w:rsidR="00705544" w:rsidRPr="00705544" w:rsidRDefault="00705544" w:rsidP="00705544">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Pr="00705544">
        <w:rPr>
          <w:rFonts w:asciiTheme="minorHAnsi" w:hAnsiTheme="minorHAnsi" w:cstheme="minorHAnsi"/>
          <w:color w:val="000000" w:themeColor="text1"/>
          <w:sz w:val="22"/>
          <w:szCs w:val="22"/>
          <w:u w:val="single"/>
        </w:rPr>
        <w:t xml:space="preserve"> SWZ.</w:t>
      </w:r>
    </w:p>
    <w:p w14:paraId="1AC5A9B6" w14:textId="19441757" w:rsidR="00F77BE4" w:rsidRPr="004A393B" w:rsidRDefault="00705544" w:rsidP="004A393B">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 xml:space="preserve">osobą, która będzie pełnić obowiązki inżyniera serwisowego i posiadających uprawnienia do serwisu przedmiotu zamówienia potwierdzone imiennym certyfikatem producenta (lub równoważny) i posiadającą doświadczenie w co najmniej jednej dostawie i uruchomieniu  </w:t>
      </w:r>
      <w:r w:rsidR="00E4615A">
        <w:rPr>
          <w:rFonts w:asciiTheme="minorHAnsi" w:hAnsiTheme="minorHAnsi" w:cstheme="minorHAnsi"/>
          <w:bCs/>
          <w:color w:val="000000"/>
          <w:sz w:val="22"/>
          <w:szCs w:val="22"/>
        </w:rPr>
        <w:t xml:space="preserve">komory </w:t>
      </w:r>
      <w:proofErr w:type="spellStart"/>
      <w:r w:rsidR="00E4615A">
        <w:rPr>
          <w:rFonts w:asciiTheme="minorHAnsi" w:hAnsiTheme="minorHAnsi" w:cstheme="minorHAnsi"/>
          <w:bCs/>
          <w:color w:val="000000"/>
          <w:sz w:val="22"/>
          <w:szCs w:val="22"/>
        </w:rPr>
        <w:t>fitotronowej</w:t>
      </w:r>
      <w:proofErr w:type="spellEnd"/>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E052EFC" w14:textId="3F00BFAA" w:rsid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3768A7">
      <w:pPr>
        <w:pStyle w:val="Tekstpodstawowywcity2"/>
        <w:numPr>
          <w:ilvl w:val="1"/>
          <w:numId w:val="6"/>
        </w:numPr>
        <w:tabs>
          <w:tab w:val="left" w:pos="567"/>
        </w:tabs>
        <w:spacing w:after="0" w:line="276" w:lineRule="auto"/>
        <w:ind w:left="567" w:hanging="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62016B38" w:rsidR="00FC1036" w:rsidRPr="00796876" w:rsidRDefault="00F467F4" w:rsidP="003768A7">
      <w:pPr>
        <w:pStyle w:val="Tekstpodstawowywcity2"/>
        <w:tabs>
          <w:tab w:val="left" w:pos="567"/>
        </w:tabs>
        <w:spacing w:after="0" w:line="276" w:lineRule="auto"/>
        <w:ind w:left="567" w:hanging="567"/>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4A393B">
        <w:rPr>
          <w:rFonts w:ascii="Calibri" w:hAnsi="Calibri" w:cs="Calibri"/>
          <w:b/>
          <w:bCs/>
          <w:kern w:val="32"/>
          <w:sz w:val="22"/>
          <w:szCs w:val="22"/>
          <w:lang w:val="pl-PL" w:eastAsia="ar-SA"/>
        </w:rPr>
        <w:t>4</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3768A7">
      <w:pPr>
        <w:numPr>
          <w:ilvl w:val="1"/>
          <w:numId w:val="4"/>
        </w:numPr>
        <w:tabs>
          <w:tab w:val="left" w:pos="567"/>
        </w:tabs>
        <w:suppressAutoHyphens/>
        <w:spacing w:line="276" w:lineRule="auto"/>
        <w:ind w:left="567" w:hanging="567"/>
        <w:jc w:val="both"/>
        <w:rPr>
          <w:rFonts w:ascii="Calibri" w:hAnsi="Calibri" w:cs="Calibri"/>
          <w:vanish/>
          <w:sz w:val="22"/>
          <w:szCs w:val="22"/>
          <w:lang w:eastAsia="ar-SA"/>
        </w:rPr>
      </w:pPr>
    </w:p>
    <w:p w14:paraId="26940B38" w14:textId="3874CB86" w:rsidR="00A67299" w:rsidRDefault="00FC1036"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3768A7">
      <w:pPr>
        <w:numPr>
          <w:ilvl w:val="0"/>
          <w:numId w:val="6"/>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rsidP="00EA6517">
      <w:pPr>
        <w:pStyle w:val="Tekstpodstawowy"/>
        <w:widowControl w:val="0"/>
        <w:numPr>
          <w:ilvl w:val="1"/>
          <w:numId w:val="3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 xml:space="preserve">lub inny podmiotowy środek dowodowy potwierdzający, że wykonawca </w:t>
      </w:r>
      <w:proofErr w:type="spellStart"/>
      <w:r w:rsidRPr="00221FDC">
        <w:rPr>
          <w:rFonts w:ascii="Calibri" w:hAnsi="Calibri" w:cs="Calibri"/>
          <w:color w:val="000000" w:themeColor="text1"/>
          <w:sz w:val="22"/>
          <w:szCs w:val="22"/>
          <w:lang w:val="pl-PL"/>
        </w:rPr>
        <w:t>realizu</w:t>
      </w:r>
      <w:proofErr w:type="spellEnd"/>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rsidP="00EA6517">
      <w:pPr>
        <w:pStyle w:val="BodyTextIndentZnak"/>
        <w:numPr>
          <w:ilvl w:val="1"/>
          <w:numId w:val="3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lastRenderedPageBreak/>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4F1B40D" w:rsidR="00F9335F" w:rsidRPr="00FB195E"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77777777" w:rsidR="000A6DE6" w:rsidRPr="00FF1E6F" w:rsidRDefault="000A6DE6" w:rsidP="00EA6517">
      <w:pPr>
        <w:pStyle w:val="BodyTextIndentZnak"/>
        <w:numPr>
          <w:ilvl w:val="1"/>
          <w:numId w:val="3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(10.</w:t>
      </w:r>
      <w:r>
        <w:rPr>
          <w:rFonts w:asciiTheme="minorHAnsi" w:hAnsiTheme="minorHAnsi" w:cstheme="minorHAnsi"/>
          <w:sz w:val="22"/>
          <w:szCs w:val="22"/>
        </w:rPr>
        <w:t>6</w:t>
      </w:r>
      <w:r w:rsidRPr="00FF1E6F">
        <w:rPr>
          <w:rFonts w:asciiTheme="minorHAnsi" w:hAnsiTheme="minorHAnsi" w:cstheme="minorHAnsi"/>
          <w:sz w:val="22"/>
          <w:szCs w:val="22"/>
        </w:rPr>
        <w:t>.1 –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lastRenderedPageBreak/>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6"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 xml:space="preserve">Jarosław </w:t>
      </w:r>
      <w:proofErr w:type="spellStart"/>
      <w:r w:rsidR="004C010F">
        <w:rPr>
          <w:rFonts w:ascii="Calibri" w:eastAsia="Calibri" w:hAnsi="Calibri" w:cs="Calibri"/>
          <w:b/>
          <w:bCs/>
          <w:sz w:val="22"/>
          <w:szCs w:val="22"/>
          <w:lang w:eastAsia="en-US"/>
        </w:rPr>
        <w:t>Lizińczyk</w:t>
      </w:r>
      <w:proofErr w:type="spellEnd"/>
      <w:r w:rsidR="004C010F">
        <w:rPr>
          <w:rFonts w:ascii="Calibri" w:eastAsia="Calibri" w:hAnsi="Calibri" w:cs="Calibri"/>
          <w:b/>
          <w:bCs/>
          <w:sz w:val="22"/>
          <w:szCs w:val="22"/>
          <w:lang w:eastAsia="en-US"/>
        </w:rPr>
        <w:t xml:space="preserve">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FC7F14">
      <w:pPr>
        <w:widowControl w:val="0"/>
        <w:numPr>
          <w:ilvl w:val="1"/>
          <w:numId w:val="7"/>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FC7F14">
      <w:pPr>
        <w:numPr>
          <w:ilvl w:val="0"/>
          <w:numId w:val="7"/>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lastRenderedPageBreak/>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lastRenderedPageBreak/>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5B1652">
      <w:pPr>
        <w:pStyle w:val="Akapitzlist"/>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5B1652">
      <w:pPr>
        <w:numPr>
          <w:ilvl w:val="1"/>
          <w:numId w:val="13"/>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5B1652">
      <w:pPr>
        <w:pStyle w:val="Akapitzlist"/>
        <w:numPr>
          <w:ilvl w:val="0"/>
          <w:numId w:val="13"/>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528F99AA"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7"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t>
      </w:r>
      <w:r w:rsidR="00735752" w:rsidRPr="00735752">
        <w:rPr>
          <w:rFonts w:ascii="Calibri" w:eastAsia="Calibri" w:hAnsi="Calibri" w:cs="Calibri"/>
          <w:b/>
          <w:bCs/>
          <w:snapToGrid w:val="0"/>
          <w:kern w:val="20"/>
          <w:sz w:val="22"/>
          <w:szCs w:val="22"/>
          <w:u w:val="single"/>
          <w:lang w:val="pl"/>
        </w:rPr>
        <w:lastRenderedPageBreak/>
        <w:t xml:space="preserve">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7"/>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3E402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w formularzu składania oferty znajduje się miejsce wyznaczone do dołączenia części oferty stanowiącej tajemnicę przedsiębiorstwa.</w:t>
      </w:r>
    </w:p>
    <w:p w14:paraId="47F92664" w14:textId="61012063"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3 ustęp 2 Ustawy o informatyzacji działalności podmiotów realizujących zadania publiczne, opatrzenie pliku zawierającego skompresowane dane </w:t>
      </w:r>
      <w:r w:rsidRPr="00DD376F">
        <w:rPr>
          <w:rFonts w:ascii="Calibri" w:eastAsia="Arial" w:hAnsi="Calibri" w:cs="Calibri"/>
          <w:sz w:val="22"/>
          <w:szCs w:val="22"/>
          <w:lang w:val="pl"/>
        </w:rPr>
        <w:lastRenderedPageBreak/>
        <w:t>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E45D84">
      <w:pPr>
        <w:widowControl w:val="0"/>
        <w:numPr>
          <w:ilvl w:val="0"/>
          <w:numId w:val="14"/>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3E4024">
      <w:pPr>
        <w:pStyle w:val="Akapitzlist"/>
        <w:numPr>
          <w:ilvl w:val="1"/>
          <w:numId w:val="13"/>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3E4024">
      <w:pPr>
        <w:numPr>
          <w:ilvl w:val="1"/>
          <w:numId w:val="13"/>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t>
      </w:r>
      <w:r w:rsidRPr="00DD376F">
        <w:rPr>
          <w:rFonts w:ascii="Calibri" w:eastAsia="DejaVu Sans" w:hAnsi="Calibri" w:cs="Calibri"/>
          <w:iCs/>
          <w:kern w:val="1"/>
          <w:sz w:val="22"/>
          <w:szCs w:val="22"/>
          <w:lang w:val="pl" w:bidi="hi-IN"/>
        </w:rPr>
        <w:lastRenderedPageBreak/>
        <w:t xml:space="preserve">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E45D84">
      <w:pPr>
        <w:numPr>
          <w:ilvl w:val="1"/>
          <w:numId w:val="13"/>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0"/>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8" w:name="_Toc80176826"/>
      <w:r w:rsidRPr="00D044B5">
        <w:rPr>
          <w:rFonts w:ascii="Calibri" w:eastAsia="Arial" w:hAnsi="Calibri" w:cs="Calibri"/>
          <w:bCs/>
          <w:kern w:val="0"/>
          <w:sz w:val="22"/>
          <w:szCs w:val="22"/>
          <w:u w:val="single"/>
          <w:lang w:val="pl"/>
        </w:rPr>
        <w:t>Opis sposobu obliczania ceny oferty</w:t>
      </w:r>
      <w:bookmarkEnd w:id="8"/>
    </w:p>
    <w:p w14:paraId="2AF67EEE" w14:textId="77777777" w:rsidR="00417616" w:rsidRPr="00417616" w:rsidRDefault="00417616" w:rsidP="00EA6517">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rsidP="00EA6517">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0DB520"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w:t>
      </w:r>
      <w:r w:rsidRPr="00481E2B">
        <w:rPr>
          <w:rFonts w:asciiTheme="minorHAnsi" w:hAnsiTheme="minorHAnsi"/>
          <w:sz w:val="22"/>
          <w:szCs w:val="22"/>
        </w:rPr>
        <w:lastRenderedPageBreak/>
        <w:t>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rsidP="00EA6517">
      <w:pPr>
        <w:pStyle w:val="ust"/>
        <w:numPr>
          <w:ilvl w:val="1"/>
          <w:numId w:val="22"/>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rsidP="00EA6517">
      <w:pPr>
        <w:pStyle w:val="ust"/>
        <w:numPr>
          <w:ilvl w:val="2"/>
          <w:numId w:val="22"/>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w:t>
      </w:r>
      <w:r w:rsidRPr="00481E2B">
        <w:rPr>
          <w:rFonts w:asciiTheme="minorHAnsi" w:hAnsiTheme="minorHAnsi"/>
          <w:sz w:val="22"/>
          <w:szCs w:val="22"/>
        </w:rPr>
        <w:lastRenderedPageBreak/>
        <w:t xml:space="preserve">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rsidP="00EA6517">
      <w:pPr>
        <w:pStyle w:val="ust"/>
        <w:numPr>
          <w:ilvl w:val="2"/>
          <w:numId w:val="22"/>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9"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9"/>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rsidP="00EA6517">
      <w:pPr>
        <w:pStyle w:val="Akapitzlist"/>
        <w:numPr>
          <w:ilvl w:val="1"/>
          <w:numId w:val="29"/>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28"/>
      <w:r w:rsidRPr="00D044B5">
        <w:rPr>
          <w:rFonts w:asciiTheme="minorHAnsi" w:eastAsia="Arial" w:hAnsiTheme="minorHAnsi" w:cstheme="minorHAnsi"/>
          <w:b/>
          <w:bCs/>
          <w:sz w:val="22"/>
          <w:szCs w:val="22"/>
          <w:u w:val="single"/>
          <w:lang w:val="pl"/>
        </w:rPr>
        <w:t>Termin związania ofertą</w:t>
      </w:r>
      <w:bookmarkEnd w:id="10"/>
      <w:r w:rsidRPr="00D044B5">
        <w:rPr>
          <w:rFonts w:asciiTheme="minorHAnsi" w:eastAsia="Arial" w:hAnsiTheme="minorHAnsi" w:cstheme="minorHAnsi"/>
          <w:b/>
          <w:bCs/>
          <w:sz w:val="22"/>
          <w:szCs w:val="22"/>
          <w:u w:val="single"/>
          <w:lang w:val="pl"/>
        </w:rPr>
        <w:t xml:space="preserve">   </w:t>
      </w:r>
    </w:p>
    <w:p w14:paraId="66965D34" w14:textId="386D28BF"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462A93">
        <w:rPr>
          <w:rFonts w:asciiTheme="minorHAnsi" w:eastAsia="Arial" w:hAnsiTheme="minorHAnsi" w:cstheme="minorHAnsi"/>
          <w:b/>
          <w:color w:val="000000" w:themeColor="text1"/>
          <w:sz w:val="22"/>
          <w:szCs w:val="22"/>
          <w:lang w:val="pl"/>
        </w:rPr>
        <w:t>1</w:t>
      </w:r>
      <w:r w:rsidR="003B60E7">
        <w:rPr>
          <w:rFonts w:asciiTheme="minorHAnsi" w:eastAsia="Arial" w:hAnsiTheme="minorHAnsi" w:cstheme="minorHAnsi"/>
          <w:b/>
          <w:color w:val="000000" w:themeColor="text1"/>
          <w:sz w:val="22"/>
          <w:szCs w:val="22"/>
          <w:lang w:val="pl"/>
        </w:rPr>
        <w:t>6</w:t>
      </w:r>
      <w:r w:rsidR="00462A93">
        <w:rPr>
          <w:rFonts w:asciiTheme="minorHAnsi" w:eastAsia="Arial" w:hAnsiTheme="minorHAnsi" w:cstheme="minorHAnsi"/>
          <w:b/>
          <w:color w:val="000000" w:themeColor="text1"/>
          <w:sz w:val="22"/>
          <w:szCs w:val="22"/>
          <w:lang w:val="pl"/>
        </w:rPr>
        <w:t xml:space="preserve"> sierpnia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29"/>
      <w:r w:rsidRPr="00D044B5">
        <w:rPr>
          <w:rFonts w:asciiTheme="minorHAnsi" w:eastAsia="Arial" w:hAnsiTheme="minorHAnsi" w:cstheme="minorHAnsi"/>
          <w:b/>
          <w:bCs/>
          <w:sz w:val="22"/>
          <w:szCs w:val="22"/>
          <w:u w:val="single"/>
          <w:lang w:val="pl"/>
        </w:rPr>
        <w:t>Miejsce i termin składania ofert</w:t>
      </w:r>
      <w:bookmarkEnd w:id="11"/>
    </w:p>
    <w:p w14:paraId="51C3C4DE" w14:textId="64BA7B50" w:rsidR="009E0517" w:rsidRPr="00F07444" w:rsidRDefault="009E0517" w:rsidP="00EA6517">
      <w:pPr>
        <w:pStyle w:val="Akapitzlist"/>
        <w:numPr>
          <w:ilvl w:val="1"/>
          <w:numId w:val="29"/>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CE47A2">
        <w:rPr>
          <w:rFonts w:ascii="Calibri" w:hAnsi="Calibri" w:cs="Calibri"/>
          <w:b/>
          <w:bCs/>
          <w:color w:val="000000"/>
          <w:sz w:val="22"/>
          <w:szCs w:val="22"/>
        </w:rPr>
        <w:t>1</w:t>
      </w:r>
      <w:r w:rsidR="00B55806">
        <w:rPr>
          <w:rFonts w:ascii="Calibri" w:hAnsi="Calibri" w:cs="Calibri"/>
          <w:b/>
          <w:bCs/>
          <w:color w:val="000000"/>
          <w:sz w:val="22"/>
          <w:szCs w:val="22"/>
        </w:rPr>
        <w:t>8</w:t>
      </w:r>
      <w:r w:rsidR="00CE47A2">
        <w:rPr>
          <w:rFonts w:ascii="Calibri" w:hAnsi="Calibri" w:cs="Calibri"/>
          <w:b/>
          <w:bCs/>
          <w:color w:val="000000"/>
          <w:sz w:val="22"/>
          <w:szCs w:val="22"/>
        </w:rPr>
        <w:t xml:space="preserve"> lipca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30"/>
      <w:r w:rsidRPr="00D044B5">
        <w:rPr>
          <w:rFonts w:asciiTheme="minorHAnsi" w:eastAsia="Arial" w:hAnsiTheme="minorHAnsi" w:cstheme="minorHAnsi"/>
          <w:b/>
          <w:bCs/>
          <w:sz w:val="22"/>
          <w:szCs w:val="22"/>
          <w:u w:val="single"/>
          <w:lang w:val="pl"/>
        </w:rPr>
        <w:t>Otwarcie ofert</w:t>
      </w:r>
      <w:bookmarkEnd w:id="12"/>
    </w:p>
    <w:p w14:paraId="066F0774" w14:textId="3079C3CF"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CE47A2">
        <w:rPr>
          <w:rFonts w:asciiTheme="minorHAnsi" w:eastAsia="Arial" w:hAnsiTheme="minorHAnsi" w:cstheme="minorHAnsi"/>
          <w:b/>
          <w:bCs/>
          <w:sz w:val="22"/>
          <w:szCs w:val="22"/>
          <w:lang w:val="pl"/>
        </w:rPr>
        <w:t>1</w:t>
      </w:r>
      <w:r w:rsidR="00B55806">
        <w:rPr>
          <w:rFonts w:asciiTheme="minorHAnsi" w:eastAsia="Arial" w:hAnsiTheme="minorHAnsi" w:cstheme="minorHAnsi"/>
          <w:b/>
          <w:bCs/>
          <w:sz w:val="22"/>
          <w:szCs w:val="22"/>
          <w:lang w:val="pl"/>
        </w:rPr>
        <w:t>8</w:t>
      </w:r>
      <w:r w:rsidR="00CE47A2">
        <w:rPr>
          <w:rFonts w:asciiTheme="minorHAnsi" w:eastAsia="Arial" w:hAnsiTheme="minorHAnsi" w:cstheme="minorHAnsi"/>
          <w:b/>
          <w:bCs/>
          <w:sz w:val="22"/>
          <w:szCs w:val="22"/>
          <w:lang w:val="pl"/>
        </w:rPr>
        <w:t xml:space="preserve"> lipca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EA6517">
      <w:pPr>
        <w:numPr>
          <w:ilvl w:val="2"/>
          <w:numId w:val="29"/>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EA6517">
      <w:pPr>
        <w:numPr>
          <w:ilvl w:val="2"/>
          <w:numId w:val="29"/>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EA6517">
      <w:pPr>
        <w:numPr>
          <w:ilvl w:val="0"/>
          <w:numId w:val="29"/>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bookmarkStart w:id="13" w:name="_Hlk115095171"/>
    </w:p>
    <w:p w14:paraId="2FF5BB24"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p>
    <w:p w14:paraId="280DEA20" w14:textId="4E094AC1"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F80B18" w:rsidRPr="000B07DA">
        <w:rPr>
          <w:rFonts w:asciiTheme="minorHAnsi" w:hAnsiTheme="minorHAnsi" w:cstheme="minorHAnsi"/>
          <w:color w:val="000000" w:themeColor="text1"/>
          <w:sz w:val="22"/>
          <w:szCs w:val="22"/>
        </w:rPr>
        <w:t>2</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 posługując się następującymi </w:t>
      </w:r>
      <w:r w:rsidR="000B07DA" w:rsidRPr="000B07DA">
        <w:rPr>
          <w:rFonts w:asciiTheme="minorHAnsi" w:hAnsiTheme="minorHAnsi" w:cstheme="minorHAnsi"/>
          <w:color w:val="000000" w:themeColor="text1"/>
          <w:sz w:val="22"/>
          <w:szCs w:val="22"/>
        </w:rPr>
        <w:t>kryteriami:</w:t>
      </w:r>
    </w:p>
    <w:p w14:paraId="0F8B54AC" w14:textId="589E2C7C"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2578D12"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CF14F70"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4272634"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liczba punktów w kryterium wydłużenia okresu gwarancji oferty n</w:t>
      </w:r>
    </w:p>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7E13DE44"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2FD66D00"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66E213D2" w14:textId="57A0383B"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0A1F5441" w14:textId="05952E4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 xml:space="preserve">Cena oferty brutto </w:t>
      </w:r>
      <w:proofErr w:type="spellStart"/>
      <w:r w:rsidRPr="00F80B18">
        <w:rPr>
          <w:rFonts w:asciiTheme="minorHAnsi" w:hAnsiTheme="minorHAnsi" w:cstheme="minorHAnsi"/>
          <w:iCs/>
          <w:color w:val="000000" w:themeColor="text1"/>
          <w:sz w:val="22"/>
          <w:szCs w:val="22"/>
        </w:rPr>
        <w:t>A</w:t>
      </w:r>
      <w:r w:rsidRPr="00F80B18">
        <w:rPr>
          <w:rFonts w:asciiTheme="minorHAnsi" w:hAnsiTheme="minorHAnsi" w:cstheme="minorHAnsi"/>
          <w:iCs/>
          <w:color w:val="000000" w:themeColor="text1"/>
          <w:sz w:val="22"/>
          <w:szCs w:val="22"/>
          <w:vertAlign w:val="subscript"/>
        </w:rPr>
        <w:t>n</w:t>
      </w:r>
      <w:proofErr w:type="spellEnd"/>
      <w:r w:rsidRPr="00F80B18">
        <w:rPr>
          <w:rFonts w:asciiTheme="minorHAnsi" w:hAnsiTheme="minorHAnsi" w:cstheme="minorHAnsi"/>
          <w:iCs/>
          <w:color w:val="000000" w:themeColor="text1"/>
          <w:sz w:val="22"/>
          <w:szCs w:val="22"/>
        </w:rPr>
        <w:t xml:space="preserve"> </w:t>
      </w:r>
    </w:p>
    <w:p w14:paraId="6EF009D7" w14:textId="389A1A95"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Punktacja za cenę brutto oferty będzie wynikała z wartości brutto zaoferowanej w Formularzu oferty w pkt 4.1 (w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4A620F94"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p>
    <w:p w14:paraId="556C69A5" w14:textId="33B43D08"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756C29">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7777777" w:rsidR="00417849" w:rsidRPr="00F80B18" w:rsidRDefault="00417849" w:rsidP="00EA6517">
      <w:pPr>
        <w:pStyle w:val="Akapitzlist"/>
        <w:numPr>
          <w:ilvl w:val="0"/>
          <w:numId w:val="3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 0 pkt</w:t>
      </w:r>
    </w:p>
    <w:p w14:paraId="7F57B60A" w14:textId="77777777" w:rsidR="00417849" w:rsidRPr="00F80B18" w:rsidRDefault="00417849" w:rsidP="00EA6517">
      <w:pPr>
        <w:pStyle w:val="Akapitzlist"/>
        <w:numPr>
          <w:ilvl w:val="0"/>
          <w:numId w:val="3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lastRenderedPageBreak/>
        <w:t xml:space="preserve">wykonawca </w:t>
      </w:r>
      <w:r w:rsidRPr="00F80B18">
        <w:rPr>
          <w:rFonts w:asciiTheme="minorHAnsi" w:hAnsiTheme="minorHAnsi" w:cstheme="minorHAnsi"/>
          <w:color w:val="000000" w:themeColor="text1"/>
          <w:sz w:val="22"/>
          <w:szCs w:val="22"/>
          <w:lang w:eastAsia="ar-SA"/>
        </w:rPr>
        <w:t>oferuje wydłużenie gwarancji o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(czyli ogółem 24 m-ce)–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48B35096" w:rsidR="00417849" w:rsidRPr="00F80B18" w:rsidRDefault="00417849" w:rsidP="00417849">
      <w:pPr>
        <w:tabs>
          <w:tab w:val="left" w:pos="567"/>
        </w:tabs>
        <w:spacing w:line="276" w:lineRule="auto"/>
        <w:ind w:left="567" w:right="98"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.5. Za najkorzystniejszą zostanie wybrana oferta, która otrzyma najwyższą liczbę punktów w łącznej punktacji. </w:t>
      </w:r>
    </w:p>
    <w:p w14:paraId="2477E274" w14:textId="5BB2E26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rsidP="00EA6517">
      <w:pPr>
        <w:pStyle w:val="Akapitzlist"/>
        <w:widowControl w:val="0"/>
        <w:numPr>
          <w:ilvl w:val="1"/>
          <w:numId w:val="23"/>
        </w:numPr>
        <w:tabs>
          <w:tab w:val="left" w:pos="567"/>
        </w:tabs>
        <w:spacing w:line="276" w:lineRule="auto"/>
        <w:jc w:val="both"/>
        <w:rPr>
          <w:rFonts w:ascii="Calibri" w:hAnsi="Calibri" w:cs="Calibri"/>
          <w:vanish/>
          <w:sz w:val="22"/>
          <w:szCs w:val="22"/>
        </w:rPr>
      </w:pPr>
    </w:p>
    <w:p w14:paraId="0E358511" w14:textId="19FA0C3F" w:rsidR="00907C4F" w:rsidRPr="00E612AD" w:rsidRDefault="00907C4F" w:rsidP="00EA6517">
      <w:pPr>
        <w:pStyle w:val="Akapitzlist"/>
        <w:widowControl w:val="0"/>
        <w:numPr>
          <w:ilvl w:val="1"/>
          <w:numId w:val="33"/>
        </w:numPr>
        <w:tabs>
          <w:tab w:val="left" w:pos="567"/>
        </w:tabs>
        <w:spacing w:line="276" w:lineRule="auto"/>
        <w:ind w:left="567" w:hanging="567"/>
        <w:jc w:val="both"/>
        <w:rPr>
          <w:rFonts w:ascii="Calibri" w:hAnsi="Calibri" w:cs="Calibri"/>
          <w:sz w:val="22"/>
          <w:szCs w:val="22"/>
        </w:rPr>
      </w:pPr>
      <w:r w:rsidRPr="00E612AD">
        <w:rPr>
          <w:rFonts w:ascii="Calibri" w:hAnsi="Calibri" w:cs="Calibri"/>
          <w:sz w:val="22"/>
          <w:szCs w:val="22"/>
        </w:rPr>
        <w:t>Zamawiający poprawia w ofercie:</w:t>
      </w:r>
    </w:p>
    <w:p w14:paraId="363E97FF"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rsidP="00EA6517">
      <w:pPr>
        <w:pStyle w:val="Akapitzlist"/>
        <w:numPr>
          <w:ilvl w:val="1"/>
          <w:numId w:val="33"/>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3026434B" w:rsidR="00C65BCA" w:rsidRPr="00B82019" w:rsidRDefault="00907C4F" w:rsidP="00EA6517">
      <w:pPr>
        <w:pStyle w:val="Akapitzlist"/>
        <w:numPr>
          <w:ilvl w:val="1"/>
          <w:numId w:val="33"/>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22.</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rsidP="00EA6517">
      <w:pPr>
        <w:pStyle w:val="Akapitzlist"/>
        <w:numPr>
          <w:ilvl w:val="0"/>
          <w:numId w:val="33"/>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3"/>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EA6517">
      <w:pPr>
        <w:numPr>
          <w:ilvl w:val="0"/>
          <w:numId w:val="29"/>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4"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4"/>
    </w:p>
    <w:p w14:paraId="05B84476"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EA6517">
      <w:pPr>
        <w:numPr>
          <w:ilvl w:val="2"/>
          <w:numId w:val="29"/>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EA6517">
      <w:pPr>
        <w:numPr>
          <w:ilvl w:val="2"/>
          <w:numId w:val="29"/>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5"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5"/>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6" w:name="_Toc80176834"/>
      <w:r w:rsidRPr="001C1F12">
        <w:rPr>
          <w:rFonts w:asciiTheme="minorHAnsi" w:eastAsia="Arial" w:hAnsiTheme="minorHAnsi" w:cstheme="minorHAnsi"/>
          <w:b/>
          <w:bCs/>
          <w:sz w:val="22"/>
          <w:szCs w:val="22"/>
          <w:u w:val="single"/>
          <w:lang w:val="pl"/>
        </w:rPr>
        <w:t>Powody unieważnienia postępowania</w:t>
      </w:r>
      <w:bookmarkEnd w:id="16"/>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7"/>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8"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8"/>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9"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9"/>
    </w:p>
    <w:p w14:paraId="5B05274E" w14:textId="1C8EDA59"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12"/>
      <w:r w:rsidRPr="001C1F12">
        <w:rPr>
          <w:rFonts w:asciiTheme="minorHAnsi" w:eastAsia="Arial" w:hAnsiTheme="minorHAnsi" w:cstheme="minorHAnsi"/>
          <w:b/>
          <w:bCs/>
          <w:sz w:val="22"/>
          <w:szCs w:val="22"/>
          <w:u w:val="single"/>
          <w:lang w:val="pl"/>
        </w:rPr>
        <w:t>Ochrona danych osobowych</w:t>
      </w:r>
      <w:bookmarkEnd w:id="20"/>
      <w:r w:rsidRPr="001C1F12">
        <w:rPr>
          <w:rFonts w:asciiTheme="minorHAnsi" w:eastAsia="Arial" w:hAnsiTheme="minorHAnsi" w:cstheme="minorHAnsi"/>
          <w:b/>
          <w:bCs/>
          <w:sz w:val="22"/>
          <w:szCs w:val="22"/>
          <w:u w:val="single"/>
          <w:lang w:val="pl"/>
        </w:rPr>
        <w:t>.</w:t>
      </w:r>
    </w:p>
    <w:p w14:paraId="44EBCE0B"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79CB43D6"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59ABF7A8"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44FFE5A3"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7610CC62"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4AD60C85" w14:textId="28198505" w:rsidR="009A1C86" w:rsidRDefault="009A1C86" w:rsidP="009A1C86">
      <w:pPr>
        <w:pStyle w:val="BodyTextIndentZnak"/>
        <w:numPr>
          <w:ilvl w:val="1"/>
          <w:numId w:val="48"/>
        </w:numPr>
        <w:tabs>
          <w:tab w:val="left" w:pos="567"/>
        </w:tabs>
        <w:spacing w:line="276" w:lineRule="auto"/>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AB31F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12A7CC69"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4A599429" w14:textId="328A4377" w:rsidR="009A1C86" w:rsidRPr="006B3D14" w:rsidRDefault="009A1C86" w:rsidP="009A1C86">
      <w:pPr>
        <w:numPr>
          <w:ilvl w:val="0"/>
          <w:numId w:val="45"/>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komory </w:t>
      </w:r>
      <w:proofErr w:type="spellStart"/>
      <w:r w:rsidRPr="009A1C86">
        <w:rPr>
          <w:rFonts w:ascii="Calibri" w:hAnsi="Calibri" w:cs="Calibri"/>
          <w:b/>
          <w:bCs/>
          <w:color w:val="000000"/>
          <w:sz w:val="22"/>
          <w:szCs w:val="22"/>
        </w:rPr>
        <w:t>fititronowej</w:t>
      </w:r>
      <w:proofErr w:type="spellEnd"/>
      <w:r>
        <w:rPr>
          <w:rFonts w:ascii="Calibri" w:hAnsi="Calibri" w:cs="Calibri"/>
          <w:color w:val="000000"/>
          <w:sz w:val="22"/>
          <w:szCs w:val="22"/>
        </w:rPr>
        <w:t>.</w:t>
      </w:r>
    </w:p>
    <w:p w14:paraId="6995D5B0" w14:textId="77777777" w:rsidR="009A1C86" w:rsidRDefault="009A1C86" w:rsidP="009A1C86">
      <w:pPr>
        <w:pStyle w:val="Akapitzlist"/>
        <w:numPr>
          <w:ilvl w:val="0"/>
          <w:numId w:val="45"/>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3433B740"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F09E4D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99C2C9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766C689"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3CDB6C6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48D9B3C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62D1F03E"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2AFA6167"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2776EF4"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AE86BDF"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17F0CB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6216FBD4" w14:textId="77777777" w:rsidR="009A1C86" w:rsidRDefault="009A1C86" w:rsidP="009A1C86">
      <w:pPr>
        <w:numPr>
          <w:ilvl w:val="0"/>
          <w:numId w:val="4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6C7D4D3" w14:textId="77777777" w:rsidR="009A1C86" w:rsidRDefault="009A1C86" w:rsidP="009A1C86">
      <w:pPr>
        <w:numPr>
          <w:ilvl w:val="0"/>
          <w:numId w:val="4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B3C7034" w14:textId="77777777" w:rsidR="009A1C86" w:rsidRDefault="009A1C86" w:rsidP="009A1C86">
      <w:pPr>
        <w:numPr>
          <w:ilvl w:val="0"/>
          <w:numId w:val="4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Pr>
          <w:rFonts w:ascii="Calibri" w:hAnsi="Calibri" w:cs="Calibri"/>
          <w:color w:val="000000"/>
          <w:sz w:val="22"/>
          <w:szCs w:val="22"/>
        </w:rPr>
        <w:lastRenderedPageBreak/>
        <w:t>ogranicza przetwarzania danych osobowych do czasu zakończenia postępowania o udzielenie zamówienia;</w:t>
      </w:r>
    </w:p>
    <w:p w14:paraId="38A954A8" w14:textId="77777777" w:rsidR="009A1C86" w:rsidRDefault="009A1C86" w:rsidP="009A1C86">
      <w:pPr>
        <w:numPr>
          <w:ilvl w:val="0"/>
          <w:numId w:val="4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53217BBC"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4694B8CF" w14:textId="77777777" w:rsidR="009A1C86" w:rsidRDefault="009A1C86" w:rsidP="009A1C86">
      <w:pPr>
        <w:numPr>
          <w:ilvl w:val="0"/>
          <w:numId w:val="4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5282AB0D" w14:textId="77777777" w:rsidR="009A1C86" w:rsidRDefault="009A1C86" w:rsidP="009A1C86">
      <w:pPr>
        <w:numPr>
          <w:ilvl w:val="0"/>
          <w:numId w:val="4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79E8E0FE" w14:textId="77777777" w:rsidR="009A1C86" w:rsidRDefault="009A1C86" w:rsidP="009A1C86">
      <w:pPr>
        <w:numPr>
          <w:ilvl w:val="0"/>
          <w:numId w:val="47"/>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760C7737" w14:textId="77777777" w:rsidR="009A1C86" w:rsidRDefault="009A1C86" w:rsidP="009A1C86">
      <w:pPr>
        <w:pStyle w:val="Akapitzlist"/>
        <w:numPr>
          <w:ilvl w:val="1"/>
          <w:numId w:val="48"/>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079B0D93" w14:textId="6D4B736F" w:rsidR="007E0EED" w:rsidRPr="009A1C86" w:rsidRDefault="007E0EED" w:rsidP="001A19F3">
      <w:pPr>
        <w:tabs>
          <w:tab w:val="left" w:pos="851"/>
        </w:tabs>
        <w:spacing w:line="276" w:lineRule="auto"/>
        <w:ind w:left="851"/>
        <w:contextualSpacing/>
        <w:jc w:val="both"/>
        <w:rPr>
          <w:rFonts w:asciiTheme="minorHAnsi" w:hAnsiTheme="minorHAnsi" w:cstheme="minorHAnsi"/>
          <w:sz w:val="22"/>
          <w:szCs w:val="22"/>
        </w:rPr>
      </w:pPr>
    </w:p>
    <w:p w14:paraId="2BD034E5" w14:textId="771492BD" w:rsidR="00A1714D" w:rsidRPr="00A1714D" w:rsidRDefault="00A1714D" w:rsidP="00EA6517">
      <w:pPr>
        <w:pStyle w:val="Akapitzlist"/>
        <w:numPr>
          <w:ilvl w:val="0"/>
          <w:numId w:val="29"/>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w:t>
      </w:r>
      <w:proofErr w:type="spellStart"/>
      <w:r w:rsidRPr="00F07444">
        <w:rPr>
          <w:rFonts w:ascii="Calibri" w:hAnsi="Calibri" w:cs="Calibri"/>
          <w:bCs/>
          <w:sz w:val="22"/>
          <w:szCs w:val="22"/>
        </w:rPr>
        <w:t>późn</w:t>
      </w:r>
      <w:proofErr w:type="spellEnd"/>
      <w:r w:rsidRPr="00F07444">
        <w:rPr>
          <w:rFonts w:ascii="Calibri" w:hAnsi="Calibri" w:cs="Calibri"/>
          <w:bCs/>
          <w:sz w:val="22"/>
          <w:szCs w:val="22"/>
        </w:rPr>
        <w:t xml:space="preserve">.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1" w:name="_Toc80176837"/>
    </w:p>
    <w:p w14:paraId="5979D6E5"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21"/>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2A882C02" w14:textId="43EF0B6F" w:rsidR="002154D4" w:rsidRPr="00A87E07" w:rsidRDefault="00A55C36"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1a do SWZ/ Załącznik nr 2 do Umowy</w:t>
      </w:r>
    </w:p>
    <w:p w14:paraId="3FDEE5A9" w14:textId="29D42277"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w:t>
      </w:r>
      <w:proofErr w:type="spellStart"/>
      <w:r w:rsidRPr="00A87E07">
        <w:rPr>
          <w:rFonts w:asciiTheme="minorHAnsi" w:eastAsia="Arial" w:hAnsiTheme="minorHAnsi" w:cstheme="minorHAnsi"/>
          <w:color w:val="000000" w:themeColor="text1"/>
          <w:sz w:val="22"/>
          <w:szCs w:val="22"/>
          <w:lang w:val="pl"/>
        </w:rPr>
        <w:t>P</w:t>
      </w:r>
      <w:r w:rsidR="00B97CB1" w:rsidRPr="00A87E07">
        <w:rPr>
          <w:rFonts w:asciiTheme="minorHAnsi" w:eastAsia="Arial" w:hAnsiTheme="minorHAnsi" w:cstheme="minorHAnsi"/>
          <w:color w:val="000000" w:themeColor="text1"/>
          <w:sz w:val="22"/>
          <w:szCs w:val="22"/>
          <w:lang w:val="pl"/>
        </w:rPr>
        <w:t>zp</w:t>
      </w:r>
      <w:proofErr w:type="spellEnd"/>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w:t>
      </w:r>
      <w:proofErr w:type="spellStart"/>
      <w:r w:rsidRPr="00A87E07">
        <w:rPr>
          <w:rFonts w:asciiTheme="minorHAnsi" w:eastAsia="Arial" w:hAnsiTheme="minorHAnsi" w:cstheme="minorHAnsi"/>
          <w:color w:val="000000" w:themeColor="text1"/>
          <w:sz w:val="22"/>
          <w:szCs w:val="22"/>
          <w:lang w:val="pl"/>
        </w:rPr>
        <w:t>Pzp</w:t>
      </w:r>
      <w:proofErr w:type="spellEnd"/>
      <w:r w:rsidRPr="00A87E07">
        <w:rPr>
          <w:rFonts w:asciiTheme="minorHAnsi" w:eastAsia="Arial" w:hAnsiTheme="minorHAnsi" w:cstheme="minorHAnsi"/>
          <w:color w:val="000000" w:themeColor="text1"/>
          <w:sz w:val="22"/>
          <w:szCs w:val="22"/>
          <w:lang w:val="pl"/>
        </w:rPr>
        <w:t>,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rsidP="00A87E07">
      <w:pPr>
        <w:numPr>
          <w:ilvl w:val="0"/>
          <w:numId w:val="16"/>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0B83BA7B" w14:textId="77777777" w:rsidR="00E962DF" w:rsidRDefault="00E962DF" w:rsidP="00B92F39">
      <w:pPr>
        <w:spacing w:before="60" w:line="360" w:lineRule="auto"/>
        <w:jc w:val="right"/>
        <w:rPr>
          <w:rFonts w:asciiTheme="minorHAnsi" w:hAnsiTheme="minorHAnsi" w:cstheme="minorHAnsi"/>
          <w:b/>
          <w:iCs/>
          <w:sz w:val="22"/>
          <w:szCs w:val="22"/>
        </w:rPr>
      </w:pPr>
    </w:p>
    <w:p w14:paraId="25BFF3F9" w14:textId="77777777" w:rsidR="00E962DF" w:rsidRDefault="00E962DF" w:rsidP="00B92F39">
      <w:pPr>
        <w:spacing w:before="60" w:line="360" w:lineRule="auto"/>
        <w:jc w:val="right"/>
        <w:rPr>
          <w:rFonts w:asciiTheme="minorHAnsi" w:hAnsiTheme="minorHAnsi" w:cstheme="minorHAnsi"/>
          <w:b/>
          <w:iCs/>
          <w:sz w:val="22"/>
          <w:szCs w:val="22"/>
        </w:rPr>
      </w:pPr>
    </w:p>
    <w:p w14:paraId="203D4D36" w14:textId="5B5ACE3E"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6055E3CB"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DOSTAWA KOMORY FITOTRONOWEJ WRAZ Z WYPOSAŻENIEM</w:t>
      </w:r>
      <w:r w:rsidR="00D0297B">
        <w:rPr>
          <w:rFonts w:ascii="Calibri" w:hAnsi="Calibri" w:cs="Calibri"/>
          <w:b/>
          <w:sz w:val="22"/>
          <w:szCs w:val="22"/>
        </w:rPr>
        <w:t xml:space="preserve"> </w:t>
      </w:r>
      <w:r w:rsidRPr="00D0297B">
        <w:rPr>
          <w:rFonts w:asciiTheme="minorHAnsi" w:hAnsiTheme="minorHAnsi" w:cstheme="minorHAnsi"/>
          <w:sz w:val="22"/>
          <w:szCs w:val="22"/>
        </w:rPr>
        <w:t>(dostawa obejmuje sprzęt fabrycznie nowy).</w:t>
      </w:r>
    </w:p>
    <w:p w14:paraId="4A28E314" w14:textId="224707BE" w:rsidR="005F7C58"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sz w:val="22"/>
          <w:szCs w:val="22"/>
        </w:rPr>
        <w:t xml:space="preserve">Cena oferty w złotych polskich </w:t>
      </w:r>
      <w:r w:rsidRPr="00D0297B">
        <w:rPr>
          <w:rFonts w:asciiTheme="minorHAnsi" w:hAnsiTheme="minorHAnsi" w:cstheme="minorHAnsi"/>
          <w:sz w:val="22"/>
          <w:szCs w:val="22"/>
        </w:rPr>
        <w:t>(należy wpisać cenę wynikającą z Załącznika nr 1 do SWZ – Arkusza asortymentowo - cenowego)</w:t>
      </w:r>
      <w:r w:rsidRPr="00D0297B">
        <w:rPr>
          <w:rFonts w:asciiTheme="minorHAnsi" w:hAnsiTheme="minorHAnsi" w:cstheme="minorHAnsi"/>
          <w:b/>
          <w:sz w:val="22"/>
          <w:szCs w:val="22"/>
        </w:rPr>
        <w:t>.</w:t>
      </w:r>
    </w:p>
    <w:p w14:paraId="1254FAFD" w14:textId="77777777" w:rsidR="005F7C58" w:rsidRPr="00D0297B" w:rsidRDefault="005F7C58" w:rsidP="005F7C58">
      <w:pPr>
        <w:tabs>
          <w:tab w:val="left" w:pos="360"/>
        </w:tabs>
        <w:ind w:right="98"/>
        <w:rPr>
          <w:rFonts w:asciiTheme="minorHAnsi" w:hAnsiTheme="minorHAnsi" w:cstheme="minorHAnsi"/>
          <w:b/>
          <w:sz w:val="22"/>
          <w:szCs w:val="22"/>
        </w:rPr>
      </w:pPr>
      <w:r w:rsidRPr="00D0297B">
        <w:rPr>
          <w:rFonts w:asciiTheme="minorHAnsi" w:hAnsiTheme="minorHAnsi" w:cstheme="minorHAnsi"/>
          <w:b/>
          <w:sz w:val="22"/>
          <w:szCs w:val="22"/>
        </w:rPr>
        <w:tab/>
      </w:r>
      <w:r w:rsidRPr="00D0297B">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5F7C58" w:rsidRPr="00D0297B" w14:paraId="505F519F" w14:textId="77777777" w:rsidTr="006870F2">
        <w:trPr>
          <w:trHeight w:val="476"/>
        </w:trPr>
        <w:tc>
          <w:tcPr>
            <w:tcW w:w="6840" w:type="dxa"/>
            <w:vAlign w:val="center"/>
          </w:tcPr>
          <w:p w14:paraId="612D8770"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Cena oferty brutto w złotych polskich</w:t>
            </w:r>
          </w:p>
          <w:p w14:paraId="2AB1B120"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b/>
                <w:bCs/>
                <w:sz w:val="22"/>
                <w:szCs w:val="22"/>
              </w:rPr>
              <w:t>oferowana przez wykonawców z terytorium Polski</w:t>
            </w:r>
            <w:r w:rsidRPr="00D0297B">
              <w:rPr>
                <w:rFonts w:asciiTheme="minorHAnsi" w:hAnsiTheme="minorHAnsi" w:cstheme="minorHAnsi"/>
                <w:sz w:val="22"/>
                <w:szCs w:val="22"/>
              </w:rPr>
              <w:t xml:space="preserve"> *</w:t>
            </w:r>
          </w:p>
        </w:tc>
        <w:tc>
          <w:tcPr>
            <w:tcW w:w="2880" w:type="dxa"/>
            <w:vAlign w:val="center"/>
          </w:tcPr>
          <w:p w14:paraId="7DE4DF81"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 zł</w:t>
            </w:r>
          </w:p>
        </w:tc>
      </w:tr>
      <w:tr w:rsidR="005F7C58" w:rsidRPr="00D0297B" w14:paraId="52BF8C7F" w14:textId="77777777" w:rsidTr="006870F2">
        <w:trPr>
          <w:trHeight w:val="499"/>
        </w:trPr>
        <w:tc>
          <w:tcPr>
            <w:tcW w:w="9720" w:type="dxa"/>
            <w:gridSpan w:val="2"/>
            <w:vAlign w:val="center"/>
          </w:tcPr>
          <w:p w14:paraId="73CB210B"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słownie: ……………………………………………………………………………………………….</w:t>
            </w:r>
          </w:p>
        </w:tc>
      </w:tr>
    </w:tbl>
    <w:p w14:paraId="197DB463" w14:textId="77777777" w:rsidR="005F7C58" w:rsidRPr="00D0297B" w:rsidRDefault="005F7C58" w:rsidP="005F7C58">
      <w:pPr>
        <w:tabs>
          <w:tab w:val="left" w:pos="360"/>
        </w:tabs>
        <w:ind w:right="98"/>
        <w:rPr>
          <w:rFonts w:asciiTheme="minorHAnsi" w:hAnsiTheme="minorHAnsi" w:cstheme="minorHAnsi"/>
          <w:b/>
          <w:sz w:val="22"/>
          <w:szCs w:val="22"/>
        </w:rPr>
      </w:pPr>
      <w:r w:rsidRPr="00D0297B">
        <w:rPr>
          <w:rFonts w:asciiTheme="minorHAnsi" w:hAnsiTheme="minorHAnsi" w:cstheme="minorHAnsi"/>
          <w:b/>
          <w:bCs/>
          <w:sz w:val="22"/>
          <w:szCs w:val="22"/>
        </w:rPr>
        <w:t xml:space="preserve">* tabelę wypełniają tylko wykonawcy z terytorium Polski (nie wypełniają wykonawcy </w:t>
      </w:r>
      <w:r w:rsidRPr="00D0297B">
        <w:rPr>
          <w:rFonts w:asciiTheme="minorHAnsi" w:hAnsiTheme="minorHAnsi" w:cstheme="minorHAnsi"/>
          <w:b/>
          <w:sz w:val="22"/>
          <w:szCs w:val="22"/>
        </w:rPr>
        <w:t>zagraniczni)</w:t>
      </w:r>
    </w:p>
    <w:p w14:paraId="067E020D" w14:textId="77777777" w:rsidR="005F7C58" w:rsidRPr="00D0297B" w:rsidRDefault="005F7C58" w:rsidP="005F7C58">
      <w:pPr>
        <w:tabs>
          <w:tab w:val="left" w:pos="360"/>
        </w:tabs>
        <w:ind w:right="98"/>
        <w:rPr>
          <w:rFonts w:asciiTheme="minorHAnsi" w:hAnsiTheme="minorHAnsi" w:cstheme="minorHAnsi"/>
          <w:b/>
          <w:bCs/>
          <w:sz w:val="22"/>
          <w:szCs w:val="22"/>
        </w:rPr>
      </w:pPr>
      <w:r w:rsidRPr="00D0297B">
        <w:rPr>
          <w:rFonts w:asciiTheme="minorHAnsi" w:hAnsiTheme="minorHAnsi" w:cstheme="minorHAnsi"/>
          <w:b/>
          <w:sz w:val="22"/>
          <w:szCs w:val="22"/>
        </w:rPr>
        <w:tab/>
      </w:r>
      <w:r w:rsidRPr="00D0297B">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5F7C58" w:rsidRPr="00D0297B" w14:paraId="3512F96D" w14:textId="77777777" w:rsidTr="006870F2">
        <w:trPr>
          <w:trHeight w:val="426"/>
        </w:trPr>
        <w:tc>
          <w:tcPr>
            <w:tcW w:w="6840" w:type="dxa"/>
            <w:vAlign w:val="center"/>
          </w:tcPr>
          <w:p w14:paraId="2B215629"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Cena oferty netto w złotych polskich</w:t>
            </w:r>
          </w:p>
          <w:p w14:paraId="38F32788"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b/>
                <w:bCs/>
                <w:sz w:val="22"/>
                <w:szCs w:val="22"/>
              </w:rPr>
              <w:t xml:space="preserve">oferowana przez wykonawców </w:t>
            </w:r>
            <w:r w:rsidRPr="00D0297B">
              <w:rPr>
                <w:rFonts w:asciiTheme="minorHAnsi" w:hAnsiTheme="minorHAnsi" w:cstheme="minorHAnsi"/>
                <w:b/>
                <w:sz w:val="22"/>
                <w:szCs w:val="22"/>
              </w:rPr>
              <w:t>zagranicznych</w:t>
            </w:r>
            <w:r w:rsidRPr="00D0297B">
              <w:rPr>
                <w:rFonts w:asciiTheme="minorHAnsi" w:hAnsiTheme="minorHAnsi" w:cstheme="minorHAnsi"/>
                <w:sz w:val="22"/>
                <w:szCs w:val="22"/>
              </w:rPr>
              <w:t xml:space="preserve"> **</w:t>
            </w:r>
          </w:p>
        </w:tc>
        <w:tc>
          <w:tcPr>
            <w:tcW w:w="2880" w:type="dxa"/>
            <w:vAlign w:val="center"/>
          </w:tcPr>
          <w:p w14:paraId="63404E91"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 zł</w:t>
            </w:r>
          </w:p>
        </w:tc>
      </w:tr>
      <w:tr w:rsidR="005F7C58" w:rsidRPr="00D0297B" w14:paraId="3E0A72C2" w14:textId="77777777" w:rsidTr="006870F2">
        <w:trPr>
          <w:trHeight w:val="567"/>
        </w:trPr>
        <w:tc>
          <w:tcPr>
            <w:tcW w:w="9720" w:type="dxa"/>
            <w:gridSpan w:val="2"/>
            <w:vAlign w:val="center"/>
          </w:tcPr>
          <w:p w14:paraId="33F7A1E4" w14:textId="77777777" w:rsidR="005F7C58" w:rsidRPr="00D0297B" w:rsidRDefault="005F7C58" w:rsidP="006870F2">
            <w:pPr>
              <w:jc w:val="center"/>
              <w:rPr>
                <w:rFonts w:asciiTheme="minorHAnsi" w:hAnsiTheme="minorHAnsi" w:cstheme="minorHAnsi"/>
                <w:sz w:val="22"/>
                <w:szCs w:val="22"/>
              </w:rPr>
            </w:pPr>
            <w:bookmarkStart w:id="22" w:name="_Hlk107811902"/>
            <w:r w:rsidRPr="00D0297B">
              <w:rPr>
                <w:rFonts w:asciiTheme="minorHAnsi" w:hAnsiTheme="minorHAnsi" w:cstheme="minorHAnsi"/>
                <w:sz w:val="22"/>
                <w:szCs w:val="22"/>
              </w:rPr>
              <w:t>słownie: ……………………………………………………………………………………………….</w:t>
            </w:r>
          </w:p>
        </w:tc>
      </w:tr>
    </w:tbl>
    <w:bookmarkEnd w:id="22"/>
    <w:p w14:paraId="31E14888" w14:textId="77777777" w:rsidR="005F7C58" w:rsidRPr="00D0297B" w:rsidRDefault="005F7C58" w:rsidP="005F7C58">
      <w:pPr>
        <w:tabs>
          <w:tab w:val="left" w:pos="360"/>
        </w:tabs>
        <w:rPr>
          <w:rFonts w:asciiTheme="minorHAnsi" w:hAnsiTheme="minorHAnsi" w:cstheme="minorHAnsi"/>
          <w:b/>
          <w:sz w:val="22"/>
          <w:szCs w:val="22"/>
        </w:rPr>
      </w:pPr>
      <w:r w:rsidRPr="00D0297B">
        <w:rPr>
          <w:rFonts w:asciiTheme="minorHAnsi" w:hAnsiTheme="minorHAnsi" w:cstheme="minorHAnsi"/>
          <w:b/>
          <w:bCs/>
          <w:sz w:val="22"/>
          <w:szCs w:val="22"/>
        </w:rPr>
        <w:t xml:space="preserve">** tabelę wypełniają tylko wykonawcy </w:t>
      </w:r>
      <w:r w:rsidRPr="00D0297B">
        <w:rPr>
          <w:rFonts w:asciiTheme="minorHAnsi" w:hAnsiTheme="minorHAnsi" w:cstheme="minorHAnsi"/>
          <w:b/>
          <w:sz w:val="22"/>
          <w:szCs w:val="22"/>
        </w:rPr>
        <w:t>zagraniczni</w:t>
      </w:r>
      <w:r w:rsidRPr="00D0297B">
        <w:rPr>
          <w:rFonts w:asciiTheme="minorHAnsi" w:hAnsiTheme="minorHAnsi" w:cstheme="minorHAnsi"/>
          <w:b/>
          <w:bCs/>
          <w:sz w:val="22"/>
          <w:szCs w:val="22"/>
        </w:rPr>
        <w:t xml:space="preserve"> (nie wypełniają wykonawcy z terytorium Polski</w:t>
      </w:r>
      <w:r w:rsidRPr="00D0297B">
        <w:rPr>
          <w:rFonts w:asciiTheme="minorHAnsi" w:hAnsiTheme="minorHAnsi" w:cstheme="minorHAnsi"/>
          <w:b/>
          <w:sz w:val="22"/>
          <w:szCs w:val="22"/>
        </w:rPr>
        <w:t>)</w:t>
      </w:r>
    </w:p>
    <w:p w14:paraId="7DAE1DAC" w14:textId="77777777" w:rsidR="005F7C58" w:rsidRDefault="005F7C58" w:rsidP="005F7C58">
      <w:pPr>
        <w:tabs>
          <w:tab w:val="left" w:pos="360"/>
        </w:tabs>
        <w:rPr>
          <w:rFonts w:cstheme="minorHAnsi"/>
          <w:b/>
        </w:rPr>
      </w:pPr>
      <w:bookmarkStart w:id="23" w:name="_Hlk75516931"/>
    </w:p>
    <w:bookmarkEnd w:id="23"/>
    <w:p w14:paraId="12A2A896" w14:textId="22ED1D4C" w:rsidR="005F7C58" w:rsidRPr="00D0297B" w:rsidRDefault="005F7C58" w:rsidP="00EA6517">
      <w:pPr>
        <w:pStyle w:val="Akapitzlist"/>
        <w:numPr>
          <w:ilvl w:val="0"/>
          <w:numId w:val="34"/>
        </w:numPr>
        <w:spacing w:line="276" w:lineRule="auto"/>
        <w:contextualSpacing/>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r w:rsidR="00D0297B">
        <w:rPr>
          <w:rFonts w:asciiTheme="minorHAnsi" w:hAnsiTheme="minorHAnsi" w:cstheme="minorHAnsi"/>
          <w:b/>
          <w:bCs/>
          <w:sz w:val="22"/>
          <w:szCs w:val="22"/>
        </w:rPr>
        <w:t>:</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5F7C58" w:rsidRPr="00D0297B" w14:paraId="5AF9C494" w14:textId="77777777" w:rsidTr="006870F2">
        <w:trPr>
          <w:trHeight w:val="423"/>
        </w:trPr>
        <w:tc>
          <w:tcPr>
            <w:tcW w:w="813" w:type="dxa"/>
            <w:shd w:val="clear" w:color="auto" w:fill="auto"/>
            <w:vAlign w:val="center"/>
          </w:tcPr>
          <w:p w14:paraId="052A3A18"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Lp.</w:t>
            </w:r>
          </w:p>
        </w:tc>
        <w:tc>
          <w:tcPr>
            <w:tcW w:w="7999" w:type="dxa"/>
            <w:gridSpan w:val="2"/>
            <w:shd w:val="clear" w:color="auto" w:fill="auto"/>
            <w:vAlign w:val="center"/>
          </w:tcPr>
          <w:p w14:paraId="400355A7"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Wydłużenie okresu gwarancji</w:t>
            </w:r>
          </w:p>
        </w:tc>
      </w:tr>
      <w:tr w:rsidR="005F7C58" w:rsidRPr="00D0297B" w14:paraId="141915F6" w14:textId="77777777" w:rsidTr="006870F2">
        <w:trPr>
          <w:trHeight w:val="567"/>
        </w:trPr>
        <w:tc>
          <w:tcPr>
            <w:tcW w:w="813" w:type="dxa"/>
            <w:shd w:val="clear" w:color="auto" w:fill="FFFFFF"/>
            <w:vAlign w:val="center"/>
          </w:tcPr>
          <w:p w14:paraId="3AF74499"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1.</w:t>
            </w:r>
          </w:p>
        </w:tc>
        <w:tc>
          <w:tcPr>
            <w:tcW w:w="5453" w:type="dxa"/>
            <w:shd w:val="clear" w:color="auto" w:fill="FFFFFF"/>
            <w:vAlign w:val="center"/>
          </w:tcPr>
          <w:p w14:paraId="3B0F6B76" w14:textId="77777777" w:rsidR="005F7C58" w:rsidRPr="00D0297B" w:rsidRDefault="005F7C58" w:rsidP="006870F2">
            <w:pPr>
              <w:rPr>
                <w:rFonts w:asciiTheme="minorHAnsi" w:hAnsiTheme="minorHAnsi" w:cstheme="minorHAnsi"/>
                <w:sz w:val="22"/>
                <w:szCs w:val="22"/>
                <w:lang w:eastAsia="ar-SA"/>
              </w:rPr>
            </w:pPr>
            <w:r w:rsidRPr="00D0297B">
              <w:rPr>
                <w:rFonts w:asciiTheme="minorHAnsi" w:hAnsiTheme="minorHAnsi" w:cstheme="minorHAnsi"/>
                <w:sz w:val="22"/>
                <w:szCs w:val="22"/>
                <w:lang w:eastAsia="ar-SA"/>
              </w:rPr>
              <w:t>Nie oferuję wydłużenia gwarancji poza wymagany okres 12 m-</w:t>
            </w:r>
            <w:proofErr w:type="spellStart"/>
            <w:r w:rsidRPr="00D0297B">
              <w:rPr>
                <w:rFonts w:asciiTheme="minorHAnsi" w:hAnsiTheme="minorHAnsi" w:cstheme="minorHAnsi"/>
                <w:sz w:val="22"/>
                <w:szCs w:val="22"/>
                <w:lang w:eastAsia="ar-SA"/>
              </w:rPr>
              <w:t>cy</w:t>
            </w:r>
            <w:proofErr w:type="spellEnd"/>
          </w:p>
        </w:tc>
        <w:tc>
          <w:tcPr>
            <w:tcW w:w="2546" w:type="dxa"/>
            <w:shd w:val="clear" w:color="auto" w:fill="FFFFFF"/>
            <w:vAlign w:val="center"/>
          </w:tcPr>
          <w:p w14:paraId="599A6B74" w14:textId="77777777" w:rsidR="005F7C58" w:rsidRPr="00D0297B" w:rsidRDefault="005F7C58" w:rsidP="006870F2">
            <w:pPr>
              <w:tabs>
                <w:tab w:val="left" w:pos="360"/>
              </w:tabs>
              <w:ind w:right="96"/>
              <w:contextualSpacing/>
              <w:jc w:val="center"/>
              <w:rPr>
                <w:rFonts w:asciiTheme="minorHAnsi" w:hAnsiTheme="minorHAnsi" w:cstheme="minorHAnsi"/>
                <w:sz w:val="22"/>
                <w:szCs w:val="22"/>
              </w:rPr>
            </w:pPr>
            <w:r w:rsidRPr="00D0297B">
              <w:rPr>
                <w:rFonts w:asciiTheme="minorHAnsi" w:hAnsiTheme="minorHAnsi" w:cstheme="minorHAnsi"/>
                <w:sz w:val="22"/>
                <w:szCs w:val="22"/>
              </w:rPr>
              <w:t>…..*</w:t>
            </w:r>
          </w:p>
        </w:tc>
      </w:tr>
      <w:tr w:rsidR="005F7C58" w:rsidRPr="00D0297B" w14:paraId="4B75F4E5" w14:textId="77777777" w:rsidTr="006870F2">
        <w:trPr>
          <w:trHeight w:val="567"/>
        </w:trPr>
        <w:tc>
          <w:tcPr>
            <w:tcW w:w="813" w:type="dxa"/>
            <w:shd w:val="clear" w:color="auto" w:fill="auto"/>
            <w:vAlign w:val="center"/>
          </w:tcPr>
          <w:p w14:paraId="216C4986" w14:textId="77777777" w:rsidR="005F7C58" w:rsidRPr="00D0297B" w:rsidRDefault="005F7C58" w:rsidP="006870F2">
            <w:pPr>
              <w:jc w:val="center"/>
              <w:rPr>
                <w:rFonts w:asciiTheme="minorHAnsi" w:hAnsiTheme="minorHAnsi" w:cstheme="minorHAnsi"/>
                <w:sz w:val="22"/>
                <w:szCs w:val="22"/>
                <w:lang w:eastAsia="ar-SA"/>
              </w:rPr>
            </w:pPr>
            <w:r w:rsidRPr="00D0297B">
              <w:rPr>
                <w:rFonts w:asciiTheme="minorHAnsi" w:hAnsiTheme="minorHAnsi" w:cstheme="minorHAnsi"/>
                <w:sz w:val="22"/>
                <w:szCs w:val="22"/>
                <w:lang w:eastAsia="ar-SA"/>
              </w:rPr>
              <w:lastRenderedPageBreak/>
              <w:t>2.</w:t>
            </w:r>
          </w:p>
        </w:tc>
        <w:tc>
          <w:tcPr>
            <w:tcW w:w="5453" w:type="dxa"/>
            <w:shd w:val="clear" w:color="auto" w:fill="auto"/>
            <w:vAlign w:val="center"/>
          </w:tcPr>
          <w:p w14:paraId="524D5446" w14:textId="77777777" w:rsidR="005F7C58" w:rsidRPr="00D0297B" w:rsidRDefault="005F7C58" w:rsidP="006870F2">
            <w:pPr>
              <w:rPr>
                <w:rFonts w:asciiTheme="minorHAnsi" w:hAnsiTheme="minorHAnsi" w:cstheme="minorHAnsi"/>
                <w:sz w:val="22"/>
                <w:szCs w:val="22"/>
                <w:lang w:eastAsia="ar-SA"/>
              </w:rPr>
            </w:pPr>
            <w:r w:rsidRPr="00D0297B">
              <w:rPr>
                <w:rFonts w:asciiTheme="minorHAnsi" w:hAnsiTheme="minorHAnsi" w:cstheme="minorHAnsi"/>
                <w:sz w:val="22"/>
                <w:szCs w:val="22"/>
                <w:lang w:eastAsia="ar-SA"/>
              </w:rPr>
              <w:t>Oferuję wydłużenie gwarancji o 12 m-</w:t>
            </w:r>
            <w:proofErr w:type="spellStart"/>
            <w:r w:rsidRPr="00D0297B">
              <w:rPr>
                <w:rFonts w:asciiTheme="minorHAnsi" w:hAnsiTheme="minorHAnsi" w:cstheme="minorHAnsi"/>
                <w:sz w:val="22"/>
                <w:szCs w:val="22"/>
                <w:lang w:eastAsia="ar-SA"/>
              </w:rPr>
              <w:t>cy</w:t>
            </w:r>
            <w:proofErr w:type="spellEnd"/>
            <w:r w:rsidRPr="00D0297B">
              <w:rPr>
                <w:rFonts w:asciiTheme="minorHAnsi" w:hAnsiTheme="minorHAnsi" w:cstheme="minorHAnsi"/>
                <w:sz w:val="22"/>
                <w:szCs w:val="22"/>
                <w:lang w:eastAsia="ar-SA"/>
              </w:rPr>
              <w:t xml:space="preserve"> lub więcej poza wymagany okres 12 m-</w:t>
            </w:r>
            <w:proofErr w:type="spellStart"/>
            <w:r w:rsidRPr="00D0297B">
              <w:rPr>
                <w:rFonts w:asciiTheme="minorHAnsi" w:hAnsiTheme="minorHAnsi" w:cstheme="minorHAnsi"/>
                <w:sz w:val="22"/>
                <w:szCs w:val="22"/>
                <w:lang w:eastAsia="ar-SA"/>
              </w:rPr>
              <w:t>cy</w:t>
            </w:r>
            <w:proofErr w:type="spellEnd"/>
            <w:r w:rsidRPr="00D0297B">
              <w:rPr>
                <w:rFonts w:asciiTheme="minorHAnsi" w:hAnsiTheme="minorHAnsi" w:cstheme="minorHAnsi"/>
                <w:sz w:val="22"/>
                <w:szCs w:val="22"/>
                <w:lang w:eastAsia="ar-SA"/>
              </w:rPr>
              <w:t xml:space="preserve"> (czyli ogółem 24 m-ce lub więcej)</w:t>
            </w:r>
          </w:p>
        </w:tc>
        <w:tc>
          <w:tcPr>
            <w:tcW w:w="2546" w:type="dxa"/>
            <w:shd w:val="clear" w:color="auto" w:fill="auto"/>
            <w:vAlign w:val="center"/>
          </w:tcPr>
          <w:p w14:paraId="7BA6DCEA"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w:t>
            </w:r>
          </w:p>
        </w:tc>
      </w:tr>
    </w:tbl>
    <w:p w14:paraId="0740C0A6" w14:textId="77777777" w:rsidR="005F7C58" w:rsidRPr="003F0962" w:rsidRDefault="005F7C58" w:rsidP="005F7C58">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333D8E2C" w14:textId="75409348" w:rsidR="004B42F9" w:rsidRDefault="002C7F48" w:rsidP="004B42F9">
      <w:pPr>
        <w:ind w:left="567" w:hanging="567"/>
        <w:jc w:val="both"/>
        <w:rPr>
          <w:rFonts w:ascii="Calibri" w:hAnsi="Calibri" w:cs="Calibri"/>
          <w:b/>
          <w:sz w:val="22"/>
          <w:szCs w:val="22"/>
        </w:rPr>
      </w:pPr>
      <w:r w:rsidRPr="001971F7">
        <w:rPr>
          <w:rFonts w:ascii="Calibri" w:hAnsi="Calibri" w:cs="Calibri"/>
          <w:b/>
          <w:sz w:val="22"/>
          <w:szCs w:val="22"/>
        </w:rPr>
        <w:t>6</w:t>
      </w:r>
      <w:r w:rsidRPr="00556D97">
        <w:rPr>
          <w:rFonts w:ascii="Calibri" w:hAnsi="Calibri" w:cs="Calibri"/>
          <w:bCs/>
          <w:sz w:val="22"/>
          <w:szCs w:val="22"/>
        </w:rPr>
        <w:t>.</w:t>
      </w:r>
      <w:r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74560677" w14:textId="23C3CFA0" w:rsidR="002C7F48" w:rsidRPr="00771F65" w:rsidRDefault="004B42F9" w:rsidP="004B42F9">
      <w:pPr>
        <w:ind w:left="567" w:hanging="567"/>
        <w:jc w:val="both"/>
        <w:rPr>
          <w:rFonts w:ascii="Calibri" w:hAnsi="Calibri" w:cs="Calibri"/>
          <w:bCs/>
          <w:sz w:val="22"/>
          <w:szCs w:val="22"/>
        </w:rPr>
      </w:pPr>
      <w:r>
        <w:rPr>
          <w:rFonts w:ascii="Calibri" w:hAnsi="Calibri" w:cs="Calibri"/>
          <w:b/>
          <w:sz w:val="22"/>
          <w:szCs w:val="22"/>
        </w:rPr>
        <w:t>7.</w:t>
      </w:r>
      <w:r>
        <w:rPr>
          <w:rFonts w:ascii="Calibri" w:hAnsi="Calibri" w:cs="Calibri"/>
          <w:b/>
          <w:sz w:val="22"/>
          <w:szCs w:val="22"/>
        </w:rPr>
        <w:tab/>
      </w:r>
      <w:r w:rsidR="002C7F48" w:rsidRPr="00771F65">
        <w:rPr>
          <w:rFonts w:ascii="Calibri" w:hAnsi="Calibri" w:cs="Calibri"/>
          <w:bCs/>
          <w:sz w:val="22"/>
          <w:szCs w:val="22"/>
        </w:rPr>
        <w:t xml:space="preserve">Potwierdzam wskazany w SWZ okres realizacji przedmiotu zamówienia: </w:t>
      </w:r>
    </w:p>
    <w:p w14:paraId="2342EB4F" w14:textId="004D9628" w:rsidR="002C7F48" w:rsidRPr="001971F7" w:rsidRDefault="00012782" w:rsidP="00EA6517">
      <w:pPr>
        <w:numPr>
          <w:ilvl w:val="0"/>
          <w:numId w:val="25"/>
        </w:numPr>
        <w:suppressAutoHyphens/>
        <w:spacing w:line="276" w:lineRule="auto"/>
        <w:jc w:val="both"/>
        <w:rPr>
          <w:rFonts w:ascii="Calibri" w:hAnsi="Calibri" w:cs="Calibri"/>
          <w:b/>
          <w:sz w:val="22"/>
          <w:szCs w:val="22"/>
        </w:rPr>
      </w:pPr>
      <w:r w:rsidRPr="00166D43">
        <w:rPr>
          <w:rFonts w:ascii="Calibri" w:hAnsi="Calibri" w:cs="Calibri"/>
          <w:sz w:val="22"/>
          <w:szCs w:val="22"/>
        </w:rPr>
        <w:t xml:space="preserve">do </w:t>
      </w:r>
      <w:r>
        <w:rPr>
          <w:rFonts w:ascii="Calibri" w:hAnsi="Calibri" w:cs="Calibri"/>
          <w:sz w:val="22"/>
          <w:szCs w:val="22"/>
        </w:rPr>
        <w:t>10 tygodni (70 dni)</w:t>
      </w:r>
      <w:r w:rsidRPr="00166D43">
        <w:rPr>
          <w:rFonts w:ascii="Calibri" w:hAnsi="Calibri" w:cs="Calibri"/>
          <w:sz w:val="22"/>
          <w:szCs w:val="22"/>
        </w:rPr>
        <w:t xml:space="preserve"> licząc od daty zawarcia umowy</w:t>
      </w:r>
      <w:r w:rsidRPr="00A11088">
        <w:rPr>
          <w:rFonts w:ascii="Calibri" w:hAnsi="Calibri" w:cs="Calibri"/>
          <w:b/>
          <w:kern w:val="1"/>
          <w:sz w:val="22"/>
          <w:szCs w:val="22"/>
          <w:highlight w:val="yellow"/>
        </w:rPr>
        <w:t xml:space="preserve"> </w:t>
      </w:r>
      <w:r w:rsidR="002C7F48" w:rsidRPr="00A11088">
        <w:rPr>
          <w:rFonts w:ascii="Calibri" w:hAnsi="Calibri" w:cs="Calibri"/>
          <w:b/>
          <w:kern w:val="1"/>
          <w:sz w:val="22"/>
          <w:szCs w:val="22"/>
          <w:highlight w:val="yellow"/>
        </w:rPr>
        <w:t>TAK / NIE*</w:t>
      </w:r>
    </w:p>
    <w:p w14:paraId="5B3FA752" w14:textId="77777777" w:rsidR="001971F7" w:rsidRPr="001971F7" w:rsidRDefault="001971F7" w:rsidP="00736FD7">
      <w:pPr>
        <w:spacing w:line="276" w:lineRule="auto"/>
        <w:ind w:left="426"/>
        <w:jc w:val="both"/>
        <w:rPr>
          <w:rFonts w:asciiTheme="minorHAnsi" w:hAnsiTheme="minorHAnsi" w:cstheme="minorHAnsi"/>
          <w:i/>
          <w:sz w:val="22"/>
          <w:szCs w:val="22"/>
        </w:rPr>
      </w:pPr>
      <w:r w:rsidRPr="001971F7">
        <w:rPr>
          <w:rFonts w:asciiTheme="minorHAnsi" w:hAnsiTheme="minorHAnsi" w:cstheme="minorHAnsi"/>
          <w:i/>
          <w:sz w:val="22"/>
          <w:szCs w:val="22"/>
        </w:rPr>
        <w:t>* niepotrzebne skreślić.</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24"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4"/>
    <w:p w14:paraId="5C88B867" w14:textId="04173E2F" w:rsidR="00BF11BB" w:rsidRDefault="00394977" w:rsidP="00BF11BB">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BF11BB">
      <w:pPr>
        <w:pStyle w:val="Akapitzlist"/>
        <w:numPr>
          <w:ilvl w:val="0"/>
          <w:numId w:val="10"/>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455F69">
        <w:rPr>
          <w:rFonts w:asciiTheme="minorHAnsi" w:hAnsiTheme="minorHAnsi"/>
          <w:color w:val="000000" w:themeColor="text1"/>
          <w:sz w:val="22"/>
          <w:szCs w:val="22"/>
        </w:rPr>
        <w:lastRenderedPageBreak/>
        <w:t>rozporządzenie o danych) (Dz. U. UE L119 z dnia 4 maja 2016 r., str. 1; zwanym dalej „RODO”) informujemy, że:</w:t>
      </w:r>
    </w:p>
    <w:p w14:paraId="415D3622"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6E1BD381" w:rsidR="00BF11BB" w:rsidRPr="00BF11BB" w:rsidRDefault="00BF11BB" w:rsidP="00EA6517">
      <w:pPr>
        <w:pStyle w:val="Akapitzlist"/>
        <w:numPr>
          <w:ilvl w:val="0"/>
          <w:numId w:val="35"/>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 xml:space="preserve">Dostawa </w:t>
      </w:r>
      <w:r w:rsidR="00510D98">
        <w:rPr>
          <w:rFonts w:asciiTheme="minorHAnsi" w:hAnsiTheme="minorHAnsi" w:cstheme="minorHAnsi"/>
          <w:sz w:val="22"/>
          <w:szCs w:val="22"/>
        </w:rPr>
        <w:t xml:space="preserve">komory </w:t>
      </w:r>
      <w:proofErr w:type="spellStart"/>
      <w:r w:rsidR="00510D98">
        <w:rPr>
          <w:rFonts w:asciiTheme="minorHAnsi" w:hAnsiTheme="minorHAnsi" w:cstheme="minorHAnsi"/>
          <w:sz w:val="22"/>
          <w:szCs w:val="22"/>
        </w:rPr>
        <w:t>fitotronowej</w:t>
      </w:r>
      <w:proofErr w:type="spellEnd"/>
      <w:r w:rsidR="00510D98">
        <w:rPr>
          <w:rFonts w:asciiTheme="minorHAnsi" w:hAnsiTheme="minorHAnsi" w:cstheme="minorHAnsi"/>
          <w:sz w:val="22"/>
          <w:szCs w:val="22"/>
        </w:rPr>
        <w:t xml:space="preserve"> wraz z wyposażeniem -</w:t>
      </w:r>
      <w:r w:rsidRPr="00BF11BB">
        <w:rPr>
          <w:rFonts w:asciiTheme="minorHAnsi" w:hAnsiTheme="minorHAnsi" w:cstheme="minorHAnsi"/>
          <w:color w:val="000000" w:themeColor="text1"/>
          <w:sz w:val="22"/>
          <w:szCs w:val="22"/>
        </w:rPr>
        <w:t xml:space="preserve"> nr postępowania FO-Z/ŁIT/1</w:t>
      </w:r>
      <w:r w:rsidR="00510D98">
        <w:rPr>
          <w:rFonts w:asciiTheme="minorHAnsi" w:hAnsiTheme="minorHAnsi" w:cstheme="minorHAnsi"/>
          <w:color w:val="000000" w:themeColor="text1"/>
          <w:sz w:val="22"/>
          <w:szCs w:val="22"/>
        </w:rPr>
        <w:t>9</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F11BB">
        <w:rPr>
          <w:rFonts w:asciiTheme="minorHAnsi" w:hAnsiTheme="minorHAnsi" w:cstheme="minorHAnsi"/>
          <w:color w:val="000000" w:themeColor="text1"/>
          <w:sz w:val="22"/>
          <w:szCs w:val="22"/>
        </w:rPr>
        <w:t>zw</w:t>
      </w:r>
      <w:proofErr w:type="spellEnd"/>
      <w:r w:rsidRPr="00BF11BB">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rsidP="00EA6517">
      <w:pPr>
        <w:numPr>
          <w:ilvl w:val="0"/>
          <w:numId w:val="36"/>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w:t>
      </w:r>
      <w:r w:rsidRPr="00BF11BB">
        <w:rPr>
          <w:rFonts w:asciiTheme="minorHAnsi" w:hAnsiTheme="minorHAnsi" w:cstheme="minorHAnsi"/>
          <w:color w:val="000000" w:themeColor="text1"/>
          <w:sz w:val="22"/>
          <w:szCs w:val="22"/>
        </w:rPr>
        <w:lastRenderedPageBreak/>
        <w:t>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rsidP="00EA6517">
      <w:pPr>
        <w:numPr>
          <w:ilvl w:val="0"/>
          <w:numId w:val="27"/>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rsidP="00EA6517">
      <w:pPr>
        <w:numPr>
          <w:ilvl w:val="0"/>
          <w:numId w:val="27"/>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rsidP="00EA6517">
      <w:pPr>
        <w:numPr>
          <w:ilvl w:val="0"/>
          <w:numId w:val="27"/>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rsidP="00EA6517">
      <w:pPr>
        <w:pStyle w:val="Akapitzlist"/>
        <w:numPr>
          <w:ilvl w:val="0"/>
          <w:numId w:val="35"/>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34C70550" w14:textId="77777777" w:rsidR="00550472" w:rsidRDefault="00550472" w:rsidP="00F9335F">
      <w:pPr>
        <w:spacing w:line="276" w:lineRule="auto"/>
        <w:jc w:val="right"/>
        <w:rPr>
          <w:rFonts w:ascii="Calibri" w:hAnsi="Calibri" w:cs="Calibri"/>
          <w:b/>
          <w:bCs/>
          <w:sz w:val="22"/>
          <w:szCs w:val="22"/>
        </w:rPr>
      </w:pPr>
    </w:p>
    <w:p w14:paraId="3CAAFD91" w14:textId="77777777" w:rsidR="00550472" w:rsidRDefault="00550472" w:rsidP="00F9335F">
      <w:pPr>
        <w:spacing w:line="276" w:lineRule="auto"/>
        <w:jc w:val="right"/>
        <w:rPr>
          <w:rFonts w:ascii="Calibri" w:hAnsi="Calibri" w:cs="Calibri"/>
          <w:b/>
          <w:bCs/>
          <w:sz w:val="22"/>
          <w:szCs w:val="22"/>
        </w:rPr>
      </w:pPr>
    </w:p>
    <w:p w14:paraId="3795C673" w14:textId="77777777" w:rsidR="00550472" w:rsidRDefault="00550472" w:rsidP="00F9335F">
      <w:pPr>
        <w:spacing w:line="276" w:lineRule="auto"/>
        <w:jc w:val="right"/>
        <w:rPr>
          <w:rFonts w:ascii="Calibri" w:hAnsi="Calibri" w:cs="Calibri"/>
          <w:b/>
          <w:bCs/>
          <w:sz w:val="22"/>
          <w:szCs w:val="22"/>
        </w:rPr>
      </w:pPr>
    </w:p>
    <w:p w14:paraId="5C7E0703" w14:textId="77777777" w:rsidR="00550472" w:rsidRDefault="00550472" w:rsidP="00F9335F">
      <w:pPr>
        <w:spacing w:line="276" w:lineRule="auto"/>
        <w:jc w:val="right"/>
        <w:rPr>
          <w:rFonts w:ascii="Calibri" w:hAnsi="Calibri" w:cs="Calibri"/>
          <w:b/>
          <w:bCs/>
          <w:sz w:val="22"/>
          <w:szCs w:val="22"/>
        </w:rPr>
      </w:pPr>
    </w:p>
    <w:p w14:paraId="43B83F3A" w14:textId="07EAF9CE"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lastRenderedPageBreak/>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414BF842"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Pr>
          <w:rFonts w:asciiTheme="minorHAnsi" w:hAnsiTheme="minorHAnsi" w:cstheme="minorHAnsi"/>
          <w:b/>
          <w:bCs/>
          <w:sz w:val="22"/>
          <w:szCs w:val="22"/>
        </w:rPr>
        <w:t xml:space="preserve">komory </w:t>
      </w:r>
      <w:proofErr w:type="spellStart"/>
      <w:r>
        <w:rPr>
          <w:rFonts w:asciiTheme="minorHAnsi" w:hAnsiTheme="minorHAnsi" w:cstheme="minorHAnsi"/>
          <w:b/>
          <w:bCs/>
          <w:sz w:val="22"/>
          <w:szCs w:val="22"/>
        </w:rPr>
        <w:t>fitotronowej</w:t>
      </w:r>
      <w:proofErr w:type="spellEnd"/>
      <w:r>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w:t>
      </w:r>
      <w:proofErr w:type="spellStart"/>
      <w:r>
        <w:rPr>
          <w:rFonts w:ascii="Calibri" w:eastAsia="Arial Narrow" w:hAnsi="Calibri" w:cs="Calibri"/>
          <w:kern w:val="24"/>
          <w:sz w:val="22"/>
          <w:szCs w:val="22"/>
        </w:rPr>
        <w:t>Pzp</w:t>
      </w:r>
      <w:proofErr w:type="spellEnd"/>
      <w:r>
        <w:rPr>
          <w:rFonts w:ascii="Calibri" w:eastAsia="Arial Narrow" w:hAnsi="Calibri" w:cs="Calibri"/>
          <w:kern w:val="24"/>
          <w:sz w:val="22"/>
          <w:szCs w:val="22"/>
        </w:rPr>
        <w:t>.</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w:t>
      </w:r>
      <w:r>
        <w:rPr>
          <w:rFonts w:ascii="Calibri" w:eastAsia="Arial Narrow" w:hAnsi="Calibri" w:cs="Calibri"/>
          <w:i/>
          <w:sz w:val="22"/>
          <w:szCs w:val="22"/>
        </w:rPr>
        <w:t xml:space="preserve">(podać mającą zastosowanie podstawę wykluczenia spośród wymienionych w art.108 ust.1 lub art. 109 ust.1 pkt 4 ustawy </w:t>
      </w:r>
      <w:proofErr w:type="spellStart"/>
      <w:r>
        <w:rPr>
          <w:rFonts w:ascii="Calibri" w:eastAsia="Arial Narrow" w:hAnsi="Calibri" w:cs="Calibri"/>
          <w:i/>
          <w:sz w:val="22"/>
          <w:szCs w:val="22"/>
        </w:rPr>
        <w:t>Pzp</w:t>
      </w:r>
      <w:proofErr w:type="spellEnd"/>
      <w:r>
        <w:rPr>
          <w:rFonts w:ascii="Calibri" w:eastAsia="Arial Narrow" w:hAnsi="Calibri" w:cs="Calibri"/>
          <w:i/>
          <w:sz w:val="22"/>
          <w:szCs w:val="22"/>
        </w:rPr>
        <w:t>)</w:t>
      </w:r>
      <w:r>
        <w:rPr>
          <w:rFonts w:ascii="Calibri" w:eastAsia="Arial Narrow" w:hAnsi="Calibri" w:cs="Calibri"/>
          <w:sz w:val="22"/>
          <w:szCs w:val="22"/>
        </w:rPr>
        <w:t xml:space="preserve">. Jednocześnie oświadczam, że w związku z ww. okolicznością, na podstawie art. 110 ust. 2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hAnsi="Tahoma" w:cs="Tahoma"/>
          <w:iCs/>
          <w:kern w:val="24"/>
          <w:sz w:val="18"/>
          <w:szCs w:val="18"/>
          <w:u w:val="single"/>
        </w:rPr>
        <w:t>Pzp</w:t>
      </w:r>
      <w:proofErr w:type="spellEnd"/>
      <w:r w:rsidRPr="001A3BDF">
        <w:rPr>
          <w:rFonts w:ascii="Tahoma" w:hAnsi="Tahoma" w:cs="Tahoma"/>
          <w:iCs/>
          <w:kern w:val="24"/>
          <w:sz w:val="18"/>
          <w:szCs w:val="18"/>
          <w:u w:val="single"/>
        </w:rPr>
        <w:t xml:space="preserve">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dotyczy jedynie podstaw wykluczenia określonych w art. 108 ust 1 pkt 1,2 lub 5 i art. 109 ust. 1 pkt 4 ustawy </w:t>
      </w:r>
      <w:proofErr w:type="spellStart"/>
      <w:r>
        <w:rPr>
          <w:rFonts w:ascii="Tahoma" w:hAnsi="Tahoma" w:cs="Tahoma"/>
          <w:bCs/>
          <w:snapToGrid w:val="0"/>
          <w:sz w:val="18"/>
          <w:szCs w:val="18"/>
        </w:rPr>
        <w:t>Pzp</w:t>
      </w:r>
      <w:proofErr w:type="spellEnd"/>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rsidP="00EA6517">
      <w:pPr>
        <w:widowControl w:val="0"/>
        <w:numPr>
          <w:ilvl w:val="0"/>
          <w:numId w:val="30"/>
        </w:numPr>
        <w:suppressAutoHyphens/>
        <w:ind w:left="0" w:firstLine="0"/>
        <w:jc w:val="right"/>
        <w:rPr>
          <w:rFonts w:ascii="Calibri" w:hAnsi="Calibri" w:cs="Calibri"/>
        </w:rPr>
      </w:pPr>
    </w:p>
    <w:p w14:paraId="47BC86C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68B153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40B91301"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71AE029"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D1653B7"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C9696FA"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82AECA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41C4C756"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52008D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8FF9E0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15D8944"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C67EE0A"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A23C4AF"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93D3941"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CCA379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4C4B3C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9313A59"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098419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C1864B0"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EDBAE4C"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CBA64D7"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5BB4DAB"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0D9F707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8AB3D4F"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C5BC7A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080653B8"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5C6605B"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66B6AD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1EE5D3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4246BB3" w14:textId="77777777" w:rsidR="00F9335F" w:rsidRPr="00F07444" w:rsidRDefault="00F9335F" w:rsidP="00EA6517">
      <w:pPr>
        <w:widowControl w:val="0"/>
        <w:numPr>
          <w:ilvl w:val="0"/>
          <w:numId w:val="30"/>
        </w:numPr>
        <w:suppressAutoHyphens/>
        <w:ind w:left="0" w:firstLine="0"/>
        <w:jc w:val="right"/>
        <w:rPr>
          <w:rFonts w:ascii="Calibri" w:hAnsi="Calibri" w:cs="Calibri"/>
        </w:rPr>
      </w:pPr>
      <w:r w:rsidRPr="00F07444">
        <w:rPr>
          <w:rFonts w:ascii="Calibri" w:hAnsi="Calibri" w:cs="Calibri"/>
          <w:b/>
          <w:bCs/>
          <w:sz w:val="22"/>
          <w:szCs w:val="22"/>
        </w:rPr>
        <w:lastRenderedPageBreak/>
        <w:t>Załącznik nr 3</w:t>
      </w:r>
    </w:p>
    <w:p w14:paraId="54447B4E" w14:textId="77777777" w:rsidR="00F9335F" w:rsidRPr="00F07444" w:rsidRDefault="00F9335F" w:rsidP="00EA6517">
      <w:pPr>
        <w:widowControl w:val="0"/>
        <w:numPr>
          <w:ilvl w:val="0"/>
          <w:numId w:val="30"/>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rsidP="00EA6517">
      <w:pPr>
        <w:widowControl w:val="0"/>
        <w:numPr>
          <w:ilvl w:val="0"/>
          <w:numId w:val="30"/>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5884BAC8"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05AFE147"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77777777" w:rsidR="000A6725" w:rsidRPr="000A6725" w:rsidRDefault="000A6725"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komory </w:t>
      </w:r>
      <w:proofErr w:type="spellStart"/>
      <w:r w:rsidRPr="000A6725">
        <w:rPr>
          <w:rFonts w:asciiTheme="minorHAnsi" w:hAnsiTheme="minorHAnsi" w:cstheme="minorHAnsi"/>
          <w:b/>
          <w:bCs/>
          <w:sz w:val="22"/>
          <w:szCs w:val="22"/>
        </w:rPr>
        <w:t>fitotronowej</w:t>
      </w:r>
      <w:proofErr w:type="spellEnd"/>
      <w:r w:rsidRPr="000A6725">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 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3F282F9D"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rsidP="00EA6517">
      <w:pPr>
        <w:widowControl w:val="0"/>
        <w:numPr>
          <w:ilvl w:val="0"/>
          <w:numId w:val="30"/>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rsidP="00EA6517">
      <w:pPr>
        <w:widowControl w:val="0"/>
        <w:numPr>
          <w:ilvl w:val="0"/>
          <w:numId w:val="30"/>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rsidP="00EA6517">
      <w:pPr>
        <w:widowControl w:val="0"/>
        <w:numPr>
          <w:ilvl w:val="0"/>
          <w:numId w:val="30"/>
        </w:numPr>
        <w:suppressAutoHyphens/>
        <w:spacing w:before="120"/>
        <w:ind w:left="0" w:firstLine="0"/>
        <w:rPr>
          <w:rFonts w:ascii="Calibri" w:hAnsi="Calibri" w:cs="Calibri"/>
        </w:rPr>
      </w:pPr>
      <w:r w:rsidRPr="00F07444">
        <w:rPr>
          <w:rFonts w:ascii="Calibri" w:eastAsia="Arial Narrow" w:hAnsi="Calibri" w:cs="Calibri"/>
          <w:b/>
          <w:sz w:val="18"/>
          <w:szCs w:val="18"/>
        </w:rPr>
        <w:t>* niepotrzebne skreślić</w:t>
      </w:r>
    </w:p>
    <w:p w14:paraId="4031A132"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lastRenderedPageBreak/>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rsidP="00EA6517">
      <w:pPr>
        <w:widowControl w:val="0"/>
        <w:numPr>
          <w:ilvl w:val="0"/>
          <w:numId w:val="30"/>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rsidP="00EA6517">
      <w:pPr>
        <w:widowControl w:val="0"/>
        <w:numPr>
          <w:ilvl w:val="0"/>
          <w:numId w:val="30"/>
        </w:numPr>
        <w:suppressAutoHyphens/>
        <w:ind w:left="0" w:firstLine="0"/>
        <w:rPr>
          <w:rFonts w:ascii="Calibri" w:eastAsia="Arial Narrow" w:hAnsi="Calibri" w:cs="Calibri"/>
          <w:b/>
          <w:snapToGrid w:val="0"/>
          <w:sz w:val="18"/>
          <w:szCs w:val="18"/>
        </w:rPr>
      </w:pPr>
    </w:p>
    <w:p w14:paraId="6C1F6AAA"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B892C35"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 xml:space="preserve">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7A334582"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77777777" w:rsidR="00BA2FE4" w:rsidRPr="00BA2FE4" w:rsidRDefault="00BA2FE4"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 xml:space="preserve">Dostawa komory </w:t>
      </w:r>
      <w:proofErr w:type="spellStart"/>
      <w:r w:rsidRPr="00BA2FE4">
        <w:rPr>
          <w:rFonts w:asciiTheme="minorHAnsi" w:hAnsiTheme="minorHAnsi" w:cstheme="minorHAnsi"/>
          <w:b/>
          <w:bCs/>
          <w:sz w:val="22"/>
          <w:szCs w:val="22"/>
        </w:rPr>
        <w:t>fitotronowej</w:t>
      </w:r>
      <w:proofErr w:type="spellEnd"/>
      <w:r w:rsidRPr="00BA2FE4">
        <w:rPr>
          <w:rFonts w:asciiTheme="minorHAnsi" w:hAnsiTheme="minorHAnsi" w:cstheme="minorHAnsi"/>
          <w:b/>
          <w:bCs/>
          <w:sz w:val="22"/>
          <w:szCs w:val="22"/>
        </w:rPr>
        <w:t xml:space="preserve"> wraz z wyposażeniem</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57AEB513"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rsidP="00EA6517">
      <w:pPr>
        <w:widowControl w:val="0"/>
        <w:numPr>
          <w:ilvl w:val="0"/>
          <w:numId w:val="30"/>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rsidP="00EA6517">
      <w:pPr>
        <w:widowControl w:val="0"/>
        <w:numPr>
          <w:ilvl w:val="0"/>
          <w:numId w:val="30"/>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BF600E5"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78D110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9D34772"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3968D28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5617776"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730AB5C"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12A9274"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rsidP="00EA6517">
      <w:pPr>
        <w:numPr>
          <w:ilvl w:val="0"/>
          <w:numId w:val="30"/>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rsidP="00EA6517">
      <w:pPr>
        <w:numPr>
          <w:ilvl w:val="0"/>
          <w:numId w:val="30"/>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rsidP="00EA6517">
      <w:pPr>
        <w:numPr>
          <w:ilvl w:val="0"/>
          <w:numId w:val="30"/>
        </w:numPr>
        <w:suppressAutoHyphens/>
        <w:jc w:val="center"/>
        <w:rPr>
          <w:rFonts w:ascii="Calibri" w:hAnsi="Calibri" w:cs="Calibri"/>
          <w:sz w:val="16"/>
        </w:rPr>
      </w:pPr>
    </w:p>
    <w:p w14:paraId="0E1A3EDB"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r>
      <w:proofErr w:type="spellStart"/>
      <w:r w:rsidRPr="00F07444">
        <w:rPr>
          <w:rFonts w:ascii="Calibri" w:hAnsi="Calibri" w:cs="Calibri"/>
          <w:b/>
          <w:color w:val="000000"/>
          <w:sz w:val="22"/>
          <w:szCs w:val="22"/>
        </w:rPr>
        <w:t>ustawy</w:t>
      </w:r>
      <w:proofErr w:type="spellEnd"/>
      <w:r w:rsidRPr="00F07444">
        <w:rPr>
          <w:rFonts w:ascii="Calibri" w:hAnsi="Calibri" w:cs="Calibri"/>
          <w:b/>
          <w:color w:val="000000"/>
          <w:sz w:val="22"/>
          <w:szCs w:val="22"/>
        </w:rPr>
        <w:t xml:space="preserve"> Prawo zamówień publicznych</w:t>
      </w:r>
    </w:p>
    <w:p w14:paraId="30C9024E" w14:textId="77777777" w:rsidR="00F9335F" w:rsidRPr="00F07444" w:rsidRDefault="00F9335F" w:rsidP="00EA6517">
      <w:pPr>
        <w:numPr>
          <w:ilvl w:val="0"/>
          <w:numId w:val="30"/>
        </w:numPr>
        <w:suppressAutoHyphens/>
        <w:rPr>
          <w:rFonts w:ascii="Calibri" w:hAnsi="Calibri" w:cs="Calibri"/>
          <w:b/>
          <w:color w:val="000000"/>
          <w:sz w:val="22"/>
          <w:szCs w:val="22"/>
        </w:rPr>
      </w:pPr>
    </w:p>
    <w:p w14:paraId="6B443082" w14:textId="77777777" w:rsidR="00BA2FE4" w:rsidRPr="00BA2FE4" w:rsidRDefault="00BA2FE4"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 xml:space="preserve">Dostawa komory </w:t>
      </w:r>
      <w:proofErr w:type="spellStart"/>
      <w:r w:rsidRPr="00BA2FE4">
        <w:rPr>
          <w:rFonts w:asciiTheme="minorHAnsi" w:hAnsiTheme="minorHAnsi" w:cstheme="minorHAnsi"/>
          <w:b/>
          <w:bCs/>
          <w:sz w:val="22"/>
          <w:szCs w:val="22"/>
        </w:rPr>
        <w:t>fitotronowej</w:t>
      </w:r>
      <w:proofErr w:type="spellEnd"/>
      <w:r w:rsidRPr="00BA2FE4">
        <w:rPr>
          <w:rFonts w:asciiTheme="minorHAnsi" w:hAnsiTheme="minorHAnsi" w:cstheme="minorHAnsi"/>
          <w:b/>
          <w:bCs/>
          <w:sz w:val="22"/>
          <w:szCs w:val="22"/>
        </w:rPr>
        <w:t xml:space="preserve"> wraz z wyposażeniem</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rsidP="00EA6517">
      <w:pPr>
        <w:numPr>
          <w:ilvl w:val="0"/>
          <w:numId w:val="30"/>
        </w:numPr>
        <w:suppressAutoHyphens/>
        <w:rPr>
          <w:rFonts w:ascii="Calibri" w:hAnsi="Calibri" w:cs="Calibri"/>
          <w:sz w:val="20"/>
          <w:szCs w:val="20"/>
        </w:rPr>
      </w:pPr>
    </w:p>
    <w:p w14:paraId="14CC7427" w14:textId="77777777" w:rsidR="00F9335F" w:rsidRPr="00F07444" w:rsidRDefault="00F9335F" w:rsidP="00EA6517">
      <w:pPr>
        <w:numPr>
          <w:ilvl w:val="0"/>
          <w:numId w:val="30"/>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rsidP="00EA6517">
      <w:pPr>
        <w:numPr>
          <w:ilvl w:val="0"/>
          <w:numId w:val="30"/>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rsidP="00EA6517">
      <w:pPr>
        <w:numPr>
          <w:ilvl w:val="0"/>
          <w:numId w:val="30"/>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rsidP="00EA6517">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rsidP="00EA6517">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rsidP="00EA6517">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rsidP="00EA6517">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rsidP="00EA6517">
      <w:pPr>
        <w:numPr>
          <w:ilvl w:val="0"/>
          <w:numId w:val="30"/>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rsidP="00EA6517">
      <w:pPr>
        <w:numPr>
          <w:ilvl w:val="0"/>
          <w:numId w:val="30"/>
        </w:numPr>
        <w:suppressAutoHyphens/>
        <w:rPr>
          <w:rFonts w:ascii="Calibri" w:hAnsi="Calibri" w:cs="Calibri"/>
          <w:sz w:val="22"/>
          <w:szCs w:val="22"/>
        </w:rPr>
      </w:pPr>
    </w:p>
    <w:p w14:paraId="21A56B7C" w14:textId="77777777" w:rsidR="00F9335F" w:rsidRPr="00F07444" w:rsidRDefault="00F9335F" w:rsidP="00EA6517">
      <w:pPr>
        <w:numPr>
          <w:ilvl w:val="0"/>
          <w:numId w:val="30"/>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rsidP="00EA6517">
      <w:pPr>
        <w:numPr>
          <w:ilvl w:val="0"/>
          <w:numId w:val="30"/>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rsidP="00EA6517">
      <w:pPr>
        <w:numPr>
          <w:ilvl w:val="0"/>
          <w:numId w:val="30"/>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rsidP="00EA6517">
      <w:pPr>
        <w:numPr>
          <w:ilvl w:val="0"/>
          <w:numId w:val="30"/>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rsidP="00EA6517">
      <w:pPr>
        <w:numPr>
          <w:ilvl w:val="0"/>
          <w:numId w:val="30"/>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3E920474"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FO-Z/ŁT/19/2023 -</w:t>
      </w:r>
      <w:r w:rsidRPr="000A6725">
        <w:rPr>
          <w:rFonts w:asciiTheme="minorHAnsi" w:hAnsiTheme="minorHAnsi" w:cstheme="minorHAnsi"/>
          <w:sz w:val="22"/>
          <w:szCs w:val="22"/>
        </w:rPr>
        <w:t xml:space="preserve"> pn. „</w:t>
      </w:r>
      <w:r w:rsidRPr="000A6725">
        <w:rPr>
          <w:rFonts w:asciiTheme="minorHAnsi" w:hAnsiTheme="minorHAnsi" w:cstheme="minorHAnsi"/>
          <w:b/>
          <w:bCs/>
          <w:sz w:val="22"/>
          <w:szCs w:val="22"/>
        </w:rPr>
        <w:t xml:space="preserve">Dostawa </w:t>
      </w:r>
      <w:r>
        <w:rPr>
          <w:rFonts w:asciiTheme="minorHAnsi" w:hAnsiTheme="minorHAnsi" w:cstheme="minorHAnsi"/>
          <w:b/>
          <w:bCs/>
          <w:sz w:val="22"/>
          <w:szCs w:val="22"/>
        </w:rPr>
        <w:t xml:space="preserve">komory </w:t>
      </w:r>
      <w:proofErr w:type="spellStart"/>
      <w:r>
        <w:rPr>
          <w:rFonts w:asciiTheme="minorHAnsi" w:hAnsiTheme="minorHAnsi" w:cstheme="minorHAnsi"/>
          <w:b/>
          <w:bCs/>
          <w:sz w:val="22"/>
          <w:szCs w:val="22"/>
        </w:rPr>
        <w:t>fitotronowej</w:t>
      </w:r>
      <w:proofErr w:type="spellEnd"/>
      <w:r>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rsidP="00EA6517">
      <w:pPr>
        <w:pStyle w:val="Akapitzlist"/>
        <w:numPr>
          <w:ilvl w:val="6"/>
          <w:numId w:val="4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6E112563" w14:textId="77777777" w:rsidR="00F9335F" w:rsidRPr="00F07444" w:rsidRDefault="00F9335F" w:rsidP="00EA6517">
      <w:pPr>
        <w:pStyle w:val="Nagwek6"/>
        <w:pageBreakBefore/>
        <w:numPr>
          <w:ilvl w:val="5"/>
          <w:numId w:val="30"/>
        </w:numPr>
        <w:tabs>
          <w:tab w:val="clear" w:pos="0"/>
          <w:tab w:val="left" w:pos="1152"/>
          <w:tab w:val="left" w:pos="3686"/>
        </w:tabs>
        <w:spacing w:after="0" w:line="276" w:lineRule="auto"/>
        <w:jc w:val="right"/>
        <w:rPr>
          <w:rFonts w:ascii="Calibri" w:hAnsi="Calibri" w:cs="Calibri"/>
        </w:rPr>
      </w:pPr>
      <w:r w:rsidRPr="00F07444">
        <w:rPr>
          <w:rFonts w:ascii="Calibri" w:hAnsi="Calibri" w:cs="Calibri"/>
          <w:color w:val="000000"/>
        </w:rPr>
        <w:lastRenderedPageBreak/>
        <w:t>Załącznik nr 6a</w:t>
      </w:r>
    </w:p>
    <w:p w14:paraId="22D43CAE" w14:textId="77777777" w:rsidR="00F9335F" w:rsidRPr="00F07444" w:rsidRDefault="00F9335F" w:rsidP="00F9335F">
      <w:pPr>
        <w:pStyle w:val="Nagwek"/>
        <w:tabs>
          <w:tab w:val="left" w:pos="3686"/>
        </w:tabs>
        <w:jc w:val="right"/>
        <w:rPr>
          <w:rFonts w:ascii="Calibri" w:hAnsi="Calibri" w:cs="Calibri"/>
        </w:rPr>
      </w:pPr>
      <w:r w:rsidRPr="00F07444">
        <w:rPr>
          <w:rFonts w:ascii="Calibri" w:hAnsi="Calibri" w:cs="Calibri"/>
          <w:b/>
          <w:color w:val="000000"/>
          <w:sz w:val="22"/>
          <w:szCs w:val="22"/>
        </w:rPr>
        <w:t>do SWZ</w:t>
      </w:r>
    </w:p>
    <w:p w14:paraId="4328A079" w14:textId="77777777" w:rsidR="00F9335F" w:rsidRPr="00F07444" w:rsidRDefault="00F9335F" w:rsidP="00F9335F">
      <w:pPr>
        <w:tabs>
          <w:tab w:val="left" w:pos="1080"/>
        </w:tabs>
        <w:jc w:val="center"/>
        <w:rPr>
          <w:rFonts w:ascii="Calibri" w:hAnsi="Calibri" w:cs="Calibri"/>
          <w:b/>
          <w:color w:val="000000"/>
          <w:sz w:val="22"/>
          <w:szCs w:val="22"/>
        </w:rPr>
      </w:pPr>
    </w:p>
    <w:p w14:paraId="08A123D1" w14:textId="77777777" w:rsidR="00F9335F" w:rsidRPr="00F07444" w:rsidRDefault="00F9335F" w:rsidP="00F9335F">
      <w:pPr>
        <w:tabs>
          <w:tab w:val="left" w:pos="1080"/>
        </w:tabs>
        <w:jc w:val="center"/>
        <w:rPr>
          <w:rFonts w:ascii="Calibri" w:hAnsi="Calibri" w:cs="Calibri"/>
        </w:rPr>
      </w:pPr>
      <w:r w:rsidRPr="00F07444">
        <w:rPr>
          <w:rFonts w:ascii="Calibri" w:hAnsi="Calibri" w:cs="Calibri"/>
          <w:b/>
          <w:color w:val="000000"/>
          <w:sz w:val="22"/>
          <w:szCs w:val="22"/>
        </w:rPr>
        <w:t>WYKAZ</w:t>
      </w:r>
    </w:p>
    <w:p w14:paraId="28E7C4F2" w14:textId="77777777" w:rsidR="00F9335F" w:rsidRPr="00F07444" w:rsidRDefault="00F9335F" w:rsidP="00F9335F">
      <w:pPr>
        <w:pStyle w:val="BodyTextIndentZnak"/>
        <w:tabs>
          <w:tab w:val="left" w:pos="0"/>
        </w:tabs>
        <w:spacing w:line="276" w:lineRule="auto"/>
        <w:ind w:left="0"/>
        <w:rPr>
          <w:rFonts w:ascii="Calibri" w:hAnsi="Calibri" w:cs="Calibri"/>
          <w:color w:val="000000"/>
          <w:sz w:val="22"/>
          <w:szCs w:val="22"/>
        </w:rPr>
      </w:pPr>
    </w:p>
    <w:p w14:paraId="6DC11C2F" w14:textId="68A19468" w:rsidR="00E35AEE" w:rsidRPr="00F16003" w:rsidRDefault="00E35AEE" w:rsidP="00E35AEE">
      <w:pPr>
        <w:spacing w:after="120" w:line="276" w:lineRule="auto"/>
        <w:ind w:right="74"/>
        <w:jc w:val="both"/>
        <w:rPr>
          <w:rFonts w:ascii="Calibri" w:hAnsi="Calibri"/>
          <w:color w:val="000000"/>
          <w:sz w:val="22"/>
          <w:szCs w:val="22"/>
        </w:rPr>
      </w:pPr>
      <w:r w:rsidRPr="00F16003">
        <w:rPr>
          <w:rFonts w:ascii="Calibri" w:hAnsi="Calibri"/>
          <w:color w:val="000000"/>
          <w:sz w:val="22"/>
          <w:szCs w:val="22"/>
        </w:rPr>
        <w:t>wykonanych dostaw, w okresie ostatnich pięciu lat</w:t>
      </w:r>
      <w:r w:rsidRPr="00F16003">
        <w:rPr>
          <w:rStyle w:val="Odwoanieprzypisudolnego"/>
          <w:rFonts w:ascii="Calibri" w:hAnsi="Calibri"/>
          <w:color w:val="000000"/>
          <w:sz w:val="22"/>
          <w:szCs w:val="22"/>
        </w:rPr>
        <w:footnoteReference w:id="4"/>
      </w:r>
      <w:r w:rsidRPr="00F16003">
        <w:rPr>
          <w:rFonts w:ascii="Calibri" w:hAnsi="Calibri"/>
          <w:color w:val="000000"/>
          <w:sz w:val="22"/>
          <w:szCs w:val="22"/>
        </w:rPr>
        <w:t xml:space="preserve"> a jeżeli okres prowadzenia działalności jest krótszy - w tym okresie, że wykonał należycie </w:t>
      </w:r>
      <w:r w:rsidRPr="00F16003">
        <w:rPr>
          <w:rFonts w:ascii="Calibri" w:hAnsi="Calibri"/>
          <w:b/>
          <w:bCs/>
          <w:color w:val="000000" w:themeColor="text1"/>
          <w:sz w:val="22"/>
          <w:szCs w:val="22"/>
        </w:rPr>
        <w:t xml:space="preserve">co najmniej jedną dostawę obejmującą komorę </w:t>
      </w:r>
      <w:proofErr w:type="spellStart"/>
      <w:r w:rsidRPr="00F16003">
        <w:rPr>
          <w:rFonts w:ascii="Calibri" w:hAnsi="Calibri"/>
          <w:b/>
          <w:bCs/>
          <w:color w:val="000000" w:themeColor="text1"/>
          <w:sz w:val="22"/>
          <w:szCs w:val="22"/>
        </w:rPr>
        <w:t>fitotronową</w:t>
      </w:r>
      <w:proofErr w:type="spellEnd"/>
      <w:r w:rsidRPr="00F16003">
        <w:rPr>
          <w:rFonts w:ascii="Calibri" w:hAnsi="Calibri"/>
          <w:b/>
          <w:bCs/>
          <w:color w:val="000000" w:themeColor="text1"/>
          <w:sz w:val="22"/>
          <w:szCs w:val="22"/>
        </w:rPr>
        <w:t xml:space="preserve"> wraz z jego uruchomieniem o wartości min. 50.000 zł netto</w:t>
      </w:r>
    </w:p>
    <w:p w14:paraId="0A21D503" w14:textId="77777777" w:rsidR="00E35AEE" w:rsidRPr="00F16003" w:rsidRDefault="00E35AEE" w:rsidP="00E35AEE">
      <w:pPr>
        <w:spacing w:line="276" w:lineRule="auto"/>
        <w:ind w:right="72"/>
        <w:jc w:val="both"/>
        <w:rPr>
          <w:rFonts w:ascii="Calibri" w:hAnsi="Calibri"/>
          <w:color w:val="000000"/>
          <w:sz w:val="22"/>
          <w:szCs w:val="22"/>
        </w:rPr>
      </w:pPr>
      <w:r w:rsidRPr="00F16003">
        <w:rPr>
          <w:rFonts w:ascii="Calibri" w:hAnsi="Calibri"/>
          <w:color w:val="000000"/>
          <w:sz w:val="22"/>
          <w:szCs w:val="22"/>
        </w:rPr>
        <w:t xml:space="preserve">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F16003" w:rsidRPr="00F07444" w14:paraId="047704E9"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3913AC48" w14:textId="77777777" w:rsidR="00F16003" w:rsidRPr="00F07444" w:rsidRDefault="00F16003" w:rsidP="00F16003">
            <w:pPr>
              <w:jc w:val="center"/>
              <w:rPr>
                <w:rFonts w:ascii="Calibri" w:hAnsi="Calibri" w:cs="Calibri"/>
              </w:rPr>
            </w:pPr>
            <w:r w:rsidRPr="00F07444">
              <w:rPr>
                <w:rFonts w:ascii="Calibri" w:hAnsi="Calibri" w:cs="Calibri"/>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1E5277DB" w14:textId="7DE2CD9B" w:rsidR="00F16003" w:rsidRPr="00F07444" w:rsidRDefault="00F16003" w:rsidP="00F16003">
            <w:pPr>
              <w:jc w:val="center"/>
              <w:rPr>
                <w:rFonts w:ascii="Calibri" w:hAnsi="Calibri" w:cs="Calibri"/>
              </w:rP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Pr="00E24B8E">
              <w:rPr>
                <w:rFonts w:ascii="Arial Narrow" w:hAnsi="Arial Narrow"/>
                <w:b/>
                <w:bCs/>
                <w:sz w:val="20"/>
                <w:szCs w:val="20"/>
              </w:rPr>
              <w:t xml:space="preserve"> SWZ</w:t>
            </w:r>
          </w:p>
        </w:tc>
        <w:tc>
          <w:tcPr>
            <w:tcW w:w="1690" w:type="dxa"/>
            <w:tcBorders>
              <w:top w:val="single" w:sz="4" w:space="0" w:color="000000"/>
              <w:left w:val="single" w:sz="4" w:space="0" w:color="000000"/>
              <w:bottom w:val="single" w:sz="4" w:space="0" w:color="000000"/>
            </w:tcBorders>
            <w:shd w:val="clear" w:color="auto" w:fill="auto"/>
            <w:vAlign w:val="center"/>
          </w:tcPr>
          <w:p w14:paraId="5CCCCFB1" w14:textId="21A6BA5C" w:rsidR="00F16003" w:rsidRPr="00F07444" w:rsidRDefault="00F16003" w:rsidP="00F16003">
            <w:pPr>
              <w:jc w:val="center"/>
              <w:rPr>
                <w:rFonts w:ascii="Calibri" w:hAnsi="Calibri" w:cs="Calibri"/>
              </w:rP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tcBorders>
            <w:shd w:val="clear" w:color="auto" w:fill="auto"/>
            <w:vAlign w:val="center"/>
          </w:tcPr>
          <w:p w14:paraId="2E89BB89" w14:textId="77777777" w:rsidR="00F16003" w:rsidRPr="00E24B8E" w:rsidRDefault="00F16003" w:rsidP="00F16003">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7916C16" w14:textId="74EC3748" w:rsidR="00F16003" w:rsidRPr="00F07444" w:rsidRDefault="00F16003" w:rsidP="00F16003">
            <w:pPr>
              <w:jc w:val="center"/>
              <w:rPr>
                <w:rFonts w:ascii="Calibri" w:hAnsi="Calibri" w:cs="Calibri"/>
              </w:rP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2060" w:type="dxa"/>
            <w:tcBorders>
              <w:top w:val="single" w:sz="4" w:space="0" w:color="000000"/>
              <w:left w:val="single" w:sz="4" w:space="0" w:color="000000"/>
              <w:bottom w:val="single" w:sz="4" w:space="0" w:color="000000"/>
            </w:tcBorders>
            <w:shd w:val="clear" w:color="auto" w:fill="auto"/>
            <w:vAlign w:val="center"/>
          </w:tcPr>
          <w:p w14:paraId="00EC7E29" w14:textId="324F3451" w:rsidR="00F16003" w:rsidRPr="00F07444" w:rsidRDefault="00F16003" w:rsidP="00F16003">
            <w:pPr>
              <w:jc w:val="center"/>
              <w:rPr>
                <w:rFonts w:ascii="Calibri" w:hAnsi="Calibri" w:cs="Calibri"/>
              </w:rPr>
            </w:pPr>
            <w:r w:rsidRPr="00E24B8E">
              <w:rPr>
                <w:rFonts w:ascii="Arial Narrow" w:hAnsi="Arial Narrow"/>
                <w:b/>
                <w:bCs/>
                <w:sz w:val="20"/>
                <w:szCs w:val="20"/>
              </w:rPr>
              <w:t xml:space="preserve">Zakres wykonanej dostawy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8756" w14:textId="77777777" w:rsidR="00F16003" w:rsidRPr="00E24B8E" w:rsidRDefault="00F16003" w:rsidP="00F16003">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0E8AF8CA" w14:textId="7658CF0C" w:rsidR="00F16003" w:rsidRPr="00F07444" w:rsidRDefault="00F16003" w:rsidP="00F16003">
            <w:pPr>
              <w:jc w:val="center"/>
              <w:rPr>
                <w:rFonts w:ascii="Calibri" w:hAnsi="Calibri" w:cs="Calibri"/>
              </w:rPr>
            </w:pPr>
            <w:r w:rsidRPr="00E24B8E">
              <w:rPr>
                <w:rFonts w:ascii="Arial Narrow" w:hAnsi="Arial Narrow"/>
                <w:b/>
                <w:bCs/>
                <w:sz w:val="20"/>
                <w:szCs w:val="20"/>
              </w:rPr>
              <w:t xml:space="preserve">zakończenia dostawy </w:t>
            </w:r>
          </w:p>
        </w:tc>
      </w:tr>
      <w:tr w:rsidR="00F9335F" w:rsidRPr="00F07444" w14:paraId="1853CA9C" w14:textId="77777777" w:rsidTr="006870F2">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65041E38" w14:textId="77777777" w:rsidR="00F9335F" w:rsidRPr="00F07444" w:rsidRDefault="00F9335F" w:rsidP="006870F2">
            <w:pPr>
              <w:jc w:val="center"/>
              <w:rPr>
                <w:rFonts w:ascii="Calibri" w:hAnsi="Calibri" w:cs="Calibri"/>
              </w:rPr>
            </w:pPr>
            <w:r w:rsidRPr="00F07444">
              <w:rPr>
                <w:rFonts w:ascii="Calibri" w:hAnsi="Calibri" w:cs="Calibri"/>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6A083C0C" w14:textId="77777777" w:rsidR="00F9335F" w:rsidRPr="00F07444" w:rsidRDefault="00F9335F" w:rsidP="006870F2">
            <w:pPr>
              <w:jc w:val="center"/>
              <w:rPr>
                <w:rFonts w:ascii="Calibri" w:hAnsi="Calibri" w:cs="Calibri"/>
              </w:rPr>
            </w:pPr>
            <w:r w:rsidRPr="00F07444">
              <w:rPr>
                <w:rFonts w:ascii="Calibri" w:hAnsi="Calibri" w:cs="Calibri"/>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8F47784" w14:textId="77777777" w:rsidR="00F9335F" w:rsidRPr="00F07444" w:rsidRDefault="00F9335F" w:rsidP="006870F2">
            <w:pPr>
              <w:jc w:val="center"/>
              <w:rPr>
                <w:rFonts w:ascii="Calibri" w:hAnsi="Calibri" w:cs="Calibri"/>
              </w:rPr>
            </w:pPr>
            <w:r w:rsidRPr="00F07444">
              <w:rPr>
                <w:rFonts w:ascii="Calibri" w:hAnsi="Calibri" w:cs="Calibri"/>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3599F705"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EA63C27" w14:textId="77777777" w:rsidR="00F9335F" w:rsidRPr="00F07444" w:rsidRDefault="00F9335F" w:rsidP="006870F2">
            <w:pPr>
              <w:jc w:val="center"/>
              <w:rPr>
                <w:rFonts w:ascii="Calibri" w:hAnsi="Calibri" w:cs="Calibri"/>
              </w:rPr>
            </w:pPr>
            <w:r w:rsidRPr="00F07444">
              <w:rPr>
                <w:rFonts w:ascii="Calibri" w:hAnsi="Calibri" w:cs="Calibri"/>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8CFD" w14:textId="77777777" w:rsidR="00F9335F" w:rsidRPr="00F07444" w:rsidRDefault="00F9335F" w:rsidP="006870F2">
            <w:pPr>
              <w:jc w:val="center"/>
              <w:rPr>
                <w:rFonts w:ascii="Calibri" w:hAnsi="Calibri" w:cs="Calibri"/>
              </w:rPr>
            </w:pPr>
            <w:r w:rsidRPr="00F07444">
              <w:rPr>
                <w:rFonts w:ascii="Calibri" w:hAnsi="Calibri" w:cs="Calibri"/>
                <w:bCs/>
                <w:sz w:val="20"/>
                <w:szCs w:val="20"/>
              </w:rPr>
              <w:t>5.</w:t>
            </w:r>
          </w:p>
        </w:tc>
      </w:tr>
      <w:tr w:rsidR="00F9335F" w:rsidRPr="00F07444" w14:paraId="37A4A4D6"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61909085" w14:textId="77777777" w:rsidR="00F9335F" w:rsidRPr="00F07444" w:rsidRDefault="00F9335F" w:rsidP="006870F2">
            <w:pPr>
              <w:snapToGrid w:val="0"/>
              <w:jc w:val="center"/>
              <w:rPr>
                <w:rFonts w:ascii="Calibri" w:hAnsi="Calibri" w:cs="Calibri"/>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020533F5" w14:textId="77777777" w:rsidR="00F9335F" w:rsidRPr="00F07444" w:rsidRDefault="00F9335F" w:rsidP="006870F2">
            <w:pPr>
              <w:snapToGrid w:val="0"/>
              <w:jc w:val="center"/>
              <w:rPr>
                <w:rFonts w:ascii="Calibri" w:hAnsi="Calibri" w:cs="Calibri"/>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CA6F83A" w14:textId="77777777" w:rsidR="00F9335F" w:rsidRPr="00F07444" w:rsidRDefault="00F9335F"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8D81B8"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BB6469C" w14:textId="77777777" w:rsidR="00F9335F" w:rsidRPr="00F07444" w:rsidRDefault="00F9335F" w:rsidP="006870F2">
            <w:pPr>
              <w:snapToGrid w:val="0"/>
              <w:jc w:val="center"/>
              <w:rPr>
                <w:rFonts w:ascii="Calibri" w:hAnsi="Calibri" w:cs="Calibri"/>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B58C" w14:textId="77777777" w:rsidR="00F9335F" w:rsidRPr="00F07444" w:rsidRDefault="00F9335F" w:rsidP="006870F2">
            <w:pPr>
              <w:snapToGrid w:val="0"/>
              <w:jc w:val="center"/>
              <w:rPr>
                <w:rFonts w:ascii="Calibri" w:hAnsi="Calibri" w:cs="Calibri"/>
                <w:bCs/>
                <w:sz w:val="20"/>
                <w:szCs w:val="20"/>
              </w:rPr>
            </w:pPr>
          </w:p>
        </w:tc>
      </w:tr>
      <w:tr w:rsidR="00F9335F" w:rsidRPr="00F07444" w14:paraId="7381248E"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42546B93" w14:textId="77777777" w:rsidR="00F9335F" w:rsidRPr="00F07444" w:rsidRDefault="00F9335F" w:rsidP="006870F2">
            <w:pPr>
              <w:snapToGrid w:val="0"/>
              <w:jc w:val="center"/>
              <w:rPr>
                <w:rFonts w:ascii="Calibri" w:hAnsi="Calibri" w:cs="Calibri"/>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3BAFCB55" w14:textId="77777777" w:rsidR="00F9335F" w:rsidRPr="00F07444" w:rsidRDefault="00F9335F" w:rsidP="006870F2">
            <w:pPr>
              <w:snapToGrid w:val="0"/>
              <w:jc w:val="center"/>
              <w:rPr>
                <w:rFonts w:ascii="Calibri" w:hAnsi="Calibri" w:cs="Calibri"/>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6218490E" w14:textId="77777777" w:rsidR="00F9335F" w:rsidRPr="00F07444" w:rsidRDefault="00F9335F"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8B77B5F"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1204CAD3" w14:textId="77777777" w:rsidR="00F9335F" w:rsidRPr="00F07444" w:rsidRDefault="00F9335F" w:rsidP="006870F2">
            <w:pPr>
              <w:snapToGrid w:val="0"/>
              <w:jc w:val="center"/>
              <w:rPr>
                <w:rFonts w:ascii="Calibri" w:hAnsi="Calibri" w:cs="Calibri"/>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B5ED" w14:textId="77777777" w:rsidR="00F9335F" w:rsidRPr="00F07444" w:rsidRDefault="00F9335F" w:rsidP="006870F2">
            <w:pPr>
              <w:snapToGrid w:val="0"/>
              <w:jc w:val="center"/>
              <w:rPr>
                <w:rFonts w:ascii="Calibri" w:hAnsi="Calibri" w:cs="Calibri"/>
                <w:bCs/>
                <w:sz w:val="20"/>
                <w:szCs w:val="20"/>
              </w:rPr>
            </w:pPr>
          </w:p>
        </w:tc>
      </w:tr>
    </w:tbl>
    <w:p w14:paraId="064FA09B" w14:textId="77777777" w:rsidR="00F9335F" w:rsidRPr="00F07444" w:rsidRDefault="00F9335F" w:rsidP="00741235">
      <w:pPr>
        <w:pStyle w:val="Tekstpodstawowywcity"/>
        <w:spacing w:after="0" w:line="276" w:lineRule="auto"/>
        <w:ind w:left="0"/>
        <w:rPr>
          <w:rFonts w:ascii="Calibri" w:hAnsi="Calibri" w:cs="Calibri"/>
          <w:i/>
          <w:iCs/>
        </w:rPr>
      </w:pPr>
      <w:r w:rsidRPr="00F07444">
        <w:rPr>
          <w:rFonts w:ascii="Calibri" w:hAnsi="Calibri" w:cs="Calibri"/>
          <w:b/>
          <w:i/>
          <w:iCs/>
          <w:color w:val="000000"/>
          <w:kern w:val="2"/>
          <w:sz w:val="22"/>
          <w:szCs w:val="22"/>
        </w:rPr>
        <w:t>UWAGA:</w:t>
      </w:r>
    </w:p>
    <w:p w14:paraId="37D110DB" w14:textId="77777777" w:rsidR="00F9335F" w:rsidRPr="00F07444" w:rsidRDefault="00F9335F" w:rsidP="00F9335F">
      <w:pPr>
        <w:pStyle w:val="BodyTextIndentZnak"/>
        <w:tabs>
          <w:tab w:val="left" w:pos="567"/>
        </w:tabs>
        <w:spacing w:line="276" w:lineRule="auto"/>
        <w:ind w:left="0"/>
        <w:rPr>
          <w:rFonts w:ascii="Calibri" w:eastAsia="Tahoma" w:hAnsi="Calibri" w:cs="Calibri"/>
          <w:i/>
          <w:iCs/>
          <w:sz w:val="18"/>
          <w:szCs w:val="18"/>
        </w:rPr>
      </w:pPr>
      <w:r w:rsidRPr="00F07444">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6A808463" w14:textId="77777777" w:rsidR="00F9335F" w:rsidRPr="00F07444" w:rsidRDefault="00F9335F" w:rsidP="00F9335F">
      <w:pPr>
        <w:pStyle w:val="Tekstpodstawowywcity"/>
        <w:tabs>
          <w:tab w:val="num" w:pos="1134"/>
        </w:tabs>
        <w:spacing w:after="0" w:line="276" w:lineRule="auto"/>
        <w:ind w:left="0"/>
        <w:jc w:val="both"/>
        <w:rPr>
          <w:rFonts w:ascii="Calibri" w:hAnsi="Calibri" w:cs="Calibri"/>
          <w:i/>
          <w:iCs/>
          <w:sz w:val="18"/>
          <w:szCs w:val="18"/>
        </w:rPr>
      </w:pPr>
    </w:p>
    <w:p w14:paraId="5F63BA35" w14:textId="77777777" w:rsidR="00F9335F" w:rsidRPr="00F07444" w:rsidRDefault="00F9335F" w:rsidP="00F9335F">
      <w:pPr>
        <w:pStyle w:val="Tekstpodstawowywcity"/>
        <w:tabs>
          <w:tab w:val="num" w:pos="1134"/>
        </w:tabs>
        <w:spacing w:after="0" w:line="276" w:lineRule="auto"/>
        <w:ind w:left="0"/>
        <w:jc w:val="both"/>
        <w:rPr>
          <w:rFonts w:ascii="Calibri" w:hAnsi="Calibri" w:cs="Calibri"/>
          <w:i/>
          <w:iCs/>
          <w:sz w:val="18"/>
          <w:szCs w:val="18"/>
        </w:rPr>
      </w:pPr>
      <w:r w:rsidRPr="00F07444">
        <w:rPr>
          <w:rFonts w:ascii="Calibri" w:hAnsi="Calibri" w:cs="Calibri"/>
          <w:i/>
          <w:iCs/>
          <w:sz w:val="18"/>
          <w:szCs w:val="18"/>
        </w:rPr>
        <w:t>Jeżeli Wykonawca powołuje się na doświadczenie w realizacji robót budowlanych z innymi wykonawcami, roboty budowlane o których mowa powyżej, dotyczą robót budowlanych, w których wykonaniu wykonawca ten bezpośrednio uczestniczył.</w:t>
      </w:r>
    </w:p>
    <w:p w14:paraId="0FEB60D8" w14:textId="77777777" w:rsidR="00F9335F" w:rsidRPr="00F07444" w:rsidRDefault="00F9335F" w:rsidP="00F9335F">
      <w:pPr>
        <w:rPr>
          <w:rFonts w:ascii="Calibri" w:hAnsi="Calibri" w:cs="Calibri"/>
          <w:bCs/>
          <w:sz w:val="20"/>
          <w:szCs w:val="20"/>
        </w:rPr>
      </w:pPr>
    </w:p>
    <w:p w14:paraId="53EEECEC" w14:textId="77777777" w:rsidR="00F9335F" w:rsidRPr="00F07444" w:rsidRDefault="00F9335F" w:rsidP="00EA6517">
      <w:pPr>
        <w:numPr>
          <w:ilvl w:val="0"/>
          <w:numId w:val="30"/>
        </w:numPr>
        <w:suppressAutoHyphens/>
        <w:ind w:left="5103" w:right="415" w:firstLine="0"/>
        <w:rPr>
          <w:rFonts w:ascii="Calibri" w:hAnsi="Calibri" w:cs="Calibri"/>
          <w:color w:val="FF0000"/>
          <w:sz w:val="16"/>
          <w:szCs w:val="16"/>
        </w:rPr>
      </w:pPr>
      <w:r w:rsidRPr="00F07444">
        <w:rPr>
          <w:rFonts w:ascii="Calibri" w:hAnsi="Calibri" w:cs="Calibri"/>
          <w:color w:val="FF0000"/>
          <w:sz w:val="16"/>
          <w:szCs w:val="16"/>
        </w:rPr>
        <w:t xml:space="preserve">kwalifikowany podpis elektroniczny, </w:t>
      </w:r>
    </w:p>
    <w:p w14:paraId="10040B41" w14:textId="77777777" w:rsidR="00F9335F" w:rsidRPr="00F07444" w:rsidRDefault="00F9335F" w:rsidP="00F9335F">
      <w:pPr>
        <w:ind w:left="5103" w:right="415"/>
        <w:rPr>
          <w:rFonts w:ascii="Calibri" w:hAnsi="Calibri" w:cs="Calibri"/>
          <w:color w:val="FF0000"/>
          <w:sz w:val="16"/>
          <w:szCs w:val="16"/>
        </w:rPr>
      </w:pPr>
      <w:r w:rsidRPr="00F07444">
        <w:rPr>
          <w:rFonts w:ascii="Calibri" w:hAnsi="Calibri" w:cs="Calibri"/>
          <w:color w:val="FF0000"/>
          <w:sz w:val="16"/>
          <w:szCs w:val="16"/>
        </w:rPr>
        <w:t xml:space="preserve">podpis zaufany lub podpis osobisty upełnomocnionego przedstawiciela Wykonawcy </w:t>
      </w:r>
    </w:p>
    <w:p w14:paraId="06307736" w14:textId="77777777" w:rsidR="00F9335F" w:rsidRPr="00F07444" w:rsidRDefault="00F9335F" w:rsidP="00F9335F">
      <w:pPr>
        <w:ind w:left="5670"/>
        <w:jc w:val="center"/>
        <w:rPr>
          <w:rFonts w:ascii="Calibri" w:hAnsi="Calibri" w:cs="Calibri"/>
          <w:bCs/>
          <w:sz w:val="20"/>
          <w:szCs w:val="20"/>
        </w:rPr>
      </w:pPr>
    </w:p>
    <w:p w14:paraId="0C5A07BF" w14:textId="77777777" w:rsidR="00F9335F" w:rsidRPr="00F07444" w:rsidRDefault="00F9335F" w:rsidP="00EA6517">
      <w:pPr>
        <w:pStyle w:val="Nagwek6"/>
        <w:pageBreakBefore/>
        <w:numPr>
          <w:ilvl w:val="5"/>
          <w:numId w:val="30"/>
        </w:numPr>
        <w:tabs>
          <w:tab w:val="clear" w:pos="0"/>
          <w:tab w:val="left" w:pos="1152"/>
          <w:tab w:val="left" w:pos="3686"/>
        </w:tabs>
        <w:spacing w:after="0" w:line="276" w:lineRule="auto"/>
        <w:jc w:val="right"/>
        <w:rPr>
          <w:rFonts w:ascii="Calibri" w:hAnsi="Calibri" w:cs="Calibri"/>
        </w:rPr>
      </w:pPr>
      <w:r w:rsidRPr="00F07444">
        <w:rPr>
          <w:rFonts w:ascii="Calibri" w:hAnsi="Calibri" w:cs="Calibri"/>
          <w:color w:val="000000"/>
        </w:rPr>
        <w:lastRenderedPageBreak/>
        <w:t>Załącznik nr 6b</w:t>
      </w:r>
    </w:p>
    <w:p w14:paraId="74E7D58B" w14:textId="77777777" w:rsidR="00F9335F" w:rsidRPr="00F07444" w:rsidRDefault="00F9335F" w:rsidP="00F9335F">
      <w:pPr>
        <w:pStyle w:val="Nagwek"/>
        <w:tabs>
          <w:tab w:val="left" w:pos="3686"/>
        </w:tabs>
        <w:jc w:val="right"/>
        <w:rPr>
          <w:rFonts w:ascii="Calibri" w:hAnsi="Calibri" w:cs="Calibri"/>
        </w:rPr>
      </w:pPr>
      <w:r w:rsidRPr="00F07444">
        <w:rPr>
          <w:rFonts w:ascii="Calibri" w:hAnsi="Calibri" w:cs="Calibri"/>
          <w:b/>
          <w:color w:val="000000"/>
          <w:sz w:val="22"/>
          <w:szCs w:val="22"/>
        </w:rPr>
        <w:t>do SWZ</w:t>
      </w:r>
    </w:p>
    <w:p w14:paraId="7CF8274F" w14:textId="77777777" w:rsidR="00F9335F" w:rsidRPr="00F07444" w:rsidRDefault="00F9335F" w:rsidP="00F9335F">
      <w:pPr>
        <w:pStyle w:val="Nagwek"/>
        <w:tabs>
          <w:tab w:val="left" w:pos="3686"/>
        </w:tabs>
        <w:jc w:val="right"/>
        <w:rPr>
          <w:rFonts w:ascii="Calibri" w:hAnsi="Calibri" w:cs="Calibri"/>
          <w:b/>
          <w:sz w:val="20"/>
          <w:szCs w:val="20"/>
        </w:rPr>
      </w:pPr>
    </w:p>
    <w:p w14:paraId="5708FE9B" w14:textId="77777777" w:rsidR="00F9335F" w:rsidRPr="00F07444" w:rsidRDefault="00F9335F" w:rsidP="00F9335F">
      <w:pPr>
        <w:pStyle w:val="Tekstpodstawowywcity"/>
        <w:tabs>
          <w:tab w:val="left" w:pos="0"/>
        </w:tabs>
        <w:ind w:left="0"/>
        <w:jc w:val="center"/>
        <w:rPr>
          <w:rFonts w:ascii="Calibri" w:hAnsi="Calibri" w:cs="Calibri"/>
          <w:b/>
          <w:color w:val="000000"/>
          <w:sz w:val="20"/>
          <w:szCs w:val="20"/>
        </w:rPr>
      </w:pPr>
      <w:r w:rsidRPr="00F07444">
        <w:rPr>
          <w:rFonts w:ascii="Calibri" w:hAnsi="Calibri" w:cs="Calibri"/>
          <w:b/>
          <w:color w:val="000000"/>
          <w:sz w:val="20"/>
          <w:szCs w:val="20"/>
        </w:rPr>
        <w:t>WYKAZ</w:t>
      </w:r>
    </w:p>
    <w:p w14:paraId="1FB57E15" w14:textId="59014981" w:rsidR="004E4CE6" w:rsidRPr="006870F2" w:rsidRDefault="004E4CE6" w:rsidP="004E4CE6">
      <w:pPr>
        <w:pStyle w:val="Tekstpodstawowywcity"/>
        <w:tabs>
          <w:tab w:val="left" w:pos="0"/>
        </w:tabs>
        <w:rPr>
          <w:rFonts w:ascii="Calibri" w:hAnsi="Calibri" w:cs="Calibri"/>
          <w:b/>
          <w:color w:val="000000"/>
          <w:sz w:val="20"/>
          <w:lang w:val="pl-PL"/>
        </w:rPr>
      </w:pPr>
    </w:p>
    <w:p w14:paraId="47ED491A" w14:textId="12B8FEB9" w:rsidR="004E4CE6" w:rsidRPr="004E4CE6" w:rsidRDefault="004E4CE6" w:rsidP="004E4CE6">
      <w:pPr>
        <w:spacing w:line="276" w:lineRule="auto"/>
        <w:jc w:val="both"/>
        <w:rPr>
          <w:rFonts w:ascii="Calibri" w:hAnsi="Calibri" w:cs="Calibri"/>
          <w:color w:val="000000"/>
          <w:sz w:val="22"/>
          <w:szCs w:val="22"/>
        </w:rPr>
      </w:pPr>
      <w:r w:rsidRPr="004E4CE6">
        <w:rPr>
          <w:rFonts w:ascii="Calibri" w:hAnsi="Calibri" w:cs="Calibri"/>
          <w:bCs/>
          <w:color w:val="000000"/>
          <w:sz w:val="22"/>
          <w:szCs w:val="22"/>
        </w:rPr>
        <w:t xml:space="preserve">potwierdzający, </w:t>
      </w:r>
      <w:r w:rsidRPr="004E4CE6">
        <w:rPr>
          <w:rFonts w:ascii="Calibri" w:hAnsi="Calibri" w:cs="Calibri"/>
          <w:color w:val="000000"/>
          <w:sz w:val="22"/>
          <w:szCs w:val="22"/>
        </w:rPr>
        <w:t>że Wykonawca dysponuje osob</w:t>
      </w:r>
      <w:r w:rsidR="00741235">
        <w:rPr>
          <w:rFonts w:ascii="Calibri" w:hAnsi="Calibri" w:cs="Calibri"/>
          <w:color w:val="000000"/>
          <w:sz w:val="22"/>
          <w:szCs w:val="22"/>
        </w:rPr>
        <w:t>ą</w:t>
      </w:r>
      <w:r w:rsidRPr="004E4CE6">
        <w:rPr>
          <w:rFonts w:ascii="Calibri" w:hAnsi="Calibri" w:cs="Calibri"/>
          <w:color w:val="000000"/>
          <w:sz w:val="22"/>
          <w:szCs w:val="22"/>
        </w:rPr>
        <w:t xml:space="preserve"> zdoln</w:t>
      </w:r>
      <w:r w:rsidR="00741235">
        <w:rPr>
          <w:rFonts w:ascii="Calibri" w:hAnsi="Calibri" w:cs="Calibri"/>
          <w:color w:val="000000"/>
          <w:sz w:val="22"/>
          <w:szCs w:val="22"/>
        </w:rPr>
        <w:t>ą do</w:t>
      </w:r>
      <w:r w:rsidRPr="004E4CE6">
        <w:rPr>
          <w:rFonts w:ascii="Calibri" w:hAnsi="Calibri" w:cs="Calibri"/>
          <w:color w:val="000000"/>
          <w:sz w:val="22"/>
          <w:szCs w:val="22"/>
        </w:rPr>
        <w:t xml:space="preserve"> wykonania zamówienia, któr</w:t>
      </w:r>
      <w:r w:rsidR="00741235">
        <w:rPr>
          <w:rFonts w:ascii="Calibri" w:hAnsi="Calibri" w:cs="Calibri"/>
          <w:color w:val="000000"/>
          <w:sz w:val="22"/>
          <w:szCs w:val="22"/>
        </w:rPr>
        <w:t>a</w:t>
      </w:r>
      <w:r w:rsidRPr="004E4CE6">
        <w:rPr>
          <w:rFonts w:ascii="Calibri" w:hAnsi="Calibri" w:cs="Calibri"/>
          <w:color w:val="000000"/>
          <w:sz w:val="22"/>
          <w:szCs w:val="22"/>
        </w:rPr>
        <w:t xml:space="preserve"> będ</w:t>
      </w:r>
      <w:r w:rsidR="00741235">
        <w:rPr>
          <w:rFonts w:ascii="Calibri" w:hAnsi="Calibri" w:cs="Calibri"/>
          <w:color w:val="000000"/>
          <w:sz w:val="22"/>
          <w:szCs w:val="22"/>
        </w:rPr>
        <w:t>zie</w:t>
      </w:r>
      <w:r w:rsidRPr="004E4CE6">
        <w:rPr>
          <w:rFonts w:ascii="Calibri" w:hAnsi="Calibri" w:cs="Calibri"/>
          <w:color w:val="000000"/>
          <w:sz w:val="22"/>
          <w:szCs w:val="22"/>
        </w:rPr>
        <w:t xml:space="preserve"> skierowan</w:t>
      </w:r>
      <w:r w:rsidR="00741235">
        <w:rPr>
          <w:rFonts w:ascii="Calibri" w:hAnsi="Calibri" w:cs="Calibri"/>
          <w:color w:val="000000"/>
          <w:sz w:val="22"/>
          <w:szCs w:val="22"/>
        </w:rPr>
        <w:t>a</w:t>
      </w:r>
      <w:r w:rsidRPr="004E4CE6">
        <w:rPr>
          <w:rFonts w:ascii="Calibri" w:hAnsi="Calibri" w:cs="Calibri"/>
          <w:color w:val="000000"/>
          <w:sz w:val="22"/>
          <w:szCs w:val="22"/>
        </w:rPr>
        <w:t xml:space="preserve"> przez Wykonawcę do realizacji zamówienia, tj. jedn</w:t>
      </w:r>
      <w:r w:rsidR="00741235">
        <w:rPr>
          <w:rFonts w:ascii="Calibri" w:hAnsi="Calibri" w:cs="Calibri"/>
          <w:color w:val="000000"/>
          <w:sz w:val="22"/>
          <w:szCs w:val="22"/>
        </w:rPr>
        <w:t>a</w:t>
      </w:r>
      <w:r w:rsidRPr="004E4CE6">
        <w:rPr>
          <w:rFonts w:ascii="Calibri" w:hAnsi="Calibri" w:cs="Calibri"/>
          <w:color w:val="000000"/>
          <w:sz w:val="22"/>
          <w:szCs w:val="22"/>
        </w:rPr>
        <w:t xml:space="preserve"> </w:t>
      </w:r>
      <w:r w:rsidRPr="004E4CE6">
        <w:rPr>
          <w:rFonts w:ascii="Calibri" w:hAnsi="Calibri" w:cs="Calibri"/>
          <w:bCs/>
          <w:color w:val="000000"/>
          <w:sz w:val="22"/>
          <w:szCs w:val="22"/>
        </w:rPr>
        <w:t>osob</w:t>
      </w:r>
      <w:r w:rsidR="00741235">
        <w:rPr>
          <w:rFonts w:ascii="Calibri" w:hAnsi="Calibri" w:cs="Calibri"/>
          <w:bCs/>
          <w:color w:val="000000"/>
          <w:sz w:val="22"/>
          <w:szCs w:val="22"/>
        </w:rPr>
        <w:t>a</w:t>
      </w:r>
      <w:r w:rsidRPr="004E4CE6">
        <w:rPr>
          <w:rFonts w:ascii="Calibri" w:hAnsi="Calibri" w:cs="Calibri"/>
          <w:bCs/>
          <w:color w:val="000000"/>
          <w:sz w:val="22"/>
          <w:szCs w:val="22"/>
        </w:rPr>
        <w:t xml:space="preserve">, która będzie pełnić obowiązki </w:t>
      </w:r>
      <w:r w:rsidRPr="004E4CE6">
        <w:rPr>
          <w:rFonts w:ascii="Calibri" w:hAnsi="Calibri" w:cs="Calibri"/>
          <w:b/>
          <w:color w:val="000000"/>
          <w:sz w:val="22"/>
          <w:szCs w:val="22"/>
        </w:rPr>
        <w:t>inżyniera serwisowego</w:t>
      </w:r>
      <w:r w:rsidRPr="004E4CE6">
        <w:rPr>
          <w:rFonts w:ascii="Calibri" w:hAnsi="Calibri" w:cs="Calibri"/>
          <w:bCs/>
          <w:color w:val="000000"/>
          <w:sz w:val="22"/>
          <w:szCs w:val="22"/>
        </w:rPr>
        <w:t xml:space="preserve"> i posiadając</w:t>
      </w:r>
      <w:r w:rsidR="00A87E07">
        <w:rPr>
          <w:rFonts w:ascii="Calibri" w:hAnsi="Calibri" w:cs="Calibri"/>
          <w:bCs/>
          <w:color w:val="000000"/>
          <w:sz w:val="22"/>
          <w:szCs w:val="22"/>
        </w:rPr>
        <w:t>a</w:t>
      </w:r>
      <w:r w:rsidRPr="004E4CE6">
        <w:rPr>
          <w:rFonts w:ascii="Calibri" w:hAnsi="Calibri" w:cs="Calibri"/>
          <w:bCs/>
          <w:color w:val="000000"/>
          <w:sz w:val="22"/>
          <w:szCs w:val="22"/>
        </w:rPr>
        <w:t xml:space="preserve"> uprawnienia do serwisu przedmiotu zamówienia i posiadającą doświadczenie w co najmniej jednej dostawie i uruchomieniu </w:t>
      </w:r>
      <w:r>
        <w:rPr>
          <w:rFonts w:ascii="Calibri" w:hAnsi="Calibri" w:cs="Calibri"/>
          <w:bCs/>
          <w:color w:val="000000"/>
          <w:sz w:val="22"/>
          <w:szCs w:val="22"/>
        </w:rPr>
        <w:t xml:space="preserve">komory </w:t>
      </w:r>
      <w:proofErr w:type="spellStart"/>
      <w:r>
        <w:rPr>
          <w:rFonts w:ascii="Calibri" w:hAnsi="Calibri" w:cs="Calibri"/>
          <w:bCs/>
          <w:color w:val="000000"/>
          <w:sz w:val="22"/>
          <w:szCs w:val="22"/>
        </w:rPr>
        <w:t>fitotronowej</w:t>
      </w:r>
      <w:proofErr w:type="spellEnd"/>
      <w:r>
        <w:rPr>
          <w:rFonts w:ascii="Calibri" w:hAnsi="Calibri" w:cs="Calibri"/>
          <w:color w:val="000000"/>
          <w:sz w:val="22"/>
          <w:szCs w:val="22"/>
        </w:rPr>
        <w:t xml:space="preserve"> </w:t>
      </w:r>
      <w:r w:rsidRPr="004E4CE6">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4CE6" w:rsidRPr="00F07444" w14:paraId="2D29BB64" w14:textId="77777777" w:rsidTr="006870F2">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99B2EA3" w14:textId="77777777" w:rsidR="004E4CE6" w:rsidRPr="00F07444" w:rsidRDefault="004E4CE6" w:rsidP="006870F2">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2158E1EF" w14:textId="77777777" w:rsidR="004E4CE6" w:rsidRPr="00F07444" w:rsidRDefault="004E4CE6" w:rsidP="006870F2">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9E04292" w14:textId="77777777" w:rsidR="004E4CE6" w:rsidRDefault="004E4CE6" w:rsidP="006870F2">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5B66D672" w14:textId="77777777" w:rsidR="004E4CE6" w:rsidRPr="00D54DA6" w:rsidRDefault="004E4CE6" w:rsidP="006870F2">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133DB37A" w14:textId="77777777" w:rsidR="004E4CE6" w:rsidRPr="00F07444" w:rsidRDefault="004E4CE6" w:rsidP="006870F2">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411AFD8D" w14:textId="77777777" w:rsidR="004E4CE6" w:rsidRPr="00F07444" w:rsidRDefault="004E4CE6" w:rsidP="006870F2">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437DE6D6" w14:textId="77777777" w:rsidR="004E4CE6" w:rsidRPr="00F07444" w:rsidRDefault="004E4CE6" w:rsidP="006870F2">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00D66B3" w14:textId="77777777" w:rsidR="004E4CE6" w:rsidRPr="00F07444" w:rsidRDefault="004E4CE6" w:rsidP="006870F2">
            <w:pPr>
              <w:jc w:val="center"/>
              <w:rPr>
                <w:rFonts w:ascii="Calibri" w:hAnsi="Calibri" w:cs="Calibri"/>
              </w:rPr>
            </w:pPr>
            <w:r w:rsidRPr="00F07444">
              <w:rPr>
                <w:rFonts w:ascii="Calibri" w:hAnsi="Calibri" w:cs="Calibri"/>
                <w:b/>
                <w:sz w:val="20"/>
                <w:szCs w:val="20"/>
              </w:rPr>
              <w:t>Podstawa dysponowania osobami</w:t>
            </w:r>
          </w:p>
        </w:tc>
      </w:tr>
      <w:tr w:rsidR="004E4CE6" w:rsidRPr="00F07444" w14:paraId="0EACE2A1" w14:textId="77777777" w:rsidTr="006870F2">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506C76A" w14:textId="77777777" w:rsidR="004E4CE6" w:rsidRPr="00F07444" w:rsidRDefault="004E4CE6" w:rsidP="006870F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01D1069" w14:textId="77777777" w:rsidR="004E4CE6" w:rsidRPr="00F07444" w:rsidRDefault="004E4CE6" w:rsidP="006870F2">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560B835B" w14:textId="77777777" w:rsidR="004E4CE6" w:rsidRPr="00F07444" w:rsidRDefault="004E4CE6" w:rsidP="006870F2">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2BB1387" w14:textId="77777777" w:rsidR="004E4CE6" w:rsidRPr="00F07444" w:rsidRDefault="004E4CE6" w:rsidP="006870F2">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DE8D0E0" w14:textId="77777777" w:rsidR="004E4CE6" w:rsidRPr="00F07444" w:rsidRDefault="004E4CE6" w:rsidP="006870F2">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A1E901" w14:textId="77777777" w:rsidR="004E4CE6" w:rsidRPr="00F07444" w:rsidRDefault="004E4CE6" w:rsidP="006870F2">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7974BE13" w14:textId="77777777" w:rsidR="004E4CE6" w:rsidRPr="00F07444" w:rsidRDefault="004E4CE6" w:rsidP="006870F2">
            <w:pPr>
              <w:jc w:val="center"/>
              <w:rPr>
                <w:rFonts w:ascii="Calibri" w:hAnsi="Calibri" w:cs="Calibri"/>
              </w:rPr>
            </w:pPr>
            <w:r w:rsidRPr="00F07444">
              <w:rPr>
                <w:rFonts w:ascii="Calibri" w:hAnsi="Calibri" w:cs="Calibri"/>
                <w:bCs/>
                <w:sz w:val="20"/>
                <w:szCs w:val="20"/>
              </w:rPr>
              <w:t>7.</w:t>
            </w:r>
          </w:p>
        </w:tc>
      </w:tr>
      <w:tr w:rsidR="004E4CE6" w:rsidRPr="00F07444" w14:paraId="375ED8AD" w14:textId="77777777" w:rsidTr="006870F2">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97EFA8E" w14:textId="412D7157" w:rsidR="004E4CE6" w:rsidRPr="00D54DA6" w:rsidRDefault="004E4CE6" w:rsidP="006870F2">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 Komora </w:t>
            </w:r>
            <w:proofErr w:type="spellStart"/>
            <w:r>
              <w:rPr>
                <w:rFonts w:ascii="Calibri" w:hAnsi="Calibri" w:cs="Calibri"/>
                <w:b/>
                <w:bCs/>
              </w:rPr>
              <w:t>fitotronowa</w:t>
            </w:r>
            <w:proofErr w:type="spellEnd"/>
          </w:p>
        </w:tc>
      </w:tr>
      <w:tr w:rsidR="004E4CE6" w:rsidRPr="00F07444" w14:paraId="387E5E27" w14:textId="77777777" w:rsidTr="006870F2">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4CAB3C70" w14:textId="77777777" w:rsidR="004E4CE6" w:rsidRPr="00F07444" w:rsidRDefault="004E4CE6" w:rsidP="006870F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03A7B7D" w14:textId="77777777" w:rsidR="004E4CE6" w:rsidRPr="00F07444" w:rsidRDefault="004E4CE6"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EA04C58" w14:textId="77777777" w:rsidR="004E4CE6" w:rsidRPr="00F07444" w:rsidRDefault="004E4CE6" w:rsidP="006870F2">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69D8EF5" w14:textId="77777777" w:rsidR="004E4CE6" w:rsidRPr="00F07444" w:rsidRDefault="004E4CE6"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5820F52" w14:textId="77777777" w:rsidR="004E4CE6" w:rsidRPr="00F07444" w:rsidRDefault="004E4CE6" w:rsidP="006870F2">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266BF" w14:textId="77777777" w:rsidR="004E4CE6" w:rsidRPr="00F07444" w:rsidRDefault="004E4CE6" w:rsidP="006870F2">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307CA2CD" w14:textId="77777777" w:rsidR="004E4CE6" w:rsidRPr="00F07444" w:rsidRDefault="004E4CE6" w:rsidP="006870F2">
            <w:pPr>
              <w:snapToGrid w:val="0"/>
              <w:jc w:val="center"/>
              <w:rPr>
                <w:rFonts w:ascii="Calibri" w:hAnsi="Calibri" w:cs="Calibri"/>
                <w:bCs/>
                <w:sz w:val="20"/>
                <w:szCs w:val="20"/>
              </w:rPr>
            </w:pPr>
          </w:p>
        </w:tc>
      </w:tr>
    </w:tbl>
    <w:p w14:paraId="6883DCBE" w14:textId="77777777" w:rsidR="00F9335F" w:rsidRPr="00F07444" w:rsidRDefault="00F9335F" w:rsidP="00EA6517">
      <w:pPr>
        <w:numPr>
          <w:ilvl w:val="0"/>
          <w:numId w:val="30"/>
        </w:numPr>
        <w:suppressAutoHyphens/>
        <w:ind w:left="5103" w:right="415" w:firstLine="0"/>
        <w:rPr>
          <w:rFonts w:ascii="Calibri" w:hAnsi="Calibri" w:cs="Calibri"/>
          <w:color w:val="FF0000"/>
          <w:sz w:val="16"/>
          <w:szCs w:val="16"/>
        </w:rPr>
      </w:pPr>
      <w:r w:rsidRPr="00F07444">
        <w:rPr>
          <w:rFonts w:ascii="Calibri" w:hAnsi="Calibri" w:cs="Calibri"/>
          <w:color w:val="FF0000"/>
          <w:sz w:val="16"/>
          <w:szCs w:val="16"/>
        </w:rPr>
        <w:t xml:space="preserve">kwalifikowany podpis elektroniczny, </w:t>
      </w:r>
    </w:p>
    <w:p w14:paraId="25B85724" w14:textId="77777777" w:rsidR="00F9335F" w:rsidRPr="00F07444" w:rsidRDefault="00F9335F" w:rsidP="00F9335F">
      <w:pPr>
        <w:ind w:left="5103" w:right="415"/>
        <w:rPr>
          <w:rFonts w:ascii="Calibri" w:hAnsi="Calibri" w:cs="Calibri"/>
          <w:color w:val="FF0000"/>
          <w:sz w:val="16"/>
          <w:szCs w:val="16"/>
        </w:rPr>
      </w:pPr>
      <w:r w:rsidRPr="00F07444">
        <w:rPr>
          <w:rFonts w:ascii="Calibri" w:hAnsi="Calibri" w:cs="Calibri"/>
          <w:color w:val="FF0000"/>
          <w:sz w:val="16"/>
          <w:szCs w:val="16"/>
        </w:rPr>
        <w:t xml:space="preserve">podpis zaufany lub podpis osobisty upełnomocnionego przedstawiciela Wykonawcy </w:t>
      </w:r>
    </w:p>
    <w:p w14:paraId="72BB1FA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0FBB214B"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8F8EE0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20D0235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6BE96FB0"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756EA90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1572F3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78BAF0F9"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6BB6FC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4FBCE250"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C4304E9"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52201D0F"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507AE0E"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02AD0E41"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44088BCF"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717ADE72"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w:t>
      </w:r>
      <w:proofErr w:type="spellStart"/>
      <w:r w:rsidRPr="00510D98">
        <w:rPr>
          <w:rFonts w:asciiTheme="minorHAnsi" w:hAnsiTheme="minorHAnsi" w:cstheme="minorHAnsi"/>
          <w:sz w:val="22"/>
          <w:szCs w:val="22"/>
        </w:rPr>
        <w:t>t.j</w:t>
      </w:r>
      <w:proofErr w:type="spellEnd"/>
      <w:r w:rsidRPr="00510D98">
        <w:rPr>
          <w:rFonts w:asciiTheme="minorHAnsi" w:hAnsiTheme="minorHAnsi" w:cstheme="minorHAnsi"/>
          <w:sz w:val="22"/>
          <w:szCs w:val="22"/>
        </w:rPr>
        <w:t xml:space="preserve">. Dz.U. z 2022 r. poz. 1710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 w trybie przetargu nieograniczonego po</w:t>
      </w:r>
      <w:r w:rsidR="00297F48">
        <w:rPr>
          <w:rFonts w:asciiTheme="minorHAnsi" w:hAnsiTheme="minorHAnsi" w:cstheme="minorHAnsi"/>
          <w:sz w:val="22"/>
          <w:szCs w:val="22"/>
          <w:lang w:val="pl-PL"/>
        </w:rPr>
        <w:t>niżej</w:t>
      </w:r>
      <w:r w:rsidRPr="00510D98">
        <w:rPr>
          <w:rFonts w:asciiTheme="minorHAnsi" w:hAnsiTheme="minorHAnsi" w:cstheme="minorHAnsi"/>
          <w:sz w:val="22"/>
          <w:szCs w:val="22"/>
        </w:rPr>
        <w:t xml:space="preserve"> 215.000 Euro </w:t>
      </w:r>
      <w:r w:rsidRPr="00510D98">
        <w:rPr>
          <w:rFonts w:asciiTheme="minorHAnsi" w:hAnsiTheme="minorHAnsi" w:cstheme="minorHAnsi"/>
          <w:b/>
          <w:bCs/>
          <w:noProof/>
          <w:sz w:val="22"/>
          <w:szCs w:val="22"/>
          <w:lang w:eastAsia="pl-PL"/>
        </w:rPr>
        <w:t>FO-Z/ŁIT/</w:t>
      </w:r>
      <w:r w:rsidR="00E80B1A" w:rsidRPr="00510D98">
        <w:rPr>
          <w:rFonts w:asciiTheme="minorHAnsi" w:hAnsiTheme="minorHAnsi" w:cstheme="minorHAnsi"/>
          <w:b/>
          <w:bCs/>
          <w:noProof/>
          <w:sz w:val="22"/>
          <w:szCs w:val="22"/>
          <w:lang w:eastAsia="pl-PL"/>
        </w:rPr>
        <w:t>1</w:t>
      </w:r>
      <w:r w:rsidR="00E80B1A">
        <w:rPr>
          <w:rFonts w:asciiTheme="minorHAnsi" w:hAnsiTheme="minorHAnsi" w:cstheme="minorHAnsi"/>
          <w:b/>
          <w:bCs/>
          <w:noProof/>
          <w:sz w:val="22"/>
          <w:szCs w:val="22"/>
          <w:lang w:val="pl-PL" w:eastAsia="pl-PL"/>
        </w:rPr>
        <w:t>9</w:t>
      </w:r>
      <w:r w:rsidRPr="00510D98">
        <w:rPr>
          <w:rFonts w:asciiTheme="minorHAnsi" w:hAnsiTheme="minorHAnsi" w:cstheme="minorHAnsi"/>
          <w:b/>
          <w:bCs/>
          <w:noProof/>
          <w:sz w:val="22"/>
          <w:szCs w:val="22"/>
          <w:lang w:eastAsia="pl-PL"/>
        </w:rPr>
        <w:t>/2023.</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7737F599"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Pr="00510D98">
        <w:rPr>
          <w:rFonts w:asciiTheme="minorHAnsi" w:hAnsiTheme="minorHAnsi" w:cstheme="minorHAnsi"/>
          <w:b/>
          <w:bCs/>
          <w:sz w:val="22"/>
          <w:szCs w:val="22"/>
        </w:rPr>
        <w:t xml:space="preserve">Dostawa </w:t>
      </w:r>
      <w:r w:rsidR="00666368">
        <w:rPr>
          <w:rFonts w:asciiTheme="minorHAnsi" w:hAnsiTheme="minorHAnsi" w:cstheme="minorHAnsi"/>
          <w:b/>
          <w:bCs/>
          <w:sz w:val="22"/>
          <w:szCs w:val="22"/>
        </w:rPr>
        <w:t xml:space="preserve">komory </w:t>
      </w:r>
      <w:proofErr w:type="spellStart"/>
      <w:r w:rsidR="00666368">
        <w:rPr>
          <w:rFonts w:asciiTheme="minorHAnsi" w:hAnsiTheme="minorHAnsi" w:cstheme="minorHAnsi"/>
          <w:b/>
          <w:bCs/>
          <w:sz w:val="22"/>
          <w:szCs w:val="22"/>
        </w:rPr>
        <w:t>fitotronowej</w:t>
      </w:r>
      <w:proofErr w:type="spellEnd"/>
      <w:r w:rsidR="00666368">
        <w:rPr>
          <w:rFonts w:asciiTheme="minorHAnsi" w:hAnsiTheme="minorHAnsi" w:cstheme="minorHAnsi"/>
          <w:b/>
          <w:bCs/>
          <w:sz w:val="22"/>
          <w:szCs w:val="22"/>
        </w:rPr>
        <w:t xml:space="preserve"> wraz z wyposażeniem</w:t>
      </w:r>
      <w:r w:rsidRPr="00510D98">
        <w:rPr>
          <w:rFonts w:asciiTheme="minorHAnsi" w:hAnsiTheme="minorHAnsi" w:cstheme="minorHAnsi"/>
          <w:b/>
          <w:bCs/>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04A285E6"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wynosi ....................... zł </w:t>
      </w:r>
      <w:r w:rsidRPr="00510D98">
        <w:rPr>
          <w:rFonts w:asciiTheme="minorHAnsi" w:hAnsiTheme="minorHAnsi" w:cstheme="minorHAnsi"/>
          <w:bCs/>
          <w:iCs/>
          <w:sz w:val="22"/>
          <w:szCs w:val="22"/>
          <w:lang w:eastAsia="ar-SA"/>
        </w:rPr>
        <w:t>netto + VAT __% = _____________brutto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77777777"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5" w:name="_Hlk114757621"/>
    </w:p>
    <w:p w14:paraId="75874604"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t xml:space="preserve">W przypadku wykonawcy krajowego faktury wystawiane będą w PLN, a płatność będzie dokonywana w PLN. </w:t>
      </w:r>
      <w:bookmarkEnd w:id="25"/>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2" w:history="1">
        <w:r w:rsidRPr="00907815">
          <w:rPr>
            <w:rStyle w:val="Hipercze"/>
            <w:rFonts w:asciiTheme="minorHAnsi" w:hAnsiTheme="minorHAnsi" w:cstheme="minorHAnsi"/>
            <w:sz w:val="22"/>
            <w:szCs w:val="22"/>
          </w:rPr>
          <w:t>efaktury@lit.lukasiewicz.lodz.pl</w:t>
        </w:r>
      </w:hyperlink>
    </w:p>
    <w:p w14:paraId="1DD674C4"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lastRenderedPageBreak/>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78E391E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E80B1A">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color w:val="000000" w:themeColor="text1"/>
          <w:sz w:val="22"/>
          <w:szCs w:val="22"/>
        </w:rPr>
        <w:t xml:space="preserve">13. </w:t>
      </w:r>
      <w:r w:rsidRPr="00907815">
        <w:rPr>
          <w:rFonts w:asciiTheme="minorHAnsi" w:hAnsiTheme="minorHAnsi" w:cstheme="minorHAnsi"/>
          <w:color w:val="000000" w:themeColor="text1"/>
          <w:sz w:val="22"/>
          <w:szCs w:val="22"/>
        </w:rPr>
        <w:tab/>
      </w:r>
      <w:r w:rsidRPr="00907815">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907815">
        <w:rPr>
          <w:rFonts w:asciiTheme="minorHAnsi" w:hAnsiTheme="minorHAnsi" w:cstheme="minorHAnsi"/>
          <w:sz w:val="22"/>
          <w:szCs w:val="22"/>
        </w:rPr>
        <w:t>późn</w:t>
      </w:r>
      <w:proofErr w:type="spellEnd"/>
      <w:r w:rsidRPr="00907815">
        <w:rPr>
          <w:rFonts w:asciiTheme="minorHAnsi" w:hAnsiTheme="minorHAnsi" w:cstheme="minorHAnsi"/>
          <w:sz w:val="22"/>
          <w:szCs w:val="22"/>
        </w:rPr>
        <w:t>. zm.)</w:t>
      </w:r>
    </w:p>
    <w:p w14:paraId="4A20ACC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sz w:val="22"/>
          <w:szCs w:val="22"/>
        </w:rPr>
        <w:t xml:space="preserve">14. </w:t>
      </w:r>
      <w:r w:rsidRPr="00907815">
        <w:rPr>
          <w:rFonts w:asciiTheme="minorHAnsi" w:hAnsiTheme="minorHAnsi" w:cstheme="minorHAnsi"/>
          <w:sz w:val="22"/>
          <w:szCs w:val="22"/>
        </w:rPr>
        <w:tab/>
        <w:t xml:space="preserve">Ponadto Wykonawca jest zobowiązany powiadomić ŁIT o wystawieniu faktury na adres: </w:t>
      </w:r>
      <w:hyperlink r:id="rId23" w:tgtFrame="_blank" w:history="1">
        <w:r w:rsidRPr="00907815">
          <w:rPr>
            <w:rStyle w:val="Hipercze"/>
            <w:rFonts w:asciiTheme="minorHAnsi" w:hAnsiTheme="minorHAnsi" w:cstheme="minorHAnsi"/>
            <w:sz w:val="22"/>
            <w:szCs w:val="22"/>
          </w:rPr>
          <w:t>efaktury@lit.lukasiewicz.gov.pl</w:t>
        </w:r>
      </w:hyperlink>
      <w:r w:rsidRPr="00907815">
        <w:rPr>
          <w:rFonts w:asciiTheme="minorHAnsi" w:hAnsiTheme="minorHAnsi" w:cstheme="minorHAnsi"/>
          <w:color w:val="000000"/>
          <w:sz w:val="22"/>
          <w:szCs w:val="22"/>
          <w:u w:val="single"/>
        </w:rPr>
        <w:t>.</w:t>
      </w:r>
    </w:p>
    <w:p w14:paraId="6290EC56"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15.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sz w:val="22"/>
          <w:szCs w:val="22"/>
        </w:rPr>
        <w:t xml:space="preserve">W przypadku gdy Wykonawca skorzysta z tej możliwości Adres PEF Zamawiającego na PEF: numer </w:t>
      </w:r>
      <w:proofErr w:type="spellStart"/>
      <w:r w:rsidRPr="00907815">
        <w:rPr>
          <w:rFonts w:asciiTheme="minorHAnsi" w:hAnsiTheme="minorHAnsi" w:cstheme="minorHAnsi"/>
          <w:sz w:val="22"/>
          <w:szCs w:val="22"/>
        </w:rPr>
        <w:t>Peppol</w:t>
      </w:r>
      <w:proofErr w:type="spellEnd"/>
      <w:r w:rsidRPr="00907815">
        <w:rPr>
          <w:rFonts w:asciiTheme="minorHAnsi" w:hAnsiTheme="minorHAnsi" w:cstheme="minorHAnsi"/>
          <w:sz w:val="22"/>
          <w:szCs w:val="22"/>
        </w:rPr>
        <w:t xml:space="preserve"> 7272857474 – </w:t>
      </w:r>
      <w:r w:rsidRPr="00907815">
        <w:rPr>
          <w:rFonts w:asciiTheme="minorHAnsi" w:hAnsiTheme="minorHAnsi" w:cstheme="minorHAnsi"/>
          <w:b/>
          <w:bCs/>
          <w:sz w:val="22"/>
          <w:szCs w:val="22"/>
        </w:rPr>
        <w:t>broker Infinite IT Solutions.</w:t>
      </w:r>
    </w:p>
    <w:p w14:paraId="27517437" w14:textId="77777777" w:rsidR="00510D98" w:rsidRPr="00907815"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3.</w:t>
      </w:r>
    </w:p>
    <w:p w14:paraId="1DD83B7E" w14:textId="77777777" w:rsidR="00510D98" w:rsidRPr="00510D98" w:rsidRDefault="00510D98" w:rsidP="00EA6517">
      <w:pPr>
        <w:numPr>
          <w:ilvl w:val="0"/>
          <w:numId w:val="44"/>
        </w:numPr>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510D98" w:rsidRDefault="00510D98" w:rsidP="00EA6517">
      <w:pPr>
        <w:pStyle w:val="pf0"/>
        <w:numPr>
          <w:ilvl w:val="0"/>
          <w:numId w:val="44"/>
        </w:numPr>
        <w:spacing w:before="0" w:beforeAutospacing="0" w:after="0" w:afterAutospacing="0" w:line="276" w:lineRule="auto"/>
        <w:ind w:left="567" w:hanging="567"/>
        <w:jc w:val="both"/>
        <w:rPr>
          <w:rFonts w:asciiTheme="minorHAnsi" w:hAnsiTheme="minorHAnsi" w:cstheme="minorHAnsi"/>
          <w:sz w:val="22"/>
          <w:szCs w:val="22"/>
        </w:rPr>
      </w:pPr>
      <w:r w:rsidRPr="00510D9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510D98" w:rsidRDefault="00510D98" w:rsidP="00EA6517">
      <w:pPr>
        <w:pStyle w:val="Akapitzlist"/>
        <w:widowControl w:val="0"/>
        <w:numPr>
          <w:ilvl w:val="0"/>
          <w:numId w:val="44"/>
        </w:numPr>
        <w:tabs>
          <w:tab w:val="left" w:pos="-180"/>
        </w:tabs>
        <w:suppressAutoHyphens/>
        <w:spacing w:line="276" w:lineRule="auto"/>
        <w:ind w:left="567" w:hanging="567"/>
        <w:contextualSpacing/>
        <w:jc w:val="both"/>
        <w:rPr>
          <w:rFonts w:asciiTheme="minorHAnsi" w:hAnsiTheme="minorHAnsi" w:cstheme="minorHAnsi"/>
          <w:sz w:val="22"/>
          <w:szCs w:val="22"/>
        </w:rPr>
      </w:pPr>
      <w:r w:rsidRPr="00510D9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510D98"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4.</w:t>
      </w:r>
    </w:p>
    <w:p w14:paraId="672BCC11" w14:textId="77777777" w:rsidR="00510D98" w:rsidRPr="00510D98"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Wykonawca</w:t>
      </w:r>
      <w:r w:rsidRPr="00510D98">
        <w:rPr>
          <w:rFonts w:asciiTheme="minorHAnsi" w:hAnsiTheme="minorHAnsi" w:cstheme="minorHAnsi"/>
          <w:b/>
          <w:sz w:val="22"/>
          <w:szCs w:val="22"/>
          <w:lang w:eastAsia="ar-SA"/>
        </w:rPr>
        <w:t xml:space="preserve"> </w:t>
      </w:r>
      <w:r w:rsidRPr="00510D98">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5.</w:t>
      </w:r>
    </w:p>
    <w:p w14:paraId="588AA80B" w14:textId="00AE6B26" w:rsidR="00510D98" w:rsidRPr="00510D98" w:rsidRDefault="00510D98" w:rsidP="00D576E0">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 w:val="22"/>
          <w:szCs w:val="22"/>
          <w:lang w:val="pl-PL"/>
        </w:rPr>
      </w:pPr>
      <w:r w:rsidRPr="00510D98">
        <w:rPr>
          <w:rFonts w:asciiTheme="minorHAnsi" w:hAnsiTheme="minorHAnsi" w:cstheme="minorHAnsi"/>
          <w:sz w:val="22"/>
          <w:szCs w:val="22"/>
          <w:lang w:val="pl-PL"/>
        </w:rPr>
        <w:t xml:space="preserve">1. </w:t>
      </w:r>
      <w:r w:rsidR="00D576E0">
        <w:rPr>
          <w:rFonts w:asciiTheme="minorHAnsi" w:hAnsiTheme="minorHAnsi" w:cstheme="minorHAnsi"/>
          <w:sz w:val="22"/>
          <w:szCs w:val="22"/>
          <w:lang w:val="pl-PL"/>
        </w:rPr>
        <w:tab/>
      </w:r>
      <w:r w:rsidRPr="00510D98">
        <w:rPr>
          <w:rFonts w:asciiTheme="minorHAnsi" w:hAnsiTheme="minorHAnsi" w:cstheme="minorHAnsi"/>
          <w:sz w:val="22"/>
          <w:szCs w:val="22"/>
          <w:lang w:val="pl-PL"/>
        </w:rPr>
        <w:t>Termin wykonania zamówienia objętego niniejszą umową wynosi</w:t>
      </w:r>
      <w:r w:rsidR="000724BC">
        <w:rPr>
          <w:rFonts w:asciiTheme="minorHAnsi" w:hAnsiTheme="minorHAnsi" w:cstheme="minorHAnsi"/>
          <w:sz w:val="22"/>
          <w:szCs w:val="22"/>
          <w:lang w:val="pl-PL"/>
        </w:rPr>
        <w:t>: 10 tygodni (70 dni) licząc od daty zawarcia niniejszej umowy</w:t>
      </w:r>
      <w:r w:rsidR="00536A70">
        <w:rPr>
          <w:rFonts w:asciiTheme="minorHAnsi" w:hAnsiTheme="minorHAnsi" w:cstheme="minorHAnsi"/>
          <w:sz w:val="22"/>
          <w:szCs w:val="22"/>
          <w:lang w:val="pl-PL"/>
        </w:rPr>
        <w:t>.</w:t>
      </w:r>
    </w:p>
    <w:p w14:paraId="5A5D9505" w14:textId="2FEF50F7"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 xml:space="preserve">O terminie dostawy Wykonawca poinformuje na …. dni przed planowaną dostawą p. …………………… </w:t>
      </w:r>
      <w:r w:rsidRPr="00510D98">
        <w:rPr>
          <w:rFonts w:asciiTheme="minorHAnsi" w:hAnsiTheme="minorHAnsi" w:cstheme="minorHAnsi"/>
          <w:sz w:val="22"/>
          <w:szCs w:val="22"/>
          <w:lang w:eastAsia="ar-SA"/>
        </w:rPr>
        <w:lastRenderedPageBreak/>
        <w:t>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rsidP="00EA6517">
      <w:pPr>
        <w:pStyle w:val="Akapitzlist"/>
        <w:widowControl w:val="0"/>
        <w:numPr>
          <w:ilvl w:val="3"/>
          <w:numId w:val="44"/>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77777777" w:rsidR="00510D98" w:rsidRPr="00D576E0" w:rsidRDefault="00510D98" w:rsidP="00EA6517">
      <w:pPr>
        <w:pStyle w:val="Akapitzlist"/>
        <w:widowControl w:val="0"/>
        <w:numPr>
          <w:ilvl w:val="3"/>
          <w:numId w:val="44"/>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 tytułu odstąpienia od umowy z przyczyn leżących po stronie Wykonawcy w wysokości 20% wartości wynagrodzenia brutto określonego w § 2 ust. 1 umowy.</w:t>
      </w:r>
    </w:p>
    <w:p w14:paraId="5A94A851"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za nienależyte wykonanie postanowień zawartych w umowie w wysokości 5% wartości wynagrodzenia brutto określonego w § 2 ust. 1 umowy za każdy przypadek nienależytego wykonania umowy (inny niż zwłoka).</w:t>
      </w:r>
    </w:p>
    <w:p w14:paraId="140A0EA2"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 zwłoki w dostawie oraz w usunięciu wad, awarii i usterek w wysokości 0,2% wartości brutto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26" w:name="_Hlk107989461"/>
      <w:r w:rsidRPr="00510D98">
        <w:rPr>
          <w:rFonts w:asciiTheme="minorHAnsi" w:hAnsiTheme="minorHAnsi" w:cstheme="minorHAnsi"/>
          <w:sz w:val="22"/>
          <w:szCs w:val="22"/>
          <w:lang w:eastAsia="ar-SA"/>
        </w:rPr>
        <w:t xml:space="preserve">dzień </w:t>
      </w:r>
      <w:bookmarkEnd w:id="26"/>
      <w:r w:rsidRPr="00510D98">
        <w:rPr>
          <w:rFonts w:asciiTheme="minorHAnsi" w:hAnsiTheme="minorHAnsi" w:cstheme="minorHAnsi"/>
          <w:sz w:val="22"/>
          <w:szCs w:val="22"/>
          <w:lang w:eastAsia="ar-SA"/>
        </w:rPr>
        <w:t>zwłoki.</w:t>
      </w:r>
    </w:p>
    <w:p w14:paraId="60E02335" w14:textId="77777777" w:rsidR="00510D98" w:rsidRPr="00510D98" w:rsidRDefault="00510D98" w:rsidP="00EA6517">
      <w:pPr>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w:t>
      </w:r>
      <w:r w:rsidRPr="00510D98">
        <w:rPr>
          <w:rFonts w:asciiTheme="minorHAnsi" w:hAnsiTheme="minorHAnsi" w:cstheme="minorHAnsi"/>
          <w:sz w:val="22"/>
          <w:szCs w:val="22"/>
        </w:rPr>
        <w:t xml:space="preserve"> braku dostępności części zamiennych oraz brak dostępności odpłatnego serwisu pogwarancyjnego, w okresach, </w:t>
      </w:r>
      <w:r w:rsidRPr="00510D98">
        <w:rPr>
          <w:rFonts w:asciiTheme="minorHAnsi" w:hAnsiTheme="minorHAnsi" w:cstheme="minorHAnsi"/>
          <w:sz w:val="22"/>
          <w:szCs w:val="22"/>
        </w:rPr>
        <w:br/>
        <w:t xml:space="preserve">o  których mowa w § 8 ust. 2 i 3 umowy </w:t>
      </w:r>
      <w:r w:rsidRPr="00510D98">
        <w:rPr>
          <w:rFonts w:asciiTheme="minorHAnsi" w:hAnsiTheme="minorHAnsi" w:cstheme="minorHAnsi"/>
          <w:sz w:val="22"/>
          <w:szCs w:val="22"/>
          <w:lang w:eastAsia="ar-SA"/>
        </w:rPr>
        <w:t xml:space="preserve">w wysokości </w:t>
      </w:r>
      <w:r w:rsidRPr="00510D98">
        <w:rPr>
          <w:rFonts w:asciiTheme="minorHAnsi" w:hAnsiTheme="minorHAnsi" w:cstheme="minorHAnsi"/>
          <w:sz w:val="22"/>
          <w:szCs w:val="22"/>
        </w:rPr>
        <w:t xml:space="preserve">1000 zł za każdy stwierdzony przypadek. </w:t>
      </w:r>
    </w:p>
    <w:p w14:paraId="11B3979A" w14:textId="77777777" w:rsidR="00510D98" w:rsidRPr="00510D98" w:rsidRDefault="00510D98" w:rsidP="00EA6517">
      <w:pPr>
        <w:numPr>
          <w:ilvl w:val="3"/>
          <w:numId w:val="26"/>
        </w:numPr>
        <w:tabs>
          <w:tab w:val="clear" w:pos="0"/>
          <w:tab w:val="left"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510D98" w:rsidRDefault="00510D98"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5.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Zamawiający</w:t>
      </w:r>
      <w:r w:rsidRPr="00510D98">
        <w:rPr>
          <w:rFonts w:asciiTheme="minorHAnsi" w:hAnsiTheme="minorHAnsi" w:cstheme="minorHAnsi"/>
          <w:b/>
          <w:bCs/>
          <w:sz w:val="22"/>
          <w:szCs w:val="22"/>
          <w:lang w:val="x-none" w:eastAsia="ar-SA"/>
        </w:rPr>
        <w:t xml:space="preserve"> </w:t>
      </w:r>
      <w:r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6. </w:t>
      </w:r>
      <w:r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7. </w:t>
      </w:r>
      <w:r w:rsidRPr="00510D98">
        <w:rPr>
          <w:rFonts w:asciiTheme="minorHAnsi" w:hAnsiTheme="minorHAnsi" w:cstheme="minorHAnsi"/>
          <w:sz w:val="22"/>
          <w:szCs w:val="22"/>
          <w:lang w:eastAsia="ar-SA"/>
        </w:rPr>
        <w:tab/>
        <w:t>Maksymalna wysokość kar umownych nie może przekroczyć 30 % wynagrodzenia brutto,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odpłatny serwis pogwarancyjny w okresie 3 lat od dnia upływu okresu udzielonej gwarancji.</w:t>
      </w:r>
    </w:p>
    <w:p w14:paraId="021E9D12"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6B7C711C"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00C3A82"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p>
    <w:p w14:paraId="102D5709"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10 dni roboczych od dnia zgłoszenia w każdym przypadku przeprowadzenia naprawy na miejscu w siedzibie Zamawiającego lub  w uzasadnionych przypadkach w innym terminie określonym przez Zamawiającego, nie krótszym niż 10 dni roboczych. </w:t>
      </w:r>
    </w:p>
    <w:p w14:paraId="1209419D"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p>
    <w:p w14:paraId="0826EDC5"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rsidP="00EA6517">
      <w:pPr>
        <w:pStyle w:val="Akapitzlist"/>
        <w:numPr>
          <w:ilvl w:val="3"/>
          <w:numId w:val="27"/>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77777777" w:rsidR="00510D98" w:rsidRPr="00510D98" w:rsidRDefault="00510D98" w:rsidP="00EA6517">
      <w:pPr>
        <w:pStyle w:val="Tekstpodstawowy"/>
        <w:widowControl w:val="0"/>
        <w:numPr>
          <w:ilvl w:val="0"/>
          <w:numId w:val="28"/>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 xml:space="preserve">umowy,  na zasadach ogólnych oraz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rsidP="00EA6517">
      <w:pPr>
        <w:widowControl w:val="0"/>
        <w:numPr>
          <w:ilvl w:val="1"/>
          <w:numId w:val="28"/>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rsidP="00EA6517">
      <w:pPr>
        <w:widowControl w:val="0"/>
        <w:numPr>
          <w:ilvl w:val="1"/>
          <w:numId w:val="28"/>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77777777" w:rsidR="00510D98" w:rsidRPr="00510D98" w:rsidRDefault="00510D98" w:rsidP="00EA6517">
      <w:pPr>
        <w:widowControl w:val="0"/>
        <w:numPr>
          <w:ilvl w:val="1"/>
          <w:numId w:val="28"/>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zawiera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wady istotne, które uniemożliwiają korzystanie z przedmiotu umowy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wady</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rsidP="00EA6517">
      <w:pPr>
        <w:widowControl w:val="0"/>
        <w:numPr>
          <w:ilvl w:val="0"/>
          <w:numId w:val="28"/>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77777777" w:rsidR="00510D98" w:rsidRPr="00510D98" w:rsidRDefault="00510D98" w:rsidP="00EA6517">
      <w:pPr>
        <w:widowControl w:val="0"/>
        <w:numPr>
          <w:ilvl w:val="0"/>
          <w:numId w:val="28"/>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innych</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spacing w:val="-1"/>
          <w:kern w:val="20"/>
          <w:sz w:val="22"/>
          <w:szCs w:val="22"/>
          <w:lang w:eastAsia="x-none"/>
        </w:rPr>
        <w:t>niż</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określone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spacing w:val="-1"/>
          <w:kern w:val="20"/>
          <w:sz w:val="22"/>
          <w:szCs w:val="22"/>
          <w:lang w:eastAsia="x-none"/>
        </w:rPr>
        <w:t>ust.</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kern w:val="20"/>
          <w:sz w:val="22"/>
          <w:szCs w:val="22"/>
          <w:lang w:eastAsia="x-none"/>
        </w:rPr>
        <w:t>1</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spacing w:val="-1"/>
          <w:kern w:val="20"/>
          <w:sz w:val="22"/>
          <w:szCs w:val="22"/>
          <w:lang w:eastAsia="x-none"/>
        </w:rPr>
        <w:t>pkt.</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kern w:val="20"/>
          <w:sz w:val="22"/>
          <w:szCs w:val="22"/>
          <w:lang w:eastAsia="x-none"/>
        </w:rPr>
        <w:t>3</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p>
    <w:p w14:paraId="2941BE0F" w14:textId="77777777" w:rsidR="00510D98" w:rsidRPr="00510D98" w:rsidRDefault="00510D98" w:rsidP="00EA6517">
      <w:pPr>
        <w:pStyle w:val="Akapitzlist"/>
        <w:numPr>
          <w:ilvl w:val="0"/>
          <w:numId w:val="28"/>
        </w:numPr>
        <w:spacing w:line="276" w:lineRule="auto"/>
        <w:ind w:left="567" w:hanging="567"/>
        <w:contextualSpacing/>
        <w:jc w:val="both"/>
        <w:rPr>
          <w:rFonts w:asciiTheme="minorHAnsi" w:hAnsiTheme="minorHAnsi" w:cstheme="minorHAnsi"/>
          <w:sz w:val="22"/>
          <w:szCs w:val="22"/>
        </w:rPr>
      </w:pPr>
      <w:r w:rsidRPr="00510D98">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3249719D"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46986EB3"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6. Jeżeli z powodu działania siły wyższej realizacja przedmiotu umowy stanie się niemożliwa, Stronom przysługuje prawo rozwiązania Umowy ze skutkiem natychmiastowym.</w:t>
      </w:r>
    </w:p>
    <w:p w14:paraId="00E5D336"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7. W przypadku o którym mowa w ust. 6 niniejszej umowy Wykonawcy przysługuje wynagrodzenie wyłącznie w wysokości poniesionych uzasadnionych kosztów, niezbędnych do prawidłowego wykonania przedmiotu umowy.</w:t>
      </w:r>
    </w:p>
    <w:p w14:paraId="4940105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rsidP="00EA6517">
      <w:pPr>
        <w:pStyle w:val="Akapitzlist"/>
        <w:widowControl w:val="0"/>
        <w:numPr>
          <w:ilvl w:val="0"/>
          <w:numId w:val="43"/>
        </w:numPr>
        <w:tabs>
          <w:tab w:val="left" w:pos="284"/>
        </w:tabs>
        <w:suppressAutoHyphens/>
        <w:autoSpaceDN w:val="0"/>
        <w:spacing w:line="276" w:lineRule="auto"/>
        <w:ind w:left="0" w:firstLine="0"/>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lastRenderedPageBreak/>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Dopuszcza się zmiany postanowień zawartej umowy w przypadku:</w:t>
      </w:r>
    </w:p>
    <w:p w14:paraId="35F9A676"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7" w:name="_Hlk108075705"/>
      <w:r w:rsidRPr="00510D98">
        <w:rPr>
          <w:rFonts w:asciiTheme="minorHAnsi" w:hAnsiTheme="minorHAnsi" w:cstheme="minorHAnsi"/>
          <w:sz w:val="22"/>
          <w:szCs w:val="22"/>
          <w:lang w:eastAsia="ar-SA"/>
        </w:rPr>
        <w:t>stawki podatku VAT</w:t>
      </w:r>
      <w:bookmarkEnd w:id="27"/>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3. Zmiana umowy wymaga formy pisemnej pod rygorem nieważności.</w:t>
      </w:r>
    </w:p>
    <w:p w14:paraId="2458B801"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4. 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77777777" w:rsidR="00510D98" w:rsidRPr="00510D98" w:rsidRDefault="00510D98" w:rsidP="00510D98">
      <w:pPr>
        <w:autoSpaceDE w:val="0"/>
        <w:spacing w:line="276" w:lineRule="auto"/>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77777777" w:rsidR="00510D98" w:rsidRPr="00510D98" w:rsidRDefault="00510D98" w:rsidP="00510D98">
      <w:pPr>
        <w:autoSpaceDE w:val="0"/>
        <w:spacing w:line="276" w:lineRule="auto"/>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77777777" w:rsidR="00510D98" w:rsidRPr="00510D98" w:rsidRDefault="00510D98" w:rsidP="00510D98">
      <w:pPr>
        <w:widowControl w:val="0"/>
        <w:tabs>
          <w:tab w:val="left" w:pos="0"/>
          <w:tab w:val="left" w:pos="180"/>
          <w:tab w:val="left" w:pos="709"/>
        </w:tabs>
        <w:suppressAutoHyphens/>
        <w:spacing w:line="276" w:lineRule="auto"/>
        <w:ind w:right="96"/>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510D98">
        <w:rPr>
          <w:rFonts w:asciiTheme="minorHAnsi" w:hAnsiTheme="minorHAnsi" w:cstheme="minorHAnsi"/>
          <w:sz w:val="22"/>
          <w:szCs w:val="22"/>
          <w:lang w:eastAsia="ar-SA"/>
        </w:rPr>
        <w:t>K</w:t>
      </w:r>
      <w:proofErr w:type="spellStart"/>
      <w:r w:rsidRPr="00510D98">
        <w:rPr>
          <w:rFonts w:asciiTheme="minorHAnsi" w:hAnsiTheme="minorHAnsi" w:cstheme="minorHAnsi"/>
          <w:sz w:val="22"/>
          <w:szCs w:val="22"/>
          <w:lang w:val="x-none" w:eastAsia="ar-SA"/>
        </w:rPr>
        <w:t>odeksu</w:t>
      </w:r>
      <w:proofErr w:type="spellEnd"/>
      <w:r w:rsidRPr="00510D98">
        <w:rPr>
          <w:rFonts w:asciiTheme="minorHAnsi" w:hAnsiTheme="minorHAnsi" w:cstheme="minorHAnsi"/>
          <w:sz w:val="22"/>
          <w:szCs w:val="22"/>
          <w:lang w:val="x-none" w:eastAsia="ar-SA"/>
        </w:rPr>
        <w:t xml:space="preserve">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 xml:space="preserve">Dz.U. z 2022 r. poz. 1510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7777777" w:rsidR="00510D98" w:rsidRPr="00510D98" w:rsidRDefault="00510D98" w:rsidP="00510D98">
      <w:pPr>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Zmiana niniejszej umowy wymaga formy pisemnej, pod rygorem nieważności.</w:t>
      </w:r>
    </w:p>
    <w:p w14:paraId="7CC24AAB" w14:textId="77777777" w:rsidR="00510D98" w:rsidRPr="00510D98" w:rsidRDefault="00510D98" w:rsidP="00510D98">
      <w:pPr>
        <w:spacing w:line="276" w:lineRule="auto"/>
        <w:jc w:val="both"/>
        <w:rPr>
          <w:rFonts w:asciiTheme="minorHAnsi" w:hAnsiTheme="minorHAnsi" w:cstheme="minorHAnsi"/>
          <w:sz w:val="22"/>
          <w:szCs w:val="22"/>
        </w:rPr>
      </w:pPr>
      <w:r w:rsidRPr="00510D98">
        <w:rPr>
          <w:rFonts w:asciiTheme="minorHAnsi" w:hAnsiTheme="minorHAnsi" w:cstheme="minorHAnsi"/>
          <w:sz w:val="22"/>
          <w:szCs w:val="22"/>
        </w:rPr>
        <w:t xml:space="preserve">3. Każda ze Stron zobowiązana jest do pisemnego poinformowania drugiej Strony o zmianie adresu pod rygorem uznania  za skutecznie doręczoną korespondencję przesłaną na ostatnio znany adres. </w:t>
      </w:r>
    </w:p>
    <w:p w14:paraId="44B781F3" w14:textId="77777777" w:rsidR="00510D98" w:rsidRPr="00510D98" w:rsidRDefault="00510D98" w:rsidP="00510D98">
      <w:pPr>
        <w:suppressLineNumbers/>
        <w:tabs>
          <w:tab w:val="left" w:pos="474"/>
        </w:tabs>
        <w:overflowPunct w:val="0"/>
        <w:autoSpaceDE w:val="0"/>
        <w:autoSpaceDN w:val="0"/>
        <w:adjustRightInd w:val="0"/>
        <w:spacing w:line="276" w:lineRule="auto"/>
        <w:ind w:left="112" w:right="114"/>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4. 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30E98519"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lastRenderedPageBreak/>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77777777"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870F2">
        <w:trPr>
          <w:trHeight w:val="1000"/>
        </w:trPr>
        <w:tc>
          <w:tcPr>
            <w:tcW w:w="610" w:type="dxa"/>
            <w:vAlign w:val="center"/>
          </w:tcPr>
          <w:p w14:paraId="4405AC38"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870F2">
        <w:trPr>
          <w:trHeight w:val="2769"/>
        </w:trPr>
        <w:tc>
          <w:tcPr>
            <w:tcW w:w="610" w:type="dxa"/>
          </w:tcPr>
          <w:p w14:paraId="4490B946"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870F2">
        <w:trPr>
          <w:trHeight w:val="500"/>
        </w:trPr>
        <w:tc>
          <w:tcPr>
            <w:tcW w:w="4606" w:type="dxa"/>
            <w:vAlign w:val="center"/>
          </w:tcPr>
          <w:p w14:paraId="7BBD8745"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870F2">
        <w:trPr>
          <w:trHeight w:val="1500"/>
        </w:trPr>
        <w:tc>
          <w:tcPr>
            <w:tcW w:w="4606" w:type="dxa"/>
          </w:tcPr>
          <w:p w14:paraId="2C1585D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870F2">
        <w:tc>
          <w:tcPr>
            <w:tcW w:w="4606" w:type="dxa"/>
          </w:tcPr>
          <w:p w14:paraId="2EB02502"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542D" w14:textId="77777777" w:rsidR="00A05E0D" w:rsidRDefault="00A05E0D">
      <w:r>
        <w:separator/>
      </w:r>
    </w:p>
  </w:endnote>
  <w:endnote w:type="continuationSeparator" w:id="0">
    <w:p w14:paraId="2BA30F18" w14:textId="77777777" w:rsidR="00A05E0D" w:rsidRDefault="00A05E0D">
      <w:r>
        <w:continuationSeparator/>
      </w:r>
    </w:p>
  </w:endnote>
  <w:endnote w:type="continuationNotice" w:id="1">
    <w:p w14:paraId="36105CE8" w14:textId="77777777" w:rsidR="00A05E0D" w:rsidRDefault="00A05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charset w:val="EE"/>
    <w:family w:val="swiss"/>
    <w:pitch w:val="variable"/>
    <w:sig w:usb0="E7002EFF" w:usb1="D200FDFF" w:usb2="0A246029" w:usb3="00000000" w:csb0="000001FF" w:csb1="00000000"/>
  </w:font>
  <w:font w:name="@Lohit Hindi">
    <w:altName w:val="Yu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8720" w14:textId="77777777" w:rsidR="00A05E0D" w:rsidRDefault="00A05E0D">
      <w:r>
        <w:separator/>
      </w:r>
    </w:p>
  </w:footnote>
  <w:footnote w:type="continuationSeparator" w:id="0">
    <w:p w14:paraId="415B0E2F" w14:textId="77777777" w:rsidR="00A05E0D" w:rsidRDefault="00A05E0D">
      <w:r>
        <w:continuationSeparator/>
      </w:r>
    </w:p>
  </w:footnote>
  <w:footnote w:type="continuationNotice" w:id="1">
    <w:p w14:paraId="604F5D9A" w14:textId="77777777" w:rsidR="00A05E0D" w:rsidRDefault="00A05E0D"/>
  </w:footnote>
  <w:footnote w:id="2">
    <w:p w14:paraId="1CC1D9AA" w14:textId="77777777" w:rsidR="00843FC9" w:rsidRDefault="00843FC9"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01B64D9D" w14:textId="77777777" w:rsidR="00BF11BB" w:rsidRPr="00BC7190" w:rsidRDefault="00BF11BB"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EF59953" w14:textId="77777777" w:rsidR="00E35AEE" w:rsidRDefault="00E35AEE" w:rsidP="00E35AEE">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4AD195A0"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 xml:space="preserve">r sprawy: </w:t>
    </w:r>
    <w:r w:rsidR="00486350">
      <w:rPr>
        <w:rFonts w:ascii="Calibri" w:hAnsi="Calibri" w:cs="Calibri"/>
        <w:sz w:val="22"/>
        <w:szCs w:val="22"/>
        <w:lang w:val="pl-PL"/>
      </w:rPr>
      <w:t>FO-Z/ŁIT/19/2023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7"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0"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4"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7"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8"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5"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0"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6"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48910485">
    <w:abstractNumId w:val="46"/>
  </w:num>
  <w:num w:numId="2" w16cid:durableId="1024014360">
    <w:abstractNumId w:val="12"/>
  </w:num>
  <w:num w:numId="3" w16cid:durableId="36783111">
    <w:abstractNumId w:val="18"/>
  </w:num>
  <w:num w:numId="4" w16cid:durableId="1802723437">
    <w:abstractNumId w:val="43"/>
  </w:num>
  <w:num w:numId="5" w16cid:durableId="613294613">
    <w:abstractNumId w:val="16"/>
  </w:num>
  <w:num w:numId="6" w16cid:durableId="1897811078">
    <w:abstractNumId w:val="32"/>
  </w:num>
  <w:num w:numId="7" w16cid:durableId="325016014">
    <w:abstractNumId w:val="33"/>
  </w:num>
  <w:num w:numId="8" w16cid:durableId="422842051">
    <w:abstractNumId w:val="41"/>
  </w:num>
  <w:num w:numId="9" w16cid:durableId="1165243822">
    <w:abstractNumId w:val="22"/>
  </w:num>
  <w:num w:numId="10" w16cid:durableId="1735739047">
    <w:abstractNumId w:val="25"/>
  </w:num>
  <w:num w:numId="11" w16cid:durableId="856117159">
    <w:abstractNumId w:val="34"/>
  </w:num>
  <w:num w:numId="12" w16cid:durableId="1429352135">
    <w:abstractNumId w:val="20"/>
  </w:num>
  <w:num w:numId="13" w16cid:durableId="522862761">
    <w:abstractNumId w:val="48"/>
  </w:num>
  <w:num w:numId="14" w16cid:durableId="1823428940">
    <w:abstractNumId w:val="52"/>
  </w:num>
  <w:num w:numId="15" w16cid:durableId="364520687">
    <w:abstractNumId w:val="47"/>
  </w:num>
  <w:num w:numId="16" w16cid:durableId="1316764569">
    <w:abstractNumId w:val="31"/>
  </w:num>
  <w:num w:numId="17" w16cid:durableId="1196961591">
    <w:abstractNumId w:val="13"/>
  </w:num>
  <w:num w:numId="18" w16cid:durableId="54201232">
    <w:abstractNumId w:val="39"/>
  </w:num>
  <w:num w:numId="19" w16cid:durableId="1762557821">
    <w:abstractNumId w:val="37"/>
  </w:num>
  <w:num w:numId="20" w16cid:durableId="376131089">
    <w:abstractNumId w:val="42"/>
  </w:num>
  <w:num w:numId="21" w16cid:durableId="1913928568">
    <w:abstractNumId w:val="54"/>
  </w:num>
  <w:num w:numId="22" w16cid:durableId="1866551563">
    <w:abstractNumId w:val="28"/>
  </w:num>
  <w:num w:numId="23" w16cid:durableId="1702973540">
    <w:abstractNumId w:val="8"/>
  </w:num>
  <w:num w:numId="24" w16cid:durableId="502429755">
    <w:abstractNumId w:val="38"/>
  </w:num>
  <w:num w:numId="25" w16cid:durableId="1744059170">
    <w:abstractNumId w:val="35"/>
  </w:num>
  <w:num w:numId="26" w16cid:durableId="1508523328">
    <w:abstractNumId w:val="4"/>
  </w:num>
  <w:num w:numId="27" w16cid:durableId="582105779">
    <w:abstractNumId w:val="23"/>
  </w:num>
  <w:num w:numId="28" w16cid:durableId="505823492">
    <w:abstractNumId w:val="51"/>
  </w:num>
  <w:num w:numId="29" w16cid:durableId="1975988352">
    <w:abstractNumId w:val="40"/>
  </w:num>
  <w:num w:numId="30" w16cid:durableId="241381790">
    <w:abstractNumId w:val="1"/>
  </w:num>
  <w:num w:numId="31" w16cid:durableId="269242065">
    <w:abstractNumId w:val="2"/>
  </w:num>
  <w:num w:numId="32" w16cid:durableId="1891574082">
    <w:abstractNumId w:val="11"/>
  </w:num>
  <w:num w:numId="33" w16cid:durableId="1305503559">
    <w:abstractNumId w:val="24"/>
  </w:num>
  <w:num w:numId="34" w16cid:durableId="1472013688">
    <w:abstractNumId w:val="21"/>
  </w:num>
  <w:num w:numId="35" w16cid:durableId="1582835687">
    <w:abstractNumId w:val="26"/>
  </w:num>
  <w:num w:numId="36" w16cid:durableId="681473689">
    <w:abstractNumId w:val="17"/>
  </w:num>
  <w:num w:numId="37" w16cid:durableId="342166679">
    <w:abstractNumId w:val="5"/>
  </w:num>
  <w:num w:numId="38" w16cid:durableId="1648852182">
    <w:abstractNumId w:val="44"/>
  </w:num>
  <w:num w:numId="39" w16cid:durableId="642469256">
    <w:abstractNumId w:val="29"/>
  </w:num>
  <w:num w:numId="40" w16cid:durableId="1068378538">
    <w:abstractNumId w:val="14"/>
  </w:num>
  <w:num w:numId="41" w16cid:durableId="7534303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2298642">
    <w:abstractNumId w:val="0"/>
  </w:num>
  <w:num w:numId="43" w16cid:durableId="376315054">
    <w:abstractNumId w:val="19"/>
  </w:num>
  <w:num w:numId="44" w16cid:durableId="1125462096">
    <w:abstractNumId w:val="45"/>
  </w:num>
  <w:num w:numId="45" w16cid:durableId="345064515">
    <w:abstractNumId w:val="30"/>
  </w:num>
  <w:num w:numId="46" w16cid:durableId="2105570734">
    <w:abstractNumId w:val="53"/>
  </w:num>
  <w:num w:numId="47" w16cid:durableId="1913851389">
    <w:abstractNumId w:val="36"/>
  </w:num>
  <w:num w:numId="48" w16cid:durableId="170105560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10059F"/>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665"/>
    <w:rsid w:val="0014423F"/>
    <w:rsid w:val="00147414"/>
    <w:rsid w:val="00147DB2"/>
    <w:rsid w:val="001502E5"/>
    <w:rsid w:val="00150447"/>
    <w:rsid w:val="00150CBD"/>
    <w:rsid w:val="001513BD"/>
    <w:rsid w:val="00151993"/>
    <w:rsid w:val="00152137"/>
    <w:rsid w:val="001535C4"/>
    <w:rsid w:val="001536E4"/>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8C2"/>
    <w:rsid w:val="00211FEA"/>
    <w:rsid w:val="002126F3"/>
    <w:rsid w:val="00212C7E"/>
    <w:rsid w:val="002130A2"/>
    <w:rsid w:val="0021385B"/>
    <w:rsid w:val="00213A15"/>
    <w:rsid w:val="00213BB6"/>
    <w:rsid w:val="00213F31"/>
    <w:rsid w:val="002147F1"/>
    <w:rsid w:val="002149A9"/>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97F48"/>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78F"/>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0E7"/>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2A93"/>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1F"/>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165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95F"/>
    <w:rsid w:val="005C7D3E"/>
    <w:rsid w:val="005C7E79"/>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58"/>
    <w:rsid w:val="006007AE"/>
    <w:rsid w:val="00600F40"/>
    <w:rsid w:val="006015E1"/>
    <w:rsid w:val="00601974"/>
    <w:rsid w:val="006019E6"/>
    <w:rsid w:val="00601DA4"/>
    <w:rsid w:val="006051CA"/>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337C"/>
    <w:rsid w:val="006B4418"/>
    <w:rsid w:val="006B5FDE"/>
    <w:rsid w:val="006B648D"/>
    <w:rsid w:val="006B6748"/>
    <w:rsid w:val="006B6C5C"/>
    <w:rsid w:val="006B6C9B"/>
    <w:rsid w:val="006C167C"/>
    <w:rsid w:val="006C1792"/>
    <w:rsid w:val="006C2E5E"/>
    <w:rsid w:val="006C3572"/>
    <w:rsid w:val="006C35E4"/>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82E"/>
    <w:rsid w:val="006E6DF9"/>
    <w:rsid w:val="006E706F"/>
    <w:rsid w:val="006F006F"/>
    <w:rsid w:val="006F03AF"/>
    <w:rsid w:val="006F05E4"/>
    <w:rsid w:val="006F0E33"/>
    <w:rsid w:val="006F14A8"/>
    <w:rsid w:val="006F1644"/>
    <w:rsid w:val="006F2297"/>
    <w:rsid w:val="006F251E"/>
    <w:rsid w:val="006F2839"/>
    <w:rsid w:val="006F326D"/>
    <w:rsid w:val="006F32CF"/>
    <w:rsid w:val="006F3ACD"/>
    <w:rsid w:val="006F3F14"/>
    <w:rsid w:val="006F47CB"/>
    <w:rsid w:val="006F4951"/>
    <w:rsid w:val="006F4CB6"/>
    <w:rsid w:val="006F6078"/>
    <w:rsid w:val="006F6DC9"/>
    <w:rsid w:val="006F6E36"/>
    <w:rsid w:val="00700AFC"/>
    <w:rsid w:val="007016A4"/>
    <w:rsid w:val="007019F6"/>
    <w:rsid w:val="007027D0"/>
    <w:rsid w:val="00702F8E"/>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518"/>
    <w:rsid w:val="00736BA7"/>
    <w:rsid w:val="00736E0D"/>
    <w:rsid w:val="00736FD7"/>
    <w:rsid w:val="00737056"/>
    <w:rsid w:val="00737DFC"/>
    <w:rsid w:val="007406A3"/>
    <w:rsid w:val="00741235"/>
    <w:rsid w:val="007418B4"/>
    <w:rsid w:val="00742542"/>
    <w:rsid w:val="0074266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944"/>
    <w:rsid w:val="00992981"/>
    <w:rsid w:val="00993015"/>
    <w:rsid w:val="00993614"/>
    <w:rsid w:val="00994AF3"/>
    <w:rsid w:val="00995018"/>
    <w:rsid w:val="00997714"/>
    <w:rsid w:val="009A11CA"/>
    <w:rsid w:val="009A13F0"/>
    <w:rsid w:val="009A18E9"/>
    <w:rsid w:val="009A1C86"/>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1151"/>
    <w:rsid w:val="00A02722"/>
    <w:rsid w:val="00A02929"/>
    <w:rsid w:val="00A02B53"/>
    <w:rsid w:val="00A03026"/>
    <w:rsid w:val="00A03A84"/>
    <w:rsid w:val="00A03A91"/>
    <w:rsid w:val="00A04470"/>
    <w:rsid w:val="00A05E0D"/>
    <w:rsid w:val="00A06B1A"/>
    <w:rsid w:val="00A07B85"/>
    <w:rsid w:val="00A10FC3"/>
    <w:rsid w:val="00A1106F"/>
    <w:rsid w:val="00A11088"/>
    <w:rsid w:val="00A110A8"/>
    <w:rsid w:val="00A116B0"/>
    <w:rsid w:val="00A12866"/>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363"/>
    <w:rsid w:val="00AA4761"/>
    <w:rsid w:val="00AA54AD"/>
    <w:rsid w:val="00AA6FE8"/>
    <w:rsid w:val="00AA7D3C"/>
    <w:rsid w:val="00AA7E7D"/>
    <w:rsid w:val="00AB2F55"/>
    <w:rsid w:val="00AB42EE"/>
    <w:rsid w:val="00AB43D6"/>
    <w:rsid w:val="00AB446C"/>
    <w:rsid w:val="00AB4AAA"/>
    <w:rsid w:val="00AB4E99"/>
    <w:rsid w:val="00AB641A"/>
    <w:rsid w:val="00AB6CFE"/>
    <w:rsid w:val="00AB77D4"/>
    <w:rsid w:val="00AB7B96"/>
    <w:rsid w:val="00AB7E0E"/>
    <w:rsid w:val="00AC0398"/>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AC9"/>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5806"/>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7A2"/>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5F67"/>
    <w:rsid w:val="00D36FBC"/>
    <w:rsid w:val="00D37854"/>
    <w:rsid w:val="00D37E94"/>
    <w:rsid w:val="00D40621"/>
    <w:rsid w:val="00D41018"/>
    <w:rsid w:val="00D41384"/>
    <w:rsid w:val="00D413EB"/>
    <w:rsid w:val="00D41548"/>
    <w:rsid w:val="00D42609"/>
    <w:rsid w:val="00D43274"/>
    <w:rsid w:val="00D439BB"/>
    <w:rsid w:val="00D43C75"/>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51F1"/>
    <w:rsid w:val="00DE5D30"/>
    <w:rsid w:val="00DE6B11"/>
    <w:rsid w:val="00DE7032"/>
    <w:rsid w:val="00DF1DA7"/>
    <w:rsid w:val="00DF44B2"/>
    <w:rsid w:val="00DF4B79"/>
    <w:rsid w:val="00DF5A1A"/>
    <w:rsid w:val="00DF66AD"/>
    <w:rsid w:val="00DF77DD"/>
    <w:rsid w:val="00DF7857"/>
    <w:rsid w:val="00DF79EE"/>
    <w:rsid w:val="00DF7EDA"/>
    <w:rsid w:val="00E001E1"/>
    <w:rsid w:val="00E003C7"/>
    <w:rsid w:val="00E00F12"/>
    <w:rsid w:val="00E012BA"/>
    <w:rsid w:val="00E01CAC"/>
    <w:rsid w:val="00E03E18"/>
    <w:rsid w:val="00E03FEB"/>
    <w:rsid w:val="00E046A2"/>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0B1A"/>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6517"/>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D4293"/>
    <w:rsid w:val="00ED49E6"/>
    <w:rsid w:val="00ED5019"/>
    <w:rsid w:val="00ED6211"/>
    <w:rsid w:val="00ED780A"/>
    <w:rsid w:val="00EE09B1"/>
    <w:rsid w:val="00EE13F4"/>
    <w:rsid w:val="00EE1658"/>
    <w:rsid w:val="00EE1D5C"/>
    <w:rsid w:val="00EE3038"/>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F35"/>
    <w:rsid w:val="00FC46D4"/>
    <w:rsid w:val="00FC52F5"/>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B5"/>
    <w:rsid w:val="00FD72D3"/>
    <w:rsid w:val="00FD76CE"/>
    <w:rsid w:val="00FD7939"/>
    <w:rsid w:val="00FE05E0"/>
    <w:rsid w:val="00FE120D"/>
    <w:rsid w:val="00FE2CC9"/>
    <w:rsid w:val="00FE376D"/>
    <w:rsid w:val="00FE4EDC"/>
    <w:rsid w:val="00FE513F"/>
    <w:rsid w:val="00FE535B"/>
    <w:rsid w:val="00FF04F6"/>
    <w:rsid w:val="00FF0773"/>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472"/>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4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lod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62C8-B32A-4B90-AD2D-7C392C2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18947</Words>
  <Characters>113683</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132366</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6</cp:revision>
  <cp:lastPrinted>2022-10-05T21:50:00Z</cp:lastPrinted>
  <dcterms:created xsi:type="dcterms:W3CDTF">2023-07-09T19:48:00Z</dcterms:created>
  <dcterms:modified xsi:type="dcterms:W3CDTF">2023-07-10T05:48:00Z</dcterms:modified>
</cp:coreProperties>
</file>