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B027" w14:textId="025064D5" w:rsidR="003F0EE8" w:rsidRDefault="003F0EE8" w:rsidP="003F0EE8">
      <w:pPr>
        <w:pStyle w:val="Tytu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="00E4061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SWZ</w:t>
      </w:r>
    </w:p>
    <w:p w14:paraId="61E61405" w14:textId="6F50E3B2" w:rsidR="000266B1" w:rsidRPr="00DC6600" w:rsidRDefault="00264023" w:rsidP="003E406C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WZÓR UMOWY</w:t>
      </w:r>
    </w:p>
    <w:p w14:paraId="4018B753" w14:textId="77777777" w:rsidR="00264023" w:rsidRPr="00DC6600" w:rsidRDefault="00264023" w:rsidP="003E406C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79C75F3" w14:textId="207CBA0A" w:rsidR="00E40F81" w:rsidRPr="00DC6600" w:rsidRDefault="00E40F81" w:rsidP="003E406C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UMOWA</w:t>
      </w:r>
      <w:r w:rsidR="00264023" w:rsidRPr="00DC6600">
        <w:rPr>
          <w:rFonts w:ascii="Arial" w:hAnsi="Arial" w:cs="Arial"/>
          <w:sz w:val="24"/>
          <w:szCs w:val="24"/>
        </w:rPr>
        <w:t xml:space="preserve"> OUr-IV.2512</w:t>
      </w:r>
      <w:r w:rsidR="00912117" w:rsidRPr="00DC6600">
        <w:rPr>
          <w:rFonts w:ascii="Arial" w:hAnsi="Arial" w:cs="Arial"/>
          <w:sz w:val="24"/>
          <w:szCs w:val="24"/>
        </w:rPr>
        <w:t>.8.6.2022</w:t>
      </w:r>
    </w:p>
    <w:p w14:paraId="5F2BFA18" w14:textId="77777777" w:rsidR="005726B0" w:rsidRPr="00DC6600" w:rsidRDefault="005726B0" w:rsidP="003E406C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865AD97" w14:textId="718D786A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zawarta dnia …................................... w Poznaniu</w:t>
      </w:r>
      <w:r w:rsidR="005726B0" w:rsidRPr="00DC6600">
        <w:rPr>
          <w:rFonts w:ascii="Arial" w:hAnsi="Arial" w:cs="Arial"/>
        </w:rPr>
        <w:t>, pomiędzy</w:t>
      </w:r>
    </w:p>
    <w:p w14:paraId="03C46379" w14:textId="2028C218" w:rsidR="00104AD1" w:rsidRPr="00DC6600" w:rsidRDefault="00104AD1" w:rsidP="003E406C">
      <w:pPr>
        <w:spacing w:line="276" w:lineRule="auto"/>
        <w:rPr>
          <w:rFonts w:ascii="Arial" w:hAnsi="Arial" w:cs="Arial"/>
        </w:rPr>
      </w:pPr>
    </w:p>
    <w:p w14:paraId="6E4D17EC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  <w:b/>
        </w:rPr>
        <w:t>Miastem Poznań</w:t>
      </w:r>
      <w:r w:rsidRPr="00DC6600">
        <w:rPr>
          <w:rFonts w:ascii="Arial" w:hAnsi="Arial" w:cs="Arial"/>
        </w:rPr>
        <w:t xml:space="preserve"> z siedzibą w Poznaniu, Plac Kolegiacki 17, 61-841 Poznań, NIP 2090001440</w:t>
      </w:r>
    </w:p>
    <w:p w14:paraId="1E9B9E7D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reprezentowanym przez: </w:t>
      </w:r>
    </w:p>
    <w:p w14:paraId="531BEEA9" w14:textId="67FE3E2D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Łukasza Prymasa - Zastępcę Dyrektora Wydziału Obsługi Urzędu </w:t>
      </w:r>
    </w:p>
    <w:p w14:paraId="56AAE1D8" w14:textId="719FADA5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zwanym w dalszej części umowy </w:t>
      </w:r>
      <w:r w:rsidRPr="00DC6600">
        <w:rPr>
          <w:rFonts w:ascii="Arial" w:hAnsi="Arial" w:cs="Arial"/>
          <w:b/>
        </w:rPr>
        <w:t>Zamawiającym</w:t>
      </w:r>
    </w:p>
    <w:p w14:paraId="2EA69490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</w:p>
    <w:p w14:paraId="1B4B6929" w14:textId="5B517DA2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a</w:t>
      </w:r>
      <w:r w:rsidR="005726B0" w:rsidRPr="00DC6600">
        <w:rPr>
          <w:rFonts w:ascii="Arial" w:hAnsi="Arial" w:cs="Arial"/>
        </w:rPr>
        <w:t>,</w:t>
      </w:r>
    </w:p>
    <w:p w14:paraId="1A92385E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</w:p>
    <w:p w14:paraId="677B1AC3" w14:textId="638F40D9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  <w:b/>
        </w:rPr>
        <w:t>……………….</w:t>
      </w:r>
      <w:r w:rsidRPr="00DC6600">
        <w:rPr>
          <w:rFonts w:ascii="Arial" w:hAnsi="Arial" w:cs="Arial"/>
        </w:rPr>
        <w:t xml:space="preserve"> z siedzibą w ………………., kod pocztowy ………………. przy ulicy ………………. NIP………………., Regon ………………., , reprezentowaną przez: </w:t>
      </w:r>
    </w:p>
    <w:p w14:paraId="78BE8B0B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………………. - ………………., </w:t>
      </w:r>
    </w:p>
    <w:p w14:paraId="40E92DE4" w14:textId="09DA28BE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zwaną w dalszej części umowy </w:t>
      </w:r>
      <w:r w:rsidRPr="00DC6600">
        <w:rPr>
          <w:rFonts w:ascii="Arial" w:hAnsi="Arial" w:cs="Arial"/>
          <w:b/>
        </w:rPr>
        <w:t>Wykonawcą</w:t>
      </w:r>
      <w:r w:rsidRPr="00DC6600">
        <w:rPr>
          <w:rFonts w:ascii="Arial" w:hAnsi="Arial" w:cs="Arial"/>
        </w:rPr>
        <w:t>,</w:t>
      </w:r>
    </w:p>
    <w:p w14:paraId="1159BACC" w14:textId="77777777" w:rsidR="00104AD1" w:rsidRPr="00DC6600" w:rsidRDefault="00104AD1" w:rsidP="003E406C">
      <w:pPr>
        <w:spacing w:line="276" w:lineRule="auto"/>
        <w:rPr>
          <w:rFonts w:ascii="Arial" w:hAnsi="Arial" w:cs="Arial"/>
        </w:rPr>
      </w:pPr>
    </w:p>
    <w:p w14:paraId="2CEAC009" w14:textId="7DBC40AC" w:rsidR="00104AD1" w:rsidRPr="00DC6600" w:rsidRDefault="00104AD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zwanymi w dalszej części umowy Stronami a każda z osobna Stroną,</w:t>
      </w:r>
    </w:p>
    <w:p w14:paraId="08438E3C" w14:textId="77777777" w:rsidR="00104AD1" w:rsidRPr="00DC6600" w:rsidRDefault="00104AD1" w:rsidP="003E406C">
      <w:pPr>
        <w:spacing w:line="276" w:lineRule="auto"/>
        <w:rPr>
          <w:rFonts w:ascii="Arial" w:eastAsia="Arial Unicode MS" w:hAnsi="Arial" w:cs="Arial"/>
        </w:rPr>
      </w:pPr>
    </w:p>
    <w:p w14:paraId="38CCD959" w14:textId="249B9B39" w:rsidR="00104AD1" w:rsidRPr="00DC6600" w:rsidRDefault="00104AD1" w:rsidP="003E406C">
      <w:pPr>
        <w:spacing w:line="276" w:lineRule="auto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na podstawie dokonanego przez Zamawiającego wyboru oferty Wykonawcy w postępowaniu o udzielenie zamówienia publicznego nr ………………. przeprowadzonym w trybie przetargu nieograniczonego, na podstawie</w:t>
      </w:r>
      <w:r w:rsidR="00D11986" w:rsidRPr="00DC6600">
        <w:rPr>
          <w:rFonts w:ascii="Arial" w:eastAsia="Arial Unicode MS" w:hAnsi="Arial" w:cs="Arial"/>
        </w:rPr>
        <w:t xml:space="preserve"> art. 132, </w:t>
      </w:r>
      <w:r w:rsidRPr="00DC6600">
        <w:rPr>
          <w:rFonts w:ascii="Arial" w:eastAsia="Arial Unicode MS" w:hAnsi="Arial" w:cs="Arial"/>
        </w:rPr>
        <w:t>ustawy z dnia 11 września 2019 roku Prawo Zamówień Publicznych, zawarto umowę następującej treści:</w:t>
      </w:r>
    </w:p>
    <w:p w14:paraId="72976D10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</w:p>
    <w:p w14:paraId="363FEAEF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§ 1</w:t>
      </w:r>
    </w:p>
    <w:p w14:paraId="4D24B0DC" w14:textId="20E1E13E" w:rsidR="00E40F81" w:rsidRPr="00DC6600" w:rsidRDefault="00E40F81" w:rsidP="003E406C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b/>
        </w:rPr>
      </w:pPr>
      <w:r w:rsidRPr="00DC6600">
        <w:rPr>
          <w:rFonts w:ascii="Arial" w:hAnsi="Arial" w:cs="Arial"/>
        </w:rPr>
        <w:t>Przedmiotem umowy jest świadczenie usług:</w:t>
      </w:r>
    </w:p>
    <w:p w14:paraId="13A1C031" w14:textId="6A71870D" w:rsidR="00E40F81" w:rsidRPr="00DC6600" w:rsidRDefault="00E40F81" w:rsidP="003E406C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codziennego sprzątania ciągów komunikacyjnych tj. (korytarzy i klatek schodowych), pomieszczeń socjalnych i toalet oraz pomieszczeń obsługi</w:t>
      </w:r>
      <w:r w:rsidR="001C0993" w:rsidRPr="00DC6600">
        <w:rPr>
          <w:rFonts w:ascii="Arial" w:hAnsi="Arial" w:cs="Arial"/>
        </w:rPr>
        <w:t>,</w:t>
      </w:r>
      <w:r w:rsidRPr="00DC6600">
        <w:rPr>
          <w:rFonts w:ascii="Arial" w:hAnsi="Arial" w:cs="Arial"/>
        </w:rPr>
        <w:t xml:space="preserve"> tj. </w:t>
      </w:r>
      <w:proofErr w:type="spellStart"/>
      <w:r w:rsidRPr="00DC6600">
        <w:rPr>
          <w:rFonts w:ascii="Arial" w:hAnsi="Arial" w:cs="Arial"/>
        </w:rPr>
        <w:t>sal</w:t>
      </w:r>
      <w:proofErr w:type="spellEnd"/>
      <w:r w:rsidRPr="00DC6600">
        <w:rPr>
          <w:rFonts w:ascii="Arial" w:hAnsi="Arial" w:cs="Arial"/>
        </w:rPr>
        <w:t xml:space="preserve"> konferencyjnych, kuchni,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itp. oraz codziennym opróżnianiu pojemników na odpady w pomieszczeniach biurowych w</w:t>
      </w:r>
      <w:r w:rsidR="007D7DB7" w:rsidRPr="00DC6600">
        <w:rPr>
          <w:rFonts w:ascii="Arial" w:hAnsi="Arial" w:cs="Arial"/>
        </w:rPr>
        <w:t> </w:t>
      </w:r>
      <w:r w:rsidRPr="00DC6600">
        <w:rPr>
          <w:rFonts w:ascii="Arial" w:hAnsi="Arial" w:cs="Arial"/>
        </w:rPr>
        <w:t>następujących budynkach Urzędu Miasta Poznania, w dalszej części umowy zwanego Urzędem:</w:t>
      </w:r>
    </w:p>
    <w:p w14:paraId="3F56CA3A" w14:textId="41B4068B" w:rsidR="00E40F81" w:rsidRPr="00DC6600" w:rsidRDefault="00984829" w:rsidP="003E406C">
      <w:pPr>
        <w:numPr>
          <w:ilvl w:val="0"/>
          <w:numId w:val="17"/>
        </w:numPr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3 Maja 46</w:t>
      </w:r>
      <w:r w:rsidR="00E40F81" w:rsidRPr="00DC6600">
        <w:rPr>
          <w:rFonts w:ascii="Arial" w:eastAsia="Arial Unicode MS" w:hAnsi="Arial" w:cs="Arial"/>
        </w:rPr>
        <w:t>,</w:t>
      </w:r>
    </w:p>
    <w:p w14:paraId="7F98F646" w14:textId="59AC352C" w:rsidR="00E40F81" w:rsidRPr="00DC6600" w:rsidRDefault="00E40F81" w:rsidP="003E406C">
      <w:pPr>
        <w:numPr>
          <w:ilvl w:val="0"/>
          <w:numId w:val="17"/>
        </w:numPr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 xml:space="preserve">ul. </w:t>
      </w:r>
      <w:r w:rsidR="00984829" w:rsidRPr="00DC6600">
        <w:rPr>
          <w:rFonts w:ascii="Arial" w:eastAsia="Arial Unicode MS" w:hAnsi="Arial" w:cs="Arial"/>
        </w:rPr>
        <w:t>Matejki 50</w:t>
      </w:r>
      <w:r w:rsidRPr="00DC6600">
        <w:rPr>
          <w:rFonts w:ascii="Arial" w:eastAsia="Arial Unicode MS" w:hAnsi="Arial" w:cs="Arial"/>
        </w:rPr>
        <w:t>,</w:t>
      </w:r>
    </w:p>
    <w:p w14:paraId="2A2CC827" w14:textId="12C57564" w:rsidR="00E40F81" w:rsidRPr="00DC6600" w:rsidRDefault="00E40F81" w:rsidP="003E406C">
      <w:pPr>
        <w:numPr>
          <w:ilvl w:val="0"/>
          <w:numId w:val="17"/>
        </w:numPr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 xml:space="preserve">ul. </w:t>
      </w:r>
      <w:r w:rsidR="00984829" w:rsidRPr="00DC6600">
        <w:rPr>
          <w:rFonts w:ascii="Arial" w:eastAsia="Arial Unicode MS" w:hAnsi="Arial" w:cs="Arial"/>
        </w:rPr>
        <w:t>Słowackiego 22,</w:t>
      </w:r>
    </w:p>
    <w:p w14:paraId="1307493A" w14:textId="6FA263F7" w:rsidR="00E40F81" w:rsidRPr="00DC6600" w:rsidRDefault="00E40F81" w:rsidP="003E406C">
      <w:pPr>
        <w:numPr>
          <w:ilvl w:val="0"/>
          <w:numId w:val="17"/>
        </w:numPr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 xml:space="preserve">ul. </w:t>
      </w:r>
      <w:r w:rsidR="00984829" w:rsidRPr="00DC6600">
        <w:rPr>
          <w:rFonts w:ascii="Arial" w:eastAsia="Arial Unicode MS" w:hAnsi="Arial" w:cs="Arial"/>
        </w:rPr>
        <w:t>28 Czerwca 1956 r. nr 404</w:t>
      </w:r>
      <w:r w:rsidR="00BB6C40" w:rsidRPr="00DC6600">
        <w:rPr>
          <w:rFonts w:ascii="Arial" w:eastAsia="Arial Unicode MS" w:hAnsi="Arial" w:cs="Arial"/>
        </w:rPr>
        <w:t xml:space="preserve"> i 406</w:t>
      </w:r>
      <w:r w:rsidR="00984829" w:rsidRPr="00DC6600">
        <w:rPr>
          <w:rFonts w:ascii="Arial" w:eastAsia="Arial Unicode MS" w:hAnsi="Arial" w:cs="Arial"/>
        </w:rPr>
        <w:t>,</w:t>
      </w:r>
    </w:p>
    <w:p w14:paraId="76B92AD9" w14:textId="6A2F471D" w:rsidR="00984829" w:rsidRPr="00DC6600" w:rsidRDefault="00984829" w:rsidP="003E406C">
      <w:pPr>
        <w:numPr>
          <w:ilvl w:val="0"/>
          <w:numId w:val="17"/>
        </w:numPr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Świerkowa 10</w:t>
      </w:r>
      <w:r w:rsidR="007D7DB7" w:rsidRPr="00DC6600">
        <w:rPr>
          <w:rFonts w:ascii="Arial" w:eastAsia="Arial Unicode MS" w:hAnsi="Arial" w:cs="Arial"/>
        </w:rPr>
        <w:t>,</w:t>
      </w:r>
    </w:p>
    <w:p w14:paraId="1990ED5F" w14:textId="291D7571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ab/>
        <w:t>o łącznej powierzchni</w:t>
      </w:r>
      <w:r w:rsidR="007D7DB7" w:rsidRPr="00DC6600">
        <w:rPr>
          <w:rFonts w:ascii="Arial" w:hAnsi="Arial" w:cs="Arial"/>
        </w:rPr>
        <w:t xml:space="preserve"> </w:t>
      </w:r>
      <w:r w:rsidR="0000734B" w:rsidRPr="00DC6600">
        <w:rPr>
          <w:rFonts w:ascii="Arial" w:hAnsi="Arial" w:cs="Arial"/>
          <w:b/>
        </w:rPr>
        <w:t>2.851,33</w:t>
      </w:r>
      <w:r w:rsidRPr="00DC6600">
        <w:rPr>
          <w:rFonts w:ascii="Arial" w:hAnsi="Arial" w:cs="Arial"/>
          <w:b/>
        </w:rPr>
        <w:t xml:space="preserve"> </w:t>
      </w:r>
      <w:r w:rsidRPr="00DC6600">
        <w:rPr>
          <w:rFonts w:ascii="Arial" w:hAnsi="Arial" w:cs="Arial"/>
          <w:b/>
          <w:bCs/>
        </w:rPr>
        <w:t>m</w:t>
      </w:r>
      <w:r w:rsidRPr="00DC6600">
        <w:rPr>
          <w:rFonts w:ascii="Arial" w:hAnsi="Arial" w:cs="Arial"/>
          <w:b/>
          <w:bCs/>
          <w:vertAlign w:val="superscript"/>
        </w:rPr>
        <w:t>2</w:t>
      </w:r>
      <w:r w:rsidR="007D7DB7" w:rsidRPr="00DC6600">
        <w:rPr>
          <w:rFonts w:ascii="Arial" w:hAnsi="Arial" w:cs="Arial"/>
          <w:b/>
          <w:bCs/>
          <w:vertAlign w:val="superscript"/>
        </w:rPr>
        <w:t>.</w:t>
      </w:r>
    </w:p>
    <w:p w14:paraId="67EF0AEF" w14:textId="43BC6718" w:rsidR="00E40F81" w:rsidRPr="00DC6600" w:rsidRDefault="00062B1B" w:rsidP="003E406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sprzątania co drugi dzień</w:t>
      </w:r>
      <w:r w:rsidR="00E40F81" w:rsidRPr="00DC6600">
        <w:rPr>
          <w:rFonts w:ascii="Arial" w:hAnsi="Arial" w:cs="Arial"/>
        </w:rPr>
        <w:t xml:space="preserve"> pomieszczeń biurowych w następujących budynkach </w:t>
      </w:r>
      <w:r w:rsidR="00E40F81" w:rsidRPr="00DC6600">
        <w:rPr>
          <w:rFonts w:ascii="Arial" w:hAnsi="Arial" w:cs="Arial"/>
        </w:rPr>
        <w:lastRenderedPageBreak/>
        <w:t>Urzędu:</w:t>
      </w:r>
    </w:p>
    <w:p w14:paraId="6D215133" w14:textId="77777777" w:rsidR="00962D0D" w:rsidRPr="00DC6600" w:rsidRDefault="00E40F81" w:rsidP="003E406C">
      <w:pPr>
        <w:numPr>
          <w:ilvl w:val="0"/>
          <w:numId w:val="31"/>
        </w:numPr>
        <w:tabs>
          <w:tab w:val="clear" w:pos="720"/>
        </w:tabs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 xml:space="preserve">ul. </w:t>
      </w:r>
      <w:r w:rsidR="00962D0D" w:rsidRPr="00DC6600">
        <w:rPr>
          <w:rFonts w:ascii="Arial" w:eastAsia="Arial Unicode MS" w:hAnsi="Arial" w:cs="Arial"/>
        </w:rPr>
        <w:t>ul. 3 Maja 46,</w:t>
      </w:r>
    </w:p>
    <w:p w14:paraId="3B0585A3" w14:textId="77777777" w:rsidR="00962D0D" w:rsidRPr="00DC6600" w:rsidRDefault="00962D0D" w:rsidP="003E406C">
      <w:pPr>
        <w:numPr>
          <w:ilvl w:val="0"/>
          <w:numId w:val="31"/>
        </w:numPr>
        <w:tabs>
          <w:tab w:val="clear" w:pos="720"/>
        </w:tabs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Matejki 50,</w:t>
      </w:r>
    </w:p>
    <w:p w14:paraId="30213B2B" w14:textId="77777777" w:rsidR="00962D0D" w:rsidRPr="00DC6600" w:rsidRDefault="00962D0D" w:rsidP="003E406C">
      <w:pPr>
        <w:numPr>
          <w:ilvl w:val="0"/>
          <w:numId w:val="31"/>
        </w:numPr>
        <w:tabs>
          <w:tab w:val="clear" w:pos="720"/>
        </w:tabs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Słowackiego 22,</w:t>
      </w:r>
    </w:p>
    <w:p w14:paraId="1AD859D8" w14:textId="2FBED108" w:rsidR="00962D0D" w:rsidRPr="00DC6600" w:rsidRDefault="00962D0D" w:rsidP="003E406C">
      <w:pPr>
        <w:numPr>
          <w:ilvl w:val="0"/>
          <w:numId w:val="31"/>
        </w:numPr>
        <w:tabs>
          <w:tab w:val="clear" w:pos="720"/>
        </w:tabs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28 Czerwca 1956 r. nr 404</w:t>
      </w:r>
      <w:r w:rsidR="00B47F0D" w:rsidRPr="00DC6600">
        <w:rPr>
          <w:rFonts w:ascii="Arial" w:eastAsia="Arial Unicode MS" w:hAnsi="Arial" w:cs="Arial"/>
        </w:rPr>
        <w:t xml:space="preserve"> i 406,</w:t>
      </w:r>
    </w:p>
    <w:p w14:paraId="6717174F" w14:textId="3FF4799D" w:rsidR="00962D0D" w:rsidRPr="00DC6600" w:rsidRDefault="00962D0D" w:rsidP="003E406C">
      <w:pPr>
        <w:numPr>
          <w:ilvl w:val="0"/>
          <w:numId w:val="31"/>
        </w:numPr>
        <w:tabs>
          <w:tab w:val="clear" w:pos="720"/>
        </w:tabs>
        <w:spacing w:line="276" w:lineRule="auto"/>
        <w:ind w:left="1134" w:hanging="425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Świerkowa 10</w:t>
      </w:r>
      <w:r w:rsidR="007D7DB7" w:rsidRPr="00DC6600">
        <w:rPr>
          <w:rFonts w:ascii="Arial" w:eastAsia="Arial Unicode MS" w:hAnsi="Arial" w:cs="Arial"/>
        </w:rPr>
        <w:t>,</w:t>
      </w:r>
    </w:p>
    <w:p w14:paraId="298E4FD8" w14:textId="20EA4E9C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</w:rPr>
        <w:tab/>
        <w:t>o łącznej powierzchni</w:t>
      </w:r>
      <w:r w:rsidR="007D7DB7" w:rsidRPr="00DC6600">
        <w:rPr>
          <w:rFonts w:ascii="Arial" w:hAnsi="Arial" w:cs="Arial"/>
        </w:rPr>
        <w:t xml:space="preserve"> </w:t>
      </w:r>
      <w:r w:rsidR="0000734B" w:rsidRPr="00DC6600">
        <w:rPr>
          <w:rFonts w:ascii="Arial" w:hAnsi="Arial" w:cs="Arial"/>
          <w:b/>
        </w:rPr>
        <w:t>5.637,15</w:t>
      </w:r>
      <w:r w:rsidRPr="00DC6600">
        <w:rPr>
          <w:rFonts w:ascii="Arial" w:hAnsi="Arial" w:cs="Arial"/>
          <w:b/>
        </w:rPr>
        <w:t xml:space="preserve"> </w:t>
      </w:r>
      <w:r w:rsidRPr="00DC6600">
        <w:rPr>
          <w:rFonts w:ascii="Arial" w:hAnsi="Arial" w:cs="Arial"/>
          <w:b/>
          <w:bCs/>
        </w:rPr>
        <w:t>m</w:t>
      </w:r>
      <w:r w:rsidRPr="00DC6600">
        <w:rPr>
          <w:rFonts w:ascii="Arial" w:hAnsi="Arial" w:cs="Arial"/>
          <w:b/>
          <w:bCs/>
          <w:vertAlign w:val="superscript"/>
        </w:rPr>
        <w:t>2</w:t>
      </w:r>
      <w:r w:rsidR="007D7DB7" w:rsidRPr="00DC6600">
        <w:rPr>
          <w:rFonts w:ascii="Arial" w:hAnsi="Arial" w:cs="Arial"/>
          <w:b/>
          <w:bCs/>
          <w:vertAlign w:val="superscript"/>
        </w:rPr>
        <w:t>.</w:t>
      </w:r>
    </w:p>
    <w:p w14:paraId="1C32340F" w14:textId="09B7A8DD" w:rsidR="00EF08F2" w:rsidRPr="00DC6600" w:rsidRDefault="00935C78" w:rsidP="003E406C">
      <w:pPr>
        <w:numPr>
          <w:ilvl w:val="0"/>
          <w:numId w:val="18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codziennego sprzątania</w:t>
      </w:r>
      <w:r w:rsidR="00EF08F2" w:rsidRPr="00DC6600">
        <w:rPr>
          <w:rFonts w:ascii="Arial" w:hAnsi="Arial" w:cs="Arial"/>
        </w:rPr>
        <w:t xml:space="preserve"> pomieszczeń w kompleksie (A1, D1, G1) zlokalizowanym przy ul. </w:t>
      </w:r>
      <w:r w:rsidR="00453961" w:rsidRPr="00DC6600">
        <w:rPr>
          <w:rFonts w:ascii="Arial" w:hAnsi="Arial" w:cs="Arial"/>
        </w:rPr>
        <w:t xml:space="preserve">Świt 34/36 o łącznej powierzchni </w:t>
      </w:r>
      <w:r w:rsidR="00453961" w:rsidRPr="00DC6600">
        <w:rPr>
          <w:rFonts w:ascii="Arial" w:hAnsi="Arial" w:cs="Arial"/>
          <w:b/>
        </w:rPr>
        <w:t>500,20</w:t>
      </w:r>
      <w:r w:rsidR="00453961" w:rsidRPr="00DC6600">
        <w:rPr>
          <w:rFonts w:ascii="Arial" w:hAnsi="Arial" w:cs="Arial"/>
        </w:rPr>
        <w:t xml:space="preserve"> </w:t>
      </w:r>
      <w:r w:rsidR="00453961" w:rsidRPr="00DC6600">
        <w:rPr>
          <w:rFonts w:ascii="Arial" w:hAnsi="Arial" w:cs="Arial"/>
          <w:b/>
          <w:bCs/>
        </w:rPr>
        <w:t>m</w:t>
      </w:r>
      <w:r w:rsidR="00453961" w:rsidRPr="00DC6600">
        <w:rPr>
          <w:rFonts w:ascii="Arial" w:hAnsi="Arial" w:cs="Arial"/>
          <w:b/>
          <w:bCs/>
          <w:vertAlign w:val="superscript"/>
        </w:rPr>
        <w:t>2</w:t>
      </w:r>
      <w:r w:rsidR="00EF08F2" w:rsidRPr="00DC6600">
        <w:rPr>
          <w:rFonts w:ascii="Arial" w:hAnsi="Arial" w:cs="Arial"/>
        </w:rPr>
        <w:t xml:space="preserve"> Przewidywany termin rozpoczęcia świadczenia usługi w tej lokalizacji, to druga połowa 2023</w:t>
      </w:r>
      <w:r w:rsidR="001C0993" w:rsidRPr="00DC6600">
        <w:rPr>
          <w:rFonts w:ascii="Arial" w:hAnsi="Arial" w:cs="Arial"/>
        </w:rPr>
        <w:t xml:space="preserve"> </w:t>
      </w:r>
      <w:r w:rsidR="00EF08F2" w:rsidRPr="00DC6600">
        <w:rPr>
          <w:rFonts w:ascii="Arial" w:hAnsi="Arial" w:cs="Arial"/>
        </w:rPr>
        <w:t>r</w:t>
      </w:r>
      <w:r w:rsidR="001C0993" w:rsidRPr="00DC6600">
        <w:rPr>
          <w:rFonts w:ascii="Arial" w:hAnsi="Arial" w:cs="Arial"/>
        </w:rPr>
        <w:t>oku</w:t>
      </w:r>
      <w:r w:rsidR="00193464" w:rsidRPr="00DC6600">
        <w:rPr>
          <w:rFonts w:ascii="Arial" w:hAnsi="Arial" w:cs="Arial"/>
        </w:rPr>
        <w:t>.</w:t>
      </w:r>
      <w:r w:rsidR="00EF08F2" w:rsidRPr="00DC6600">
        <w:rPr>
          <w:rFonts w:ascii="Arial" w:hAnsi="Arial" w:cs="Arial"/>
        </w:rPr>
        <w:t xml:space="preserve"> Zamawiający przekaże informację Wykonawcy o</w:t>
      </w:r>
      <w:r w:rsidR="001C0993" w:rsidRPr="00DC6600">
        <w:rPr>
          <w:rFonts w:ascii="Arial" w:hAnsi="Arial" w:cs="Arial"/>
        </w:rPr>
        <w:t> </w:t>
      </w:r>
      <w:r w:rsidR="00EF08F2" w:rsidRPr="00DC6600">
        <w:rPr>
          <w:rFonts w:ascii="Arial" w:hAnsi="Arial" w:cs="Arial"/>
        </w:rPr>
        <w:t>planowanym terminie rozpoczęcia usługi, pisemni</w:t>
      </w:r>
      <w:r w:rsidRPr="00DC6600">
        <w:rPr>
          <w:rFonts w:ascii="Arial" w:hAnsi="Arial" w:cs="Arial"/>
        </w:rPr>
        <w:t>e z 30-to dniowym wyprzedzeniem,</w:t>
      </w:r>
    </w:p>
    <w:p w14:paraId="37593A48" w14:textId="25E54588" w:rsidR="00E40F81" w:rsidRPr="00DC6600" w:rsidRDefault="00E40F81" w:rsidP="003E406C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sprzątania raz w miesiącu pomieszczeń </w:t>
      </w:r>
      <w:r w:rsidR="00333EB8" w:rsidRPr="00DC6600">
        <w:rPr>
          <w:rFonts w:ascii="Arial" w:hAnsi="Arial" w:cs="Arial"/>
        </w:rPr>
        <w:t xml:space="preserve">archiwum </w:t>
      </w:r>
      <w:r w:rsidRPr="00DC6600">
        <w:rPr>
          <w:rFonts w:ascii="Arial" w:hAnsi="Arial" w:cs="Arial"/>
        </w:rPr>
        <w:t>w budynku Urzędu:</w:t>
      </w:r>
    </w:p>
    <w:p w14:paraId="628CAF4C" w14:textId="77777777" w:rsidR="00962D0D" w:rsidRPr="00DC6600" w:rsidRDefault="00962D0D" w:rsidP="003E406C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283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Świerkowej 10,</w:t>
      </w:r>
    </w:p>
    <w:p w14:paraId="4A2DDA7D" w14:textId="77777777" w:rsidR="00962D0D" w:rsidRPr="00DC6600" w:rsidRDefault="00962D0D" w:rsidP="003E406C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283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ul. Matejki 50,</w:t>
      </w:r>
    </w:p>
    <w:p w14:paraId="4E8CD93E" w14:textId="5C23CC1E" w:rsidR="00E40F81" w:rsidRPr="00DC6600" w:rsidRDefault="00962D0D" w:rsidP="003E406C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eastAsia="Arial Unicode MS" w:hAnsi="Arial" w:cs="Arial"/>
        </w:rPr>
        <w:t>ul. Słowackiego 22</w:t>
      </w:r>
    </w:p>
    <w:p w14:paraId="0C76ED9A" w14:textId="4C075B2E" w:rsidR="00E40F81" w:rsidRPr="00DC6600" w:rsidRDefault="00C03173" w:rsidP="003E406C">
      <w:pPr>
        <w:tabs>
          <w:tab w:val="left" w:pos="720"/>
          <w:tab w:val="left" w:pos="2880"/>
        </w:tabs>
        <w:spacing w:line="276" w:lineRule="auto"/>
        <w:rPr>
          <w:rFonts w:ascii="Arial" w:hAnsi="Arial" w:cs="Arial"/>
          <w:b/>
          <w:bCs/>
          <w:vertAlign w:val="superscript"/>
        </w:rPr>
      </w:pPr>
      <w:r w:rsidRPr="00DC6600">
        <w:rPr>
          <w:rFonts w:ascii="Arial" w:hAnsi="Arial" w:cs="Arial"/>
        </w:rPr>
        <w:tab/>
        <w:t xml:space="preserve">o łącznej powierzchni </w:t>
      </w:r>
      <w:r w:rsidRPr="00DC6600">
        <w:rPr>
          <w:rFonts w:ascii="Arial" w:hAnsi="Arial" w:cs="Arial"/>
          <w:b/>
        </w:rPr>
        <w:t>1555</w:t>
      </w:r>
      <w:r w:rsidR="00B63FA6" w:rsidRPr="00DC6600">
        <w:rPr>
          <w:rFonts w:ascii="Arial" w:hAnsi="Arial" w:cs="Arial"/>
          <w:b/>
        </w:rPr>
        <w:t>,11</w:t>
      </w:r>
      <w:r w:rsidR="00E40F81" w:rsidRPr="00DC6600">
        <w:rPr>
          <w:rFonts w:ascii="Arial" w:hAnsi="Arial" w:cs="Arial"/>
        </w:rPr>
        <w:t xml:space="preserve"> </w:t>
      </w:r>
      <w:r w:rsidR="00E40F81" w:rsidRPr="00DC6600">
        <w:rPr>
          <w:rFonts w:ascii="Arial" w:hAnsi="Arial" w:cs="Arial"/>
          <w:b/>
          <w:bCs/>
        </w:rPr>
        <w:t>m</w:t>
      </w:r>
      <w:r w:rsidR="00E40F81" w:rsidRPr="00DC6600">
        <w:rPr>
          <w:rFonts w:ascii="Arial" w:hAnsi="Arial" w:cs="Arial"/>
          <w:b/>
          <w:bCs/>
          <w:vertAlign w:val="superscript"/>
        </w:rPr>
        <w:t>2</w:t>
      </w:r>
    </w:p>
    <w:p w14:paraId="4985EAC3" w14:textId="44D1286C" w:rsidR="00E40F81" w:rsidRPr="00DC6600" w:rsidRDefault="00E40F81" w:rsidP="003E406C">
      <w:pPr>
        <w:numPr>
          <w:ilvl w:val="0"/>
          <w:numId w:val="4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sprzątania interwencyjnego, w budynkach wymienionych w załączniku nr 1 do umowy w szczególności: po pracach remontowych, skutkach awarii, </w:t>
      </w:r>
      <w:proofErr w:type="spellStart"/>
      <w:r w:rsidRPr="00DC6600">
        <w:rPr>
          <w:rFonts w:ascii="Arial" w:hAnsi="Arial" w:cs="Arial"/>
        </w:rPr>
        <w:t>zalaniach</w:t>
      </w:r>
      <w:proofErr w:type="spellEnd"/>
      <w:r w:rsidRPr="00DC6600">
        <w:rPr>
          <w:rFonts w:ascii="Arial" w:hAnsi="Arial" w:cs="Arial"/>
        </w:rPr>
        <w:t xml:space="preserve">, w tym spowodowanych niekorzystnymi warunkami atmosferycznymi - maksymalna powierzchnia do </w:t>
      </w:r>
      <w:r w:rsidR="00241345" w:rsidRPr="00DC6600">
        <w:rPr>
          <w:rFonts w:ascii="Arial" w:hAnsi="Arial" w:cs="Arial"/>
          <w:b/>
          <w:bCs/>
        </w:rPr>
        <w:t>8</w:t>
      </w:r>
      <w:r w:rsidRPr="00DC6600">
        <w:rPr>
          <w:rFonts w:ascii="Arial" w:hAnsi="Arial" w:cs="Arial"/>
          <w:b/>
          <w:bCs/>
        </w:rPr>
        <w:t>00 m²</w:t>
      </w:r>
      <w:r w:rsidRPr="00DC6600">
        <w:rPr>
          <w:rFonts w:ascii="Arial" w:hAnsi="Arial" w:cs="Arial"/>
        </w:rPr>
        <w:t xml:space="preserve"> w całym okresie trwania umowy – na podstawie zleceń Zamawiającego. (Zamawiający nie zapłaci za niewykorzystane metry),</w:t>
      </w:r>
    </w:p>
    <w:p w14:paraId="318C0F0F" w14:textId="65D5EC91" w:rsidR="00E40F81" w:rsidRPr="00DC6600" w:rsidRDefault="00E40F81" w:rsidP="003E406C">
      <w:pPr>
        <w:numPr>
          <w:ilvl w:val="0"/>
          <w:numId w:val="4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czyszczenia urządzeniem piorącym: dywanów, wykładzin dywanowych i mebli tapicerowanych w budynkach wymienionych w załączniku nr 1 do umowy, o maksymalnej powierzchni, w</w:t>
      </w:r>
      <w:r w:rsidR="001C0993" w:rsidRPr="00DC6600">
        <w:rPr>
          <w:rFonts w:ascii="Arial" w:hAnsi="Arial" w:cs="Arial"/>
        </w:rPr>
        <w:t> </w:t>
      </w:r>
      <w:r w:rsidRPr="00DC6600">
        <w:rPr>
          <w:rFonts w:ascii="Arial" w:hAnsi="Arial" w:cs="Arial"/>
        </w:rPr>
        <w:t>całym okresie trwania umowy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eastAsia="Arial Unicode MS" w:hAnsi="Arial" w:cs="Arial"/>
          <w:bCs/>
        </w:rPr>
        <w:t>do</w:t>
      </w:r>
      <w:r w:rsidR="00241345" w:rsidRPr="00DC6600">
        <w:rPr>
          <w:rFonts w:ascii="Arial" w:eastAsia="Arial Unicode MS" w:hAnsi="Arial" w:cs="Arial"/>
          <w:b/>
          <w:bCs/>
        </w:rPr>
        <w:t xml:space="preserve"> 4</w:t>
      </w:r>
      <w:r w:rsidRPr="00DC6600">
        <w:rPr>
          <w:rFonts w:ascii="Arial" w:eastAsia="Arial Unicode MS" w:hAnsi="Arial" w:cs="Arial"/>
          <w:b/>
          <w:bCs/>
        </w:rPr>
        <w:t xml:space="preserve">00 </w:t>
      </w:r>
      <w:r w:rsidRPr="00DC6600">
        <w:rPr>
          <w:rFonts w:ascii="Arial" w:hAnsi="Arial" w:cs="Arial"/>
          <w:b/>
          <w:bCs/>
        </w:rPr>
        <w:t>m</w:t>
      </w:r>
      <w:r w:rsidRPr="00DC6600">
        <w:rPr>
          <w:rFonts w:ascii="Arial" w:hAnsi="Arial" w:cs="Arial"/>
          <w:b/>
          <w:bCs/>
          <w:vertAlign w:val="superscript"/>
        </w:rPr>
        <w:t>2</w:t>
      </w:r>
      <w:r w:rsidRPr="00DC6600">
        <w:rPr>
          <w:rFonts w:ascii="Arial" w:hAnsi="Arial" w:cs="Arial"/>
          <w:b/>
          <w:bCs/>
        </w:rPr>
        <w:t xml:space="preserve"> </w:t>
      </w:r>
      <w:r w:rsidRPr="00DC6600">
        <w:rPr>
          <w:rFonts w:ascii="Arial" w:hAnsi="Arial" w:cs="Arial"/>
        </w:rPr>
        <w:t>– na podstawie zleceń Zamawiającego.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(Zamawiający nie zapłaci za niewykorzystane metry),</w:t>
      </w:r>
    </w:p>
    <w:p w14:paraId="53C05257" w14:textId="6EC6BAC8" w:rsidR="00260485" w:rsidRPr="00DC6600" w:rsidRDefault="00E40F81" w:rsidP="003E406C">
      <w:pPr>
        <w:numPr>
          <w:ilvl w:val="0"/>
          <w:numId w:val="41"/>
        </w:numPr>
        <w:tabs>
          <w:tab w:val="left" w:pos="284"/>
        </w:tabs>
        <w:spacing w:line="276" w:lineRule="auto"/>
        <w:ind w:left="714" w:hanging="357"/>
        <w:rPr>
          <w:rFonts w:ascii="Arial" w:hAnsi="Arial" w:cs="Arial"/>
        </w:rPr>
      </w:pPr>
      <w:r w:rsidRPr="00DC6600">
        <w:rPr>
          <w:rFonts w:ascii="Arial" w:hAnsi="Arial" w:cs="Arial"/>
        </w:rPr>
        <w:t>interwencyjne szorowanie i nakładanie warstwy ochronnej na wy</w:t>
      </w:r>
      <w:r w:rsidR="00241345" w:rsidRPr="00DC6600">
        <w:rPr>
          <w:rFonts w:ascii="Arial" w:hAnsi="Arial" w:cs="Arial"/>
        </w:rPr>
        <w:t xml:space="preserve">kładziny </w:t>
      </w:r>
      <w:proofErr w:type="spellStart"/>
      <w:r w:rsidR="00241345" w:rsidRPr="00DC6600">
        <w:rPr>
          <w:rFonts w:ascii="Arial" w:hAnsi="Arial" w:cs="Arial"/>
        </w:rPr>
        <w:t>pcv</w:t>
      </w:r>
      <w:proofErr w:type="spellEnd"/>
      <w:r w:rsidR="00241345" w:rsidRPr="00DC6600">
        <w:rPr>
          <w:rFonts w:ascii="Arial" w:hAnsi="Arial" w:cs="Arial"/>
        </w:rPr>
        <w:t xml:space="preserve"> – maksymalnie do </w:t>
      </w:r>
      <w:r w:rsidR="00241345" w:rsidRPr="00DC6600">
        <w:rPr>
          <w:rFonts w:ascii="Arial" w:hAnsi="Arial" w:cs="Arial"/>
          <w:b/>
        </w:rPr>
        <w:t>6</w:t>
      </w:r>
      <w:r w:rsidRPr="00DC6600">
        <w:rPr>
          <w:rFonts w:ascii="Arial" w:hAnsi="Arial" w:cs="Arial"/>
          <w:b/>
        </w:rPr>
        <w:t>00 m²</w:t>
      </w:r>
      <w:r w:rsidRPr="00DC6600">
        <w:rPr>
          <w:rFonts w:ascii="Arial" w:hAnsi="Arial" w:cs="Arial"/>
        </w:rPr>
        <w:t xml:space="preserve"> na podstawie zleceń Zamawiającego. (Zamawiający nie zapłaci za niewykorzystane metry</w:t>
      </w:r>
      <w:r w:rsidR="008572AC" w:rsidRPr="00DC6600">
        <w:rPr>
          <w:rFonts w:ascii="Arial" w:hAnsi="Arial" w:cs="Arial"/>
        </w:rPr>
        <w:t>)</w:t>
      </w:r>
      <w:r w:rsidRPr="00DC6600">
        <w:rPr>
          <w:rFonts w:ascii="Arial" w:hAnsi="Arial" w:cs="Arial"/>
        </w:rPr>
        <w:t>,</w:t>
      </w:r>
    </w:p>
    <w:p w14:paraId="468BF303" w14:textId="1F2B1B3A" w:rsidR="0042145D" w:rsidRPr="00DC6600" w:rsidRDefault="00E40F81" w:rsidP="003E406C">
      <w:pPr>
        <w:numPr>
          <w:ilvl w:val="0"/>
          <w:numId w:val="41"/>
        </w:numPr>
        <w:tabs>
          <w:tab w:val="left" w:pos="284"/>
        </w:tabs>
        <w:spacing w:line="276" w:lineRule="auto"/>
        <w:ind w:left="714" w:hanging="357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>utrzymania czystości i sprzątania w godzinach pracy Urzędu (serwis dzienny) w</w:t>
      </w:r>
      <w:r w:rsidR="0042145D" w:rsidRPr="00DC6600">
        <w:rPr>
          <w:rFonts w:ascii="Arial" w:hAnsi="Arial" w:cs="Arial"/>
          <w:color w:val="000000"/>
        </w:rPr>
        <w:t>:</w:t>
      </w:r>
    </w:p>
    <w:p w14:paraId="05808CC5" w14:textId="45CAA118" w:rsidR="0042145D" w:rsidRPr="00DC6600" w:rsidRDefault="00E40F81" w:rsidP="003E406C">
      <w:pPr>
        <w:pStyle w:val="Akapitzlis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 xml:space="preserve">ciągach komunikacyjnych tj. korytarzach i klatkach schodowych, </w:t>
      </w:r>
    </w:p>
    <w:p w14:paraId="6CA64756" w14:textId="77777777" w:rsidR="0042145D" w:rsidRPr="00DC6600" w:rsidRDefault="00E40F81" w:rsidP="003E406C">
      <w:pPr>
        <w:pStyle w:val="Akapitzlis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toaletach</w:t>
      </w:r>
      <w:r w:rsidR="0042145D" w:rsidRPr="00DC6600">
        <w:rPr>
          <w:rFonts w:ascii="Arial" w:hAnsi="Arial" w:cs="Arial"/>
          <w:color w:val="000000"/>
        </w:rPr>
        <w:t xml:space="preserve"> (wraz w koniecznością umieszczania na początku każdego miesiąca karty kontroli oraz codziennego odnotowywania dokonanego serwisu toalety na karcie)</w:t>
      </w:r>
      <w:r w:rsidRPr="00DC6600">
        <w:rPr>
          <w:rFonts w:ascii="Arial" w:hAnsi="Arial" w:cs="Arial"/>
          <w:color w:val="000000"/>
        </w:rPr>
        <w:t xml:space="preserve">, </w:t>
      </w:r>
    </w:p>
    <w:p w14:paraId="5828E573" w14:textId="77777777" w:rsidR="009E0614" w:rsidRPr="00DC6600" w:rsidRDefault="00E40F81" w:rsidP="003E406C">
      <w:pPr>
        <w:pStyle w:val="Akapitzlis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pomieszczeniach socjalnych i pomi</w:t>
      </w:r>
      <w:r w:rsidR="0042145D" w:rsidRPr="00DC6600">
        <w:rPr>
          <w:rFonts w:ascii="Arial" w:hAnsi="Arial" w:cs="Arial"/>
          <w:color w:val="000000"/>
        </w:rPr>
        <w:t>eszczeniach rodzica z dzieckiem,</w:t>
      </w:r>
      <w:r w:rsidR="009E0614" w:rsidRPr="00DC6600">
        <w:rPr>
          <w:rFonts w:ascii="Arial" w:hAnsi="Arial" w:cs="Arial"/>
          <w:color w:val="000000"/>
        </w:rPr>
        <w:t xml:space="preserve"> </w:t>
      </w:r>
    </w:p>
    <w:p w14:paraId="50B57CA7" w14:textId="67BCE3FF" w:rsidR="00260485" w:rsidRPr="00DC6600" w:rsidRDefault="00E40F81" w:rsidP="003E406C">
      <w:pPr>
        <w:spacing w:line="276" w:lineRule="auto"/>
        <w:ind w:left="851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 xml:space="preserve">w budynkach Urzędu Miasta Poznania </w:t>
      </w:r>
      <w:r w:rsidR="00A23B2C" w:rsidRPr="00DC6600">
        <w:rPr>
          <w:rFonts w:ascii="Arial" w:hAnsi="Arial" w:cs="Arial"/>
          <w:color w:val="000000"/>
        </w:rPr>
        <w:t>ul. Matejki 50, przy ul. Słowackiego 22, przy ul. 3 Maja 46</w:t>
      </w:r>
      <w:r w:rsidR="00E12968" w:rsidRPr="00DC6600">
        <w:rPr>
          <w:rFonts w:ascii="Arial" w:hAnsi="Arial" w:cs="Arial"/>
          <w:color w:val="000000"/>
        </w:rPr>
        <w:t>,</w:t>
      </w:r>
      <w:r w:rsidR="007D7DB7" w:rsidRPr="00DC6600">
        <w:rPr>
          <w:rFonts w:ascii="Arial" w:hAnsi="Arial" w:cs="Arial"/>
          <w:color w:val="000000"/>
        </w:rPr>
        <w:t xml:space="preserve"> </w:t>
      </w:r>
      <w:r w:rsidR="00E12968" w:rsidRPr="00DC6600">
        <w:rPr>
          <w:rFonts w:ascii="Arial" w:hAnsi="Arial" w:cs="Arial"/>
          <w:color w:val="000000"/>
        </w:rPr>
        <w:t xml:space="preserve">przy ul. 28 Czerwca 1956r nr </w:t>
      </w:r>
      <w:r w:rsidR="00A23B2C" w:rsidRPr="00DC6600">
        <w:rPr>
          <w:rFonts w:ascii="Arial" w:hAnsi="Arial" w:cs="Arial"/>
          <w:color w:val="000000"/>
        </w:rPr>
        <w:t>404.</w:t>
      </w:r>
    </w:p>
    <w:p w14:paraId="7A2013CA" w14:textId="791C60AB" w:rsidR="00E40F81" w:rsidRPr="00DC6600" w:rsidRDefault="00E40F81" w:rsidP="003E406C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DC6600">
        <w:rPr>
          <w:rFonts w:ascii="Arial" w:hAnsi="Arial" w:cs="Arial"/>
        </w:rPr>
        <w:t xml:space="preserve">dostarczenia do budynku Urzędu przy ul. </w:t>
      </w:r>
      <w:r w:rsidR="00252F70" w:rsidRPr="00DC6600">
        <w:rPr>
          <w:rFonts w:ascii="Arial" w:hAnsi="Arial" w:cs="Arial"/>
        </w:rPr>
        <w:t xml:space="preserve">3 Maja 46, ul. Matejki 50 i przy ul. Słowackiego 22 </w:t>
      </w:r>
      <w:r w:rsidRPr="00DC6600">
        <w:rPr>
          <w:rFonts w:ascii="Arial" w:hAnsi="Arial" w:cs="Arial"/>
        </w:rPr>
        <w:t xml:space="preserve">oraz serwisu (utrzymania w czystości i wymiany </w:t>
      </w:r>
      <w:r w:rsidR="00BA387C" w:rsidRPr="00DC6600">
        <w:rPr>
          <w:rFonts w:ascii="Arial" w:hAnsi="Arial" w:cs="Arial"/>
        </w:rPr>
        <w:t xml:space="preserve">w całym </w:t>
      </w:r>
      <w:r w:rsidR="006C383E" w:rsidRPr="00DC6600">
        <w:rPr>
          <w:rFonts w:ascii="Arial" w:hAnsi="Arial" w:cs="Arial"/>
        </w:rPr>
        <w:t>okresie trwania umowy) 5</w:t>
      </w:r>
      <w:r w:rsidRPr="00DC6600">
        <w:rPr>
          <w:rFonts w:ascii="Arial" w:hAnsi="Arial" w:cs="Arial"/>
        </w:rPr>
        <w:t xml:space="preserve"> mat systemowych charakteryzujących się przyczepnością do podłoża o właściwościach antypoślizgowych i wymiarach nie mniejszych niż 200cm x 100cm w następujących lokalizacjach:</w:t>
      </w:r>
    </w:p>
    <w:p w14:paraId="3F0C6DB8" w14:textId="77777777" w:rsidR="00710262" w:rsidRPr="00DC6600" w:rsidRDefault="00710262" w:rsidP="003E406C">
      <w:pPr>
        <w:pStyle w:val="Akapitzlist"/>
        <w:numPr>
          <w:ilvl w:val="1"/>
          <w:numId w:val="38"/>
        </w:numPr>
        <w:tabs>
          <w:tab w:val="left" w:pos="1134"/>
          <w:tab w:val="left" w:pos="2880"/>
        </w:tabs>
        <w:spacing w:line="276" w:lineRule="auto"/>
        <w:ind w:left="1134" w:hanging="283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lastRenderedPageBreak/>
        <w:t>na parterze budynku przy ul. 3 Maja 46 – 2 sztuki,</w:t>
      </w:r>
    </w:p>
    <w:p w14:paraId="60A3E6DC" w14:textId="77777777" w:rsidR="00710262" w:rsidRPr="00DC6600" w:rsidRDefault="00710262" w:rsidP="003E406C">
      <w:pPr>
        <w:pStyle w:val="Akapitzlist"/>
        <w:numPr>
          <w:ilvl w:val="1"/>
          <w:numId w:val="38"/>
        </w:numPr>
        <w:tabs>
          <w:tab w:val="left" w:pos="1134"/>
          <w:tab w:val="left" w:pos="2880"/>
        </w:tabs>
        <w:spacing w:line="276" w:lineRule="auto"/>
        <w:ind w:left="1134" w:hanging="283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na parterze i w przyziemiu budynku przy ul. Matejki 50 – 2 sztuki,</w:t>
      </w:r>
    </w:p>
    <w:p w14:paraId="67251FB8" w14:textId="3B665A53" w:rsidR="00710262" w:rsidRPr="00DC6600" w:rsidRDefault="00710262" w:rsidP="003E406C">
      <w:pPr>
        <w:pStyle w:val="Akapitzlist"/>
        <w:numPr>
          <w:ilvl w:val="1"/>
          <w:numId w:val="38"/>
        </w:numPr>
        <w:tabs>
          <w:tab w:val="left" w:pos="1134"/>
          <w:tab w:val="left" w:pos="2880"/>
        </w:tabs>
        <w:spacing w:line="276" w:lineRule="auto"/>
        <w:ind w:left="1134" w:hanging="283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na parterze (w wejściu głównym) budynku przy ul. Słowackiego 22 – 1 sztuka,</w:t>
      </w:r>
    </w:p>
    <w:p w14:paraId="67DD4304" w14:textId="77777777" w:rsidR="00E40F81" w:rsidRPr="00DC6600" w:rsidRDefault="00E40F81" w:rsidP="003E406C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Rodzaje pomieszczeń, w których będą świadczone objęte umową usługi oraz ilość metrów kwadratowych tych pomieszczeń, wymienione zostały w załączniku nr 1 do umowy.</w:t>
      </w:r>
    </w:p>
    <w:p w14:paraId="2E60D5FB" w14:textId="4CD4164D" w:rsidR="00E40F81" w:rsidRPr="00DC6600" w:rsidRDefault="00E40F81" w:rsidP="003E406C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Szczegółowy zakres i częstotliwość świadczenia usług określo</w:t>
      </w:r>
      <w:r w:rsidR="00AE04AE" w:rsidRPr="00DC6600">
        <w:rPr>
          <w:rFonts w:ascii="Arial" w:hAnsi="Arial" w:cs="Arial"/>
        </w:rPr>
        <w:t>nych w § 1 zawiera załącznik nr </w:t>
      </w:r>
      <w:r w:rsidRPr="00DC6600">
        <w:rPr>
          <w:rFonts w:ascii="Arial" w:hAnsi="Arial" w:cs="Arial"/>
        </w:rPr>
        <w:t>2 do umowy. Według załącznika</w:t>
      </w:r>
      <w:r w:rsidR="008D22D0" w:rsidRPr="00DC6600">
        <w:rPr>
          <w:rFonts w:ascii="Arial" w:hAnsi="Arial" w:cs="Arial"/>
        </w:rPr>
        <w:t xml:space="preserve"> nr 2 dokonywana będzie również</w:t>
      </w:r>
      <w:r w:rsidRPr="00DC6600">
        <w:rPr>
          <w:rFonts w:ascii="Arial" w:hAnsi="Arial" w:cs="Arial"/>
        </w:rPr>
        <w:t xml:space="preserve"> kontrola usługi sprzątania. </w:t>
      </w:r>
      <w:r w:rsidRPr="00DC6600">
        <w:rPr>
          <w:rFonts w:ascii="Arial" w:hAnsi="Arial" w:cs="Arial"/>
          <w:color w:val="000000"/>
        </w:rPr>
        <w:t>Procedura określająca zasady prowadzenia kontroli usługi sprzątania stanowi załącznik nr 3 do umowy.</w:t>
      </w:r>
    </w:p>
    <w:p w14:paraId="53FDDCBE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</w:p>
    <w:p w14:paraId="4D0A47B4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§ 2</w:t>
      </w:r>
    </w:p>
    <w:p w14:paraId="1E6DA6B3" w14:textId="5A6B21A4" w:rsidR="00E40F81" w:rsidRPr="00DC6600" w:rsidRDefault="00E40F81" w:rsidP="003E406C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Wykonawca zobowiązuje się do wykonywania usług sprzątania: </w:t>
      </w:r>
    </w:p>
    <w:p w14:paraId="6FA0E07D" w14:textId="77777777" w:rsidR="00E40F81" w:rsidRPr="00DC6600" w:rsidRDefault="00E40F81" w:rsidP="003E406C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ciągów komunikacyjnych tj. korytarzy i klatek schodowych oraz pomieszczeń biurowych, obsługi, socjalnych i toalet:</w:t>
      </w:r>
    </w:p>
    <w:p w14:paraId="09D115D9" w14:textId="77777777" w:rsidR="00E40F81" w:rsidRPr="00DC6600" w:rsidRDefault="00E40F81" w:rsidP="003E406C">
      <w:pPr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w poniedziałki od godz. 17.00 do godz. 22.00,</w:t>
      </w:r>
    </w:p>
    <w:p w14:paraId="353FD1D1" w14:textId="77777777" w:rsidR="00E40F81" w:rsidRPr="00DC6600" w:rsidRDefault="00E40F81" w:rsidP="003E406C">
      <w:pPr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we wtorki, środy, czwartki i piątki od godz. 15.30 do godz. 22.00,</w:t>
      </w:r>
    </w:p>
    <w:p w14:paraId="6639CE57" w14:textId="39262EBF" w:rsidR="00713B1E" w:rsidRPr="00DC6600" w:rsidRDefault="00E40F81" w:rsidP="003E406C">
      <w:pPr>
        <w:numPr>
          <w:ilvl w:val="0"/>
          <w:numId w:val="3"/>
        </w:numPr>
        <w:tabs>
          <w:tab w:val="left" w:pos="720"/>
        </w:tabs>
        <w:spacing w:line="276" w:lineRule="auto"/>
        <w:ind w:left="709" w:hanging="283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>w czasie godzin pracy Urzędu (serwis dzienny)</w:t>
      </w:r>
      <w:r w:rsidR="00F73E08" w:rsidRPr="00DC6600">
        <w:rPr>
          <w:rFonts w:ascii="Arial" w:hAnsi="Arial" w:cs="Arial"/>
          <w:color w:val="000000"/>
        </w:rPr>
        <w:t xml:space="preserve"> </w:t>
      </w:r>
      <w:r w:rsidRPr="00DC6600">
        <w:rPr>
          <w:rFonts w:ascii="Arial" w:hAnsi="Arial" w:cs="Arial"/>
          <w:color w:val="000000"/>
        </w:rPr>
        <w:t>stałej/codziennej obsługi porz</w:t>
      </w:r>
      <w:r w:rsidR="001A4B19" w:rsidRPr="00DC6600">
        <w:rPr>
          <w:rFonts w:ascii="Arial" w:hAnsi="Arial" w:cs="Arial"/>
          <w:color w:val="000000"/>
        </w:rPr>
        <w:t>ądkowej w </w:t>
      </w:r>
      <w:r w:rsidR="00324ECE" w:rsidRPr="00DC6600">
        <w:rPr>
          <w:rFonts w:ascii="Arial" w:hAnsi="Arial" w:cs="Arial"/>
          <w:color w:val="000000"/>
        </w:rPr>
        <w:t>budynkach Urzędu</w:t>
      </w:r>
      <w:r w:rsidRPr="00DC6600">
        <w:rPr>
          <w:rFonts w:ascii="Arial" w:hAnsi="Arial" w:cs="Arial"/>
          <w:color w:val="000000"/>
        </w:rPr>
        <w:t xml:space="preserve"> </w:t>
      </w:r>
      <w:r w:rsidR="00713B1E" w:rsidRPr="00DC6600">
        <w:rPr>
          <w:rFonts w:ascii="Arial" w:hAnsi="Arial" w:cs="Arial"/>
          <w:color w:val="000000"/>
        </w:rPr>
        <w:t>przy ul. Matejki 50, przy ul. Słowackiego 22, przy ul. 3 Maja 4</w:t>
      </w:r>
      <w:r w:rsidR="000A64F2" w:rsidRPr="00DC6600">
        <w:rPr>
          <w:rFonts w:ascii="Arial" w:hAnsi="Arial" w:cs="Arial"/>
          <w:color w:val="000000"/>
        </w:rPr>
        <w:t xml:space="preserve">6, przy ul. 28 Czerwca 1956r nr </w:t>
      </w:r>
      <w:r w:rsidR="00713B1E" w:rsidRPr="00DC6600">
        <w:rPr>
          <w:rFonts w:ascii="Arial" w:hAnsi="Arial" w:cs="Arial"/>
          <w:color w:val="000000"/>
        </w:rPr>
        <w:t>404:</w:t>
      </w:r>
    </w:p>
    <w:p w14:paraId="43D36E82" w14:textId="77777777" w:rsidR="002C628B" w:rsidRPr="00DC6600" w:rsidRDefault="002C628B" w:rsidP="003E406C">
      <w:pPr>
        <w:numPr>
          <w:ilvl w:val="0"/>
          <w:numId w:val="40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w poniedziałki od godz. 7.30 do godz. 17.00,</w:t>
      </w:r>
    </w:p>
    <w:p w14:paraId="07726849" w14:textId="26025DC1" w:rsidR="002C628B" w:rsidRPr="00DC6600" w:rsidRDefault="002C628B" w:rsidP="003E406C">
      <w:pPr>
        <w:numPr>
          <w:ilvl w:val="0"/>
          <w:numId w:val="40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we wtorki, środy, czwartki i piątki od godz. 7.30 do godz. 15.30.</w:t>
      </w:r>
    </w:p>
    <w:p w14:paraId="2005FE92" w14:textId="5033DDE2" w:rsidR="002C628B" w:rsidRPr="00DC6600" w:rsidRDefault="009F31EE" w:rsidP="003E406C">
      <w:pPr>
        <w:numPr>
          <w:ilvl w:val="0"/>
          <w:numId w:val="3"/>
        </w:numPr>
        <w:tabs>
          <w:tab w:val="left" w:pos="720"/>
        </w:tabs>
        <w:spacing w:line="276" w:lineRule="auto"/>
        <w:ind w:left="709" w:hanging="283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 xml:space="preserve">kompleksu </w:t>
      </w:r>
      <w:r w:rsidRPr="00DC6600">
        <w:rPr>
          <w:rFonts w:ascii="Arial" w:hAnsi="Arial" w:cs="Arial"/>
        </w:rPr>
        <w:t>(A1, D1, G1) przy ul. Świt 34/36</w:t>
      </w:r>
      <w:r w:rsidR="002C628B" w:rsidRPr="00DC6600">
        <w:rPr>
          <w:rFonts w:ascii="Arial" w:hAnsi="Arial" w:cs="Arial"/>
        </w:rPr>
        <w:t>: codziennie, od poniedziałku do piątku</w:t>
      </w:r>
      <w:r w:rsidR="009C636B" w:rsidRPr="00DC6600">
        <w:rPr>
          <w:rFonts w:ascii="Arial" w:hAnsi="Arial" w:cs="Arial"/>
        </w:rPr>
        <w:t xml:space="preserve"> w </w:t>
      </w:r>
      <w:r w:rsidR="002C628B" w:rsidRPr="00DC6600">
        <w:rPr>
          <w:rFonts w:ascii="Arial" w:hAnsi="Arial" w:cs="Arial"/>
        </w:rPr>
        <w:t>godzinach od 10:00 do 19:00.</w:t>
      </w:r>
    </w:p>
    <w:p w14:paraId="76146E63" w14:textId="306DCE03" w:rsidR="00E40F81" w:rsidRPr="00DC6600" w:rsidRDefault="00E40F81" w:rsidP="003E406C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 przypadku czynności konserwacyjnych lub innych, których wykonanie przekracza czas określony w ustępie poprzedzającym, Wykonawca na p</w:t>
      </w:r>
      <w:r w:rsidR="001A4B19" w:rsidRPr="00DC6600">
        <w:rPr>
          <w:rFonts w:ascii="Arial" w:hAnsi="Arial" w:cs="Arial"/>
        </w:rPr>
        <w:t>iśmie powiadomi Zamawiającego o </w:t>
      </w:r>
      <w:r w:rsidRPr="00DC6600">
        <w:rPr>
          <w:rFonts w:ascii="Arial" w:hAnsi="Arial" w:cs="Arial"/>
        </w:rPr>
        <w:t>terminie i czasie wykonania usługi.</w:t>
      </w:r>
    </w:p>
    <w:p w14:paraId="08DBB1CC" w14:textId="33677B52" w:rsidR="00E40F81" w:rsidRPr="00DC6600" w:rsidRDefault="00E40F81" w:rsidP="003E406C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Wykonawca zobowiązuje się sprzątać pomieszczenia specjalne </w:t>
      </w:r>
      <w:r w:rsidRPr="00DC6600">
        <w:rPr>
          <w:rFonts w:ascii="Arial" w:hAnsi="Arial" w:cs="Arial"/>
          <w:color w:val="000000"/>
        </w:rPr>
        <w:t>oraz inne wyznaczone przez Zamawiającego pomieszczenia biurowe w obecności pracowników zajmujących te pomies</w:t>
      </w:r>
      <w:r w:rsidRPr="00DC6600">
        <w:rPr>
          <w:rFonts w:ascii="Arial" w:hAnsi="Arial" w:cs="Arial"/>
        </w:rPr>
        <w:t>zczenia (wykaz pomieszczeń</w:t>
      </w:r>
      <w:r w:rsidR="00352733" w:rsidRPr="00DC6600">
        <w:rPr>
          <w:rFonts w:ascii="Arial" w:hAnsi="Arial" w:cs="Arial"/>
        </w:rPr>
        <w:t xml:space="preserve"> przedstawi Oddział Zarządzania </w:t>
      </w:r>
      <w:r w:rsidRPr="00DC6600">
        <w:rPr>
          <w:rFonts w:ascii="Arial" w:hAnsi="Arial" w:cs="Arial"/>
        </w:rPr>
        <w:t>Obiektami Wydziału Obsługi Urzędu) w godzinach pracy Urzędu, tj.:</w:t>
      </w:r>
    </w:p>
    <w:p w14:paraId="6F408CE3" w14:textId="22A8C984" w:rsidR="00E40F81" w:rsidRPr="00DC6600" w:rsidRDefault="00E40F81" w:rsidP="003E406C">
      <w:pPr>
        <w:numPr>
          <w:ilvl w:val="0"/>
          <w:numId w:val="4"/>
        </w:numPr>
        <w:tabs>
          <w:tab w:val="clear" w:pos="720"/>
          <w:tab w:val="left" w:pos="1134"/>
        </w:tabs>
        <w:spacing w:line="276" w:lineRule="auto"/>
        <w:ind w:left="1134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w poniedziałki od godz. 7.30 do godz. 17.00</w:t>
      </w:r>
      <w:r w:rsidR="001C0993" w:rsidRPr="00DC6600">
        <w:rPr>
          <w:rFonts w:ascii="Arial" w:hAnsi="Arial" w:cs="Arial"/>
        </w:rPr>
        <w:t>,</w:t>
      </w:r>
    </w:p>
    <w:p w14:paraId="1A69DFFF" w14:textId="77777777" w:rsidR="00E40F81" w:rsidRPr="00DC6600" w:rsidRDefault="00E40F81" w:rsidP="003E406C">
      <w:pPr>
        <w:numPr>
          <w:ilvl w:val="0"/>
          <w:numId w:val="4"/>
        </w:numPr>
        <w:tabs>
          <w:tab w:val="clear" w:pos="720"/>
          <w:tab w:val="left" w:pos="1134"/>
        </w:tabs>
        <w:spacing w:line="276" w:lineRule="auto"/>
        <w:ind w:left="1134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we wtorki, środy, czwartki i piątki od godz. 7.30 do godz. 15.30.</w:t>
      </w:r>
    </w:p>
    <w:p w14:paraId="1272AD17" w14:textId="5AE15F0D" w:rsidR="00F55E03" w:rsidRPr="00DC6600" w:rsidRDefault="00E40F81" w:rsidP="003E406C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W zakresie utrzymania stałej/codziennej obsługi porządkowej (serwis dzienn</w:t>
      </w:r>
      <w:r w:rsidR="00F55E03" w:rsidRPr="00DC6600">
        <w:rPr>
          <w:rFonts w:ascii="Arial" w:hAnsi="Arial" w:cs="Arial"/>
          <w:color w:val="000000"/>
        </w:rPr>
        <w:t>y) w budynkach Urzędu przy ul. Matejki 50, przy ul. Słowackiego 22, przy ul. 3 Maja 46 i przy ul. 28 Czerwca 1956 r. nr 404</w:t>
      </w:r>
      <w:r w:rsidR="00C729E3" w:rsidRPr="00DC6600">
        <w:rPr>
          <w:rFonts w:ascii="Arial" w:hAnsi="Arial" w:cs="Arial"/>
          <w:color w:val="000000"/>
        </w:rPr>
        <w:t>,</w:t>
      </w:r>
      <w:r w:rsidR="00F55E03" w:rsidRPr="00DC6600">
        <w:rPr>
          <w:rFonts w:ascii="Arial" w:hAnsi="Arial" w:cs="Arial"/>
          <w:color w:val="000000"/>
        </w:rPr>
        <w:t xml:space="preserve"> w terminach</w:t>
      </w:r>
      <w:r w:rsidR="00ED0D78" w:rsidRPr="00DC6600">
        <w:rPr>
          <w:rFonts w:ascii="Arial" w:hAnsi="Arial" w:cs="Arial"/>
          <w:color w:val="000000"/>
        </w:rPr>
        <w:t xml:space="preserve"> określonych w § 2 ust. 1 pkt. 2</w:t>
      </w:r>
      <w:r w:rsidR="00C729E3" w:rsidRPr="00DC6600">
        <w:rPr>
          <w:rFonts w:ascii="Arial" w:hAnsi="Arial" w:cs="Arial"/>
          <w:color w:val="000000"/>
        </w:rPr>
        <w:t>),</w:t>
      </w:r>
      <w:r w:rsidR="00F55E03" w:rsidRPr="00DC6600">
        <w:rPr>
          <w:rFonts w:ascii="Arial" w:hAnsi="Arial" w:cs="Arial"/>
          <w:color w:val="000000"/>
        </w:rPr>
        <w:t xml:space="preserve"> Wykonawca jest zobowiązany w szczególności do:</w:t>
      </w:r>
    </w:p>
    <w:p w14:paraId="53F538DC" w14:textId="71778D3F" w:rsidR="00E40F81" w:rsidRPr="00DC6600" w:rsidRDefault="00E40F81" w:rsidP="003E406C">
      <w:pPr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bieżącego usuwania wszelkiego rodzaju zabrudzeń i zanieczyszczeń w ciągach komunikacyjnych tj. na korytarzach i klatkach schodowych,</w:t>
      </w:r>
    </w:p>
    <w:p w14:paraId="019338E7" w14:textId="1308508A" w:rsidR="00E40F81" w:rsidRPr="00DC6600" w:rsidRDefault="00E40F81" w:rsidP="003E406C">
      <w:pPr>
        <w:numPr>
          <w:ilvl w:val="0"/>
          <w:numId w:val="22"/>
        </w:numPr>
        <w:tabs>
          <w:tab w:val="left" w:pos="720"/>
        </w:tabs>
        <w:spacing w:line="276" w:lineRule="auto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bieżącego usuwania wszelkiego rodzaju zabrudzeń i zanieczyszczeń oraz uzupełniania</w:t>
      </w:r>
      <w:r w:rsidR="007D7DB7" w:rsidRPr="00DC6600">
        <w:rPr>
          <w:rFonts w:ascii="Arial" w:hAnsi="Arial" w:cs="Arial"/>
          <w:color w:val="000000"/>
        </w:rPr>
        <w:t> </w:t>
      </w:r>
      <w:r w:rsidRPr="00DC6600">
        <w:rPr>
          <w:rFonts w:ascii="Arial" w:hAnsi="Arial" w:cs="Arial"/>
          <w:color w:val="000000"/>
        </w:rPr>
        <w:t>środków higienicznych w toaletach, pomieszczeniach socjalnych i</w:t>
      </w:r>
      <w:r w:rsidR="001C0993" w:rsidRPr="00DC6600">
        <w:rPr>
          <w:rFonts w:ascii="Arial" w:hAnsi="Arial" w:cs="Arial"/>
          <w:color w:val="000000"/>
        </w:rPr>
        <w:t> </w:t>
      </w:r>
      <w:r w:rsidRPr="00DC6600">
        <w:rPr>
          <w:rFonts w:ascii="Arial" w:hAnsi="Arial" w:cs="Arial"/>
          <w:color w:val="000000"/>
        </w:rPr>
        <w:t>pomieszczeniach rodzica z dzieckiem,</w:t>
      </w:r>
    </w:p>
    <w:p w14:paraId="26D7051D" w14:textId="69571E40" w:rsidR="00AF7C1F" w:rsidRPr="00DC6600" w:rsidRDefault="00AF7C1F" w:rsidP="003E406C">
      <w:pPr>
        <w:numPr>
          <w:ilvl w:val="0"/>
          <w:numId w:val="22"/>
        </w:numPr>
        <w:tabs>
          <w:tab w:val="left" w:pos="720"/>
        </w:tabs>
        <w:spacing w:line="276" w:lineRule="auto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lastRenderedPageBreak/>
        <w:t>bieżącego uzupełniania płynu do dezynfekcji w dozownikach znajdujących się w częściach ogólnodostępnych,</w:t>
      </w:r>
      <w:r w:rsidR="00BE2852" w:rsidRPr="00DC6600">
        <w:rPr>
          <w:rFonts w:ascii="Arial" w:hAnsi="Arial" w:cs="Arial"/>
          <w:color w:val="000000"/>
        </w:rPr>
        <w:t xml:space="preserve"> w toaletach, pomieszczeniach socjalnych i pomieszczeniach rodzica z </w:t>
      </w:r>
      <w:r w:rsidR="007527BF" w:rsidRPr="00DC6600">
        <w:rPr>
          <w:rFonts w:ascii="Arial" w:hAnsi="Arial" w:cs="Arial"/>
          <w:color w:val="000000"/>
        </w:rPr>
        <w:t>dzieckiem oraz salach obsługi,</w:t>
      </w:r>
    </w:p>
    <w:p w14:paraId="07FA9564" w14:textId="77777777" w:rsidR="00E40F81" w:rsidRPr="00DC6600" w:rsidRDefault="00E40F81" w:rsidP="003E406C">
      <w:pPr>
        <w:numPr>
          <w:ilvl w:val="0"/>
          <w:numId w:val="22"/>
        </w:numPr>
        <w:tabs>
          <w:tab w:val="left" w:pos="720"/>
        </w:tabs>
        <w:spacing w:line="276" w:lineRule="auto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 xml:space="preserve">każdorazowego zabezpieczenia </w:t>
      </w:r>
      <w:proofErr w:type="spellStart"/>
      <w:r w:rsidRPr="00DC6600">
        <w:rPr>
          <w:rFonts w:ascii="Arial" w:hAnsi="Arial" w:cs="Arial"/>
          <w:color w:val="000000"/>
        </w:rPr>
        <w:t>potykaczem</w:t>
      </w:r>
      <w:proofErr w:type="spellEnd"/>
      <w:r w:rsidRPr="00DC6600">
        <w:rPr>
          <w:rFonts w:ascii="Arial" w:hAnsi="Arial" w:cs="Arial"/>
          <w:color w:val="000000"/>
        </w:rPr>
        <w:t xml:space="preserve"> informacyjnym czynności mycia podłogi na mokro w ciągach komunikacyjnych korytarzach i klatkach schodowych.</w:t>
      </w:r>
    </w:p>
    <w:p w14:paraId="3341DBE5" w14:textId="1E8F7742" w:rsidR="00E40F81" w:rsidRPr="00DC6600" w:rsidRDefault="00E40F81" w:rsidP="003E406C">
      <w:pPr>
        <w:tabs>
          <w:tab w:val="left" w:pos="720"/>
        </w:tabs>
        <w:spacing w:line="276" w:lineRule="auto"/>
        <w:ind w:left="360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Zamawiający ma prawo wydawać polecenia wykonania czynności mieszczą</w:t>
      </w:r>
      <w:r w:rsidR="00BF00DF" w:rsidRPr="00DC6600">
        <w:rPr>
          <w:rFonts w:ascii="Arial" w:hAnsi="Arial" w:cs="Arial"/>
          <w:color w:val="000000"/>
        </w:rPr>
        <w:t>cych się w </w:t>
      </w:r>
      <w:r w:rsidRPr="00DC6600">
        <w:rPr>
          <w:rFonts w:ascii="Arial" w:hAnsi="Arial" w:cs="Arial"/>
          <w:color w:val="000000"/>
        </w:rPr>
        <w:t>przedmiocie niniejszej umowy (czynności określonych w załączniku nr 2) w innych pomieszczeniach. Wykonawca zobowiązuje się do ich niezwłocznego wykonania.</w:t>
      </w:r>
    </w:p>
    <w:p w14:paraId="009DB8E0" w14:textId="63A6C3CD" w:rsidR="00E40F81" w:rsidRPr="00DC6600" w:rsidRDefault="00E40F81" w:rsidP="003E406C">
      <w:pPr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zobowiązany j</w:t>
      </w:r>
      <w:r w:rsidR="00FD46D6" w:rsidRPr="00DC6600">
        <w:rPr>
          <w:rFonts w:ascii="Arial" w:hAnsi="Arial" w:cs="Arial"/>
        </w:rPr>
        <w:t xml:space="preserve">est do sprzątania pomieszczeń </w:t>
      </w:r>
      <w:r w:rsidRPr="00DC6600">
        <w:rPr>
          <w:rFonts w:ascii="Arial" w:hAnsi="Arial" w:cs="Arial"/>
        </w:rPr>
        <w:t>archiwum, o których mowa:</w:t>
      </w:r>
    </w:p>
    <w:p w14:paraId="0AB81BDB" w14:textId="60A7D000" w:rsidR="00E40F81" w:rsidRPr="00DC6600" w:rsidRDefault="00E40F81" w:rsidP="003E406C">
      <w:pPr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 § 1 ust. 1 punkt</w:t>
      </w:r>
      <w:r w:rsidR="005C77D2" w:rsidRPr="00DC6600">
        <w:rPr>
          <w:rFonts w:ascii="Arial" w:hAnsi="Arial" w:cs="Arial"/>
        </w:rPr>
        <w:t xml:space="preserve"> 4)</w:t>
      </w:r>
      <w:r w:rsidRPr="00DC6600">
        <w:rPr>
          <w:rFonts w:ascii="Arial" w:hAnsi="Arial" w:cs="Arial"/>
        </w:rPr>
        <w:t xml:space="preserve"> litera a) w pierwszy poniedziałek miesiąca, w godzinach pracy Urzędu, </w:t>
      </w:r>
    </w:p>
    <w:p w14:paraId="54114E1D" w14:textId="58F91690" w:rsidR="00E40F81" w:rsidRPr="00DC6600" w:rsidRDefault="00E40F81" w:rsidP="003E406C">
      <w:pPr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§ 1 ust. 1 punkt</w:t>
      </w:r>
      <w:r w:rsidR="005C77D2" w:rsidRPr="00DC6600">
        <w:rPr>
          <w:rFonts w:ascii="Arial" w:hAnsi="Arial" w:cs="Arial"/>
        </w:rPr>
        <w:t xml:space="preserve"> 4)</w:t>
      </w:r>
      <w:r w:rsidRPr="00DC6600">
        <w:rPr>
          <w:rFonts w:ascii="Arial" w:hAnsi="Arial" w:cs="Arial"/>
        </w:rPr>
        <w:t> litera b) i c) w pierwszy czwartek miesiąca, w godzinach pracy Urzędu.</w:t>
      </w:r>
      <w:bookmarkStart w:id="1" w:name="_Hlk87013770"/>
    </w:p>
    <w:p w14:paraId="36EE9929" w14:textId="1FECDBFA" w:rsidR="00E40F81" w:rsidRPr="00DC6600" w:rsidRDefault="00E40F81" w:rsidP="003E406C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 xml:space="preserve">Zamawiający ma prawo do zmiany terminów oraz godzin </w:t>
      </w:r>
      <w:r w:rsidR="00381AEB" w:rsidRPr="00DC6600">
        <w:rPr>
          <w:rFonts w:ascii="Arial" w:hAnsi="Arial" w:cs="Arial"/>
          <w:color w:val="000000"/>
        </w:rPr>
        <w:t>wykonywania usług sprzątania, o </w:t>
      </w:r>
      <w:r w:rsidRPr="00DC6600">
        <w:rPr>
          <w:rFonts w:ascii="Arial" w:hAnsi="Arial" w:cs="Arial"/>
          <w:color w:val="000000"/>
        </w:rPr>
        <w:t>których</w:t>
      </w:r>
      <w:r w:rsidR="00652757" w:rsidRPr="00DC6600">
        <w:rPr>
          <w:rFonts w:ascii="Arial" w:hAnsi="Arial" w:cs="Arial"/>
          <w:color w:val="000000"/>
        </w:rPr>
        <w:t xml:space="preserve"> mowa w ust. 1, </w:t>
      </w:r>
      <w:r w:rsidRPr="00DC6600">
        <w:rPr>
          <w:rFonts w:ascii="Arial" w:hAnsi="Arial" w:cs="Arial"/>
          <w:color w:val="000000"/>
        </w:rPr>
        <w:t>3</w:t>
      </w:r>
      <w:r w:rsidR="00652757" w:rsidRPr="00DC6600">
        <w:rPr>
          <w:rFonts w:ascii="Arial" w:hAnsi="Arial" w:cs="Arial"/>
          <w:color w:val="000000"/>
        </w:rPr>
        <w:t xml:space="preserve"> i 5. </w:t>
      </w:r>
      <w:r w:rsidRPr="00DC6600">
        <w:rPr>
          <w:rFonts w:ascii="Arial" w:hAnsi="Arial" w:cs="Arial"/>
          <w:color w:val="000000"/>
        </w:rPr>
        <w:t>Zmiana taka nastąpi w drodze powiadomienia Wykonawcy telefonicznie lub za po</w:t>
      </w:r>
      <w:r w:rsidR="00381AEB" w:rsidRPr="00DC6600">
        <w:rPr>
          <w:rFonts w:ascii="Arial" w:hAnsi="Arial" w:cs="Arial"/>
          <w:color w:val="000000"/>
        </w:rPr>
        <w:t>średnictwem wiadomości e-mail z </w:t>
      </w:r>
      <w:r w:rsidR="00652757" w:rsidRPr="00DC6600">
        <w:rPr>
          <w:rFonts w:ascii="Arial" w:hAnsi="Arial" w:cs="Arial"/>
          <w:color w:val="000000"/>
        </w:rPr>
        <w:t>trzydniowym wyprzedzeniem, a </w:t>
      </w:r>
      <w:r w:rsidRPr="00DC6600">
        <w:rPr>
          <w:rFonts w:ascii="Arial" w:hAnsi="Arial" w:cs="Arial"/>
          <w:color w:val="000000"/>
        </w:rPr>
        <w:t>Wykonawca potwierdzi zwrotnie otrzymanie wiadomości. Powyższe nie stanowi zmiany niniejszej umowy.</w:t>
      </w:r>
    </w:p>
    <w:p w14:paraId="76C40B01" w14:textId="1947F677" w:rsidR="0044097E" w:rsidRPr="00DC6600" w:rsidRDefault="0044097E" w:rsidP="003E406C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zobowiązuje się przesyłać drogą e-mail harmonogram sprzątania (co drugi dzień) pomieszczeń biurowych na dany miesiąc. Nie przesłanie harmonogramu spowoduje, że nie będzie podstaw do nieuwzględnienia danego pomieszczenia podczas prowadzonej kontroli usługi sprzątania.</w:t>
      </w:r>
    </w:p>
    <w:p w14:paraId="7A767F93" w14:textId="77777777" w:rsidR="00E40F81" w:rsidRPr="00DC6600" w:rsidRDefault="00E40F81" w:rsidP="003E406C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 w:rsidRPr="00DC6600">
        <w:rPr>
          <w:rFonts w:ascii="Arial" w:hAnsi="Arial" w:cs="Arial"/>
          <w:color w:val="000000"/>
        </w:rPr>
        <w:t>Zamawiający ma prawo do zmniejszenia sprzątanej powierzchni określonej w załączniku nr 1 do umowy, w szczególności w przypadku prowadzonych remontów i czasowego opuszczenia pomieszczeń przez użytkowników. W takich sytuacjach Zamawiający powiadomi Wykonawcę za pośrednictwem wiadomości e-mail z tygodniowym wyprzedzeniem, a Wykonawca potwierdzi zwrotnie otrzymanie wiadomości. W zamian, po zakończeniu prowadzonych prac remontowych, Wykonawca zobowiązany będzie do należytego sprzątnięcia wyremontowanych pomieszczeń, umożliwiającego wykonywanie w nich pracy użytkowników. Powyższe zmiany nie będą skutkować zmianą wynagrodzenia.</w:t>
      </w:r>
    </w:p>
    <w:bookmarkEnd w:id="1"/>
    <w:p w14:paraId="37F8EDBA" w14:textId="7FD79491" w:rsidR="0044097E" w:rsidRPr="00DC6600" w:rsidRDefault="00E40F81" w:rsidP="003E406C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 przypadkach, </w:t>
      </w:r>
      <w:r w:rsidR="00EA7802" w:rsidRPr="00DC6600">
        <w:rPr>
          <w:rFonts w:ascii="Arial" w:hAnsi="Arial" w:cs="Arial"/>
        </w:rPr>
        <w:t xml:space="preserve">określonych w § 1 ust. 1 punkt </w:t>
      </w:r>
      <w:r w:rsidR="00E86284" w:rsidRPr="00DC6600">
        <w:rPr>
          <w:rFonts w:ascii="Arial" w:hAnsi="Arial" w:cs="Arial"/>
        </w:rPr>
        <w:t>5)</w:t>
      </w:r>
      <w:r w:rsidRPr="00DC6600">
        <w:rPr>
          <w:rFonts w:ascii="Arial" w:hAnsi="Arial" w:cs="Arial"/>
        </w:rPr>
        <w:t>, Zamawiający powiadomi telefonicznie oraz za pośrednictwem wiadomości e - mail Wykonawcę o konieczności inter</w:t>
      </w:r>
      <w:r w:rsidR="000A433F" w:rsidRPr="00DC6600">
        <w:rPr>
          <w:rFonts w:ascii="Arial" w:hAnsi="Arial" w:cs="Arial"/>
        </w:rPr>
        <w:t xml:space="preserve">wencji sprzątania oraz wyznaczy </w:t>
      </w:r>
      <w:r w:rsidRPr="00DC6600">
        <w:rPr>
          <w:rFonts w:ascii="Arial" w:hAnsi="Arial" w:cs="Arial"/>
        </w:rPr>
        <w:t>termin wykonania usługi. Wykonawca zobowiązany jest przystąpić do wykonywania czynności sprzątania</w:t>
      </w:r>
      <w:r w:rsidRPr="00DC6600">
        <w:rPr>
          <w:rFonts w:ascii="Arial" w:hAnsi="Arial" w:cs="Arial"/>
          <w:color w:val="000000"/>
        </w:rPr>
        <w:t xml:space="preserve"> nie później niż w ciągu 4 godzin o</w:t>
      </w:r>
      <w:r w:rsidRPr="00DC6600">
        <w:rPr>
          <w:rFonts w:ascii="Arial" w:hAnsi="Arial" w:cs="Arial"/>
        </w:rPr>
        <w:t>d powzięcia informacji.</w:t>
      </w:r>
    </w:p>
    <w:p w14:paraId="0D4712F9" w14:textId="7F5A1B97" w:rsidR="00E40F81" w:rsidRPr="00DC6600" w:rsidRDefault="00E40F81" w:rsidP="003E406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hAnsi="Arial" w:cs="Arial"/>
        </w:rPr>
        <w:t>Zamawiający zapewni Wykonawcy dostęp do zaplecza magazynowego.</w:t>
      </w:r>
    </w:p>
    <w:p w14:paraId="4B6BE618" w14:textId="124B230F" w:rsidR="00C168C7" w:rsidRPr="00DC6600" w:rsidRDefault="00C168C7" w:rsidP="003E406C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Zamawiający zobowiązuje się do zrealizowania przedmiotu umowy w co najmniej </w:t>
      </w:r>
      <w:r w:rsidR="00745BEC" w:rsidRPr="00DC6600">
        <w:rPr>
          <w:rFonts w:ascii="Arial" w:hAnsi="Arial" w:cs="Arial"/>
        </w:rPr>
        <w:t xml:space="preserve">80 </w:t>
      </w:r>
      <w:r w:rsidRPr="00DC6600">
        <w:rPr>
          <w:rFonts w:ascii="Arial" w:hAnsi="Arial" w:cs="Arial"/>
        </w:rPr>
        <w:t xml:space="preserve">% wartości umowy, określonej w § </w:t>
      </w:r>
      <w:r w:rsidR="00745BEC" w:rsidRPr="00DC6600">
        <w:rPr>
          <w:rFonts w:ascii="Arial" w:hAnsi="Arial" w:cs="Arial"/>
        </w:rPr>
        <w:t>5</w:t>
      </w:r>
      <w:r w:rsidRPr="00DC6600">
        <w:rPr>
          <w:rFonts w:ascii="Arial" w:hAnsi="Arial" w:cs="Arial"/>
        </w:rPr>
        <w:t xml:space="preserve"> ust. </w:t>
      </w:r>
      <w:r w:rsidR="00745BEC" w:rsidRPr="00DC6600">
        <w:rPr>
          <w:rFonts w:ascii="Arial" w:hAnsi="Arial" w:cs="Arial"/>
        </w:rPr>
        <w:t>2</w:t>
      </w:r>
      <w:r w:rsidRPr="00DC6600">
        <w:rPr>
          <w:rFonts w:ascii="Arial" w:hAnsi="Arial" w:cs="Arial"/>
        </w:rPr>
        <w:t xml:space="preserve"> umowy.</w:t>
      </w:r>
    </w:p>
    <w:p w14:paraId="3D57AAD0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§ 3</w:t>
      </w:r>
    </w:p>
    <w:p w14:paraId="6740CC7F" w14:textId="7777777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Wykonawca zobowiązuje się wykonać określone umową usługi z zachowaniem staranności i rzetelności zawodowej oraz do przestrzegania obowiązujących regulaminów </w:t>
      </w:r>
      <w:r w:rsidRPr="00DC6600">
        <w:rPr>
          <w:rFonts w:ascii="Arial" w:hAnsi="Arial" w:cs="Arial"/>
        </w:rPr>
        <w:lastRenderedPageBreak/>
        <w:t>dotyczących zasad wchodzenia i opuszczania budynków Urzędu przez personel sprzątający, a także zasad pobierania i zdawania kluczy do pomieszczeń sprzątanych.</w:t>
      </w:r>
    </w:p>
    <w:p w14:paraId="3BF2034C" w14:textId="19A51828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zobowiązuje się do wykonywania usług określonych umową przy uż</w:t>
      </w:r>
      <w:r w:rsidR="00E567DE" w:rsidRPr="00DC6600">
        <w:rPr>
          <w:rFonts w:ascii="Arial" w:hAnsi="Arial" w:cs="Arial"/>
        </w:rPr>
        <w:t xml:space="preserve">yciu własnych środków czystości, środków dezynfekujących </w:t>
      </w:r>
      <w:r w:rsidRPr="00DC6600">
        <w:rPr>
          <w:rFonts w:ascii="Arial" w:hAnsi="Arial" w:cs="Arial"/>
        </w:rPr>
        <w:t>i środków higienic</w:t>
      </w:r>
      <w:r w:rsidR="00E567DE" w:rsidRPr="00DC6600">
        <w:rPr>
          <w:rFonts w:ascii="Arial" w:hAnsi="Arial" w:cs="Arial"/>
        </w:rPr>
        <w:t>zno-sanitarnych oraz narzędzi i </w:t>
      </w:r>
      <w:r w:rsidRPr="00DC6600">
        <w:rPr>
          <w:rFonts w:ascii="Arial" w:hAnsi="Arial" w:cs="Arial"/>
        </w:rPr>
        <w:t>worków do koszy na śmieci, dopuszczonych do obrotu na terenie RP i posiadających niezbędne atesty, certyfikaty, świadectwa, pozwolenia, karty charakterystyki.</w:t>
      </w:r>
    </w:p>
    <w:p w14:paraId="4E75484F" w14:textId="4028A9C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zobowiązany jest do stosowania środków czystości i środków higienicznych wymienionych w załączniku nr 5a do umowy – Wykaz środków,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w tym również worków na śmieci, worków do niszczarek, ręczników papierowych, papierów toaletowych, prześcieradeł papierowych i mydeł.</w:t>
      </w:r>
    </w:p>
    <w:p w14:paraId="76C3D015" w14:textId="6C019D59" w:rsidR="00FB0E2E" w:rsidRPr="00DC6600" w:rsidRDefault="00FB0E2E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zobowiązany jest do uzupełniania podajników na płyn do dezynfekcji</w:t>
      </w:r>
      <w:r w:rsidR="007F1296" w:rsidRPr="00DC6600">
        <w:rPr>
          <w:rFonts w:ascii="Arial" w:hAnsi="Arial" w:cs="Arial"/>
        </w:rPr>
        <w:t xml:space="preserve"> rąk.</w:t>
      </w:r>
      <w:r w:rsidR="00573F6B" w:rsidRPr="00DC6600">
        <w:rPr>
          <w:rFonts w:ascii="Arial" w:hAnsi="Arial" w:cs="Arial"/>
        </w:rPr>
        <w:t xml:space="preserve"> Podajniki znajdują się w wejściu do budynków, w wejściach do wind oraz w częściach ogólnodostępnych (pomieszczenia socjalne, toalety, sale konferencyjne).</w:t>
      </w:r>
      <w:r w:rsidR="007F1296" w:rsidRPr="00DC6600">
        <w:rPr>
          <w:rFonts w:ascii="Arial" w:hAnsi="Arial" w:cs="Arial"/>
        </w:rPr>
        <w:t xml:space="preserve"> Płyn będzie dostarczany przez Zamawiającego.</w:t>
      </w:r>
    </w:p>
    <w:p w14:paraId="0463E667" w14:textId="16413DA8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</w:t>
      </w:r>
      <w:r w:rsidRPr="00DC6600">
        <w:rPr>
          <w:rFonts w:ascii="Arial" w:hAnsi="Arial" w:cs="Arial"/>
          <w:color w:val="000000"/>
        </w:rPr>
        <w:t>awca jest zobowiązany do zapewnienia i stosowania w koszach na odpady we wszystkich pomieszczeniach</w:t>
      </w:r>
      <w:r w:rsidR="001C65C3" w:rsidRPr="00DC6600">
        <w:rPr>
          <w:rFonts w:ascii="Arial" w:hAnsi="Arial" w:cs="Arial"/>
          <w:color w:val="000000"/>
        </w:rPr>
        <w:t>,</w:t>
      </w:r>
      <w:r w:rsidRPr="00DC6600">
        <w:rPr>
          <w:rFonts w:ascii="Arial" w:hAnsi="Arial" w:cs="Arial"/>
          <w:color w:val="000000"/>
        </w:rPr>
        <w:t xml:space="preserve"> kolorowych worków do odpadów segregowanych</w:t>
      </w:r>
      <w:r w:rsidR="001C0993" w:rsidRPr="00DC6600">
        <w:rPr>
          <w:rFonts w:ascii="Arial" w:hAnsi="Arial" w:cs="Arial"/>
          <w:color w:val="000000"/>
        </w:rPr>
        <w:t>,</w:t>
      </w:r>
      <w:r w:rsidRPr="00DC6600">
        <w:rPr>
          <w:rFonts w:ascii="Arial" w:hAnsi="Arial" w:cs="Arial"/>
          <w:color w:val="000000"/>
        </w:rPr>
        <w:t xml:space="preserve"> tj. PET – żół</w:t>
      </w:r>
      <w:r w:rsidR="001C65C3" w:rsidRPr="00DC6600">
        <w:rPr>
          <w:rFonts w:ascii="Arial" w:hAnsi="Arial" w:cs="Arial"/>
          <w:color w:val="000000"/>
        </w:rPr>
        <w:t>te worki, papier -</w:t>
      </w:r>
      <w:r w:rsidRPr="00DC6600">
        <w:rPr>
          <w:rFonts w:ascii="Arial" w:hAnsi="Arial" w:cs="Arial"/>
          <w:color w:val="000000"/>
        </w:rPr>
        <w:t xml:space="preserve"> niebieskie worki, zmieszane</w:t>
      </w:r>
      <w:r w:rsidR="001C65C3" w:rsidRPr="00DC6600">
        <w:rPr>
          <w:rFonts w:ascii="Arial" w:hAnsi="Arial" w:cs="Arial"/>
          <w:color w:val="000000"/>
        </w:rPr>
        <w:t xml:space="preserve"> - czarne worki, szkło -</w:t>
      </w:r>
      <w:r w:rsidRPr="00DC6600">
        <w:rPr>
          <w:rFonts w:ascii="Arial" w:hAnsi="Arial" w:cs="Arial"/>
          <w:color w:val="000000"/>
        </w:rPr>
        <w:t xml:space="preserve"> zielone worki.</w:t>
      </w:r>
    </w:p>
    <w:p w14:paraId="078ABFE2" w14:textId="7777777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>Wykonawca jest zobowiązany przy opróżnianiu pojemników z odpadami biodegradowalnymi – do wrzucania odpadów do pojemników zbiorczych bez worków lub zapewnienia worków biodegradowalnych.</w:t>
      </w:r>
    </w:p>
    <w:p w14:paraId="70EFF8FF" w14:textId="7777777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 xml:space="preserve">Wykonawca </w:t>
      </w:r>
      <w:r w:rsidRPr="00DC6600">
        <w:rPr>
          <w:rFonts w:ascii="Arial" w:eastAsia="Times New Roman" w:hAnsi="Arial" w:cs="Arial"/>
          <w:color w:val="000000"/>
        </w:rPr>
        <w:t>zobowi</w:t>
      </w:r>
      <w:r w:rsidRPr="00DC6600">
        <w:rPr>
          <w:rFonts w:ascii="Arial" w:eastAsia="TimesNewRoman" w:hAnsi="Arial" w:cs="Arial"/>
          <w:color w:val="000000"/>
        </w:rPr>
        <w:t>ą</w:t>
      </w:r>
      <w:r w:rsidRPr="00DC6600">
        <w:rPr>
          <w:rFonts w:ascii="Arial" w:eastAsia="Times New Roman" w:hAnsi="Arial" w:cs="Arial"/>
          <w:color w:val="000000"/>
        </w:rPr>
        <w:t>zuje si</w:t>
      </w:r>
      <w:r w:rsidRPr="00DC6600">
        <w:rPr>
          <w:rFonts w:ascii="Arial" w:eastAsia="TimesNewRoman" w:hAnsi="Arial" w:cs="Arial"/>
          <w:color w:val="000000"/>
        </w:rPr>
        <w:t xml:space="preserve">ę </w:t>
      </w:r>
      <w:r w:rsidRPr="00DC6600">
        <w:rPr>
          <w:rFonts w:ascii="Arial" w:eastAsia="Times New Roman" w:hAnsi="Arial" w:cs="Arial"/>
          <w:color w:val="000000"/>
        </w:rPr>
        <w:t>do utrzymania w czysto</w:t>
      </w:r>
      <w:r w:rsidRPr="00DC6600">
        <w:rPr>
          <w:rFonts w:ascii="Arial" w:eastAsia="TimesNewRoman" w:hAnsi="Arial" w:cs="Arial"/>
          <w:color w:val="000000"/>
        </w:rPr>
        <w:t>ś</w:t>
      </w:r>
      <w:r w:rsidRPr="00DC6600">
        <w:rPr>
          <w:rFonts w:ascii="Arial" w:eastAsia="Times New Roman" w:hAnsi="Arial" w:cs="Arial"/>
          <w:color w:val="000000"/>
        </w:rPr>
        <w:t xml:space="preserve">ci </w:t>
      </w:r>
      <w:r w:rsidRPr="00DC6600">
        <w:rPr>
          <w:rFonts w:ascii="Arial" w:eastAsia="TimesNewRoman" w:hAnsi="Arial" w:cs="Arial"/>
          <w:color w:val="000000"/>
        </w:rPr>
        <w:t>ś</w:t>
      </w:r>
      <w:r w:rsidRPr="00DC6600">
        <w:rPr>
          <w:rFonts w:ascii="Arial" w:eastAsia="Times New Roman" w:hAnsi="Arial" w:cs="Arial"/>
          <w:color w:val="000000"/>
        </w:rPr>
        <w:t xml:space="preserve">cierek, </w:t>
      </w:r>
      <w:proofErr w:type="spellStart"/>
      <w:r w:rsidRPr="00DC6600">
        <w:rPr>
          <w:rFonts w:ascii="Arial" w:eastAsia="Times New Roman" w:hAnsi="Arial" w:cs="Arial"/>
          <w:color w:val="000000"/>
        </w:rPr>
        <w:t>mopów</w:t>
      </w:r>
      <w:proofErr w:type="spellEnd"/>
      <w:r w:rsidRPr="00DC6600">
        <w:rPr>
          <w:rFonts w:ascii="Arial" w:eastAsia="Times New Roman" w:hAnsi="Arial" w:cs="Arial"/>
          <w:color w:val="000000"/>
        </w:rPr>
        <w:t>, szczotek i innych akcesoriów służ</w:t>
      </w:r>
      <w:r w:rsidRPr="00DC6600">
        <w:rPr>
          <w:rFonts w:ascii="Arial" w:eastAsia="TimesNewRoman" w:hAnsi="Arial" w:cs="Arial"/>
          <w:color w:val="000000"/>
        </w:rPr>
        <w:t>ą</w:t>
      </w:r>
      <w:r w:rsidRPr="00DC6600">
        <w:rPr>
          <w:rFonts w:ascii="Arial" w:eastAsia="Times New Roman" w:hAnsi="Arial" w:cs="Arial"/>
          <w:color w:val="000000"/>
        </w:rPr>
        <w:t>cych do sprz</w:t>
      </w:r>
      <w:r w:rsidRPr="00DC6600">
        <w:rPr>
          <w:rFonts w:ascii="Arial" w:eastAsia="TimesNewRoman" w:hAnsi="Arial" w:cs="Arial"/>
          <w:color w:val="000000"/>
        </w:rPr>
        <w:t>ą</w:t>
      </w:r>
      <w:r w:rsidRPr="00DC6600">
        <w:rPr>
          <w:rFonts w:ascii="Arial" w:eastAsia="Times New Roman" w:hAnsi="Arial" w:cs="Arial"/>
          <w:color w:val="000000"/>
        </w:rPr>
        <w:t xml:space="preserve">tania. </w:t>
      </w:r>
    </w:p>
    <w:p w14:paraId="41303BCF" w14:textId="196D2C75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Po upływie pierwszych sześciu miesięcy obowiązywania umowy, a następnie na koniec każdego roku obowiązywania umowy, Wykonawca przedłoży Zamawiającemu zestawienie zawierające nazwy i ilości użytych środków czystości. W przypadku użyci</w:t>
      </w:r>
      <w:r w:rsidR="00430FC0" w:rsidRPr="00DC6600">
        <w:rPr>
          <w:rFonts w:ascii="Arial" w:hAnsi="Arial" w:cs="Arial"/>
        </w:rPr>
        <w:t>a produktów nieuwzględnionych w </w:t>
      </w:r>
      <w:r w:rsidRPr="00DC6600">
        <w:rPr>
          <w:rFonts w:ascii="Arial" w:hAnsi="Arial" w:cs="Arial"/>
        </w:rPr>
        <w:t xml:space="preserve">ofercie początkowej, Wykonawca </w:t>
      </w:r>
      <w:r w:rsidRPr="00DC6600">
        <w:rPr>
          <w:rFonts w:ascii="Arial" w:eastAsia="Times New Roman" w:hAnsi="Arial" w:cs="Arial"/>
        </w:rPr>
        <w:t>przekaże Zamawiającemu wymagany dowód zgodności ze specyfikacjami technicznymi.</w:t>
      </w:r>
    </w:p>
    <w:p w14:paraId="727340B3" w14:textId="7777777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eastAsia="Times New Roman" w:hAnsi="Arial" w:cs="Arial"/>
        </w:rPr>
        <w:t>Wykonawca zobowiązuje się realizować przedmiot umowy przy użyciu urządzeń wskazanych w Wykazie urządzeń technicznych stanowiącym załącznik nr 5 do umowy.</w:t>
      </w:r>
    </w:p>
    <w:p w14:paraId="4A85FE53" w14:textId="7777777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Usługi sprzątania nie obejmują czyszczenia sprzętu teleinformatycznego.</w:t>
      </w:r>
    </w:p>
    <w:p w14:paraId="117A9431" w14:textId="4C1FAFED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oświadcza</w:t>
      </w:r>
      <w:r w:rsidR="00DB3523" w:rsidRPr="00DC6600">
        <w:rPr>
          <w:rFonts w:ascii="Arial" w:hAnsi="Arial" w:cs="Arial"/>
        </w:rPr>
        <w:t>,</w:t>
      </w:r>
      <w:r w:rsidRPr="00DC6600">
        <w:rPr>
          <w:rFonts w:ascii="Arial" w:hAnsi="Arial" w:cs="Arial"/>
        </w:rPr>
        <w:t xml:space="preserve"> iż przedmiot umowy realizowan</w:t>
      </w:r>
      <w:r w:rsidR="005B1A82" w:rsidRPr="00DC6600">
        <w:rPr>
          <w:rFonts w:ascii="Arial" w:hAnsi="Arial" w:cs="Arial"/>
        </w:rPr>
        <w:t>y będzie przez osoby wskazane w </w:t>
      </w:r>
      <w:r w:rsidRPr="00DC6600">
        <w:rPr>
          <w:rFonts w:ascii="Arial" w:hAnsi="Arial" w:cs="Arial"/>
        </w:rPr>
        <w:t xml:space="preserve">wykazie osób stanowiącym załącznik nr 4 do umowy. Każda zmiana wskazanych osób wymaga powiadomienia Zamawiającego, z </w:t>
      </w:r>
      <w:r w:rsidR="007D7DB7" w:rsidRPr="00DC6600">
        <w:rPr>
          <w:rFonts w:ascii="Arial" w:hAnsi="Arial" w:cs="Arial"/>
        </w:rPr>
        <w:t>zastrzeżeniem,</w:t>
      </w:r>
      <w:r w:rsidRPr="00DC6600">
        <w:rPr>
          <w:rFonts w:ascii="Arial" w:hAnsi="Arial" w:cs="Arial"/>
        </w:rPr>
        <w:t xml:space="preserve"> iż osoby te posiadają doświadczenie określone w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SWZ.</w:t>
      </w:r>
    </w:p>
    <w:p w14:paraId="2693CDB4" w14:textId="0535B3B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eastAsia="Times New Roman" w:hAnsi="Arial" w:cs="Arial"/>
        </w:rPr>
        <w:t>Wykonawca oświadcza, że każda osoba wykonująca usługi o</w:t>
      </w:r>
      <w:r w:rsidR="00F41102" w:rsidRPr="00DC6600">
        <w:rPr>
          <w:rFonts w:ascii="Arial" w:eastAsia="Times New Roman" w:hAnsi="Arial" w:cs="Arial"/>
        </w:rPr>
        <w:t>bjęte umową została zapoznana z</w:t>
      </w:r>
      <w:r w:rsidR="00AF7C1F" w:rsidRPr="00DC6600">
        <w:rPr>
          <w:rFonts w:ascii="Arial" w:eastAsia="Times New Roman" w:hAnsi="Arial" w:cs="Arial"/>
        </w:rPr>
        <w:t> </w:t>
      </w:r>
      <w:r w:rsidR="00F60015" w:rsidRPr="00DC6600">
        <w:rPr>
          <w:rFonts w:ascii="Arial" w:eastAsia="Times New Roman" w:hAnsi="Arial" w:cs="Arial"/>
        </w:rPr>
        <w:t>j</w:t>
      </w:r>
      <w:r w:rsidRPr="00DC6600">
        <w:rPr>
          <w:rFonts w:ascii="Arial" w:eastAsia="Times New Roman" w:hAnsi="Arial" w:cs="Arial"/>
        </w:rPr>
        <w:t>ej zakresem oraz posiada wiedzę pod kątem zadań</w:t>
      </w:r>
      <w:r w:rsidR="00F60015" w:rsidRPr="00DC6600">
        <w:rPr>
          <w:rFonts w:ascii="Arial" w:eastAsia="Times New Roman" w:hAnsi="Arial" w:cs="Arial"/>
        </w:rPr>
        <w:t xml:space="preserve"> przewidzianych umową, wiedzę w </w:t>
      </w:r>
      <w:r w:rsidRPr="00DC6600">
        <w:rPr>
          <w:rFonts w:ascii="Arial" w:eastAsia="Times New Roman" w:hAnsi="Arial" w:cs="Arial"/>
        </w:rPr>
        <w:t>zakresie używanych środków czystości, metod, sprzętu i urządzeń; zarządzania odpadami oraz kwestii BHP i ochrony środowiska.</w:t>
      </w:r>
    </w:p>
    <w:p w14:paraId="0F474B2F" w14:textId="4FA03A13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zobowiązany jest do przestrzegania przepisów BHP i p.poż. oraz ponosi odpowiedzialność za wszelkie szkody i następstwa nieszczęśliwych wypadków dotyczące pracowników świadczących usługi objęte umową i osób trze</w:t>
      </w:r>
      <w:r w:rsidR="0024612B" w:rsidRPr="00DC6600">
        <w:rPr>
          <w:rFonts w:ascii="Arial" w:hAnsi="Arial" w:cs="Arial"/>
        </w:rPr>
        <w:t>cich,</w:t>
      </w:r>
      <w:r w:rsidRPr="00DC6600">
        <w:rPr>
          <w:rFonts w:ascii="Arial" w:hAnsi="Arial" w:cs="Arial"/>
        </w:rPr>
        <w:t xml:space="preserve"> powstałe w związku z </w:t>
      </w:r>
      <w:r w:rsidRPr="00DC6600">
        <w:rPr>
          <w:rFonts w:ascii="Arial" w:hAnsi="Arial" w:cs="Arial"/>
        </w:rPr>
        <w:lastRenderedPageBreak/>
        <w:t>realizacją usług.</w:t>
      </w:r>
    </w:p>
    <w:p w14:paraId="3D1C06EB" w14:textId="386CE715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Osoby wskazane przez Wyk</w:t>
      </w:r>
      <w:r w:rsidR="008329D9" w:rsidRPr="00DC6600">
        <w:rPr>
          <w:rFonts w:ascii="Arial" w:hAnsi="Arial" w:cs="Arial"/>
        </w:rPr>
        <w:t>onawcę, o których mowa w ust. 11</w:t>
      </w:r>
      <w:r w:rsidRPr="00DC6600">
        <w:rPr>
          <w:rFonts w:ascii="Arial" w:hAnsi="Arial" w:cs="Arial"/>
        </w:rPr>
        <w:t>, zobowiązane są wykonywać czynności objęte umową w jednolitych strojach oznaczonych logo lub nazwą firmy Wykonawcy oraz imiennym identyfikatorem umieszczonym z przodu w widocznym miejscu.</w:t>
      </w:r>
    </w:p>
    <w:p w14:paraId="77422BBA" w14:textId="69874FAD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zobowiązany jest do zachowania w tajemnicy wszystkich informacji dotyczących działalności Zamawiającego, o których dowiedział się w trakcie realizacji niniejszej umowy, jak również do pozostawienia w stanie nienaruszonym wszelkich materiałów, z którymi z racji wykonywania umowy zetknął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 xml:space="preserve">się. </w:t>
      </w:r>
    </w:p>
    <w:p w14:paraId="40946DEA" w14:textId="7BC082F7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ponosi odpowiedzialność za naruszenia ob</w:t>
      </w:r>
      <w:r w:rsidR="008329D9" w:rsidRPr="00DC6600">
        <w:rPr>
          <w:rFonts w:ascii="Arial" w:hAnsi="Arial" w:cs="Arial"/>
        </w:rPr>
        <w:t>owiązku, o którym mowa w ust. 5</w:t>
      </w:r>
      <w:r w:rsidRPr="00DC6600">
        <w:rPr>
          <w:rFonts w:ascii="Arial" w:hAnsi="Arial" w:cs="Arial"/>
        </w:rPr>
        <w:t xml:space="preserve"> na zasadach określonych w Kodeksie cywilnym oraz innych właściwych przepisach.</w:t>
      </w:r>
    </w:p>
    <w:p w14:paraId="194980DA" w14:textId="37B865F4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będzie przekazywał Zamawiającemu za pośrednictwem wiadomości e – mail wszys</w:t>
      </w:r>
      <w:r w:rsidR="001F72C7" w:rsidRPr="00DC6600">
        <w:rPr>
          <w:rFonts w:ascii="Arial" w:hAnsi="Arial" w:cs="Arial"/>
        </w:rPr>
        <w:t>tkie widoczne nieprawidłowości o</w:t>
      </w:r>
      <w:r w:rsidRPr="00DC6600">
        <w:rPr>
          <w:rFonts w:ascii="Arial" w:hAnsi="Arial" w:cs="Arial"/>
        </w:rPr>
        <w:t xml:space="preserve"> stanie poszczególnych pomieszczeń, w szczególności:</w:t>
      </w:r>
    </w:p>
    <w:p w14:paraId="33E0F2AE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brak dostępu do pomieszczenia,</w:t>
      </w:r>
    </w:p>
    <w:p w14:paraId="57CABBA0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przepalona żarówka,</w:t>
      </w:r>
    </w:p>
    <w:p w14:paraId="178CCEBB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zapchana miska ustępowa,</w:t>
      </w:r>
    </w:p>
    <w:p w14:paraId="0FE39B1A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pozostawione niedopałki papierosów w koszach na śmieci,</w:t>
      </w:r>
    </w:p>
    <w:p w14:paraId="29C1ECA5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pozostawienie włączonych urządzeń elektrycznych,</w:t>
      </w:r>
    </w:p>
    <w:p w14:paraId="0FA03243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awarie elektryczne i cieknące urządzenia c. o. i </w:t>
      </w:r>
      <w:proofErr w:type="spellStart"/>
      <w:r w:rsidRPr="00DC6600">
        <w:rPr>
          <w:rFonts w:ascii="Arial" w:hAnsi="Arial" w:cs="Arial"/>
        </w:rPr>
        <w:t>wod</w:t>
      </w:r>
      <w:proofErr w:type="spellEnd"/>
      <w:r w:rsidRPr="00DC6600">
        <w:rPr>
          <w:rFonts w:ascii="Arial" w:hAnsi="Arial" w:cs="Arial"/>
        </w:rPr>
        <w:t>. - kan.,</w:t>
      </w:r>
    </w:p>
    <w:p w14:paraId="0FB4F049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pozostawione pieczątki i cenne przedmioty,</w:t>
      </w:r>
    </w:p>
    <w:p w14:paraId="2B72DFFC" w14:textId="77777777" w:rsidR="00E40F81" w:rsidRPr="00DC6600" w:rsidRDefault="00E40F81" w:rsidP="003E406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wszystkie inne istotne fakty i wydarzenia.</w:t>
      </w:r>
    </w:p>
    <w:p w14:paraId="38CC80AB" w14:textId="57865463" w:rsidR="00B25850" w:rsidRPr="00DC6600" w:rsidRDefault="00B25850" w:rsidP="003E406C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Stosownie do treści art. 95 ust. 1 ustawy PZP Zamawiający wymaga zatrudnienia przez Wykonawcę lub Podwykonawcę na podstawie stosunku pracy</w:t>
      </w:r>
      <w:r w:rsidR="00D45974" w:rsidRPr="00DC6600">
        <w:rPr>
          <w:rFonts w:ascii="Arial" w:hAnsi="Arial" w:cs="Arial"/>
        </w:rPr>
        <w:t>,</w:t>
      </w:r>
      <w:r w:rsidR="00474FE5" w:rsidRPr="00DC6600">
        <w:rPr>
          <w:rFonts w:ascii="Arial" w:hAnsi="Arial" w:cs="Arial"/>
        </w:rPr>
        <w:t xml:space="preserve"> wszystkich </w:t>
      </w:r>
      <w:r w:rsidR="00E40F81" w:rsidRPr="00DC6600">
        <w:rPr>
          <w:rFonts w:ascii="Arial" w:hAnsi="Arial" w:cs="Arial"/>
          <w:color w:val="000000"/>
        </w:rPr>
        <w:t>osób przewidzianych do realizacji umowy wykonujących prace określone w § 1 ust. 1</w:t>
      </w:r>
      <w:r w:rsidR="009C0ED4" w:rsidRPr="00DC6600">
        <w:rPr>
          <w:rFonts w:ascii="Arial" w:hAnsi="Arial" w:cs="Arial"/>
          <w:color w:val="000000"/>
        </w:rPr>
        <w:t>,</w:t>
      </w:r>
      <w:r w:rsidR="00E40F81" w:rsidRPr="00DC6600">
        <w:rPr>
          <w:rFonts w:ascii="Arial" w:hAnsi="Arial" w:cs="Arial"/>
          <w:color w:val="000000"/>
        </w:rPr>
        <w:t xml:space="preserve"> pkt 1)</w:t>
      </w:r>
      <w:r w:rsidR="009C0ED4" w:rsidRPr="00DC6600">
        <w:rPr>
          <w:rFonts w:ascii="Arial" w:hAnsi="Arial" w:cs="Arial"/>
          <w:color w:val="000000"/>
        </w:rPr>
        <w:t xml:space="preserve"> do 9)</w:t>
      </w:r>
      <w:r w:rsidR="00506BA1" w:rsidRPr="00DC6600">
        <w:rPr>
          <w:rFonts w:ascii="Arial" w:hAnsi="Arial" w:cs="Arial"/>
          <w:color w:val="000000"/>
        </w:rPr>
        <w:t xml:space="preserve">. </w:t>
      </w:r>
      <w:r w:rsidR="00E40F81" w:rsidRPr="00DC6600">
        <w:rPr>
          <w:rFonts w:ascii="Arial" w:hAnsi="Arial" w:cs="Arial"/>
        </w:rPr>
        <w:t xml:space="preserve">W czasie wykonywania niniejszej umowy, Wykonawca lub podwykonawca załączać będzie raz w miesiącu, do każdej faktury oświadczenie o ilości osób zatrudnionych na podstawie stosunku pracy, wykonujących czynności określone w załączniku </w:t>
      </w:r>
      <w:r w:rsidR="00F53612" w:rsidRPr="00DC6600">
        <w:rPr>
          <w:rFonts w:ascii="Arial" w:hAnsi="Arial" w:cs="Arial"/>
        </w:rPr>
        <w:t>nr </w:t>
      </w:r>
      <w:r w:rsidR="00E40F81" w:rsidRPr="00DC6600">
        <w:rPr>
          <w:rFonts w:ascii="Arial" w:hAnsi="Arial" w:cs="Arial"/>
        </w:rPr>
        <w:t xml:space="preserve">2 </w:t>
      </w:r>
      <w:r w:rsidR="00E40F81" w:rsidRPr="00DC6600">
        <w:rPr>
          <w:rFonts w:ascii="Arial" w:hAnsi="Arial" w:cs="Arial"/>
          <w:color w:val="000000"/>
        </w:rPr>
        <w:t>oraz na każde żądanie Zamawiającego</w:t>
      </w:r>
      <w:r w:rsidR="00F53612" w:rsidRPr="00DC6600">
        <w:rPr>
          <w:rFonts w:ascii="Arial" w:hAnsi="Arial" w:cs="Arial"/>
          <w:color w:val="000000"/>
        </w:rPr>
        <w:t>,</w:t>
      </w:r>
      <w:r w:rsidR="00E40F81" w:rsidRPr="00DC6600">
        <w:rPr>
          <w:rFonts w:ascii="Arial" w:hAnsi="Arial" w:cs="Arial"/>
          <w:color w:val="000000"/>
        </w:rPr>
        <w:t xml:space="preserve"> do przedłożenia oświadczenia o niezaleganiu z wypłatą wynagrodzenia na dzień złożenia oświadczenia.</w:t>
      </w:r>
    </w:p>
    <w:p w14:paraId="4BC37198" w14:textId="205743F4" w:rsidR="00E40F81" w:rsidRPr="00DC6600" w:rsidRDefault="00E40F81" w:rsidP="003E406C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color w:val="000000"/>
        </w:rPr>
        <w:t>Strony ustalają, że w przypadku nieprzedłożenia przez Wykonawcę ww. oświadczeń, o których mowa w ust.</w:t>
      </w:r>
      <w:r w:rsidR="008F0DCD" w:rsidRPr="00DC6600">
        <w:rPr>
          <w:rFonts w:ascii="Arial" w:hAnsi="Arial" w:cs="Arial"/>
          <w:color w:val="000000"/>
        </w:rPr>
        <w:t xml:space="preserve"> </w:t>
      </w:r>
      <w:r w:rsidR="008329D9" w:rsidRPr="00DC6600">
        <w:rPr>
          <w:rFonts w:ascii="Arial" w:hAnsi="Arial" w:cs="Arial"/>
          <w:color w:val="000000"/>
        </w:rPr>
        <w:t>18</w:t>
      </w:r>
      <w:r w:rsidRPr="00DC6600">
        <w:rPr>
          <w:rFonts w:ascii="Arial" w:hAnsi="Arial" w:cs="Arial"/>
          <w:color w:val="000000"/>
        </w:rPr>
        <w:t xml:space="preserve"> lub wystąpienia niegodności w zakresie ilość oraz wymiaru etatowego zatrudnionych osób, Zamawiający będzie miał prawo do naliczenia kar umownych w wysokości 3 % wartości wystawionej faktury.</w:t>
      </w:r>
    </w:p>
    <w:p w14:paraId="584875CA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§ 4</w:t>
      </w:r>
    </w:p>
    <w:p w14:paraId="6EDBB6FF" w14:textId="3BD8FDBA" w:rsidR="00E40F81" w:rsidRPr="00DC6600" w:rsidRDefault="00E40F81" w:rsidP="003E406C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Umowa ninie</w:t>
      </w:r>
      <w:r w:rsidR="004D6896" w:rsidRPr="00DC6600">
        <w:rPr>
          <w:rFonts w:ascii="Arial" w:hAnsi="Arial" w:cs="Arial"/>
          <w:sz w:val="24"/>
          <w:szCs w:val="24"/>
        </w:rPr>
        <w:t>jsza zostaje zawarta na okres 24</w:t>
      </w:r>
      <w:r w:rsidRPr="00DC6600">
        <w:rPr>
          <w:rFonts w:ascii="Arial" w:hAnsi="Arial" w:cs="Arial"/>
          <w:sz w:val="24"/>
          <w:szCs w:val="24"/>
        </w:rPr>
        <w:t xml:space="preserve"> miesięcy</w:t>
      </w:r>
      <w:r w:rsidR="004D6896" w:rsidRPr="00DC6600">
        <w:rPr>
          <w:rFonts w:ascii="Arial" w:hAnsi="Arial" w:cs="Arial"/>
          <w:sz w:val="24"/>
          <w:szCs w:val="24"/>
        </w:rPr>
        <w:t>,</w:t>
      </w:r>
      <w:r w:rsidRPr="00DC6600">
        <w:rPr>
          <w:rFonts w:ascii="Arial" w:hAnsi="Arial" w:cs="Arial"/>
          <w:sz w:val="24"/>
          <w:szCs w:val="24"/>
        </w:rPr>
        <w:t xml:space="preserve"> od dnia </w:t>
      </w:r>
      <w:r w:rsidR="00852B6A" w:rsidRPr="00DC6600">
        <w:rPr>
          <w:rFonts w:ascii="Arial" w:hAnsi="Arial" w:cs="Arial"/>
          <w:sz w:val="24"/>
          <w:szCs w:val="24"/>
        </w:rPr>
        <w:t>…………</w:t>
      </w:r>
      <w:r w:rsidRPr="00DC6600">
        <w:rPr>
          <w:rFonts w:ascii="Arial" w:hAnsi="Arial" w:cs="Arial"/>
          <w:sz w:val="24"/>
          <w:szCs w:val="24"/>
        </w:rPr>
        <w:t xml:space="preserve"> r.</w:t>
      </w:r>
    </w:p>
    <w:p w14:paraId="7FE553E5" w14:textId="11F4D7C5" w:rsidR="00F804E9" w:rsidRPr="00DC6600" w:rsidRDefault="00E40F81" w:rsidP="003E406C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Umowa ulega rozwiązaniu przed terminem określonym w ust. 1 z dniem wykonania przedmiotu umowy za maksymalną kwotę wynagrodzenia określoną w §</w:t>
      </w:r>
      <w:r w:rsidR="00164287" w:rsidRPr="00DC6600">
        <w:rPr>
          <w:rFonts w:ascii="Arial" w:hAnsi="Arial" w:cs="Arial"/>
          <w:sz w:val="24"/>
          <w:szCs w:val="24"/>
        </w:rPr>
        <w:t xml:space="preserve"> </w:t>
      </w:r>
      <w:r w:rsidR="00F804E9" w:rsidRPr="00DC6600">
        <w:rPr>
          <w:rFonts w:ascii="Arial" w:hAnsi="Arial" w:cs="Arial"/>
          <w:sz w:val="24"/>
          <w:szCs w:val="24"/>
        </w:rPr>
        <w:t>5 ust. 2, z uwzględnieniem ewentualnej waloryzacji, o której mowa w § 10.</w:t>
      </w:r>
    </w:p>
    <w:p w14:paraId="20B42D8B" w14:textId="77777777" w:rsidR="00E40F81" w:rsidRPr="00DC6600" w:rsidRDefault="00E40F81" w:rsidP="003E406C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Zamawiający przewiduje możliwość wydłużenia terminu realizacji umowy w przypadku niewykorzystania maksymalnej wartości umowy wskazanej w § 5 ust. 2 – proporcjonalnie do niewykorzystanej kwoty.</w:t>
      </w:r>
    </w:p>
    <w:p w14:paraId="3B43E22C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</w:p>
    <w:p w14:paraId="36488010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§ 5</w:t>
      </w:r>
    </w:p>
    <w:p w14:paraId="1665A3A2" w14:textId="77777777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left" w:pos="142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Wykonawcy przysługuje wynagrodzenie za wykonanie objętych umową usług, wskazane w załączniku nr 6 do umowy.</w:t>
      </w:r>
    </w:p>
    <w:p w14:paraId="54432BB5" w14:textId="49AE76C8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 xml:space="preserve">Maksymalne łączne wynagrodzenie Wykonawcy za wykonanie przedmiotu umowy nie przekroczy </w:t>
      </w:r>
      <w:r w:rsidR="00DB1B67" w:rsidRPr="00DC6600">
        <w:rPr>
          <w:rFonts w:ascii="Arial" w:eastAsia="Arial Unicode MS" w:hAnsi="Arial" w:cs="Arial"/>
        </w:rPr>
        <w:t>…………</w:t>
      </w:r>
      <w:r w:rsidR="0015217A" w:rsidRPr="00DC6600">
        <w:rPr>
          <w:rFonts w:ascii="Arial" w:eastAsia="Arial Unicode MS" w:hAnsi="Arial" w:cs="Arial"/>
        </w:rPr>
        <w:t>…</w:t>
      </w:r>
      <w:r w:rsidR="00DB1B67" w:rsidRPr="00DC6600">
        <w:rPr>
          <w:rFonts w:ascii="Arial" w:eastAsia="Arial Unicode MS" w:hAnsi="Arial" w:cs="Arial"/>
        </w:rPr>
        <w:t>.</w:t>
      </w:r>
      <w:r w:rsidRPr="00DC6600">
        <w:rPr>
          <w:rFonts w:ascii="Arial" w:eastAsia="Arial Unicode MS" w:hAnsi="Arial" w:cs="Arial"/>
        </w:rPr>
        <w:t xml:space="preserve"> </w:t>
      </w:r>
      <w:r w:rsidRPr="00DC6600">
        <w:rPr>
          <w:rFonts w:ascii="Arial" w:eastAsia="Arial Unicode MS" w:hAnsi="Arial" w:cs="Arial"/>
          <w:bCs/>
        </w:rPr>
        <w:t>zł</w:t>
      </w:r>
      <w:r w:rsidRPr="00DC6600">
        <w:rPr>
          <w:rFonts w:ascii="Arial" w:eastAsia="Arial Unicode MS" w:hAnsi="Arial" w:cs="Arial"/>
          <w:b/>
          <w:bCs/>
        </w:rPr>
        <w:t xml:space="preserve"> </w:t>
      </w:r>
      <w:r w:rsidR="00DB3523" w:rsidRPr="00DC6600">
        <w:rPr>
          <w:rFonts w:ascii="Arial" w:eastAsia="Arial Unicode MS" w:hAnsi="Arial" w:cs="Arial"/>
          <w:bCs/>
        </w:rPr>
        <w:t>brutto</w:t>
      </w:r>
      <w:r w:rsidR="00DB3523" w:rsidRPr="00DC6600">
        <w:rPr>
          <w:rFonts w:ascii="Arial" w:eastAsia="Arial Unicode MS" w:hAnsi="Arial" w:cs="Arial"/>
          <w:b/>
          <w:bCs/>
        </w:rPr>
        <w:t xml:space="preserve"> </w:t>
      </w:r>
      <w:r w:rsidRPr="00DC6600">
        <w:rPr>
          <w:rFonts w:ascii="Arial" w:eastAsia="Arial Unicode MS" w:hAnsi="Arial" w:cs="Arial"/>
        </w:rPr>
        <w:t xml:space="preserve">(słownie: </w:t>
      </w:r>
      <w:r w:rsidR="00DB1B67" w:rsidRPr="00DC6600">
        <w:rPr>
          <w:rFonts w:ascii="Arial" w:eastAsia="Arial Unicode MS" w:hAnsi="Arial" w:cs="Arial"/>
        </w:rPr>
        <w:t>…………………..</w:t>
      </w:r>
      <w:r w:rsidRPr="00DC6600">
        <w:rPr>
          <w:rFonts w:ascii="Arial" w:eastAsia="Arial Unicode MS" w:hAnsi="Arial" w:cs="Arial"/>
        </w:rPr>
        <w:t xml:space="preserve">/100) w tym podatek VAT w wysokości </w:t>
      </w:r>
      <w:r w:rsidR="00DB1B67" w:rsidRPr="00DC6600">
        <w:rPr>
          <w:rFonts w:ascii="Arial" w:eastAsia="Arial Unicode MS" w:hAnsi="Arial" w:cs="Arial"/>
        </w:rPr>
        <w:t>………………</w:t>
      </w:r>
      <w:r w:rsidRPr="00DC6600">
        <w:rPr>
          <w:rFonts w:ascii="Arial" w:eastAsia="Arial Unicode MS" w:hAnsi="Arial" w:cs="Arial"/>
        </w:rPr>
        <w:t xml:space="preserve"> zł.</w:t>
      </w:r>
    </w:p>
    <w:p w14:paraId="2FF09EE3" w14:textId="7556C154" w:rsidR="00E40F81" w:rsidRPr="00DC6600" w:rsidRDefault="00852B6A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</w:rPr>
        <w:t>W miesiącach, w których u</w:t>
      </w:r>
      <w:r w:rsidR="00E40F81" w:rsidRPr="00DC6600">
        <w:rPr>
          <w:rFonts w:ascii="Arial" w:eastAsia="Arial Unicode MS" w:hAnsi="Arial" w:cs="Arial"/>
        </w:rPr>
        <w:t>sługa będzie świadczona przez niepełny miesiąc, kwota wynagrodzenia zostanie naliczona w następujący sposób: miesięczne wynagrodzenie brutto zostanie podzielone przez liczbę dni miesią</w:t>
      </w:r>
      <w:r w:rsidR="00746FA0" w:rsidRPr="00DC6600">
        <w:rPr>
          <w:rFonts w:ascii="Arial" w:eastAsia="Arial Unicode MS" w:hAnsi="Arial" w:cs="Arial"/>
        </w:rPr>
        <w:t>ca, w którym u</w:t>
      </w:r>
      <w:r w:rsidR="00E40F81" w:rsidRPr="00DC6600">
        <w:rPr>
          <w:rFonts w:ascii="Arial" w:eastAsia="Arial Unicode MS" w:hAnsi="Arial" w:cs="Arial"/>
        </w:rPr>
        <w:t>sługa była świadczona i pomnożone prze</w:t>
      </w:r>
      <w:r w:rsidR="00A841FA" w:rsidRPr="00DC6600">
        <w:rPr>
          <w:rFonts w:ascii="Arial" w:eastAsia="Arial Unicode MS" w:hAnsi="Arial" w:cs="Arial"/>
        </w:rPr>
        <w:t>z</w:t>
      </w:r>
      <w:r w:rsidR="00E40F81" w:rsidRPr="00DC6600">
        <w:rPr>
          <w:rFonts w:ascii="Arial" w:eastAsia="Arial Unicode MS" w:hAnsi="Arial" w:cs="Arial"/>
        </w:rPr>
        <w:t xml:space="preserve"> liczbę dni obowiązywania Umowy w danym miesiącu. Otrzymany wynik będzie wysokością należnego wynagrodzenia za świadczenie Usługi przez niepełny miesiąc.</w:t>
      </w:r>
    </w:p>
    <w:p w14:paraId="3D0C4607" w14:textId="77777777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Wynagrodzenie płatne będzie miesięcznie z dołu, na podstawie faktur VAT wystawionych przez Wykonawcę na rzecz Zamawiającego: Miasto Poznań, pl. Kolegiacki 17, 61-841 Poznań, NIP 2090001440 i doręczonych na adres jak wyżej, za faktycznie wykonane usługi. Każdorazowo załącznikiem do faktury będzie zestawienie uwzględniające rodzaj wykonanych usług, powierzchnię sprzątaną oraz stawki.</w:t>
      </w:r>
    </w:p>
    <w:p w14:paraId="1AE75309" w14:textId="77777777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Wynagrodzenie płatne będzie przelewem w terminie 21 dni od dnia otrzymania faktury.</w:t>
      </w:r>
    </w:p>
    <w:p w14:paraId="3769479A" w14:textId="77777777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Za dzień zapłaty uznaje się dzień obciążenia rachunku bankowego Zamawiającego.</w:t>
      </w:r>
    </w:p>
    <w:p w14:paraId="5CECB5C9" w14:textId="77777777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Zamawiający oświadcza, iż jest podatnikiem podatku od towarów i usług VAT i otrzymał numer identyfikacyjny NIP 2090001440.</w:t>
      </w:r>
    </w:p>
    <w:p w14:paraId="0006CDDE" w14:textId="0332444C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 elektronicznym fakturowaniu w zamówieniach publicznych, koncesjach na roboty budowlane lub usługi oraz partnerstwie publiczno-prywatnym (Dz.U</w:t>
      </w:r>
      <w:r w:rsidR="00F00ADA">
        <w:rPr>
          <w:rFonts w:ascii="Arial" w:hAnsi="Arial" w:cs="Arial"/>
        </w:rPr>
        <w:t>.</w:t>
      </w:r>
      <w:r w:rsidRPr="00DC6600">
        <w:rPr>
          <w:rFonts w:ascii="Arial" w:hAnsi="Arial" w:cs="Arial"/>
        </w:rPr>
        <w:t xml:space="preserve"> z 2020 poz.1666 z </w:t>
      </w:r>
      <w:proofErr w:type="spellStart"/>
      <w:r w:rsidRPr="00DC6600">
        <w:rPr>
          <w:rFonts w:ascii="Arial" w:hAnsi="Arial" w:cs="Arial"/>
        </w:rPr>
        <w:t>późn</w:t>
      </w:r>
      <w:proofErr w:type="spellEnd"/>
      <w:r w:rsidRPr="00DC6600">
        <w:rPr>
          <w:rFonts w:ascii="Arial" w:hAnsi="Arial" w:cs="Arial"/>
        </w:rPr>
        <w:t xml:space="preserve">. zm.). </w:t>
      </w:r>
      <w:r w:rsidRPr="00DC6600">
        <w:rPr>
          <w:rFonts w:ascii="Arial" w:hAnsi="Arial" w:cs="Arial"/>
          <w:bCs/>
        </w:rPr>
        <w:t>Zamawiający upoważnia do odbioru faktury elektronicznej wystawionej zgodnie z niniejszą umową, następującą jednostkę organizacyjną Wydział Obsługi Urzędu Miasta Poznania. Faktura elektroniczna powinna zawierać następujące dane;</w:t>
      </w:r>
    </w:p>
    <w:p w14:paraId="20147C11" w14:textId="77777777" w:rsidR="00E40F81" w:rsidRPr="00DC6600" w:rsidRDefault="00E40F81" w:rsidP="003E406C">
      <w:pPr>
        <w:tabs>
          <w:tab w:val="left" w:pos="480"/>
        </w:tabs>
        <w:spacing w:line="276" w:lineRule="auto"/>
        <w:ind w:left="454" w:hanging="57"/>
        <w:rPr>
          <w:rFonts w:ascii="Arial" w:hAnsi="Arial" w:cs="Arial"/>
          <w:u w:val="single" w:color="000000"/>
        </w:rPr>
      </w:pPr>
      <w:r w:rsidRPr="00DC6600">
        <w:rPr>
          <w:rFonts w:ascii="Arial" w:hAnsi="Arial" w:cs="Arial"/>
          <w:u w:val="single" w:color="000000"/>
        </w:rPr>
        <w:t xml:space="preserve">NABYWCA; </w:t>
      </w:r>
      <w:r w:rsidRPr="00DC6600">
        <w:rPr>
          <w:rFonts w:ascii="Arial" w:hAnsi="Arial" w:cs="Arial"/>
        </w:rPr>
        <w:t>Miasto Poznań, pl. Kolegiacki 17, 61-841 Poznań, NIP: 2090001440</w:t>
      </w:r>
    </w:p>
    <w:p w14:paraId="4CE8576B" w14:textId="77777777" w:rsidR="00E40F81" w:rsidRPr="00DC6600" w:rsidRDefault="00E40F81" w:rsidP="003E406C">
      <w:pPr>
        <w:tabs>
          <w:tab w:val="left" w:pos="480"/>
        </w:tabs>
        <w:spacing w:line="276" w:lineRule="auto"/>
        <w:ind w:left="357"/>
        <w:rPr>
          <w:rFonts w:ascii="Arial" w:hAnsi="Arial" w:cs="Arial"/>
          <w:b/>
        </w:rPr>
      </w:pPr>
      <w:r w:rsidRPr="00DC6600">
        <w:rPr>
          <w:rFonts w:ascii="Arial" w:hAnsi="Arial" w:cs="Arial"/>
          <w:u w:val="single" w:color="000000"/>
        </w:rPr>
        <w:t xml:space="preserve">ODBIORCA; </w:t>
      </w:r>
      <w:r w:rsidRPr="00DC6600">
        <w:rPr>
          <w:rFonts w:ascii="Arial" w:hAnsi="Arial" w:cs="Arial"/>
        </w:rPr>
        <w:t xml:space="preserve">Wydział Obsługi Urzędu Miasta Poznania, pl. Kolegiacki 17, 61-841 Poznań, </w:t>
      </w:r>
      <w:r w:rsidRPr="00DC6600">
        <w:rPr>
          <w:rFonts w:ascii="Arial" w:hAnsi="Arial" w:cs="Arial"/>
          <w:b/>
        </w:rPr>
        <w:t>GLN 5907459620061.</w:t>
      </w:r>
    </w:p>
    <w:p w14:paraId="086E70AD" w14:textId="6F0DFA1E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Zamawiający nie wyraża zgody na otrzymywanie faktur w formie elektronicznej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 xml:space="preserve">na innych zasadach niż określone w ustawie z dnia 9 listopada 2018 roku o elektronicznym fakturowaniu w zamówieniach publicznych, koncesjach na roboty budowlane lub usługi oraz partnerstwie publiczno-prywatnym (Dz.U z 2020, poz.1666 z </w:t>
      </w:r>
      <w:proofErr w:type="spellStart"/>
      <w:r w:rsidRPr="00DC6600">
        <w:rPr>
          <w:rFonts w:ascii="Arial" w:hAnsi="Arial" w:cs="Arial"/>
        </w:rPr>
        <w:t>późn</w:t>
      </w:r>
      <w:proofErr w:type="spellEnd"/>
      <w:r w:rsidRPr="00DC6600">
        <w:rPr>
          <w:rFonts w:ascii="Arial" w:hAnsi="Arial" w:cs="Arial"/>
        </w:rPr>
        <w:t>. zm.) Przy wystawieniu faktur elektronicznych należy stosować numer GLN wymagany do identyfikacji Odbiorcy.</w:t>
      </w:r>
    </w:p>
    <w:p w14:paraId="0FE5574C" w14:textId="1304E1DE" w:rsidR="00E40F81" w:rsidRPr="00DC6600" w:rsidRDefault="00E40F81" w:rsidP="003E406C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  <w:color w:val="000000"/>
        </w:rPr>
        <w:t>Zamawiający dokona płatności z zastosowaniem mechanizmu podzielonej płatności na</w:t>
      </w:r>
      <w:r w:rsidR="007D7DB7" w:rsidRPr="00DC6600">
        <w:rPr>
          <w:rFonts w:ascii="Arial" w:hAnsi="Arial" w:cs="Arial"/>
          <w:color w:val="000000"/>
        </w:rPr>
        <w:t xml:space="preserve"> </w:t>
      </w:r>
      <w:r w:rsidRPr="00DC6600">
        <w:rPr>
          <w:rFonts w:ascii="Arial" w:hAnsi="Arial" w:cs="Arial"/>
          <w:color w:val="000000"/>
        </w:rPr>
        <w:t xml:space="preserve">rachunek rozliczeniowy Wykonawcy nr </w:t>
      </w:r>
      <w:r w:rsidR="00F3303D" w:rsidRPr="00DC6600">
        <w:rPr>
          <w:rFonts w:ascii="Arial" w:hAnsi="Arial" w:cs="Arial"/>
          <w:color w:val="000000"/>
        </w:rPr>
        <w:t>……………………………………………..</w:t>
      </w:r>
      <w:r w:rsidRPr="00DC6600">
        <w:rPr>
          <w:rFonts w:ascii="Arial" w:hAnsi="Arial" w:cs="Arial"/>
          <w:color w:val="000000"/>
        </w:rPr>
        <w:t xml:space="preserve"> Wykonawca oświadcza, że wskazany w umowie oraz na fakturze rachunek rozliczeniowy </w:t>
      </w:r>
      <w:r w:rsidRPr="00DC6600">
        <w:rPr>
          <w:rFonts w:ascii="Arial" w:hAnsi="Arial" w:cs="Arial"/>
          <w:color w:val="000000"/>
        </w:rPr>
        <w:lastRenderedPageBreak/>
        <w:t xml:space="preserve">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Zamawiający informuje Wykonawcę o wstrzymaniu płatności do czasu przedłożenia prawidłowego numeru rachunku rozliczeniowego. Zamawiający nie ponosi odpowiedzialności za płatność po terminie określonym w umowie spowodowaną brakiem możliwości dokonania płatności z zastosowaniem mechanizmu podzielonej płatności w szczególności z brakiem właściwego rachunku rozliczeniowego na fakturze. Właściwy dla Wykonawcy Urząd Skarbowy to </w:t>
      </w:r>
      <w:r w:rsidR="00713D0D" w:rsidRPr="00DC6600">
        <w:rPr>
          <w:rFonts w:ascii="Arial" w:hAnsi="Arial" w:cs="Arial"/>
          <w:color w:val="000000"/>
        </w:rPr>
        <w:t>…………………………….</w:t>
      </w:r>
      <w:r w:rsidR="001A4FD8" w:rsidRPr="00DC6600">
        <w:rPr>
          <w:rFonts w:ascii="Arial" w:hAnsi="Arial" w:cs="Arial"/>
          <w:color w:val="000000"/>
        </w:rPr>
        <w:t>.</w:t>
      </w:r>
      <w:r w:rsidRPr="00DC6600">
        <w:rPr>
          <w:rFonts w:ascii="Arial" w:hAnsi="Arial" w:cs="Arial"/>
          <w:color w:val="000000"/>
        </w:rPr>
        <w:t>. Termin płatności uważa się za zachowany w dniu obciążenia rachunku bankowego Zamawiającego.</w:t>
      </w:r>
    </w:p>
    <w:p w14:paraId="6C52A5CB" w14:textId="77777777" w:rsidR="00E40F81" w:rsidRPr="00DC6600" w:rsidRDefault="00E40F81" w:rsidP="003E406C">
      <w:pPr>
        <w:tabs>
          <w:tab w:val="left" w:pos="3600"/>
          <w:tab w:val="left" w:pos="12285"/>
          <w:tab w:val="left" w:pos="20745"/>
          <w:tab w:val="left" w:pos="22860"/>
        </w:tabs>
        <w:spacing w:line="276" w:lineRule="auto"/>
        <w:ind w:left="426"/>
        <w:rPr>
          <w:rFonts w:ascii="Arial" w:hAnsi="Arial" w:cs="Arial"/>
        </w:rPr>
      </w:pPr>
    </w:p>
    <w:p w14:paraId="39AF5CE0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6</w:t>
      </w:r>
    </w:p>
    <w:p w14:paraId="178AC83B" w14:textId="77777777" w:rsidR="00E40F81" w:rsidRPr="00DC6600" w:rsidRDefault="00E40F81" w:rsidP="003E406C">
      <w:pPr>
        <w:pStyle w:val="Tekstpodstawowywcity2"/>
        <w:numPr>
          <w:ilvl w:val="1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Zamawiający ma prawo przeprowadzenia szkolenia Wykonawcy w zakresie sposobu segregacji odpadów oraz z podstaw zarządzania środowiskowego.</w:t>
      </w:r>
    </w:p>
    <w:p w14:paraId="42304485" w14:textId="77777777" w:rsidR="00E40F81" w:rsidRPr="00DC6600" w:rsidRDefault="00E40F81" w:rsidP="003E406C">
      <w:pPr>
        <w:pStyle w:val="Tekstpodstawowywcity2"/>
        <w:numPr>
          <w:ilvl w:val="1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Wykonawca wyznaczy:</w:t>
      </w:r>
    </w:p>
    <w:p w14:paraId="50C167ED" w14:textId="61C4102B" w:rsidR="00E40F81" w:rsidRPr="00DC6600" w:rsidRDefault="00E40F81" w:rsidP="003E406C">
      <w:pPr>
        <w:pStyle w:val="Tekstpodstawowywcity2"/>
        <w:tabs>
          <w:tab w:val="clear" w:pos="720"/>
        </w:tabs>
        <w:spacing w:line="276" w:lineRule="auto"/>
        <w:ind w:left="851" w:hanging="425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1)</w:t>
      </w:r>
      <w:r w:rsidR="001C0993" w:rsidRPr="00DC6600">
        <w:rPr>
          <w:rFonts w:ascii="Arial" w:hAnsi="Arial" w:cs="Arial"/>
          <w:sz w:val="24"/>
          <w:szCs w:val="24"/>
        </w:rPr>
        <w:tab/>
      </w:r>
      <w:r w:rsidRPr="00DC6600">
        <w:rPr>
          <w:rFonts w:ascii="Arial" w:hAnsi="Arial" w:cs="Arial"/>
          <w:sz w:val="24"/>
          <w:szCs w:val="24"/>
        </w:rPr>
        <w:t>koordynatora/</w:t>
      </w:r>
      <w:r w:rsidR="001772EB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>koor</w:t>
      </w:r>
      <w:r w:rsidR="001772EB" w:rsidRPr="00DC6600">
        <w:rPr>
          <w:rFonts w:ascii="Arial" w:hAnsi="Arial" w:cs="Arial"/>
          <w:sz w:val="24"/>
          <w:szCs w:val="24"/>
        </w:rPr>
        <w:t>dynatorkę - osobę odpowiedzialną</w:t>
      </w:r>
      <w:r w:rsidRPr="00DC6600">
        <w:rPr>
          <w:rFonts w:ascii="Arial" w:hAnsi="Arial" w:cs="Arial"/>
          <w:sz w:val="24"/>
          <w:szCs w:val="24"/>
        </w:rPr>
        <w:t xml:space="preserve"> za real</w:t>
      </w:r>
      <w:r w:rsidR="001772EB" w:rsidRPr="00DC6600">
        <w:rPr>
          <w:rFonts w:ascii="Arial" w:hAnsi="Arial" w:cs="Arial"/>
          <w:sz w:val="24"/>
          <w:szCs w:val="24"/>
        </w:rPr>
        <w:t>izację umowy,</w:t>
      </w:r>
      <w:r w:rsidR="007D7DB7" w:rsidRPr="00DC6600">
        <w:rPr>
          <w:rFonts w:ascii="Arial" w:hAnsi="Arial" w:cs="Arial"/>
          <w:sz w:val="24"/>
          <w:szCs w:val="24"/>
        </w:rPr>
        <w:t xml:space="preserve"> </w:t>
      </w:r>
      <w:r w:rsidR="001772EB" w:rsidRPr="00DC6600">
        <w:rPr>
          <w:rFonts w:ascii="Arial" w:hAnsi="Arial" w:cs="Arial"/>
          <w:sz w:val="24"/>
          <w:szCs w:val="24"/>
        </w:rPr>
        <w:t>za organizację i </w:t>
      </w:r>
      <w:r w:rsidRPr="00DC6600">
        <w:rPr>
          <w:rFonts w:ascii="Arial" w:hAnsi="Arial" w:cs="Arial"/>
          <w:sz w:val="24"/>
          <w:szCs w:val="24"/>
        </w:rPr>
        <w:t>nadzór sprzątania oraz utrzymującą stały kontakt z kierownikiem Oddziału Zarządzania Obiektami Wydziału Obsługi Urzędu,</w:t>
      </w:r>
    </w:p>
    <w:p w14:paraId="26BCBF1F" w14:textId="41FD644A" w:rsidR="00E40F81" w:rsidRPr="00DC6600" w:rsidRDefault="00E40F81" w:rsidP="003E406C">
      <w:pPr>
        <w:pStyle w:val="Tekstpodstawowywcity2"/>
        <w:tabs>
          <w:tab w:val="clear" w:pos="720"/>
        </w:tabs>
        <w:spacing w:line="276" w:lineRule="auto"/>
        <w:ind w:left="851" w:hanging="425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2)</w:t>
      </w:r>
      <w:r w:rsidR="001C0993" w:rsidRPr="00DC6600">
        <w:rPr>
          <w:rFonts w:ascii="Arial" w:hAnsi="Arial" w:cs="Arial"/>
          <w:sz w:val="24"/>
          <w:szCs w:val="24"/>
        </w:rPr>
        <w:tab/>
      </w:r>
      <w:r w:rsidRPr="00DC6600">
        <w:rPr>
          <w:rFonts w:ascii="Arial" w:hAnsi="Arial" w:cs="Arial"/>
          <w:sz w:val="24"/>
          <w:szCs w:val="24"/>
        </w:rPr>
        <w:t>w każdym budynku brygadzistę/brygadzistkę - osoby odpowiedzialne za organizację i</w:t>
      </w:r>
      <w:r w:rsidR="001C0993" w:rsidRPr="00DC6600">
        <w:rPr>
          <w:rFonts w:ascii="Arial" w:hAnsi="Arial" w:cs="Arial"/>
          <w:sz w:val="24"/>
          <w:szCs w:val="24"/>
        </w:rPr>
        <w:t> </w:t>
      </w:r>
      <w:r w:rsidRPr="00DC6600">
        <w:rPr>
          <w:rFonts w:ascii="Arial" w:hAnsi="Arial" w:cs="Arial"/>
          <w:sz w:val="24"/>
          <w:szCs w:val="24"/>
        </w:rPr>
        <w:t xml:space="preserve">nadzór sprzątania. </w:t>
      </w:r>
    </w:p>
    <w:p w14:paraId="31FCE1CD" w14:textId="2303D4BA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Wykonawca zapewnia, że osoby wskazane w ust. 2 w czasie realizacji umowy</w:t>
      </w:r>
      <w:r w:rsidR="004405A3" w:rsidRPr="00DC6600">
        <w:rPr>
          <w:rFonts w:ascii="Arial" w:hAnsi="Arial" w:cs="Arial"/>
          <w:sz w:val="24"/>
          <w:szCs w:val="24"/>
        </w:rPr>
        <w:t>, pozostaną w stałym</w:t>
      </w:r>
      <w:r w:rsidRPr="00DC6600">
        <w:rPr>
          <w:rFonts w:ascii="Arial" w:hAnsi="Arial" w:cs="Arial"/>
          <w:sz w:val="24"/>
          <w:szCs w:val="24"/>
        </w:rPr>
        <w:t xml:space="preserve"> kontakcie z Zamawiającym i będą do dyspozycji w godzinach pracy Zamawiającego (poniedziałek od godz. 7.30 do godz. 17.00, wtorek, środa, czwartek i piątek od godz. 7.30 do godz. 15.30) </w:t>
      </w:r>
      <w:r w:rsidRPr="00DC6600">
        <w:rPr>
          <w:rFonts w:ascii="Arial" w:hAnsi="Arial" w:cs="Arial"/>
          <w:color w:val="000000"/>
          <w:sz w:val="24"/>
          <w:szCs w:val="24"/>
        </w:rPr>
        <w:t>oraz po godzinach pracy w sytuacjach awaryjnych. Koordynator/</w:t>
      </w:r>
      <w:r w:rsidR="004405A3" w:rsidRPr="00DC6600">
        <w:rPr>
          <w:rFonts w:ascii="Arial" w:hAnsi="Arial" w:cs="Arial"/>
          <w:color w:val="000000"/>
          <w:sz w:val="24"/>
          <w:szCs w:val="24"/>
        </w:rPr>
        <w:t xml:space="preserve"> koordynatorka i </w:t>
      </w:r>
      <w:r w:rsidRPr="00DC6600">
        <w:rPr>
          <w:rFonts w:ascii="Arial" w:hAnsi="Arial" w:cs="Arial"/>
          <w:sz w:val="24"/>
          <w:szCs w:val="24"/>
        </w:rPr>
        <w:t>brygadziści/</w:t>
      </w:r>
      <w:r w:rsidR="004405A3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>brygadzistki muszą być odpowiednio przeszkoleni w zakresie standardów BHP, technik stosowania i kwestii ochrony środowiska.</w:t>
      </w:r>
      <w:r w:rsidRPr="00DC66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6F51A2" w14:textId="76E0ADC2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Wykonawca jest zobowiązany przed dniem podpisania umowy do przedłożenia wykazu osób, które będą wykonywać usługi określone w § 1 oraz koordynatora/</w:t>
      </w:r>
      <w:r w:rsidR="00CC35E9" w:rsidRPr="00DC6600">
        <w:rPr>
          <w:rFonts w:ascii="Arial" w:hAnsi="Arial" w:cs="Arial"/>
          <w:sz w:val="24"/>
          <w:szCs w:val="24"/>
        </w:rPr>
        <w:t xml:space="preserve"> koordynatorkę i </w:t>
      </w:r>
      <w:r w:rsidRPr="00DC6600">
        <w:rPr>
          <w:rFonts w:ascii="Arial" w:hAnsi="Arial" w:cs="Arial"/>
          <w:sz w:val="24"/>
          <w:szCs w:val="24"/>
        </w:rPr>
        <w:t>brygadzistów/</w:t>
      </w:r>
      <w:r w:rsidR="00CC35E9" w:rsidRPr="00DC6600">
        <w:rPr>
          <w:rFonts w:ascii="Arial" w:hAnsi="Arial" w:cs="Arial"/>
          <w:sz w:val="24"/>
          <w:szCs w:val="24"/>
        </w:rPr>
        <w:t xml:space="preserve"> brygadzistki.</w:t>
      </w:r>
      <w:r w:rsidRPr="00DC6600">
        <w:rPr>
          <w:rFonts w:ascii="Arial" w:hAnsi="Arial" w:cs="Arial"/>
          <w:sz w:val="24"/>
          <w:szCs w:val="24"/>
        </w:rPr>
        <w:t xml:space="preserve"> Wykaz stanowi załącznik nr 4 do umowy. W przypadku każdej zmiany osób Wykonawca jest zobowiązany przesyłać zaktualizowany wykaz osób w formie elektronicznej Zamawiającemu, najpóźniej 2 dni robocze przed obowiązywaniem nowego</w:t>
      </w:r>
      <w:r w:rsidR="007D7DB7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>wykazu.</w:t>
      </w:r>
    </w:p>
    <w:p w14:paraId="429B9DBA" w14:textId="30FD3703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Osoby, które będą</w:t>
      </w:r>
      <w:r w:rsidR="007D7DB7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>wykonywać usługi określone w § 1 oraz koordynator/</w:t>
      </w:r>
      <w:r w:rsidR="003118A2" w:rsidRPr="00DC6600">
        <w:rPr>
          <w:rFonts w:ascii="Arial" w:hAnsi="Arial" w:cs="Arial"/>
          <w:sz w:val="24"/>
          <w:szCs w:val="24"/>
        </w:rPr>
        <w:t xml:space="preserve"> koordynatorka i</w:t>
      </w:r>
      <w:r w:rsidR="001C0993" w:rsidRPr="00DC6600">
        <w:rPr>
          <w:rFonts w:ascii="Arial" w:hAnsi="Arial" w:cs="Arial"/>
          <w:sz w:val="24"/>
          <w:szCs w:val="24"/>
        </w:rPr>
        <w:t> </w:t>
      </w:r>
      <w:r w:rsidRPr="00DC6600">
        <w:rPr>
          <w:rFonts w:ascii="Arial" w:hAnsi="Arial" w:cs="Arial"/>
          <w:sz w:val="24"/>
          <w:szCs w:val="24"/>
        </w:rPr>
        <w:t>brygadziści/brygadzistki, wymienione w wykazie stanowiącym załącznik</w:t>
      </w:r>
      <w:r w:rsidR="007D7DB7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>nr 4 są zobowiązane każdorazowo przed rozpoczęciem i po zakończeniu świadczenia usług</w:t>
      </w:r>
      <w:r w:rsidR="007D7DB7" w:rsidRPr="00DC6600">
        <w:rPr>
          <w:rFonts w:ascii="Arial" w:hAnsi="Arial" w:cs="Arial"/>
          <w:sz w:val="24"/>
          <w:szCs w:val="24"/>
        </w:rPr>
        <w:t xml:space="preserve"> </w:t>
      </w:r>
      <w:r w:rsidRPr="00DC6600">
        <w:rPr>
          <w:rFonts w:ascii="Arial" w:hAnsi="Arial" w:cs="Arial"/>
          <w:sz w:val="24"/>
          <w:szCs w:val="24"/>
        </w:rPr>
        <w:t xml:space="preserve">określonych w § 1 do wpisania się do książki wejść/wyjść. Książka znajduje się w pomieszczeniu ochrony budynku lub w punktach wskazanych przez Zamawiającego. </w:t>
      </w:r>
    </w:p>
    <w:p w14:paraId="66FEB54B" w14:textId="6723B410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bCs/>
          <w:sz w:val="24"/>
          <w:szCs w:val="24"/>
        </w:rPr>
        <w:t>Wykonawca zobowiązuje się do stosowania i przestrzegania norm prawa powszechnego i prawa miejscowego w zakresie ochrony środowiska. Wykonaw</w:t>
      </w:r>
      <w:r w:rsidR="005C77D2" w:rsidRPr="00DC6600">
        <w:rPr>
          <w:rFonts w:ascii="Arial" w:hAnsi="Arial" w:cs="Arial"/>
          <w:bCs/>
          <w:sz w:val="24"/>
          <w:szCs w:val="24"/>
        </w:rPr>
        <w:t>ca oświadcza, ze zapoznał się z </w:t>
      </w:r>
      <w:r w:rsidRPr="00DC6600">
        <w:rPr>
          <w:rFonts w:ascii="Arial" w:hAnsi="Arial" w:cs="Arial"/>
          <w:bCs/>
          <w:sz w:val="24"/>
          <w:szCs w:val="24"/>
        </w:rPr>
        <w:t xml:space="preserve">Polityką Systemu Zarządzania oraz </w:t>
      </w:r>
      <w:r w:rsidR="00E522D6" w:rsidRPr="00DC6600">
        <w:rPr>
          <w:rFonts w:ascii="Arial" w:hAnsi="Arial" w:cs="Arial"/>
          <w:bCs/>
          <w:sz w:val="24"/>
          <w:szCs w:val="24"/>
        </w:rPr>
        <w:t>Wykazem Aspektów Środowiskowych</w:t>
      </w:r>
      <w:r w:rsidRPr="00DC6600">
        <w:rPr>
          <w:rFonts w:ascii="Arial" w:hAnsi="Arial" w:cs="Arial"/>
          <w:bCs/>
          <w:sz w:val="24"/>
          <w:szCs w:val="24"/>
        </w:rPr>
        <w:t xml:space="preserve">, </w:t>
      </w:r>
      <w:r w:rsidRPr="00DC6600">
        <w:rPr>
          <w:rFonts w:ascii="Arial" w:hAnsi="Arial" w:cs="Arial"/>
          <w:bCs/>
          <w:sz w:val="24"/>
          <w:szCs w:val="24"/>
        </w:rPr>
        <w:lastRenderedPageBreak/>
        <w:t>dos</w:t>
      </w:r>
      <w:r w:rsidR="00E522D6" w:rsidRPr="00DC6600">
        <w:rPr>
          <w:rFonts w:ascii="Arial" w:hAnsi="Arial" w:cs="Arial"/>
          <w:bCs/>
          <w:sz w:val="24"/>
          <w:szCs w:val="24"/>
        </w:rPr>
        <w:t>tępnymi na stronie internetowej</w:t>
      </w:r>
      <w:r w:rsidR="00E522D6" w:rsidRPr="00DC6600">
        <w:rPr>
          <w:rFonts w:ascii="Arial" w:hAnsi="Arial" w:cs="Arial"/>
          <w:bCs/>
          <w:sz w:val="24"/>
          <w:szCs w:val="24"/>
          <w:u w:val="single"/>
        </w:rPr>
        <w:t xml:space="preserve"> </w:t>
      </w:r>
      <w:hyperlink r:id="rId7" w:history="1">
        <w:r w:rsidR="00E522D6" w:rsidRPr="00DC6600">
          <w:rPr>
            <w:rStyle w:val="Hipercze"/>
            <w:rFonts w:ascii="Arial" w:eastAsia="Times New Roman" w:hAnsi="Arial" w:cs="Arial"/>
            <w:i/>
            <w:kern w:val="0"/>
            <w:sz w:val="24"/>
            <w:szCs w:val="24"/>
            <w:lang w:eastAsia="pl-PL"/>
          </w:rPr>
          <w:t>https://bip.poznan.pl/bip/sprawy/wydzialy/wydzial-obslugi-urzedu,2218/stanowisko-dyrektora-wydzialu-w-sprawie-komunikowania-na-zewnatrz-informacji-o-znaczacych-aspektach-srodowiskowych,192459/</w:t>
        </w:r>
      </w:hyperlink>
      <w:r w:rsidRPr="00DC6600">
        <w:rPr>
          <w:rFonts w:ascii="Arial" w:hAnsi="Arial" w:cs="Arial"/>
          <w:bCs/>
          <w:sz w:val="24"/>
          <w:szCs w:val="24"/>
        </w:rPr>
        <w:t xml:space="preserve"> i zobowiązuje się do uwzględnienia treści tych dokumentów przy realizacji umowy.</w:t>
      </w:r>
      <w:bookmarkStart w:id="2" w:name="_Hlk80176120"/>
    </w:p>
    <w:p w14:paraId="547DFE73" w14:textId="6159472A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 xml:space="preserve">Wykonawca zobowiązany jest do prowadzenia selektywnej zbiórki odpadów wytwarzanych podczas realizacji usług, zgodnie z zasadami </w:t>
      </w:r>
      <w:r w:rsidR="004633BE" w:rsidRPr="00DC6600">
        <w:rPr>
          <w:rFonts w:ascii="Arial" w:hAnsi="Arial" w:cs="Arial"/>
          <w:sz w:val="24"/>
          <w:szCs w:val="24"/>
        </w:rPr>
        <w:t xml:space="preserve">zamieszczonymi na stronie </w:t>
      </w:r>
      <w:hyperlink r:id="rId8" w:history="1">
        <w:r w:rsidR="004633BE" w:rsidRPr="00DC6600">
          <w:rPr>
            <w:rStyle w:val="Hipercze"/>
            <w:rFonts w:ascii="Arial" w:hAnsi="Arial" w:cs="Arial"/>
            <w:sz w:val="24"/>
            <w:szCs w:val="24"/>
          </w:rPr>
          <w:t>www.poznan.pl/odpady/</w:t>
        </w:r>
      </w:hyperlink>
      <w:r w:rsidR="004633BE" w:rsidRPr="00DC6600">
        <w:rPr>
          <w:rFonts w:ascii="Arial" w:hAnsi="Arial" w:cs="Arial"/>
          <w:sz w:val="24"/>
          <w:szCs w:val="24"/>
        </w:rPr>
        <w:t xml:space="preserve"> </w:t>
      </w:r>
      <w:r w:rsidR="00C168C7" w:rsidRPr="00DC6600">
        <w:rPr>
          <w:rFonts w:ascii="Arial" w:hAnsi="Arial" w:cs="Arial"/>
          <w:sz w:val="24"/>
          <w:szCs w:val="24"/>
        </w:rPr>
        <w:t>,</w:t>
      </w:r>
      <w:r w:rsidR="004633BE" w:rsidRPr="00DC6600">
        <w:rPr>
          <w:rFonts w:ascii="Arial" w:hAnsi="Arial" w:cs="Arial"/>
          <w:sz w:val="24"/>
          <w:szCs w:val="24"/>
        </w:rPr>
        <w:t xml:space="preserve">tj. zgodnie </w:t>
      </w:r>
      <w:r w:rsidRPr="00DC6600">
        <w:rPr>
          <w:rFonts w:ascii="Arial" w:hAnsi="Arial" w:cs="Arial"/>
          <w:sz w:val="24"/>
          <w:szCs w:val="24"/>
        </w:rPr>
        <w:t>z zasadami określonymi przez podmiot zarządzający gospodarką odpadami w mieście, do pojemników dostępnych przy każdej nieruchomości określonej w § 1 ust. 1.</w:t>
      </w:r>
      <w:bookmarkEnd w:id="2"/>
    </w:p>
    <w:p w14:paraId="00975374" w14:textId="77777777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Zamawiający zastrzega sobie prawo przeprowadzania kontroli wykonywania usług zgodnie z przepisami, dokumentami i zasadami, o których mowa w ust. 5 i 6.</w:t>
      </w:r>
    </w:p>
    <w:p w14:paraId="48693C2B" w14:textId="77777777" w:rsidR="00E40F81" w:rsidRPr="00DC6600" w:rsidRDefault="00E40F81" w:rsidP="003E406C">
      <w:pPr>
        <w:pStyle w:val="Tekstpodstawowywcity2"/>
        <w:numPr>
          <w:ilvl w:val="0"/>
          <w:numId w:val="30"/>
        </w:numPr>
        <w:tabs>
          <w:tab w:val="clear" w:pos="720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 xml:space="preserve">Naruszenie wymogu określonego w ust. 6 i 7 skutkować będzie: </w:t>
      </w:r>
    </w:p>
    <w:p w14:paraId="08360BDA" w14:textId="67455273" w:rsidR="00E40F81" w:rsidRPr="00DC6600" w:rsidRDefault="00E40F81" w:rsidP="003E406C">
      <w:pPr>
        <w:pStyle w:val="Tekstpodstawowywcity2"/>
        <w:tabs>
          <w:tab w:val="clear" w:pos="720"/>
          <w:tab w:val="left" w:pos="426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1)</w:t>
      </w:r>
      <w:r w:rsidR="00C168C7" w:rsidRPr="00DC6600">
        <w:rPr>
          <w:rFonts w:ascii="Arial" w:hAnsi="Arial" w:cs="Arial"/>
          <w:sz w:val="24"/>
          <w:szCs w:val="24"/>
        </w:rPr>
        <w:tab/>
      </w:r>
      <w:r w:rsidRPr="00DC6600">
        <w:rPr>
          <w:rFonts w:ascii="Arial" w:hAnsi="Arial" w:cs="Arial"/>
          <w:sz w:val="24"/>
          <w:szCs w:val="24"/>
        </w:rPr>
        <w:t>obowiązkiem przywrócenia stanu środowiska do stanu zgodnego z wymogami na koszt Wykonawcy,</w:t>
      </w:r>
    </w:p>
    <w:p w14:paraId="1C715B0D" w14:textId="6978F964" w:rsidR="00E40F81" w:rsidRPr="00DC6600" w:rsidRDefault="00E40F81" w:rsidP="003E406C">
      <w:pPr>
        <w:pStyle w:val="Tekstpodstawowywcity2"/>
        <w:tabs>
          <w:tab w:val="clear" w:pos="720"/>
          <w:tab w:val="left" w:pos="426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C6600">
        <w:rPr>
          <w:rFonts w:ascii="Arial" w:hAnsi="Arial" w:cs="Arial"/>
          <w:sz w:val="24"/>
          <w:szCs w:val="24"/>
        </w:rPr>
        <w:t>2)</w:t>
      </w:r>
      <w:r w:rsidR="00C168C7" w:rsidRPr="00DC6600">
        <w:rPr>
          <w:rFonts w:ascii="Arial" w:hAnsi="Arial" w:cs="Arial"/>
          <w:sz w:val="24"/>
          <w:szCs w:val="24"/>
        </w:rPr>
        <w:tab/>
      </w:r>
      <w:r w:rsidRPr="00DC6600">
        <w:rPr>
          <w:rFonts w:ascii="Arial" w:hAnsi="Arial" w:cs="Arial"/>
          <w:sz w:val="24"/>
          <w:szCs w:val="24"/>
        </w:rPr>
        <w:t>uprawnieniem do rozwiązania umowy przez Zamawiającego bez wypowiedzenia.</w:t>
      </w:r>
    </w:p>
    <w:p w14:paraId="43BEC5AF" w14:textId="77777777" w:rsidR="00E40F81" w:rsidRPr="00DC6600" w:rsidRDefault="00E40F81" w:rsidP="003E406C">
      <w:pPr>
        <w:pStyle w:val="Tekstpodstawowywcity2"/>
        <w:tabs>
          <w:tab w:val="clear" w:pos="720"/>
          <w:tab w:val="left" w:pos="426"/>
        </w:tabs>
        <w:spacing w:line="276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8B29AC0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7</w:t>
      </w:r>
    </w:p>
    <w:p w14:paraId="46E778DD" w14:textId="77777777" w:rsidR="00E40F81" w:rsidRPr="00DC6600" w:rsidRDefault="00E40F81" w:rsidP="003E406C">
      <w:pPr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 przypadku stwierdzenia uchybień nienależytego wykonania bądź niewykonania umowy, Wykonawca zobowiązany jest do zapłaty Zamawiającemu następujących kar umownych:</w:t>
      </w:r>
    </w:p>
    <w:p w14:paraId="39148A35" w14:textId="6145C105" w:rsidR="00E40F81" w:rsidRPr="00DC6600" w:rsidRDefault="00E40F81" w:rsidP="003E406C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za każde trzykrotne stwierdzenie i wpisanie w protokole przez Zamawiającego uchybień w wykonywaniu czynności realizowanych codziennie i co dr</w:t>
      </w:r>
      <w:r w:rsidR="005F4694" w:rsidRPr="00DC6600">
        <w:rPr>
          <w:rFonts w:ascii="Arial" w:hAnsi="Arial" w:cs="Arial"/>
        </w:rPr>
        <w:t>ugi dzień</w:t>
      </w:r>
      <w:r w:rsidRPr="00DC6600">
        <w:rPr>
          <w:rFonts w:ascii="Arial" w:hAnsi="Arial" w:cs="Arial"/>
        </w:rPr>
        <w:t xml:space="preserve"> z katalogu usług wyszczególnionych w § 1 oraz załączniku nr.2, w okresie jednego miesiąca kalendarzowego – 100,00 zł,</w:t>
      </w:r>
    </w:p>
    <w:p w14:paraId="7586A8A2" w14:textId="1866D937" w:rsidR="00E40F81" w:rsidRPr="00DC6600" w:rsidRDefault="00E40F81" w:rsidP="003E406C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za każde stwierdzenie i wpisanie w protokole przez Zamawiającego uchybień w zakresie wykonywania czynności comiesięcznych z katalogu usług wyszczególnionych w § 1 oraz załączniku nr 2 – 500,00 zł,</w:t>
      </w:r>
    </w:p>
    <w:p w14:paraId="3CA7CBDA" w14:textId="3AFFB7CA" w:rsidR="00AB4C6E" w:rsidRPr="00DC6600" w:rsidRDefault="00AB4C6E" w:rsidP="003E406C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za każde stwierdzenie i wpisanie w protokole przez Zamawiającego uchybień w zakresie wykonywania czynności raz na kwartał z kat</w:t>
      </w:r>
      <w:r w:rsidR="00D96C56" w:rsidRPr="00DC6600">
        <w:rPr>
          <w:rFonts w:ascii="Arial" w:hAnsi="Arial" w:cs="Arial"/>
        </w:rPr>
        <w:t>alogu usług wyszczególnionych w załączniku nr </w:t>
      </w:r>
      <w:r w:rsidRPr="00DC6600">
        <w:rPr>
          <w:rFonts w:ascii="Arial" w:hAnsi="Arial" w:cs="Arial"/>
        </w:rPr>
        <w:t>2 – 500,00 zł</w:t>
      </w:r>
    </w:p>
    <w:p w14:paraId="087862C0" w14:textId="77777777" w:rsidR="00E40F81" w:rsidRPr="00DC6600" w:rsidRDefault="00E40F81" w:rsidP="003E406C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za nie usunięcie uchybień w wyznaczonym terminie w ramach czynności:</w:t>
      </w:r>
    </w:p>
    <w:p w14:paraId="0D711CE5" w14:textId="77777777" w:rsidR="00E40F81" w:rsidRPr="00DC6600" w:rsidRDefault="00E40F81" w:rsidP="003E406C">
      <w:pPr>
        <w:numPr>
          <w:ilvl w:val="0"/>
          <w:numId w:val="24"/>
        </w:numPr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codziennych/co drugi dzień – 200,00 zł,</w:t>
      </w:r>
    </w:p>
    <w:p w14:paraId="6A8FD34E" w14:textId="527E1AF0" w:rsidR="00E40F81" w:rsidRPr="00DC6600" w:rsidRDefault="00E40F81" w:rsidP="003E406C">
      <w:pPr>
        <w:numPr>
          <w:ilvl w:val="0"/>
          <w:numId w:val="24"/>
        </w:numPr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comiesięcznych – 1.000,00 zł,</w:t>
      </w:r>
    </w:p>
    <w:p w14:paraId="4ADC4294" w14:textId="1F440BDC" w:rsidR="00AB4C6E" w:rsidRPr="00DC6600" w:rsidRDefault="00AB4C6E" w:rsidP="003E406C">
      <w:pPr>
        <w:numPr>
          <w:ilvl w:val="0"/>
          <w:numId w:val="24"/>
        </w:numPr>
        <w:spacing w:line="276" w:lineRule="auto"/>
        <w:ind w:left="1134" w:hanging="283"/>
        <w:rPr>
          <w:rFonts w:ascii="Arial" w:hAnsi="Arial" w:cs="Arial"/>
        </w:rPr>
      </w:pPr>
      <w:r w:rsidRPr="00DC6600">
        <w:rPr>
          <w:rFonts w:ascii="Arial" w:hAnsi="Arial" w:cs="Arial"/>
        </w:rPr>
        <w:t>raz na kwartał – 1.000,00 zł.</w:t>
      </w:r>
    </w:p>
    <w:p w14:paraId="63ADDDA6" w14:textId="77777777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 każdy przypadek niezastosowania środka czystości wymienionego w załączniku nr 5a lub zastosowanie środka czystości innego niż wymienione w załączniku nr 5a bez pisemnej zgody Zamawiającego – 300,00 zł,</w:t>
      </w:r>
    </w:p>
    <w:p w14:paraId="201D10A2" w14:textId="4F5244AA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 nie przystąpienie do sprzątania interwencyjnego lub przekroczeni</w:t>
      </w:r>
      <w:r w:rsidR="007E598B" w:rsidRPr="00DC6600">
        <w:rPr>
          <w:rFonts w:ascii="Arial" w:hAnsi="Arial" w:cs="Arial"/>
        </w:rPr>
        <w:t>e czasu określonego w</w:t>
      </w:r>
      <w:r w:rsidR="007D7DB7" w:rsidRPr="00DC6600">
        <w:rPr>
          <w:rFonts w:ascii="Arial" w:hAnsi="Arial" w:cs="Arial"/>
        </w:rPr>
        <w:t> </w:t>
      </w:r>
      <w:r w:rsidR="007E598B" w:rsidRPr="00DC6600">
        <w:rPr>
          <w:rFonts w:ascii="Arial" w:hAnsi="Arial" w:cs="Arial"/>
        </w:rPr>
        <w:t>§</w:t>
      </w:r>
      <w:r w:rsidR="007D7DB7" w:rsidRPr="00DC6600">
        <w:rPr>
          <w:rFonts w:ascii="Arial" w:hAnsi="Arial" w:cs="Arial"/>
        </w:rPr>
        <w:t> </w:t>
      </w:r>
      <w:r w:rsidR="007E598B" w:rsidRPr="00DC6600">
        <w:rPr>
          <w:rFonts w:ascii="Arial" w:hAnsi="Arial" w:cs="Arial"/>
        </w:rPr>
        <w:t>2 ust. 9</w:t>
      </w:r>
      <w:r w:rsidRPr="00DC6600">
        <w:rPr>
          <w:rFonts w:ascii="Arial" w:hAnsi="Arial" w:cs="Arial"/>
        </w:rPr>
        <w:t xml:space="preserve"> umowy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– 500,00 zł,</w:t>
      </w:r>
    </w:p>
    <w:p w14:paraId="1613DCD6" w14:textId="77777777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 niewykonanie lub nienależyte wykonanie usługi czyszczenia urządzeniem piorącym – 100,00 zł,</w:t>
      </w:r>
    </w:p>
    <w:p w14:paraId="130BCA3F" w14:textId="77777777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za brak serwisu dziennego w budynku w czasie pracy Urzędu – 100,00 zł za każdy </w:t>
      </w:r>
      <w:r w:rsidRPr="00DC6600">
        <w:rPr>
          <w:rFonts w:ascii="Arial" w:hAnsi="Arial" w:cs="Arial"/>
        </w:rPr>
        <w:lastRenderedPageBreak/>
        <w:t>dzień, w którym Wykonawca nie wykonał usługi,</w:t>
      </w:r>
    </w:p>
    <w:p w14:paraId="465A97D2" w14:textId="66D2C8FF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 brak mat systemowych w budynku – 30,00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zł za każdą brakującą sztukę,</w:t>
      </w:r>
    </w:p>
    <w:p w14:paraId="1C7F3154" w14:textId="1253199F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eastAsia="Times New Roman" w:hAnsi="Arial" w:cs="Arial"/>
          <w:color w:val="000000"/>
          <w:kern w:val="0"/>
          <w:lang w:eastAsia="pl-PL"/>
        </w:rPr>
        <w:t xml:space="preserve">za każdorazowy brak zapłaty wynagrodzenia należnego Podwykonawcom - w wysokości 0,05% wynagrodzenia określonego </w:t>
      </w:r>
      <w:r w:rsidRPr="00DC6600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w § 5 ust</w:t>
      </w:r>
      <w:r w:rsidR="005B17C5" w:rsidRPr="00DC6600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 xml:space="preserve"> </w:t>
      </w:r>
      <w:r w:rsidRPr="00DC6600">
        <w:rPr>
          <w:rFonts w:ascii="Arial" w:hAnsi="Arial" w:cs="Arial"/>
          <w:b/>
        </w:rPr>
        <w:t>2</w:t>
      </w:r>
      <w:r w:rsidRPr="00DC6600">
        <w:rPr>
          <w:rFonts w:ascii="Arial" w:hAnsi="Arial" w:cs="Arial"/>
        </w:rPr>
        <w:t>,</w:t>
      </w:r>
    </w:p>
    <w:p w14:paraId="5694156B" w14:textId="77777777" w:rsidR="00E40F81" w:rsidRPr="00DC6600" w:rsidRDefault="00E40F81" w:rsidP="003E406C">
      <w:pPr>
        <w:numPr>
          <w:ilvl w:val="0"/>
          <w:numId w:val="3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eastAsia="Times New Roman" w:hAnsi="Arial" w:cs="Arial"/>
          <w:color w:val="000000"/>
          <w:kern w:val="0"/>
          <w:lang w:eastAsia="pl-PL"/>
        </w:rPr>
        <w:t xml:space="preserve">za nieterminową zapłatę wynagrodzenia należnego Podwykonawcom lub dalszym Podwykonawcom - w wysokości 0,05% wynagrodzenia określonego w </w:t>
      </w:r>
      <w:r w:rsidRPr="00DC6600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§ 5 ust. 2</w:t>
      </w:r>
      <w:r w:rsidRPr="00DC6600">
        <w:rPr>
          <w:rFonts w:ascii="Arial" w:eastAsia="Times New Roman" w:hAnsi="Arial" w:cs="Arial"/>
          <w:color w:val="000000"/>
          <w:kern w:val="0"/>
          <w:lang w:eastAsia="pl-PL"/>
        </w:rPr>
        <w:t xml:space="preserve"> za każdy rozpoczęty dzień zwłoki;</w:t>
      </w:r>
    </w:p>
    <w:p w14:paraId="0A0682AA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Zamawiający ma prawo potrącenia kar umownych z wynagrodzenia przysługującego Wykonawcy. O tym fakcie Zamawiający niezwłocznie powiadomi Wykonawcę na piśmie.</w:t>
      </w:r>
    </w:p>
    <w:p w14:paraId="36CF709A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Łączna wysokość kar umownych obciążających Wykonawcę, nie może przekroczyć 40% wysokości wartości brutto umowy określonej w § 5 ust. 2.</w:t>
      </w:r>
    </w:p>
    <w:p w14:paraId="4F1F8A4D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Zamawiający zastrzega sobie prawo do odszkodowania na zasadach ogólnych, przewyższającego wartość kar umownych.</w:t>
      </w:r>
    </w:p>
    <w:p w14:paraId="08099B52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 przypadku nie wykonania lub nienależytego wykonania umowy, Zamawiający może zlecić wykonanie usługi innemu podmiotowi na koszt Wykonawcy oraz żądać kar umownych określonych w § 7 ust. 1 umowy.</w:t>
      </w:r>
    </w:p>
    <w:p w14:paraId="7398491D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Zamawiającemu przysługuje prawo rozwiązania umowy z zachowaniem 14-dniowego okresu wypowiedzenia, zachowując prawo do naliczania kar umownych, w przypadkach zaistnienia okoliczności stanowiących:</w:t>
      </w:r>
    </w:p>
    <w:p w14:paraId="3439E3CF" w14:textId="2E307AD0" w:rsidR="00E40F81" w:rsidRPr="00DC6600" w:rsidRDefault="00E40F81" w:rsidP="003E406C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podstawę do 7-krotnego naliczenia kar umownych, z </w:t>
      </w:r>
      <w:r w:rsidR="007D7DB7" w:rsidRPr="00DC6600">
        <w:rPr>
          <w:rFonts w:ascii="Arial" w:hAnsi="Arial" w:cs="Arial"/>
        </w:rPr>
        <w:t>zakresu,</w:t>
      </w:r>
      <w:r w:rsidRPr="00DC6600">
        <w:rPr>
          <w:rFonts w:ascii="Arial" w:hAnsi="Arial" w:cs="Arial"/>
        </w:rPr>
        <w:t xml:space="preserve"> o którym mowa w § </w:t>
      </w:r>
      <w:r w:rsidR="007E598B" w:rsidRPr="00DC6600">
        <w:rPr>
          <w:rFonts w:ascii="Arial" w:hAnsi="Arial" w:cs="Arial"/>
        </w:rPr>
        <w:t>7 ust. 1 punkt 1), 2)</w:t>
      </w:r>
      <w:r w:rsidR="008D107B" w:rsidRPr="00DC6600">
        <w:rPr>
          <w:rFonts w:ascii="Arial" w:hAnsi="Arial" w:cs="Arial"/>
        </w:rPr>
        <w:t>, 5</w:t>
      </w:r>
      <w:r w:rsidR="006E3AF3" w:rsidRPr="00DC6600">
        <w:rPr>
          <w:rFonts w:ascii="Arial" w:hAnsi="Arial" w:cs="Arial"/>
        </w:rPr>
        <w:t>), 6</w:t>
      </w:r>
      <w:r w:rsidRPr="00DC6600">
        <w:rPr>
          <w:rFonts w:ascii="Arial" w:hAnsi="Arial" w:cs="Arial"/>
        </w:rPr>
        <w:t>),</w:t>
      </w:r>
      <w:r w:rsidR="006E3AF3" w:rsidRPr="00DC6600">
        <w:rPr>
          <w:rFonts w:ascii="Arial" w:hAnsi="Arial" w:cs="Arial"/>
        </w:rPr>
        <w:t xml:space="preserve"> 7),</w:t>
      </w:r>
      <w:r w:rsidR="00D12B58" w:rsidRPr="00DC6600">
        <w:rPr>
          <w:rFonts w:ascii="Arial" w:hAnsi="Arial" w:cs="Arial"/>
        </w:rPr>
        <w:t xml:space="preserve"> 8) i 9) </w:t>
      </w:r>
      <w:r w:rsidRPr="00DC6600">
        <w:rPr>
          <w:rFonts w:ascii="Arial" w:hAnsi="Arial" w:cs="Arial"/>
        </w:rPr>
        <w:t>w ciągu miesiąca kalendarzowego, lub</w:t>
      </w:r>
    </w:p>
    <w:p w14:paraId="2BE542DC" w14:textId="78C3A1A2" w:rsidR="00E40F81" w:rsidRPr="00DC6600" w:rsidRDefault="00E40F81" w:rsidP="003E406C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podstawę do 3-krotnego naliczenia kar umownych, z </w:t>
      </w:r>
      <w:r w:rsidR="007D7DB7" w:rsidRPr="00DC6600">
        <w:rPr>
          <w:rFonts w:ascii="Arial" w:hAnsi="Arial" w:cs="Arial"/>
        </w:rPr>
        <w:t>zakresu,</w:t>
      </w:r>
      <w:r w:rsidRPr="00DC6600">
        <w:rPr>
          <w:rFonts w:ascii="Arial" w:hAnsi="Arial" w:cs="Arial"/>
        </w:rPr>
        <w:t xml:space="preserve"> o </w:t>
      </w:r>
      <w:r w:rsidR="00D12B58" w:rsidRPr="00DC6600">
        <w:rPr>
          <w:rFonts w:ascii="Arial" w:hAnsi="Arial" w:cs="Arial"/>
        </w:rPr>
        <w:t>którym mowa w § 7 ust. 1 punkt 4</w:t>
      </w:r>
      <w:r w:rsidRPr="00DC6600">
        <w:rPr>
          <w:rFonts w:ascii="Arial" w:hAnsi="Arial" w:cs="Arial"/>
        </w:rPr>
        <w:t>), w ciągu miesiąca kalendarzowego.</w:t>
      </w:r>
    </w:p>
    <w:p w14:paraId="1542B06A" w14:textId="3C5BA623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Zamawiającemu przysługuje prawo rozwiązania umowy ze skutkiem </w:t>
      </w:r>
      <w:r w:rsidR="007D7DB7" w:rsidRPr="00DC6600">
        <w:rPr>
          <w:rFonts w:ascii="Arial" w:hAnsi="Arial" w:cs="Arial"/>
        </w:rPr>
        <w:t>natychmiastowym,</w:t>
      </w:r>
      <w:r w:rsidRPr="00DC6600">
        <w:rPr>
          <w:rFonts w:ascii="Arial" w:hAnsi="Arial" w:cs="Arial"/>
        </w:rPr>
        <w:t xml:space="preserve"> gdy:</w:t>
      </w:r>
    </w:p>
    <w:p w14:paraId="3A7698B7" w14:textId="77777777" w:rsidR="00E40F81" w:rsidRPr="00DC6600" w:rsidRDefault="00E40F81" w:rsidP="003E406C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zostanie ogłoszona upadłość lub rozwiązanie firmy Wykonawcy,</w:t>
      </w:r>
    </w:p>
    <w:p w14:paraId="72CD85E2" w14:textId="77777777" w:rsidR="00E40F81" w:rsidRPr="00DC6600" w:rsidRDefault="00E40F81" w:rsidP="003E406C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="Arial" w:hAnsi="Arial" w:cs="Arial"/>
        </w:rPr>
      </w:pPr>
      <w:r w:rsidRPr="00DC6600">
        <w:rPr>
          <w:rFonts w:ascii="Arial" w:hAnsi="Arial" w:cs="Arial"/>
        </w:rPr>
        <w:t>zostanie wydany nakaz zajęcia majątku Wykonawcy.</w:t>
      </w:r>
    </w:p>
    <w:p w14:paraId="51963466" w14:textId="77777777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Wykonawca odpowiada za szkody spowodowane przez swoich pracowników podczas wykonywania usługi.</w:t>
      </w:r>
    </w:p>
    <w:p w14:paraId="7D6F3CB4" w14:textId="77777777" w:rsidR="00EE5656" w:rsidRPr="00DC6600" w:rsidRDefault="00E40F81" w:rsidP="003E406C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 przypadku odstąpienia od umowy przez którąkolwiek ze stron z przyczyn leżących po stronie Wykonawcy, Wykonawca zapłaci Zamawiającemu karę umowną w wysokości 10% maksymalnej wartości brutto umowy, określonej w § 5 ust. 2.</w:t>
      </w:r>
      <w:r w:rsidR="00EE5656" w:rsidRPr="00DC6600">
        <w:rPr>
          <w:rFonts w:ascii="Arial" w:hAnsi="Arial" w:cs="Arial"/>
        </w:rPr>
        <w:t xml:space="preserve"> </w:t>
      </w:r>
    </w:p>
    <w:p w14:paraId="6195478D" w14:textId="2B434F35" w:rsidR="00E40F81" w:rsidRPr="00DC6600" w:rsidRDefault="00EE5656" w:rsidP="003E406C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</w:t>
      </w:r>
      <w:r w:rsidR="00E40F81" w:rsidRPr="00DC6600">
        <w:rPr>
          <w:rFonts w:ascii="Arial" w:hAnsi="Arial" w:cs="Arial"/>
        </w:rPr>
        <w:t xml:space="preserve">apłata kary umownej będzie następować na podstawie noty obciążeniowej wystawionej przez Zamawiającego. </w:t>
      </w:r>
      <w:bookmarkStart w:id="3" w:name="_Hlk79401576"/>
      <w:r w:rsidR="00E40F81" w:rsidRPr="00DC6600">
        <w:rPr>
          <w:rFonts w:ascii="Arial" w:hAnsi="Arial" w:cs="Arial"/>
        </w:rPr>
        <w:t>W przypadku braku zapłaty przez Wykonawcę noty o</w:t>
      </w:r>
      <w:r w:rsidR="00832A9B" w:rsidRPr="00DC6600">
        <w:rPr>
          <w:rFonts w:ascii="Arial" w:hAnsi="Arial" w:cs="Arial"/>
        </w:rPr>
        <w:t>bciążeniowej w terminie w </w:t>
      </w:r>
      <w:r w:rsidR="00E40F81" w:rsidRPr="00DC6600">
        <w:rPr>
          <w:rFonts w:ascii="Arial" w:hAnsi="Arial" w:cs="Arial"/>
        </w:rPr>
        <w:t>niej wskazanym, Zamawiający ma możliwość potrącić na</w:t>
      </w:r>
      <w:r w:rsidR="00832A9B" w:rsidRPr="00DC6600">
        <w:rPr>
          <w:rFonts w:ascii="Arial" w:hAnsi="Arial" w:cs="Arial"/>
        </w:rPr>
        <w:t>leżność z tytułu kary umownej z </w:t>
      </w:r>
      <w:r w:rsidR="00E40F81" w:rsidRPr="00DC6600">
        <w:rPr>
          <w:rFonts w:ascii="Arial" w:hAnsi="Arial" w:cs="Arial"/>
        </w:rPr>
        <w:t xml:space="preserve">wynagrodzenia Wykonawcy. </w:t>
      </w:r>
      <w:bookmarkEnd w:id="3"/>
    </w:p>
    <w:p w14:paraId="36E6CFCE" w14:textId="6B4F462B" w:rsidR="00E40F81" w:rsidRPr="00DC6600" w:rsidRDefault="00E40F81" w:rsidP="003E406C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rPr>
          <w:rFonts w:ascii="Arial" w:hAnsi="Arial" w:cs="Arial"/>
        </w:rPr>
      </w:pPr>
      <w:r w:rsidRPr="00DC6600">
        <w:rPr>
          <w:rFonts w:ascii="Arial" w:eastAsia="Arial Unicode MS" w:hAnsi="Arial" w:cs="Arial"/>
        </w:rPr>
        <w:t>W razie wystąpienia istotnej zmiany okoliczności powodującej, że wykonanie umowy nie leży w</w:t>
      </w:r>
      <w:r w:rsidR="007D7DB7" w:rsidRPr="00DC6600">
        <w:rPr>
          <w:rFonts w:ascii="Arial" w:eastAsia="Arial Unicode MS" w:hAnsi="Arial" w:cs="Arial"/>
        </w:rPr>
        <w:t> </w:t>
      </w:r>
      <w:r w:rsidRPr="00DC6600">
        <w:rPr>
          <w:rFonts w:ascii="Arial" w:eastAsia="Arial Unicode MS" w:hAnsi="Arial" w:cs="Arial"/>
        </w:rPr>
        <w:t>interesie publicznym, czego nie można było przewidzieć w chwili zawarcia umowy, Zamawiający może odstąpić od umowy w terminie 1 miesiąca od powzięcia wiadomości o powyższych okolicznościach. W takim wypadku Wykonawca może żądać jedynie wynagrodzenia należnego mu z tytułu wykonania części umowy.</w:t>
      </w:r>
    </w:p>
    <w:p w14:paraId="4FBED4AC" w14:textId="77777777" w:rsidR="00E40F81" w:rsidRPr="00DC6600" w:rsidRDefault="00E40F81" w:rsidP="003E406C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66F1A538" w14:textId="570D9DB4" w:rsidR="00E40F81" w:rsidRPr="00DC6600" w:rsidRDefault="00E40F81" w:rsidP="003E406C">
      <w:pPr>
        <w:spacing w:line="276" w:lineRule="auto"/>
        <w:rPr>
          <w:rFonts w:ascii="Arial" w:eastAsia="Arial Unicode MS" w:hAnsi="Arial" w:cs="Arial"/>
          <w:b/>
        </w:rPr>
      </w:pPr>
      <w:r w:rsidRPr="00DC6600">
        <w:rPr>
          <w:rFonts w:ascii="Arial" w:eastAsia="Arial Unicode MS" w:hAnsi="Arial" w:cs="Arial"/>
          <w:b/>
        </w:rPr>
        <w:lastRenderedPageBreak/>
        <w:t>§ 8</w:t>
      </w:r>
    </w:p>
    <w:p w14:paraId="5F5C5445" w14:textId="77777777" w:rsidR="00E40F81" w:rsidRPr="00DC6600" w:rsidRDefault="00E40F81" w:rsidP="003E406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eastAsia="Times New Roman" w:hAnsi="Arial" w:cs="Arial"/>
          <w:kern w:val="0"/>
          <w:lang w:eastAsia="pl-PL"/>
        </w:rPr>
        <w:t>W przypadku powierzenia wykonania części zamówienia podwykonawcom, Wykonawca zobowiązuje się do koordynacji prac wykonanych przez te podmioty i ponosi przed Zamawiającym odpowiedzialność za należyte ich wykonanie, w tym za jakość i terminowość prac przez nich wykonanych, tak jak za działania własne.</w:t>
      </w:r>
    </w:p>
    <w:p w14:paraId="7419CFBA" w14:textId="3631615F" w:rsidR="00E40F81" w:rsidRPr="00DC6600" w:rsidRDefault="00E40F81" w:rsidP="003E406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eastAsia="Times New Roman" w:hAnsi="Arial" w:cs="Arial"/>
          <w:kern w:val="0"/>
          <w:lang w:eastAsia="pl-PL"/>
        </w:rPr>
        <w:t xml:space="preserve">Wykonawca ponosi odpowiedzialność za działania, uchybienia i zaniedbania swoich podwykonawców, </w:t>
      </w:r>
      <w:r w:rsidR="007D7DB7" w:rsidRPr="00DC6600">
        <w:rPr>
          <w:rFonts w:ascii="Arial" w:eastAsia="Times New Roman" w:hAnsi="Arial" w:cs="Arial"/>
          <w:kern w:val="0"/>
          <w:lang w:eastAsia="pl-PL"/>
        </w:rPr>
        <w:t>tak,</w:t>
      </w:r>
      <w:r w:rsidRPr="00DC6600">
        <w:rPr>
          <w:rFonts w:ascii="Arial" w:eastAsia="Times New Roman" w:hAnsi="Arial" w:cs="Arial"/>
          <w:kern w:val="0"/>
          <w:lang w:eastAsia="pl-PL"/>
        </w:rPr>
        <w:t xml:space="preserve"> jak gdyby były to działania, uchybienia lub zaniedbania samego Wykonawcy.</w:t>
      </w:r>
    </w:p>
    <w:p w14:paraId="1D430BA8" w14:textId="77777777" w:rsidR="00E40F81" w:rsidRPr="00DC6600" w:rsidRDefault="00E40F81" w:rsidP="003E406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eastAsia="Times New Roman" w:hAnsi="Arial" w:cs="Arial"/>
          <w:kern w:val="0"/>
          <w:lang w:eastAsia="pl-PL"/>
        </w:rPr>
        <w:t>Niewykonanie jakiejkolwiek części umowy przez podwykonawcę nie zwalnia Wykonawcy z jego zobowiązań wynikających z umowy.</w:t>
      </w:r>
    </w:p>
    <w:p w14:paraId="3022F3E4" w14:textId="63ABA419" w:rsidR="00E40F81" w:rsidRPr="00DC6600" w:rsidRDefault="00E40F81" w:rsidP="003E406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DC6600">
        <w:rPr>
          <w:rFonts w:ascii="Arial" w:eastAsia="Times New Roman" w:hAnsi="Arial" w:cs="Arial"/>
          <w:kern w:val="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AC33AEF" w14:textId="3EB8B339" w:rsidR="00780ED5" w:rsidRPr="00DC6600" w:rsidRDefault="00780ED5" w:rsidP="003E406C">
      <w:pPr>
        <w:tabs>
          <w:tab w:val="left" w:pos="284"/>
        </w:tabs>
        <w:spacing w:line="276" w:lineRule="auto"/>
        <w:rPr>
          <w:rFonts w:ascii="Arial" w:eastAsia="Times New Roman" w:hAnsi="Arial" w:cs="Arial"/>
          <w:kern w:val="0"/>
          <w:lang w:eastAsia="pl-PL"/>
        </w:rPr>
      </w:pPr>
    </w:p>
    <w:p w14:paraId="57078634" w14:textId="6F186839" w:rsidR="00E40F81" w:rsidRPr="00DC6600" w:rsidRDefault="00E40F81" w:rsidP="003E406C">
      <w:pPr>
        <w:spacing w:line="276" w:lineRule="auto"/>
        <w:rPr>
          <w:rFonts w:ascii="Arial" w:eastAsia="Arial Unicode MS" w:hAnsi="Arial" w:cs="Arial"/>
          <w:b/>
        </w:rPr>
      </w:pPr>
      <w:r w:rsidRPr="00DC6600">
        <w:rPr>
          <w:rFonts w:ascii="Arial" w:eastAsia="Arial Unicode MS" w:hAnsi="Arial" w:cs="Arial"/>
          <w:b/>
        </w:rPr>
        <w:t>§ 9</w:t>
      </w:r>
    </w:p>
    <w:p w14:paraId="62CB6EE8" w14:textId="0FB3B327" w:rsidR="00E40F81" w:rsidRPr="00A70725" w:rsidRDefault="00C04248" w:rsidP="00A70725">
      <w:pPr>
        <w:numPr>
          <w:ilvl w:val="0"/>
          <w:numId w:val="13"/>
        </w:numPr>
        <w:tabs>
          <w:tab w:val="left" w:pos="720"/>
          <w:tab w:val="left" w:pos="3600"/>
          <w:tab w:val="left" w:pos="15120"/>
          <w:tab w:val="left" w:pos="17985"/>
          <w:tab w:val="left" w:pos="23625"/>
          <w:tab w:val="left" w:pos="25740"/>
        </w:tabs>
        <w:spacing w:line="276" w:lineRule="auto"/>
        <w:ind w:hanging="357"/>
        <w:contextualSpacing/>
        <w:rPr>
          <w:rFonts w:ascii="Arial" w:hAnsi="Arial" w:cs="Arial"/>
          <w:color w:val="000000"/>
        </w:rPr>
      </w:pPr>
      <w:bookmarkStart w:id="4" w:name="_Hlk87015429"/>
      <w:r w:rsidRPr="00DC6600">
        <w:rPr>
          <w:rFonts w:ascii="Arial" w:hAnsi="Arial" w:cs="Arial"/>
        </w:rPr>
        <w:t xml:space="preserve">Zamawiający na podstawie </w:t>
      </w:r>
      <w:r w:rsidR="00E40F81" w:rsidRPr="00DC6600">
        <w:rPr>
          <w:rFonts w:ascii="Arial" w:hAnsi="Arial" w:cs="Arial"/>
          <w:color w:val="000000"/>
        </w:rPr>
        <w:t>art. 455 ust. 1 pkt 1 ustawy z dnia 11 września 2019 r. Prawo zamówień publicznych</w:t>
      </w:r>
      <w:r w:rsidRPr="00DC6600">
        <w:rPr>
          <w:rFonts w:ascii="Arial" w:hAnsi="Arial" w:cs="Arial"/>
          <w:color w:val="000000"/>
        </w:rPr>
        <w:t>,</w:t>
      </w:r>
      <w:r w:rsidRPr="00DC6600">
        <w:rPr>
          <w:rFonts w:ascii="Arial" w:hAnsi="Arial" w:cs="Arial"/>
        </w:rPr>
        <w:t xml:space="preserve"> przewiduje możliwość dokonania zmiany zapisów umowy w zakresie</w:t>
      </w:r>
      <w:r w:rsidR="00E40F81" w:rsidRPr="00DC6600">
        <w:rPr>
          <w:rFonts w:ascii="Arial" w:eastAsia="Arial Unicode MS" w:hAnsi="Arial" w:cs="Arial"/>
          <w:color w:val="000000"/>
        </w:rPr>
        <w:t xml:space="preserve">, czasie lub częstotliwości wykonywania usług </w:t>
      </w:r>
      <w:r w:rsidR="00E40F81" w:rsidRPr="00A70725">
        <w:rPr>
          <w:rFonts w:ascii="Arial" w:eastAsia="Arial Unicode MS" w:hAnsi="Arial" w:cs="Arial"/>
          <w:color w:val="000000"/>
        </w:rPr>
        <w:t>poprzez zmianę terminu obowiązywania umowy</w:t>
      </w:r>
      <w:r w:rsidR="00E40F81" w:rsidRPr="00A70725">
        <w:rPr>
          <w:rFonts w:ascii="Arial" w:hAnsi="Arial" w:cs="Arial"/>
        </w:rPr>
        <w:t xml:space="preserve"> (skrócenie, wydłużenie) </w:t>
      </w:r>
      <w:r w:rsidR="00E40F81" w:rsidRPr="00A70725">
        <w:rPr>
          <w:rFonts w:ascii="Arial" w:eastAsia="Arial Unicode MS" w:hAnsi="Arial" w:cs="Arial"/>
          <w:color w:val="000000"/>
        </w:rPr>
        <w:t>spowodowaną wystąpieniem okoliczności obiektywnych i organizacyj</w:t>
      </w:r>
      <w:r w:rsidR="005F4694" w:rsidRPr="00A70725">
        <w:rPr>
          <w:rFonts w:ascii="Arial" w:eastAsia="Arial Unicode MS" w:hAnsi="Arial" w:cs="Arial"/>
          <w:color w:val="000000"/>
        </w:rPr>
        <w:t>nych Zamawiającego związanych z </w:t>
      </w:r>
      <w:r w:rsidR="00E40F81" w:rsidRPr="00A70725">
        <w:rPr>
          <w:rFonts w:ascii="Arial" w:eastAsia="Arial Unicode MS" w:hAnsi="Arial" w:cs="Arial"/>
          <w:color w:val="000000"/>
        </w:rPr>
        <w:t>pozyskaniem nowych powierzchni, wyłączeniem z użytkowania określonych w umowie powierzchni lub zmian przeznaczenia powierzchni i częstotliwości wykonywania usługi maksymalnie</w:t>
      </w:r>
      <w:r w:rsidR="007D7DB7" w:rsidRPr="00A70725">
        <w:rPr>
          <w:rFonts w:ascii="Arial" w:eastAsia="Arial Unicode MS" w:hAnsi="Arial" w:cs="Arial"/>
          <w:color w:val="000000"/>
        </w:rPr>
        <w:t xml:space="preserve"> </w:t>
      </w:r>
      <w:r w:rsidR="00E40F81" w:rsidRPr="00A70725">
        <w:rPr>
          <w:rFonts w:ascii="Arial" w:eastAsia="Arial Unicode MS" w:hAnsi="Arial" w:cs="Arial"/>
          <w:color w:val="000000"/>
        </w:rPr>
        <w:t>do czasu wyczerpania kwoty określonej w § 5 ust. 2.</w:t>
      </w:r>
    </w:p>
    <w:p w14:paraId="316AA5F4" w14:textId="77777777" w:rsidR="00E40F81" w:rsidRPr="00DC6600" w:rsidRDefault="00E40F81" w:rsidP="003E406C">
      <w:pPr>
        <w:numPr>
          <w:ilvl w:val="0"/>
          <w:numId w:val="13"/>
        </w:numPr>
        <w:tabs>
          <w:tab w:val="left" w:pos="720"/>
        </w:tabs>
        <w:spacing w:line="276" w:lineRule="auto"/>
        <w:ind w:hanging="357"/>
        <w:rPr>
          <w:rFonts w:ascii="Arial" w:eastAsia="Arial Unicode MS" w:hAnsi="Arial" w:cs="Arial"/>
          <w:color w:val="000000"/>
        </w:rPr>
      </w:pPr>
      <w:r w:rsidRPr="00DC6600">
        <w:rPr>
          <w:rFonts w:ascii="Arial" w:eastAsia="Arial Unicode MS" w:hAnsi="Arial" w:cs="Arial"/>
          <w:color w:val="000000"/>
        </w:rPr>
        <w:t>Wszelkie zmiany umowy w odniesieniu do ust. 1 pkt 1) i 2) wymagają formy aneksu i mogą być dokonane z co najmniej miesięcznym wyprzedzeniem, ze skutkiem na ostatni dzień miesiąca kalendarzowego.</w:t>
      </w:r>
    </w:p>
    <w:bookmarkEnd w:id="4"/>
    <w:p w14:paraId="636D5C27" w14:textId="77777777" w:rsidR="00E40F81" w:rsidRPr="00DC6600" w:rsidRDefault="00E40F81" w:rsidP="003E406C">
      <w:pPr>
        <w:numPr>
          <w:ilvl w:val="0"/>
          <w:numId w:val="13"/>
        </w:numPr>
        <w:tabs>
          <w:tab w:val="left" w:pos="709"/>
          <w:tab w:val="left" w:pos="3600"/>
          <w:tab w:val="left" w:pos="15120"/>
          <w:tab w:val="left" w:pos="17985"/>
          <w:tab w:val="left" w:pos="23625"/>
          <w:tab w:val="left" w:pos="25740"/>
        </w:tabs>
        <w:spacing w:line="276" w:lineRule="auto"/>
        <w:ind w:hanging="357"/>
        <w:rPr>
          <w:rFonts w:ascii="Arial" w:eastAsia="Arial Unicode MS" w:hAnsi="Arial" w:cs="Arial"/>
        </w:rPr>
      </w:pPr>
      <w:r w:rsidRPr="00DC6600">
        <w:rPr>
          <w:rFonts w:ascii="Arial" w:eastAsia="Arial Unicode MS" w:hAnsi="Arial" w:cs="Arial"/>
          <w:lang w:eastAsia="zh-CN"/>
        </w:rPr>
        <w:t>Strony przewidują możliwość zmiany umowy w przypadku zmiany powszechnie obowiązującego prawa w zakresie:</w:t>
      </w:r>
    </w:p>
    <w:p w14:paraId="75752E30" w14:textId="77777777" w:rsidR="00E40F81" w:rsidRPr="00DC6600" w:rsidRDefault="00E40F81" w:rsidP="003E406C">
      <w:pPr>
        <w:widowControl/>
        <w:numPr>
          <w:ilvl w:val="0"/>
          <w:numId w:val="14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stawki podatku od towarów i usług oraz podatku akcyzowego,</w:t>
      </w:r>
    </w:p>
    <w:p w14:paraId="2B79E877" w14:textId="77777777" w:rsidR="00E40F81" w:rsidRPr="00DC6600" w:rsidRDefault="00E40F81" w:rsidP="003E406C">
      <w:pPr>
        <w:widowControl/>
        <w:numPr>
          <w:ilvl w:val="0"/>
          <w:numId w:val="14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7ED7EEF9" w14:textId="77777777" w:rsidR="00E40F81" w:rsidRPr="00DC6600" w:rsidRDefault="00E40F81" w:rsidP="003E406C">
      <w:pPr>
        <w:widowControl/>
        <w:numPr>
          <w:ilvl w:val="0"/>
          <w:numId w:val="14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 xml:space="preserve">zasad podlegania ubezpieczeniom społecznym lub ubezpieczeniu zdrowotnemu lub wysokości stawki składki na ubezpieczenia społeczne lub ubezpieczenie zdrowotne, </w:t>
      </w:r>
    </w:p>
    <w:p w14:paraId="3CF7CD2E" w14:textId="0EFD463C" w:rsidR="00E40F81" w:rsidRPr="00F00ADA" w:rsidRDefault="00E40F81" w:rsidP="003E406C">
      <w:pPr>
        <w:widowControl/>
        <w:numPr>
          <w:ilvl w:val="0"/>
          <w:numId w:val="14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 xml:space="preserve">zasad </w:t>
      </w:r>
      <w:r w:rsidRPr="00F00ADA">
        <w:rPr>
          <w:rFonts w:ascii="Arial" w:eastAsia="Arial Unicode MS" w:hAnsi="Arial" w:cs="Arial"/>
          <w:lang w:eastAsia="zh-CN"/>
        </w:rPr>
        <w:t>gromadzenia i wysokości wpłat do pracowniczych planów kapitałowych, o których mowa w ustawie z dnia 4 października 2018 r. o pracowniczych planac</w:t>
      </w:r>
      <w:r w:rsidR="00C9517B" w:rsidRPr="00F00ADA">
        <w:rPr>
          <w:rFonts w:ascii="Arial" w:eastAsia="Arial Unicode MS" w:hAnsi="Arial" w:cs="Arial"/>
          <w:lang w:eastAsia="zh-CN"/>
        </w:rPr>
        <w:t>h kapitałowych</w:t>
      </w:r>
      <w:r w:rsidRPr="00F00ADA">
        <w:rPr>
          <w:rFonts w:ascii="Arial" w:eastAsia="Arial Unicode MS" w:hAnsi="Arial" w:cs="Arial"/>
          <w:lang w:eastAsia="zh-CN"/>
        </w:rPr>
        <w:t xml:space="preserve"> </w:t>
      </w:r>
      <w:proofErr w:type="spellStart"/>
      <w:r w:rsidR="00F00ADA" w:rsidRPr="007F1E89">
        <w:rPr>
          <w:rFonts w:ascii="Arial" w:hAnsi="Arial" w:cs="Arial"/>
        </w:rPr>
        <w:t>t.j</w:t>
      </w:r>
      <w:proofErr w:type="spellEnd"/>
      <w:r w:rsidR="00F00ADA" w:rsidRPr="007F1E89">
        <w:rPr>
          <w:rFonts w:ascii="Arial" w:hAnsi="Arial" w:cs="Arial"/>
        </w:rPr>
        <w:t xml:space="preserve">. z dnia 7 lipca 2020 r. </w:t>
      </w:r>
      <w:r w:rsidR="00F00ADA" w:rsidRPr="00804423">
        <w:rPr>
          <w:rFonts w:ascii="Arial" w:hAnsi="Arial" w:cs="Arial"/>
        </w:rPr>
        <w:t>(Dz.U. z 2020 r. poz. 1342</w:t>
      </w:r>
      <w:r w:rsidR="00654D74">
        <w:rPr>
          <w:rFonts w:ascii="Arial" w:hAnsi="Arial" w:cs="Arial"/>
        </w:rPr>
        <w:t xml:space="preserve"> z późn.zm.</w:t>
      </w:r>
      <w:r w:rsidR="00F00ADA" w:rsidRPr="00804423">
        <w:rPr>
          <w:rFonts w:ascii="Arial" w:hAnsi="Arial" w:cs="Arial"/>
        </w:rPr>
        <w:t>)</w:t>
      </w:r>
      <w:r w:rsidR="00F00ADA" w:rsidRPr="007F1E89">
        <w:rPr>
          <w:rFonts w:ascii="Arial" w:hAnsi="Arial" w:cs="Arial"/>
        </w:rPr>
        <w:t xml:space="preserve"> </w:t>
      </w:r>
      <w:r w:rsidR="00811DC9" w:rsidRPr="00F00ADA">
        <w:rPr>
          <w:rFonts w:ascii="Arial" w:eastAsia="Times New Roman" w:hAnsi="Arial" w:cs="Arial"/>
          <w:lang w:eastAsia="pl-PL"/>
        </w:rPr>
        <w:t>.</w:t>
      </w:r>
    </w:p>
    <w:p w14:paraId="098727F8" w14:textId="290CE87B" w:rsidR="00E40F81" w:rsidRPr="007F1E89" w:rsidRDefault="007D7DB7" w:rsidP="003E406C">
      <w:pPr>
        <w:widowControl/>
        <w:numPr>
          <w:ilvl w:val="0"/>
          <w:numId w:val="13"/>
        </w:numPr>
        <w:tabs>
          <w:tab w:val="left" w:pos="709"/>
        </w:tabs>
        <w:spacing w:line="276" w:lineRule="auto"/>
        <w:rPr>
          <w:rFonts w:ascii="Arial" w:eastAsia="Arial Unicode MS" w:hAnsi="Arial" w:cs="Arial"/>
          <w:lang w:eastAsia="zh-CN"/>
        </w:rPr>
      </w:pPr>
      <w:r w:rsidRPr="00C77903">
        <w:rPr>
          <w:rFonts w:ascii="Arial" w:eastAsia="Arial Unicode MS" w:hAnsi="Arial" w:cs="Arial"/>
          <w:lang w:eastAsia="zh-CN"/>
        </w:rPr>
        <w:t>Zmiany,</w:t>
      </w:r>
      <w:r w:rsidR="00E40F81" w:rsidRPr="00C77903">
        <w:rPr>
          <w:rFonts w:ascii="Arial" w:eastAsia="Arial Unicode MS" w:hAnsi="Arial" w:cs="Arial"/>
          <w:lang w:eastAsia="zh-CN"/>
        </w:rPr>
        <w:t xml:space="preserve"> o których mowa w ust. 3 będą przeprowadzone:</w:t>
      </w:r>
    </w:p>
    <w:p w14:paraId="211508CC" w14:textId="110B86CB" w:rsidR="00E40F81" w:rsidRPr="00DC6600" w:rsidRDefault="00E40F81" w:rsidP="003E406C">
      <w:pPr>
        <w:widowControl/>
        <w:numPr>
          <w:ilvl w:val="0"/>
          <w:numId w:val="15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7F1E89">
        <w:rPr>
          <w:rFonts w:ascii="Arial" w:eastAsia="Arial Unicode MS" w:hAnsi="Arial" w:cs="Arial"/>
          <w:lang w:eastAsia="zh-CN"/>
        </w:rPr>
        <w:t xml:space="preserve">w przypadku </w:t>
      </w:r>
      <w:r w:rsidR="007D7DB7" w:rsidRPr="007F1E89">
        <w:rPr>
          <w:rFonts w:ascii="Arial" w:eastAsia="Arial Unicode MS" w:hAnsi="Arial" w:cs="Arial"/>
          <w:lang w:eastAsia="zh-CN"/>
        </w:rPr>
        <w:t>zmiany,</w:t>
      </w:r>
      <w:r w:rsidRPr="007F1E89">
        <w:rPr>
          <w:rFonts w:ascii="Arial" w:eastAsia="Arial Unicode MS" w:hAnsi="Arial" w:cs="Arial"/>
          <w:lang w:eastAsia="zh-CN"/>
        </w:rPr>
        <w:t xml:space="preserve"> o której mowa</w:t>
      </w:r>
      <w:r w:rsidRPr="00DC6600">
        <w:rPr>
          <w:rFonts w:ascii="Arial" w:eastAsia="Arial Unicode MS" w:hAnsi="Arial" w:cs="Arial"/>
          <w:lang w:eastAsia="zh-CN"/>
        </w:rPr>
        <w:t xml:space="preserve"> w ust. 3 punkt 1, 3 i 4 - zarówno z inicjatywy Zamawiającego jak i na wniosek Wykonawcy, </w:t>
      </w:r>
    </w:p>
    <w:p w14:paraId="3EFF3A53" w14:textId="77777777" w:rsidR="00E40F81" w:rsidRPr="00DC6600" w:rsidRDefault="00E40F81" w:rsidP="003E406C">
      <w:pPr>
        <w:widowControl/>
        <w:numPr>
          <w:ilvl w:val="0"/>
          <w:numId w:val="15"/>
        </w:numPr>
        <w:tabs>
          <w:tab w:val="left" w:pos="709"/>
        </w:tabs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lastRenderedPageBreak/>
        <w:t>w przypadku zmiany, o której mowa w ust. 3 punkt 2 - wyłącznie na pisemny wniosek Wykonawcy.</w:t>
      </w:r>
    </w:p>
    <w:p w14:paraId="606D4F2D" w14:textId="56085229" w:rsidR="00E40F81" w:rsidRPr="00DC6600" w:rsidRDefault="00E40F81" w:rsidP="007F1E89">
      <w:pPr>
        <w:widowControl/>
        <w:numPr>
          <w:ilvl w:val="0"/>
          <w:numId w:val="10"/>
        </w:numPr>
        <w:tabs>
          <w:tab w:val="clear" w:pos="1080"/>
        </w:tabs>
        <w:spacing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 przypadku zmiany, o której mowa w ust. 3 punkt 1 podwyższenie lub obniżenie cen jednostkowych następuje jedynie w zakresie wartości należnego podatku od towarów i usług, nie będą obejmować zmiany ceny stanowiącej podstawę ustalenia wymiaru podatku od towarów i</w:t>
      </w:r>
      <w:r w:rsidR="007D7DB7" w:rsidRPr="00DC6600">
        <w:rPr>
          <w:rFonts w:ascii="Arial" w:hAnsi="Arial" w:cs="Arial"/>
        </w:rPr>
        <w:t> </w:t>
      </w:r>
      <w:r w:rsidRPr="00DC6600">
        <w:rPr>
          <w:rFonts w:ascii="Arial" w:hAnsi="Arial" w:cs="Arial"/>
        </w:rPr>
        <w:t>usług, czyli tzw. ceny netto.</w:t>
      </w:r>
    </w:p>
    <w:p w14:paraId="5C83670F" w14:textId="37290B60" w:rsidR="00E40F81" w:rsidRPr="00DC6600" w:rsidRDefault="00E40F81" w:rsidP="003E406C">
      <w:pPr>
        <w:widowControl/>
        <w:numPr>
          <w:ilvl w:val="0"/>
          <w:numId w:val="10"/>
        </w:numPr>
        <w:tabs>
          <w:tab w:val="clear" w:pos="1080"/>
          <w:tab w:val="num" w:pos="360"/>
          <w:tab w:val="left" w:pos="709"/>
        </w:tabs>
        <w:spacing w:line="276" w:lineRule="auto"/>
        <w:ind w:left="360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 przypadku zmian, o których mowa w ust. 3 punkt 2, 3 i 4 Wykonawca zobowiązany jest do załączenia do wniosku, o którym mowa w ust. </w:t>
      </w:r>
      <w:r w:rsidR="004B0F41">
        <w:rPr>
          <w:rFonts w:ascii="Arial" w:hAnsi="Arial" w:cs="Arial"/>
        </w:rPr>
        <w:t>4</w:t>
      </w:r>
      <w:r w:rsidR="004B0F41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następujących dokumentów:</w:t>
      </w:r>
    </w:p>
    <w:p w14:paraId="38159200" w14:textId="707A25B2" w:rsidR="00E40F81" w:rsidRPr="00DC6600" w:rsidRDefault="00E40F81" w:rsidP="003E406C">
      <w:pPr>
        <w:widowControl/>
        <w:numPr>
          <w:ilvl w:val="0"/>
          <w:numId w:val="25"/>
        </w:numPr>
        <w:tabs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DC6600">
        <w:rPr>
          <w:rFonts w:ascii="Arial" w:hAnsi="Arial" w:cs="Arial"/>
        </w:rPr>
        <w:t>analizy wpływu zmia</w:t>
      </w:r>
      <w:r w:rsidR="009D6ADC" w:rsidRPr="00DC6600">
        <w:rPr>
          <w:rFonts w:ascii="Arial" w:hAnsi="Arial" w:cs="Arial"/>
        </w:rPr>
        <w:t>n, o których mowa w ust. 3 pkt.</w:t>
      </w:r>
      <w:r w:rsidRPr="00DC6600">
        <w:rPr>
          <w:rFonts w:ascii="Arial" w:hAnsi="Arial" w:cs="Arial"/>
        </w:rPr>
        <w:t xml:space="preserve"> 2, 3 i 4 na koszty realizowanego zamówienia wraz z strukturą ponoszonych kosztów wynagrodzeń jednostkowych.</w:t>
      </w:r>
    </w:p>
    <w:p w14:paraId="2E8EE4E4" w14:textId="77777777" w:rsidR="00E40F81" w:rsidRPr="00DC6600" w:rsidRDefault="00E40F81" w:rsidP="003E406C">
      <w:pPr>
        <w:widowControl/>
        <w:numPr>
          <w:ilvl w:val="0"/>
          <w:numId w:val="25"/>
        </w:numPr>
        <w:tabs>
          <w:tab w:val="left" w:pos="720"/>
        </w:tabs>
        <w:spacing w:line="276" w:lineRule="auto"/>
        <w:contextualSpacing/>
        <w:rPr>
          <w:rFonts w:ascii="Arial" w:hAnsi="Arial" w:cs="Arial"/>
        </w:rPr>
      </w:pPr>
      <w:r w:rsidRPr="00DC6600">
        <w:rPr>
          <w:rFonts w:ascii="Arial" w:hAnsi="Arial" w:cs="Arial"/>
        </w:rPr>
        <w:t>struktury zatrudnienia z podaniem stanowisk pracy oraz wysokości zarobków z wyłączeniem danych osobowych pracowników.</w:t>
      </w:r>
    </w:p>
    <w:p w14:paraId="3AEFBEF8" w14:textId="1844C98F" w:rsidR="00E40F81" w:rsidRPr="00DC6600" w:rsidRDefault="00E40F81" w:rsidP="003E406C">
      <w:pPr>
        <w:widowControl/>
        <w:numPr>
          <w:ilvl w:val="0"/>
          <w:numId w:val="10"/>
        </w:numPr>
        <w:tabs>
          <w:tab w:val="clear" w:pos="1080"/>
          <w:tab w:val="num" w:pos="360"/>
          <w:tab w:val="left" w:pos="720"/>
        </w:tabs>
        <w:spacing w:line="276" w:lineRule="auto"/>
        <w:ind w:left="360"/>
        <w:rPr>
          <w:rFonts w:ascii="Arial" w:eastAsia="Arial Unicode MS" w:hAnsi="Arial" w:cs="Arial"/>
        </w:rPr>
      </w:pPr>
      <w:r w:rsidRPr="00DC6600">
        <w:rPr>
          <w:rFonts w:ascii="Arial" w:hAnsi="Arial" w:cs="Arial"/>
        </w:rPr>
        <w:t>W przypadku, uwzględnienia wniosku Wykonawcy w zakresie zwiększenia cen jednostkowych</w:t>
      </w:r>
      <w:r w:rsidR="00044952" w:rsidRPr="00DC6600">
        <w:rPr>
          <w:rFonts w:ascii="Arial" w:hAnsi="Arial" w:cs="Arial"/>
        </w:rPr>
        <w:t>,</w:t>
      </w:r>
      <w:r w:rsidRPr="00DC6600">
        <w:rPr>
          <w:rFonts w:ascii="Arial" w:hAnsi="Arial" w:cs="Arial"/>
        </w:rPr>
        <w:t xml:space="preserve"> wynagrodzenie Wykonawcy zostanie przeliczone proporcjonal</w:t>
      </w:r>
      <w:r w:rsidR="00044952" w:rsidRPr="00DC6600">
        <w:rPr>
          <w:rFonts w:ascii="Arial" w:hAnsi="Arial" w:cs="Arial"/>
        </w:rPr>
        <w:t>nie</w:t>
      </w:r>
      <w:r w:rsidR="00604FC8" w:rsidRPr="00DC6600">
        <w:rPr>
          <w:rFonts w:ascii="Arial" w:hAnsi="Arial" w:cs="Arial"/>
        </w:rPr>
        <w:t xml:space="preserve"> do wzrostu tych kosztów, a </w:t>
      </w:r>
      <w:r w:rsidRPr="00DC6600">
        <w:rPr>
          <w:rFonts w:ascii="Arial" w:hAnsi="Arial" w:cs="Arial"/>
        </w:rPr>
        <w:t>okres obowiązywania umowy zostanie odpowiednio skrócony. Wykonawca zobowiązany jest do aktualizacji stawek w załączniku nr 6 do umowy.</w:t>
      </w:r>
    </w:p>
    <w:p w14:paraId="21F5448C" w14:textId="77777777" w:rsidR="007D7DB7" w:rsidRPr="00DC6600" w:rsidRDefault="007D7DB7" w:rsidP="003E406C">
      <w:pPr>
        <w:widowControl/>
        <w:tabs>
          <w:tab w:val="left" w:pos="720"/>
        </w:tabs>
        <w:spacing w:line="276" w:lineRule="auto"/>
        <w:ind w:left="360"/>
        <w:rPr>
          <w:rFonts w:ascii="Arial" w:eastAsia="Arial Unicode MS" w:hAnsi="Arial" w:cs="Arial"/>
        </w:rPr>
      </w:pPr>
    </w:p>
    <w:p w14:paraId="6D5909A3" w14:textId="4AE88824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§10</w:t>
      </w:r>
    </w:p>
    <w:p w14:paraId="0BD39965" w14:textId="1B490E13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1.</w:t>
      </w:r>
      <w:r w:rsidR="007D7DB7" w:rsidRPr="00DC6600">
        <w:rPr>
          <w:rFonts w:ascii="Arial" w:eastAsia="Arial Unicode MS" w:hAnsi="Arial" w:cs="Arial"/>
          <w:lang w:eastAsia="zh-CN"/>
        </w:rPr>
        <w:t xml:space="preserve"> </w:t>
      </w:r>
      <w:r w:rsidRPr="00DC6600">
        <w:rPr>
          <w:rFonts w:ascii="Arial" w:eastAsia="Arial Unicode MS" w:hAnsi="Arial" w:cs="Arial"/>
          <w:lang w:eastAsia="zh-CN"/>
        </w:rPr>
        <w:t xml:space="preserve">W </w:t>
      </w:r>
      <w:r w:rsidR="007D7DB7" w:rsidRPr="00DC6600">
        <w:rPr>
          <w:rFonts w:ascii="Arial" w:eastAsia="Arial Unicode MS" w:hAnsi="Arial" w:cs="Arial"/>
          <w:lang w:eastAsia="zh-CN"/>
        </w:rPr>
        <w:t>przypadku,</w:t>
      </w:r>
      <w:r w:rsidRPr="00DC6600">
        <w:rPr>
          <w:rFonts w:ascii="Arial" w:eastAsia="Arial Unicode MS" w:hAnsi="Arial" w:cs="Arial"/>
          <w:lang w:eastAsia="zh-CN"/>
        </w:rPr>
        <w:t xml:space="preserve"> gdy ceny materiałów lub inne koszty związane z realizacją umowy ulegną zmianie o co najmniej 5 % w stosunku do tych cen i kosztów z daty złożenia oferty w odniesieniu do odpowiedniego komunikatu Prezesa GUS o wskaźniku cen i usług, wynagrodzenie należne Wykonawcy ulegnie odpowiedniej zmianie (zwiększeniu lub zmniejszeniu). </w:t>
      </w:r>
    </w:p>
    <w:p w14:paraId="4FB06FD0" w14:textId="2FCF9AE5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2.</w:t>
      </w:r>
      <w:r w:rsidRPr="00DC6600">
        <w:rPr>
          <w:rFonts w:ascii="Arial" w:eastAsia="Arial Unicode MS" w:hAnsi="Arial" w:cs="Arial"/>
          <w:lang w:eastAsia="zh-CN"/>
        </w:rPr>
        <w:tab/>
        <w:t xml:space="preserve">Początkowy termin waloryzacji wynagrodzenia to ostatni dzień </w:t>
      </w:r>
      <w:r w:rsidR="004970C5">
        <w:rPr>
          <w:rFonts w:ascii="Arial" w:eastAsia="Arial Unicode MS" w:hAnsi="Arial" w:cs="Arial"/>
          <w:lang w:eastAsia="zh-CN"/>
        </w:rPr>
        <w:t>7</w:t>
      </w:r>
      <w:r w:rsidR="004970C5" w:rsidRPr="00DC6600">
        <w:rPr>
          <w:rFonts w:ascii="Arial" w:eastAsia="Arial Unicode MS" w:hAnsi="Arial" w:cs="Arial"/>
          <w:lang w:eastAsia="zh-CN"/>
        </w:rPr>
        <w:t xml:space="preserve"> </w:t>
      </w:r>
      <w:r w:rsidRPr="00DC6600">
        <w:rPr>
          <w:rFonts w:ascii="Arial" w:eastAsia="Arial Unicode MS" w:hAnsi="Arial" w:cs="Arial"/>
          <w:lang w:eastAsia="zh-CN"/>
        </w:rPr>
        <w:t>miesiąca realizacji umowy. Waloryzacja nie działa wstecz, co oznacza, że nie znajduje ona zastosowania w stosunku do 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3EBE5A46" w14:textId="65BF10F7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3.</w:t>
      </w:r>
      <w:r w:rsidRPr="00DC6600">
        <w:rPr>
          <w:rFonts w:ascii="Arial" w:eastAsia="Arial Unicode MS" w:hAnsi="Arial" w:cs="Arial"/>
          <w:lang w:eastAsia="zh-CN"/>
        </w:rPr>
        <w:tab/>
        <w:t>Kolejna waloryzacja ma miejsce począwszy od daty pierwszej waloryzacji wskazanej w ust. 2,</w:t>
      </w:r>
      <w:r w:rsidR="007D7DB7" w:rsidRPr="00DC6600">
        <w:rPr>
          <w:rFonts w:ascii="Arial" w:eastAsia="Arial Unicode MS" w:hAnsi="Arial" w:cs="Arial"/>
          <w:lang w:eastAsia="zh-CN"/>
        </w:rPr>
        <w:t xml:space="preserve"> </w:t>
      </w:r>
      <w:r w:rsidRPr="00DC6600">
        <w:rPr>
          <w:rFonts w:ascii="Arial" w:eastAsia="Arial Unicode MS" w:hAnsi="Arial" w:cs="Arial"/>
          <w:lang w:eastAsia="zh-CN"/>
        </w:rPr>
        <w:t>co 6 miesięcy (na ostatni dzień każdego ostatniego miesiąca tego okresu).</w:t>
      </w:r>
    </w:p>
    <w:p w14:paraId="279A15DC" w14:textId="77777777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4.</w:t>
      </w:r>
      <w:r w:rsidRPr="00DC6600">
        <w:rPr>
          <w:rFonts w:ascii="Arial" w:eastAsia="Arial Unicode MS" w:hAnsi="Arial" w:cs="Arial"/>
          <w:lang w:eastAsia="zh-CN"/>
        </w:rPr>
        <w:tab/>
        <w:t xml:space="preserve">Maksymalna wysokość zmiany wynagrodzenia należnego Wykonawcy w związku z waloryzacją wynagrodzenia nie może przekroczyć 5 % wartości wynagrodzenia brutto za wykonanie umowy, o którym mowa w § 5 ust. 2. </w:t>
      </w:r>
    </w:p>
    <w:p w14:paraId="5D455803" w14:textId="77777777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5.</w:t>
      </w:r>
      <w:r w:rsidRPr="00DC6600">
        <w:rPr>
          <w:rFonts w:ascii="Arial" w:eastAsia="Arial Unicode MS" w:hAnsi="Arial" w:cs="Arial"/>
          <w:lang w:eastAsia="zh-CN"/>
        </w:rPr>
        <w:tab/>
        <w:t>Strona, która wnosi o waloryzację wynagrodzenia umownego zobowiązana jest do przedstawienia szczegółowego uzasadnienia, wskazującego:</w:t>
      </w:r>
    </w:p>
    <w:p w14:paraId="484E42AE" w14:textId="6F673346" w:rsidR="00E40F81" w:rsidRPr="00DC6600" w:rsidRDefault="00E40F81" w:rsidP="003E406C">
      <w:pPr>
        <w:widowControl/>
        <w:spacing w:line="276" w:lineRule="auto"/>
        <w:ind w:left="850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1)</w:t>
      </w:r>
      <w:r w:rsidRPr="00DC6600">
        <w:rPr>
          <w:rFonts w:ascii="Arial" w:eastAsia="Arial Unicode MS" w:hAnsi="Arial" w:cs="Arial"/>
          <w:lang w:eastAsia="zh-CN"/>
        </w:rPr>
        <w:tab/>
        <w:t xml:space="preserve"> jakie ceny i koszty związane z realizacją umowy wzrosł</w:t>
      </w:r>
      <w:r w:rsidR="00FF7C6F" w:rsidRPr="00DC6600">
        <w:rPr>
          <w:rFonts w:ascii="Arial" w:eastAsia="Arial Unicode MS" w:hAnsi="Arial" w:cs="Arial"/>
          <w:lang w:eastAsia="zh-CN"/>
        </w:rPr>
        <w:t>y w stosunku do cen i kosztów z </w:t>
      </w:r>
      <w:r w:rsidRPr="00DC6600">
        <w:rPr>
          <w:rFonts w:ascii="Arial" w:eastAsia="Arial Unicode MS" w:hAnsi="Arial" w:cs="Arial"/>
          <w:lang w:eastAsia="zh-CN"/>
        </w:rPr>
        <w:t>daty złożenia oferty wraz z odniesieniem się do odpowiednich komunikatów Prezesa GUS na temat wskaźników cen i usług;</w:t>
      </w:r>
    </w:p>
    <w:p w14:paraId="7D60F402" w14:textId="467C7140" w:rsidR="00E40F81" w:rsidRPr="00DC6600" w:rsidRDefault="00F0738D" w:rsidP="003E406C">
      <w:pPr>
        <w:widowControl/>
        <w:spacing w:line="276" w:lineRule="auto"/>
        <w:ind w:left="850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2)</w:t>
      </w:r>
      <w:r w:rsidRPr="00DC6600">
        <w:rPr>
          <w:rFonts w:ascii="Arial" w:eastAsia="Arial Unicode MS" w:hAnsi="Arial" w:cs="Arial"/>
          <w:lang w:eastAsia="zh-CN"/>
        </w:rPr>
        <w:tab/>
      </w:r>
      <w:r w:rsidR="00E40F81" w:rsidRPr="00DC6600">
        <w:rPr>
          <w:rFonts w:ascii="Arial" w:eastAsia="Arial Unicode MS" w:hAnsi="Arial" w:cs="Arial"/>
          <w:lang w:eastAsia="zh-CN"/>
        </w:rPr>
        <w:t>dlaczego ww. zmiana wpływa na koszt realizacji umowy (np. wzrost cen niezakupionych jeszcze materiałów);</w:t>
      </w:r>
    </w:p>
    <w:p w14:paraId="0B7DF906" w14:textId="77777777" w:rsidR="00E40F81" w:rsidRPr="00DC6600" w:rsidRDefault="00E40F81" w:rsidP="003E406C">
      <w:pPr>
        <w:widowControl/>
        <w:spacing w:line="276" w:lineRule="auto"/>
        <w:ind w:left="850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3)</w:t>
      </w:r>
      <w:r w:rsidRPr="00DC6600">
        <w:rPr>
          <w:rFonts w:ascii="Arial" w:eastAsia="Arial Unicode MS" w:hAnsi="Arial" w:cs="Arial"/>
          <w:lang w:eastAsia="zh-CN"/>
        </w:rPr>
        <w:tab/>
        <w:t xml:space="preserve">kwoty o jaką zmienił się koszt wykonania umowy, w związku ze zmianą cen i kosztów związanych z realizacją umowy wraz z uzasadnieniem. </w:t>
      </w:r>
    </w:p>
    <w:p w14:paraId="7AC71E3D" w14:textId="73937980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lastRenderedPageBreak/>
        <w:t>6.</w:t>
      </w:r>
      <w:r w:rsidRPr="00DC6600">
        <w:rPr>
          <w:rFonts w:ascii="Arial" w:eastAsia="Arial Unicode MS" w:hAnsi="Arial" w:cs="Arial"/>
          <w:lang w:eastAsia="zh-CN"/>
        </w:rPr>
        <w:tab/>
        <w:t>Wynagrodzenie należne Wykonawcy zostanie zmienione w wysokości kwoty, o której mowa w</w:t>
      </w:r>
      <w:r w:rsidR="007D7DB7" w:rsidRPr="00DC6600">
        <w:rPr>
          <w:rFonts w:ascii="Arial" w:eastAsia="Arial Unicode MS" w:hAnsi="Arial" w:cs="Arial"/>
          <w:lang w:eastAsia="zh-CN"/>
        </w:rPr>
        <w:t> </w:t>
      </w:r>
      <w:r w:rsidRPr="00DC6600">
        <w:rPr>
          <w:rFonts w:ascii="Arial" w:eastAsia="Arial Unicode MS" w:hAnsi="Arial" w:cs="Arial"/>
          <w:lang w:eastAsia="zh-CN"/>
        </w:rPr>
        <w:t xml:space="preserve">ust. 5 pkt 3, z zastrzeżeniem maksymalnej kwoty zmiany wynagrodzenia określonej w ust. 4 oraz w wysokości proporcjonalnej do wpływu zmian wskaźników na koszty wykonania umowy, jeżeli zmiany te będą miały wpływ na koszty wykonania zamówienia przez Wykonawcę. </w:t>
      </w:r>
    </w:p>
    <w:p w14:paraId="43DFF9CE" w14:textId="2E4AAC4E" w:rsidR="00E40F81" w:rsidRPr="00DC6600" w:rsidRDefault="00E40F81" w:rsidP="003E406C">
      <w:pPr>
        <w:widowControl/>
        <w:spacing w:line="276" w:lineRule="auto"/>
        <w:ind w:left="425" w:hanging="425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7.</w:t>
      </w:r>
      <w:r w:rsidRPr="00DC6600">
        <w:rPr>
          <w:rFonts w:ascii="Arial" w:eastAsia="Arial Unicode MS" w:hAnsi="Arial" w:cs="Arial"/>
          <w:lang w:eastAsia="zh-CN"/>
        </w:rPr>
        <w:tab/>
        <w:t>W przypadku wątpliwości w zakresie przedstawionych informacji każda ze Stron może żądać uzupełnienia, poprawienia informacji przedstawionych p</w:t>
      </w:r>
      <w:r w:rsidR="00F0738D" w:rsidRPr="00DC6600">
        <w:rPr>
          <w:rFonts w:ascii="Arial" w:eastAsia="Arial Unicode MS" w:hAnsi="Arial" w:cs="Arial"/>
          <w:lang w:eastAsia="zh-CN"/>
        </w:rPr>
        <w:t>rzez drugą Stronę wnioskującą o </w:t>
      </w:r>
      <w:r w:rsidRPr="00DC6600">
        <w:rPr>
          <w:rFonts w:ascii="Arial" w:eastAsia="Arial Unicode MS" w:hAnsi="Arial" w:cs="Arial"/>
          <w:lang w:eastAsia="zh-CN"/>
        </w:rPr>
        <w:t>zmianę wynagrodzenia wynikającą z jego waloryzacji.</w:t>
      </w:r>
    </w:p>
    <w:p w14:paraId="61EF025C" w14:textId="11330AEA" w:rsidR="00B62366" w:rsidRPr="00DC6600" w:rsidRDefault="006E21AD" w:rsidP="003E406C">
      <w:pPr>
        <w:widowControl/>
        <w:numPr>
          <w:ilvl w:val="0"/>
          <w:numId w:val="43"/>
        </w:numPr>
        <w:tabs>
          <w:tab w:val="clear" w:pos="1080"/>
          <w:tab w:val="num" w:pos="426"/>
          <w:tab w:val="left" w:pos="720"/>
        </w:tabs>
        <w:spacing w:line="276" w:lineRule="auto"/>
        <w:ind w:left="426" w:hanging="426"/>
        <w:rPr>
          <w:rFonts w:ascii="Arial" w:eastAsia="Arial Unicode MS" w:hAnsi="Arial" w:cs="Arial"/>
        </w:rPr>
      </w:pPr>
      <w:r w:rsidRPr="00DC6600">
        <w:rPr>
          <w:rFonts w:ascii="Arial" w:hAnsi="Arial" w:cs="Arial"/>
        </w:rPr>
        <w:t>W przypadku</w:t>
      </w:r>
      <w:r w:rsidR="00B62366" w:rsidRPr="00DC6600">
        <w:rPr>
          <w:rFonts w:ascii="Arial" w:hAnsi="Arial" w:cs="Arial"/>
        </w:rPr>
        <w:t xml:space="preserve"> uwzględnienia wniosku Wykonawcy w zakresie </w:t>
      </w:r>
      <w:r w:rsidRPr="00DC6600">
        <w:rPr>
          <w:rFonts w:ascii="Arial" w:hAnsi="Arial" w:cs="Arial"/>
        </w:rPr>
        <w:t xml:space="preserve">waloryzacji wynagrodzenia, </w:t>
      </w:r>
      <w:r w:rsidR="00B62366" w:rsidRPr="00DC6600">
        <w:rPr>
          <w:rFonts w:ascii="Arial" w:hAnsi="Arial" w:cs="Arial"/>
        </w:rPr>
        <w:t>wynagrodzenie Wykonawcy zostanie przeliczone proporcjonal</w:t>
      </w:r>
      <w:r w:rsidR="005A4E34" w:rsidRPr="00DC6600">
        <w:rPr>
          <w:rFonts w:ascii="Arial" w:hAnsi="Arial" w:cs="Arial"/>
        </w:rPr>
        <w:t>nie</w:t>
      </w:r>
      <w:r w:rsidR="00B62366" w:rsidRPr="00DC6600">
        <w:rPr>
          <w:rFonts w:ascii="Arial" w:hAnsi="Arial" w:cs="Arial"/>
        </w:rPr>
        <w:t xml:space="preserve"> do wzrostu tych kosztów, a okres obowiązywania umowy zostanie odpowiednio skrócony. Wykonawca zobowiązany jest do aktualizacji stawek w załączniku nr 6 do umowy.</w:t>
      </w:r>
    </w:p>
    <w:p w14:paraId="027F2031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</w:p>
    <w:p w14:paraId="6202AECC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11</w:t>
      </w:r>
    </w:p>
    <w:p w14:paraId="1BF8AE64" w14:textId="6104610B" w:rsidR="00E40F81" w:rsidRPr="00DC6600" w:rsidRDefault="00E40F81" w:rsidP="003E406C">
      <w:pPr>
        <w:widowControl/>
        <w:numPr>
          <w:ilvl w:val="0"/>
          <w:numId w:val="2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Warunkiem zawarcia niniejszej umowy jest wniesienie przez Wykonawcę na rzecz Zamawiającego, zabezpieczenia należytego wykonania umowy w wysokości 3</w:t>
      </w:r>
      <w:r w:rsidR="004F7945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% wynagrodzenia określonego w § 5 ust.2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 xml:space="preserve">brutto, </w:t>
      </w:r>
      <w:proofErr w:type="spellStart"/>
      <w:r w:rsidRPr="00DC6600">
        <w:rPr>
          <w:rFonts w:ascii="Arial" w:hAnsi="Arial" w:cs="Arial"/>
        </w:rPr>
        <w:t>tj</w:t>
      </w:r>
      <w:proofErr w:type="spellEnd"/>
      <w:r w:rsidR="007B5B18" w:rsidRPr="00DC6600">
        <w:rPr>
          <w:rFonts w:ascii="Arial" w:hAnsi="Arial" w:cs="Arial"/>
        </w:rPr>
        <w:t>……</w:t>
      </w:r>
      <w:r w:rsidR="009B6DA5" w:rsidRPr="00DC6600">
        <w:rPr>
          <w:rFonts w:ascii="Arial" w:hAnsi="Arial" w:cs="Arial"/>
        </w:rPr>
        <w:t>…..</w:t>
      </w:r>
      <w:r w:rsidR="007B5B18" w:rsidRPr="00DC6600">
        <w:rPr>
          <w:rFonts w:ascii="Arial" w:hAnsi="Arial" w:cs="Arial"/>
        </w:rPr>
        <w:t>………</w:t>
      </w:r>
      <w:r w:rsidRPr="00DC6600">
        <w:rPr>
          <w:rFonts w:ascii="Arial" w:hAnsi="Arial" w:cs="Arial"/>
          <w:bCs/>
        </w:rPr>
        <w:t xml:space="preserve"> zł</w:t>
      </w:r>
      <w:r w:rsidR="007D7DB7" w:rsidRPr="00DC6600">
        <w:rPr>
          <w:rFonts w:ascii="Arial" w:hAnsi="Arial" w:cs="Arial"/>
          <w:b/>
          <w:bCs/>
        </w:rPr>
        <w:t xml:space="preserve"> </w:t>
      </w:r>
      <w:r w:rsidRPr="00DC6600">
        <w:rPr>
          <w:rFonts w:ascii="Arial" w:hAnsi="Arial" w:cs="Arial"/>
        </w:rPr>
        <w:t xml:space="preserve">w formie zgodnej z art. 450 </w:t>
      </w:r>
      <w:r w:rsidR="0018038F" w:rsidRPr="00DC6600">
        <w:rPr>
          <w:rFonts w:ascii="Arial" w:hAnsi="Arial" w:cs="Arial"/>
        </w:rPr>
        <w:t xml:space="preserve">ustawy </w:t>
      </w:r>
      <w:r w:rsidRPr="00DC6600">
        <w:rPr>
          <w:rFonts w:ascii="Arial" w:hAnsi="Arial" w:cs="Arial"/>
        </w:rPr>
        <w:t>Praw</w:t>
      </w:r>
      <w:r w:rsidR="0018038F" w:rsidRPr="00DC6600">
        <w:rPr>
          <w:rFonts w:ascii="Arial" w:hAnsi="Arial" w:cs="Arial"/>
        </w:rPr>
        <w:t>o</w:t>
      </w:r>
      <w:r w:rsidRPr="00DC6600">
        <w:rPr>
          <w:rFonts w:ascii="Arial" w:hAnsi="Arial" w:cs="Arial"/>
        </w:rPr>
        <w:t xml:space="preserve"> Zamówień Publicznych.</w:t>
      </w:r>
    </w:p>
    <w:p w14:paraId="2E46FA7C" w14:textId="77777777" w:rsidR="00E40F81" w:rsidRPr="00DC6600" w:rsidRDefault="00E40F81" w:rsidP="003E406C">
      <w:pPr>
        <w:widowControl/>
        <w:numPr>
          <w:ilvl w:val="0"/>
          <w:numId w:val="26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Zabezpieczenie należytego wykonania umowy zostanie zwrócone w terminie 30 dni od dnia wykonania w całości zamówienia i uznania przez Zamawiającego za należycie wykonane.</w:t>
      </w:r>
    </w:p>
    <w:p w14:paraId="0AD0DD07" w14:textId="77777777" w:rsidR="00351F7F" w:rsidRPr="00DC6600" w:rsidRDefault="00351F7F" w:rsidP="003E406C">
      <w:pPr>
        <w:spacing w:line="276" w:lineRule="auto"/>
        <w:rPr>
          <w:rFonts w:ascii="Arial" w:hAnsi="Arial" w:cs="Arial"/>
          <w:b/>
          <w:bCs/>
        </w:rPr>
      </w:pPr>
    </w:p>
    <w:p w14:paraId="74043DD0" w14:textId="665A3D84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12</w:t>
      </w:r>
    </w:p>
    <w:p w14:paraId="57F477AC" w14:textId="699C79AC" w:rsidR="00C42D22" w:rsidRPr="00DC6600" w:rsidRDefault="00E40F81" w:rsidP="003E406C">
      <w:pPr>
        <w:pStyle w:val="Akapitzlist"/>
        <w:widowControl/>
        <w:numPr>
          <w:ilvl w:val="0"/>
          <w:numId w:val="37"/>
        </w:numPr>
        <w:suppressAutoHyphens w:val="0"/>
        <w:spacing w:after="160"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eastAsia="Segoe UI" w:hAnsi="Arial" w:cs="Arial"/>
          <w:color w:val="000000"/>
          <w:kern w:val="0"/>
          <w:lang w:eastAsia="en-US" w:bidi="en-US"/>
        </w:rPr>
        <w:t>Wykonawca oświadcza, iż we flocie pojazdów samochodowych (w rozumieniu art. 2 pkt 33 ustawy z dnia 20 czerwca 1997 r. Prawo o ruchu drogowym) użytkowanych przy wykonywaniu zadania publiczne</w:t>
      </w:r>
      <w:r w:rsidR="00465264" w:rsidRPr="00DC6600">
        <w:rPr>
          <w:rFonts w:ascii="Arial" w:eastAsia="Segoe UI" w:hAnsi="Arial" w:cs="Arial"/>
          <w:color w:val="000000"/>
          <w:kern w:val="0"/>
          <w:lang w:eastAsia="en-US" w:bidi="en-US"/>
        </w:rPr>
        <w:t>go zleconego przez Zamawiającego,</w:t>
      </w:r>
      <w:r w:rsidRPr="00DC6600">
        <w:rPr>
          <w:rFonts w:ascii="Arial" w:eastAsia="Segoe UI" w:hAnsi="Arial" w:cs="Arial"/>
          <w:color w:val="000000"/>
          <w:kern w:val="0"/>
          <w:lang w:eastAsia="en-US" w:bidi="en-US"/>
        </w:rPr>
        <w:t xml:space="preserve"> będzie dysponował odpowiednim udziałem pojazdów elektrycznych lub napędzanych gazem ziemnym, w momencie konieczności spełnienia postanowień ustawy z dnia 11 stycznia 2018 r. o elektromobil</w:t>
      </w:r>
      <w:r w:rsidR="00C42D22" w:rsidRPr="00DC6600">
        <w:rPr>
          <w:rFonts w:ascii="Arial" w:eastAsia="Segoe UI" w:hAnsi="Arial" w:cs="Arial"/>
          <w:color w:val="000000"/>
          <w:kern w:val="0"/>
          <w:lang w:eastAsia="en-US" w:bidi="en-US"/>
        </w:rPr>
        <w:t xml:space="preserve">ności i paliwach alternatywnych </w:t>
      </w:r>
      <w:r w:rsidR="003239C1" w:rsidRPr="003239C1">
        <w:rPr>
          <w:rFonts w:ascii="Arial" w:hAnsi="Arial" w:cs="Arial"/>
        </w:rPr>
        <w:t xml:space="preserve">z dnia 7 kwietnia 2022 r. </w:t>
      </w:r>
      <w:r w:rsidR="003239C1" w:rsidRPr="00804423">
        <w:rPr>
          <w:rFonts w:ascii="Arial" w:hAnsi="Arial" w:cs="Arial"/>
        </w:rPr>
        <w:t>(Dz.U. z 2022 r. poz. 1083</w:t>
      </w:r>
      <w:r w:rsidR="00654D74">
        <w:rPr>
          <w:rFonts w:ascii="Arial" w:hAnsi="Arial" w:cs="Arial"/>
        </w:rPr>
        <w:t xml:space="preserve"> z późn.zm.</w:t>
      </w:r>
      <w:r w:rsidR="003239C1" w:rsidRPr="00804423">
        <w:rPr>
          <w:rFonts w:ascii="Arial" w:hAnsi="Arial" w:cs="Arial"/>
        </w:rPr>
        <w:t>)</w:t>
      </w:r>
      <w:r w:rsidR="00F00ADA">
        <w:rPr>
          <w:rFonts w:ascii="Arial" w:hAnsi="Arial" w:cs="Arial"/>
        </w:rPr>
        <w:t xml:space="preserve"> </w:t>
      </w:r>
      <w:r w:rsidR="00C42D22" w:rsidRPr="00DC6600">
        <w:rPr>
          <w:rFonts w:ascii="Arial" w:hAnsi="Arial" w:cs="Arial"/>
        </w:rPr>
        <w:t xml:space="preserve">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2CAC1667" w14:textId="02F7C0A6" w:rsidR="00C42D22" w:rsidRPr="00DC6600" w:rsidRDefault="00C42D22" w:rsidP="003E406C">
      <w:pPr>
        <w:pStyle w:val="Akapitzlist"/>
        <w:widowControl/>
        <w:numPr>
          <w:ilvl w:val="0"/>
          <w:numId w:val="37"/>
        </w:numPr>
        <w:suppressAutoHyphens w:val="0"/>
        <w:spacing w:after="160" w:line="276" w:lineRule="auto"/>
        <w:ind w:left="426" w:hanging="426"/>
        <w:rPr>
          <w:rFonts w:ascii="Arial" w:hAnsi="Arial" w:cs="Arial"/>
        </w:rPr>
      </w:pPr>
      <w:r w:rsidRPr="00DC6600">
        <w:rPr>
          <w:rFonts w:ascii="Arial" w:hAnsi="Arial" w:cs="Arial"/>
        </w:rPr>
        <w:t>Wykonawca oświadcza, iż wykonywanie przedmiotu umowy wymaga/</w:t>
      </w:r>
      <w:r w:rsidR="00D63955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nie wymaga* od niego dysponowania pojazdami samochodowymi w rozumieniu wskazanym w ust. 1 powyżej i</w:t>
      </w:r>
      <w:r w:rsidR="007D7DB7" w:rsidRPr="00DC6600">
        <w:rPr>
          <w:rFonts w:ascii="Arial" w:hAnsi="Arial" w:cs="Arial"/>
        </w:rPr>
        <w:t> </w:t>
      </w:r>
      <w:r w:rsidRPr="00DC6600">
        <w:rPr>
          <w:rFonts w:ascii="Arial" w:hAnsi="Arial" w:cs="Arial"/>
        </w:rPr>
        <w:t>Wykonawca* do realizacji zadania będzie się posługiwać następującą liczbą pojazdów samochodowych ……………,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z czego …………. to pojazdy samochodowe elektryczne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lub napędzane gazem ziemnym,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>w tym ………… samochód/y elektryczne oraz …………. samochód/y napędzane gazem ziemnym.</w:t>
      </w:r>
      <w:r w:rsidR="007D7DB7" w:rsidRPr="00DC6600">
        <w:rPr>
          <w:rFonts w:ascii="Arial" w:hAnsi="Arial" w:cs="Arial"/>
        </w:rPr>
        <w:t xml:space="preserve"> </w:t>
      </w:r>
    </w:p>
    <w:p w14:paraId="60E440E3" w14:textId="77777777" w:rsidR="00C42D22" w:rsidRPr="00DC6600" w:rsidRDefault="00C42D22" w:rsidP="003E406C">
      <w:pPr>
        <w:pStyle w:val="Akapitzlist"/>
        <w:spacing w:line="276" w:lineRule="auto"/>
        <w:ind w:left="426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Wykonawca niezwłocznie poinformuje Zamawiającego w drodze pisemnej lub wiadomości elektronicznej w przypadku zmiany stanu faktycznego w tym zakresie. </w:t>
      </w:r>
    </w:p>
    <w:p w14:paraId="2F9A2BA4" w14:textId="7CAC62EB" w:rsidR="00C42D22" w:rsidRDefault="00C42D22" w:rsidP="003E406C">
      <w:pPr>
        <w:spacing w:line="276" w:lineRule="auto"/>
        <w:ind w:left="567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* Niewłaściwe skreślić. </w:t>
      </w:r>
    </w:p>
    <w:p w14:paraId="77E921AC" w14:textId="0AEFA13F" w:rsidR="000F7FAA" w:rsidRPr="000F7FAA" w:rsidRDefault="000F7FAA" w:rsidP="007F1E89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0F7FAA">
        <w:rPr>
          <w:rFonts w:ascii="Arial" w:hAnsi="Arial" w:cs="Arial"/>
        </w:rPr>
        <w:lastRenderedPageBreak/>
        <w:t>Wykonawca oświadcza, że nie podlega wykluczeniu z postępowania na podstawie art. 7 ust. 1 ustawy z dnia 13 kwietnia 2022 roku o szczególnych rozwiązaniach w zakresie przeciwdziałania wspieraniu agresji na Ukrainę oraz służących ochronie bezpieczeństwa narodowego (Dz. U. z 2022 r. poz</w:t>
      </w:r>
      <w:r w:rsidR="00654D74">
        <w:rPr>
          <w:rFonts w:ascii="Arial" w:hAnsi="Arial" w:cs="Arial"/>
        </w:rPr>
        <w:t xml:space="preserve">. 835 z </w:t>
      </w:r>
      <w:proofErr w:type="spellStart"/>
      <w:r w:rsidR="00654D74">
        <w:rPr>
          <w:rFonts w:ascii="Arial" w:hAnsi="Arial" w:cs="Arial"/>
        </w:rPr>
        <w:t>późn</w:t>
      </w:r>
      <w:proofErr w:type="spellEnd"/>
      <w:r w:rsidR="00654D74">
        <w:rPr>
          <w:rFonts w:ascii="Arial" w:hAnsi="Arial" w:cs="Arial"/>
        </w:rPr>
        <w:t>.</w:t>
      </w:r>
      <w:r w:rsidRPr="000F7FAA">
        <w:rPr>
          <w:rFonts w:ascii="Arial" w:hAnsi="Arial" w:cs="Arial"/>
        </w:rPr>
        <w:t xml:space="preserve"> zm.).</w:t>
      </w:r>
    </w:p>
    <w:p w14:paraId="7C5BBFE3" w14:textId="77777777" w:rsidR="000F7FAA" w:rsidRPr="00DC6600" w:rsidRDefault="000F7FAA" w:rsidP="003E406C">
      <w:pPr>
        <w:spacing w:line="276" w:lineRule="auto"/>
        <w:ind w:left="567"/>
        <w:rPr>
          <w:rFonts w:ascii="Arial" w:hAnsi="Arial" w:cs="Arial"/>
        </w:rPr>
      </w:pPr>
    </w:p>
    <w:p w14:paraId="27820AF4" w14:textId="77777777" w:rsidR="002A4DAF" w:rsidRPr="00DC6600" w:rsidRDefault="002A4DAF" w:rsidP="003E406C">
      <w:pPr>
        <w:spacing w:line="276" w:lineRule="auto"/>
        <w:rPr>
          <w:rFonts w:ascii="Arial" w:hAnsi="Arial" w:cs="Arial"/>
          <w:b/>
          <w:bCs/>
        </w:rPr>
      </w:pPr>
    </w:p>
    <w:p w14:paraId="04D6DF98" w14:textId="5BC173BD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13</w:t>
      </w:r>
    </w:p>
    <w:p w14:paraId="424C88C9" w14:textId="77777777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 xml:space="preserve">Dane osobowe reprezentantów Stron będą przetwarzane w celu wykonania umowy. </w:t>
      </w:r>
    </w:p>
    <w:p w14:paraId="0D285433" w14:textId="1B3A3D78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Każda ze Stron oświadcza, że jest administratorem danych osobowych osób dedykowanych do realizacji umowy i zobowiązuje się udostępnić je Stronom umowy, wyłącznie w celu i zakresie niezbędnym do jej</w:t>
      </w:r>
      <w:r w:rsidR="007D7DB7" w:rsidRPr="00DC6600">
        <w:rPr>
          <w:rFonts w:ascii="Arial" w:eastAsia="Arial Unicode MS" w:hAnsi="Arial" w:cs="Arial"/>
          <w:lang w:eastAsia="zh-CN"/>
        </w:rPr>
        <w:t xml:space="preserve"> </w:t>
      </w:r>
      <w:r w:rsidRPr="00DC6600">
        <w:rPr>
          <w:rFonts w:ascii="Arial" w:eastAsia="Arial Unicode MS" w:hAnsi="Arial" w:cs="Arial"/>
          <w:lang w:eastAsia="zh-CN"/>
        </w:rPr>
        <w:t>realizacji, w tym dla zapewniania sprawnej komunikacji pomiędzy Stronami.</w:t>
      </w:r>
    </w:p>
    <w:p w14:paraId="5F32DF73" w14:textId="77777777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 xml:space="preserve">Dane, o których mowa w ust.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3DB31E16" w14:textId="000BDC89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</w:t>
      </w:r>
      <w:r w:rsidR="0018038F" w:rsidRPr="00DC6600">
        <w:rPr>
          <w:rFonts w:ascii="Arial" w:eastAsia="Arial Unicode MS" w:hAnsi="Arial" w:cs="Arial"/>
          <w:lang w:eastAsia="zh-CN"/>
        </w:rPr>
        <w:t> </w:t>
      </w:r>
      <w:r w:rsidRPr="00DC6600">
        <w:rPr>
          <w:rFonts w:ascii="Arial" w:eastAsia="Arial Unicode MS" w:hAnsi="Arial" w:cs="Arial"/>
          <w:lang w:eastAsia="zh-CN"/>
        </w:rPr>
        <w:t xml:space="preserve">ochronie danych). </w:t>
      </w:r>
    </w:p>
    <w:p w14:paraId="1B960DA2" w14:textId="77777777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Informacje na temat przetwarzania danych osobowych przez Zamawiającego znajdują się pod adresem</w:t>
      </w:r>
      <w:r w:rsidRPr="00DC6600">
        <w:rPr>
          <w:rFonts w:ascii="Arial" w:hAnsi="Arial" w:cs="Arial"/>
        </w:rPr>
        <w:t xml:space="preserve">: </w:t>
      </w:r>
      <w:hyperlink r:id="rId9" w:tgtFrame="_blank" w:history="1">
        <w:r w:rsidRPr="00DC6600">
          <w:rPr>
            <w:rStyle w:val="Hipercze"/>
            <w:rFonts w:ascii="Arial" w:hAnsi="Arial" w:cs="Arial"/>
          </w:rPr>
          <w:t>https://www.poznan.pl/klauzuladlakontrahenta/</w:t>
        </w:r>
      </w:hyperlink>
    </w:p>
    <w:p w14:paraId="6695B8F2" w14:textId="77777777" w:rsidR="00E40F81" w:rsidRPr="00DC6600" w:rsidRDefault="00E40F81" w:rsidP="003E406C">
      <w:pPr>
        <w:widowControl/>
        <w:numPr>
          <w:ilvl w:val="0"/>
          <w:numId w:val="29"/>
        </w:numPr>
        <w:suppressAutoHyphens w:val="0"/>
        <w:spacing w:line="276" w:lineRule="auto"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Informacje na temat przetwarzania danych osobowych przez Wykonawcę zawarto w załączniku nr 7 do umowy.</w:t>
      </w:r>
    </w:p>
    <w:p w14:paraId="18E5057E" w14:textId="77777777" w:rsidR="00E40F81" w:rsidRPr="00DC6600" w:rsidRDefault="00E40F81" w:rsidP="003E406C">
      <w:pPr>
        <w:spacing w:line="276" w:lineRule="auto"/>
        <w:rPr>
          <w:rFonts w:ascii="Arial" w:hAnsi="Arial" w:cs="Arial"/>
          <w:u w:val="single"/>
        </w:rPr>
      </w:pPr>
    </w:p>
    <w:p w14:paraId="251063A1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14</w:t>
      </w:r>
    </w:p>
    <w:p w14:paraId="63FE0655" w14:textId="7F08229F" w:rsidR="00C11C16" w:rsidRPr="00DC6600" w:rsidRDefault="00E40F81" w:rsidP="003E406C">
      <w:pPr>
        <w:spacing w:line="276" w:lineRule="auto"/>
        <w:contextualSpacing/>
        <w:rPr>
          <w:rFonts w:ascii="Arial" w:eastAsia="Arial Unicode MS" w:hAnsi="Arial" w:cs="Arial"/>
          <w:lang w:eastAsia="zh-CN"/>
        </w:rPr>
      </w:pPr>
      <w:r w:rsidRPr="00DC6600">
        <w:rPr>
          <w:rFonts w:ascii="Arial" w:eastAsia="Arial Unicode MS" w:hAnsi="Arial" w:cs="Arial"/>
          <w:lang w:eastAsia="zh-CN"/>
        </w:rPr>
        <w:t>Wykonawca oświadcza, że</w:t>
      </w:r>
      <w:r w:rsidR="00F90B83" w:rsidRPr="00DC6600">
        <w:rPr>
          <w:rFonts w:ascii="Arial" w:eastAsia="Arial Unicode MS" w:hAnsi="Arial" w:cs="Arial"/>
          <w:lang w:eastAsia="zh-CN"/>
        </w:rPr>
        <w:t xml:space="preserve"> </w:t>
      </w:r>
      <w:r w:rsidRPr="00DC6600">
        <w:rPr>
          <w:rFonts w:ascii="Arial" w:eastAsia="Arial Unicode MS" w:hAnsi="Arial" w:cs="Arial"/>
          <w:lang w:eastAsia="zh-CN"/>
        </w:rPr>
        <w:t>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</w:t>
      </w:r>
    </w:p>
    <w:p w14:paraId="65EC5B89" w14:textId="3780825E" w:rsidR="00371931" w:rsidRPr="00DC6600" w:rsidRDefault="00371931" w:rsidP="003E406C">
      <w:pPr>
        <w:spacing w:line="276" w:lineRule="auto"/>
        <w:rPr>
          <w:rFonts w:ascii="Arial" w:eastAsia="Arial Unicode MS" w:hAnsi="Arial" w:cs="Arial"/>
          <w:lang w:eastAsia="zh-CN"/>
        </w:rPr>
      </w:pPr>
    </w:p>
    <w:p w14:paraId="7BDE2287" w14:textId="28689286" w:rsidR="00E40F81" w:rsidRPr="00DC6600" w:rsidRDefault="00C11C16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15</w:t>
      </w:r>
    </w:p>
    <w:p w14:paraId="13DF9DAD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Spory które mogą wyniknąć w trakcie realizacji umowy, będą rozpatrywane przez sąd powszechny właściwy miejscowo dla siedziby Zamawiającego.</w:t>
      </w:r>
    </w:p>
    <w:p w14:paraId="04B0C50D" w14:textId="77777777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</w:p>
    <w:p w14:paraId="0C8436FA" w14:textId="4F9F1EB6" w:rsidR="00E40F81" w:rsidRPr="00DC6600" w:rsidRDefault="00C11C16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16</w:t>
      </w:r>
    </w:p>
    <w:p w14:paraId="473DD196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 sprawach nieuregulowanych niniejszą umową, mają zastosowanie przepisy Kodeksu cywilnego, o ile Prawo zamówień publicznych nie stanowi inaczej.</w:t>
      </w:r>
    </w:p>
    <w:p w14:paraId="299E4D3F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</w:p>
    <w:p w14:paraId="390636FD" w14:textId="743F3151" w:rsidR="00E40F81" w:rsidRPr="00DC6600" w:rsidRDefault="00C11C16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§ 17</w:t>
      </w:r>
    </w:p>
    <w:p w14:paraId="3E785E3A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Wszelkie zmiany umowy wymagają formy pisemnej pod rygorem nieważności.</w:t>
      </w:r>
    </w:p>
    <w:p w14:paraId="2AC3BA80" w14:textId="77777777" w:rsidR="00E40F81" w:rsidRPr="00DC6600" w:rsidRDefault="00E40F81" w:rsidP="003E406C">
      <w:pPr>
        <w:spacing w:line="276" w:lineRule="auto"/>
        <w:rPr>
          <w:rFonts w:ascii="Arial" w:hAnsi="Arial" w:cs="Arial"/>
        </w:rPr>
      </w:pPr>
    </w:p>
    <w:p w14:paraId="31D69BC4" w14:textId="5EF6C17E" w:rsidR="00E40F81" w:rsidRPr="00DC6600" w:rsidRDefault="00C11C16" w:rsidP="003E406C">
      <w:pPr>
        <w:spacing w:line="276" w:lineRule="auto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lastRenderedPageBreak/>
        <w:t>§ 18</w:t>
      </w:r>
    </w:p>
    <w:p w14:paraId="11226AD3" w14:textId="6A1F4C19" w:rsidR="00E40F81" w:rsidRPr="00DC6600" w:rsidRDefault="00E40F81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Umowę sporządzono w dwóch</w:t>
      </w:r>
      <w:r w:rsidR="007D7DB7" w:rsidRPr="00DC6600">
        <w:rPr>
          <w:rFonts w:ascii="Arial" w:hAnsi="Arial" w:cs="Arial"/>
        </w:rPr>
        <w:t xml:space="preserve"> </w:t>
      </w:r>
      <w:r w:rsidRPr="00DC6600">
        <w:rPr>
          <w:rFonts w:ascii="Arial" w:hAnsi="Arial" w:cs="Arial"/>
        </w:rPr>
        <w:t xml:space="preserve">jednobrzmiących egzemplarzach, </w:t>
      </w:r>
      <w:r w:rsidR="0022483B" w:rsidRPr="00DC6600">
        <w:rPr>
          <w:rFonts w:ascii="Arial" w:hAnsi="Arial" w:cs="Arial"/>
        </w:rPr>
        <w:t>w tym jeden dla Zamawiającego i </w:t>
      </w:r>
      <w:r w:rsidRPr="00DC6600">
        <w:rPr>
          <w:rFonts w:ascii="Arial" w:hAnsi="Arial" w:cs="Arial"/>
        </w:rPr>
        <w:t>jeden dla Wykonawcy.</w:t>
      </w:r>
    </w:p>
    <w:p w14:paraId="44F14CD0" w14:textId="52490AB9" w:rsidR="00E40F81" w:rsidRPr="00DC6600" w:rsidRDefault="00E40F81" w:rsidP="003E406C">
      <w:pPr>
        <w:spacing w:line="276" w:lineRule="auto"/>
        <w:rPr>
          <w:rFonts w:ascii="Arial" w:hAnsi="Arial" w:cs="Arial"/>
          <w:b/>
          <w:bCs/>
        </w:rPr>
      </w:pPr>
    </w:p>
    <w:p w14:paraId="75CD7818" w14:textId="77777777" w:rsidR="007D7DB7" w:rsidRPr="00DC6600" w:rsidRDefault="007D7DB7" w:rsidP="003E406C">
      <w:pPr>
        <w:spacing w:line="276" w:lineRule="auto"/>
        <w:rPr>
          <w:rFonts w:ascii="Arial" w:hAnsi="Arial" w:cs="Arial"/>
          <w:b/>
        </w:rPr>
      </w:pPr>
      <w:r w:rsidRPr="00DC6600">
        <w:rPr>
          <w:rFonts w:ascii="Arial" w:hAnsi="Arial" w:cs="Arial"/>
          <w:b/>
        </w:rPr>
        <w:t>Załączniki:</w:t>
      </w:r>
    </w:p>
    <w:p w14:paraId="66851F29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1 - Szczegółowy wykaz powierzchni występujących w budynkach</w:t>
      </w:r>
    </w:p>
    <w:p w14:paraId="1C095E35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2 - Szczegółowy zakres czynności oraz częstotliwość ich wykonywania - protokół wykonania usługi</w:t>
      </w:r>
    </w:p>
    <w:p w14:paraId="2E6FE9D4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3 - Procedura wykonania kontroli</w:t>
      </w:r>
    </w:p>
    <w:p w14:paraId="166A23F0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4 - Wykaz osób świadczących usługę oraz koordynatora i brygadzisty</w:t>
      </w:r>
    </w:p>
    <w:p w14:paraId="00F17154" w14:textId="49FB89CA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5</w:t>
      </w:r>
      <w:r w:rsidR="004B795E">
        <w:rPr>
          <w:rFonts w:ascii="Arial" w:hAnsi="Arial" w:cs="Arial"/>
        </w:rPr>
        <w:t xml:space="preserve"> - Wykaz oferowanych narzędzi (</w:t>
      </w:r>
      <w:r w:rsidRPr="00DC6600">
        <w:rPr>
          <w:rFonts w:ascii="Arial" w:hAnsi="Arial" w:cs="Arial"/>
        </w:rPr>
        <w:t>maszyn i urządzeń)</w:t>
      </w:r>
    </w:p>
    <w:p w14:paraId="49954D66" w14:textId="6E917BDD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Załącznik nr 5a - </w:t>
      </w:r>
      <w:r w:rsidRPr="00A70725">
        <w:rPr>
          <w:rFonts w:ascii="Arial" w:hAnsi="Arial" w:cs="Arial"/>
        </w:rPr>
        <w:t xml:space="preserve">Wykaz środków czystości </w:t>
      </w:r>
    </w:p>
    <w:p w14:paraId="7FC7307F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>Załącznik nr 6 - Formularz cenowy</w:t>
      </w:r>
    </w:p>
    <w:p w14:paraId="179C79C4" w14:textId="77777777" w:rsidR="007D7DB7" w:rsidRPr="00DC6600" w:rsidRDefault="007D7DB7" w:rsidP="003E406C">
      <w:pPr>
        <w:spacing w:line="276" w:lineRule="auto"/>
        <w:rPr>
          <w:rFonts w:ascii="Arial" w:hAnsi="Arial" w:cs="Arial"/>
        </w:rPr>
      </w:pPr>
      <w:r w:rsidRPr="00DC6600">
        <w:rPr>
          <w:rFonts w:ascii="Arial" w:hAnsi="Arial" w:cs="Arial"/>
        </w:rPr>
        <w:t xml:space="preserve">Załącznik nr 7 - </w:t>
      </w:r>
      <w:r w:rsidRPr="00DC6600">
        <w:rPr>
          <w:rFonts w:ascii="Arial" w:eastAsia="Arial Unicode MS" w:hAnsi="Arial" w:cs="Arial"/>
          <w:lang w:eastAsia="zh-CN"/>
        </w:rPr>
        <w:t>Informacje na temat przetwarzania danych osobowych Wykonawcy</w:t>
      </w:r>
    </w:p>
    <w:p w14:paraId="4C888713" w14:textId="2CB2B474" w:rsidR="007D7DB7" w:rsidRPr="00DC6600" w:rsidRDefault="007D7DB7" w:rsidP="003E406C">
      <w:pPr>
        <w:spacing w:line="276" w:lineRule="auto"/>
        <w:rPr>
          <w:rFonts w:ascii="Arial" w:hAnsi="Arial" w:cs="Arial"/>
          <w:b/>
          <w:bCs/>
        </w:rPr>
      </w:pPr>
    </w:p>
    <w:p w14:paraId="5EC183BB" w14:textId="40E7829D" w:rsidR="007D7DB7" w:rsidRPr="00DC6600" w:rsidRDefault="007D7DB7" w:rsidP="003E406C">
      <w:pPr>
        <w:spacing w:line="276" w:lineRule="auto"/>
        <w:rPr>
          <w:rFonts w:ascii="Arial" w:hAnsi="Arial" w:cs="Arial"/>
          <w:b/>
          <w:bCs/>
        </w:rPr>
      </w:pPr>
    </w:p>
    <w:p w14:paraId="0C8A872C" w14:textId="6610548F" w:rsidR="007D7DB7" w:rsidRPr="00DC6600" w:rsidRDefault="007D7DB7" w:rsidP="003E406C">
      <w:pPr>
        <w:spacing w:line="276" w:lineRule="auto"/>
        <w:rPr>
          <w:rFonts w:ascii="Arial" w:hAnsi="Arial" w:cs="Arial"/>
          <w:b/>
          <w:bCs/>
        </w:rPr>
      </w:pPr>
    </w:p>
    <w:p w14:paraId="1B88DAC7" w14:textId="7C2ECBC9" w:rsidR="00627A48" w:rsidRPr="00DC6600" w:rsidRDefault="00627A48" w:rsidP="003E406C">
      <w:pPr>
        <w:spacing w:line="276" w:lineRule="auto"/>
        <w:rPr>
          <w:rFonts w:ascii="Arial" w:hAnsi="Arial" w:cs="Arial"/>
          <w:b/>
          <w:bCs/>
        </w:rPr>
      </w:pPr>
    </w:p>
    <w:p w14:paraId="2A4CE677" w14:textId="06A8A0E1" w:rsidR="00627A48" w:rsidRPr="00DC6600" w:rsidRDefault="00627A48" w:rsidP="003E406C">
      <w:pPr>
        <w:spacing w:line="276" w:lineRule="auto"/>
        <w:rPr>
          <w:rFonts w:ascii="Arial" w:hAnsi="Arial" w:cs="Arial"/>
          <w:b/>
          <w:bCs/>
        </w:rPr>
      </w:pPr>
    </w:p>
    <w:p w14:paraId="0E307A95" w14:textId="77777777" w:rsidR="009E4B4D" w:rsidRPr="00DC6600" w:rsidRDefault="009E4B4D" w:rsidP="003E406C">
      <w:pPr>
        <w:spacing w:line="276" w:lineRule="auto"/>
        <w:rPr>
          <w:rFonts w:ascii="Arial" w:hAnsi="Arial" w:cs="Arial"/>
          <w:b/>
          <w:bCs/>
        </w:rPr>
      </w:pPr>
    </w:p>
    <w:p w14:paraId="781C92A4" w14:textId="7148AFEC" w:rsidR="00E40F81" w:rsidRPr="00DC6600" w:rsidRDefault="007D7DB7" w:rsidP="003E406C">
      <w:pPr>
        <w:spacing w:line="276" w:lineRule="auto"/>
        <w:ind w:firstLine="709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………………….</w:t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  <w:t>……………</w:t>
      </w:r>
      <w:r w:rsidR="001278BF">
        <w:rPr>
          <w:rFonts w:ascii="Arial" w:hAnsi="Arial" w:cs="Arial"/>
          <w:b/>
          <w:bCs/>
        </w:rPr>
        <w:t>.</w:t>
      </w:r>
      <w:r w:rsidRPr="00DC6600">
        <w:rPr>
          <w:rFonts w:ascii="Arial" w:hAnsi="Arial" w:cs="Arial"/>
          <w:b/>
          <w:bCs/>
        </w:rPr>
        <w:t>…….</w:t>
      </w:r>
    </w:p>
    <w:p w14:paraId="7B3285F3" w14:textId="77777777" w:rsidR="00E40F81" w:rsidRPr="00DC6600" w:rsidRDefault="00E40F81" w:rsidP="003E406C">
      <w:pPr>
        <w:spacing w:line="276" w:lineRule="auto"/>
        <w:ind w:firstLine="709"/>
        <w:rPr>
          <w:rFonts w:ascii="Arial" w:hAnsi="Arial" w:cs="Arial"/>
          <w:b/>
          <w:bCs/>
        </w:rPr>
      </w:pPr>
      <w:r w:rsidRPr="00DC6600">
        <w:rPr>
          <w:rFonts w:ascii="Arial" w:hAnsi="Arial" w:cs="Arial"/>
          <w:b/>
          <w:bCs/>
        </w:rPr>
        <w:t>WYKONAWCA:</w:t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</w:r>
      <w:r w:rsidRPr="00DC6600">
        <w:rPr>
          <w:rFonts w:ascii="Arial" w:hAnsi="Arial" w:cs="Arial"/>
          <w:b/>
          <w:bCs/>
        </w:rPr>
        <w:tab/>
        <w:t>ZAMAWIAJĄCY:</w:t>
      </w:r>
    </w:p>
    <w:sectPr w:rsidR="00E40F81" w:rsidRPr="00DC6600" w:rsidSect="007D7DB7">
      <w:headerReference w:type="default" r:id="rId10"/>
      <w:footerReference w:type="default" r:id="rId11"/>
      <w:footnotePr>
        <w:pos w:val="beneathText"/>
      </w:footnotePr>
      <w:pgSz w:w="11906" w:h="16838"/>
      <w:pgMar w:top="993" w:right="849" w:bottom="9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B674" w14:textId="77777777" w:rsidR="00A4645D" w:rsidRDefault="00A4645D">
      <w:r>
        <w:separator/>
      </w:r>
    </w:p>
  </w:endnote>
  <w:endnote w:type="continuationSeparator" w:id="0">
    <w:p w14:paraId="04E5427F" w14:textId="77777777" w:rsidR="00A4645D" w:rsidRDefault="00A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4EB5" w14:textId="472FC008" w:rsidR="00104AD1" w:rsidRDefault="00104AD1" w:rsidP="00104AD1">
    <w:pPr>
      <w:pStyle w:val="Stopka"/>
      <w:jc w:val="center"/>
      <w:rPr>
        <w:rFonts w:ascii="Arial" w:hAnsi="Arial" w:cs="Arial"/>
        <w:sz w:val="16"/>
        <w:szCs w:val="16"/>
      </w:rPr>
    </w:pPr>
  </w:p>
  <w:p w14:paraId="60A49146" w14:textId="32428F41" w:rsidR="00104AD1" w:rsidRDefault="00104AD1" w:rsidP="00104AD1">
    <w:pPr>
      <w:pStyle w:val="Stopka"/>
      <w:jc w:val="center"/>
    </w:pPr>
    <w:r>
      <w:rPr>
        <w:rFonts w:ascii="Arial" w:hAnsi="Arial" w:cs="Arial"/>
        <w:sz w:val="16"/>
        <w:szCs w:val="16"/>
      </w:rPr>
      <w:t>Wzór umowy zatwierdzony przez Radcę Prawnego w dniu ……………….. 2022 roku.</w:t>
    </w:r>
  </w:p>
  <w:p w14:paraId="24660984" w14:textId="77777777" w:rsidR="00104AD1" w:rsidRDefault="00104AD1" w:rsidP="00104AD1">
    <w:pPr>
      <w:pStyle w:val="Stopka"/>
      <w:jc w:val="center"/>
      <w:rPr>
        <w:rFonts w:ascii="Arial" w:hAnsi="Arial" w:cs="Arial"/>
        <w:sz w:val="16"/>
        <w:szCs w:val="16"/>
      </w:rPr>
    </w:pPr>
  </w:p>
  <w:p w14:paraId="23276813" w14:textId="03BA44F7" w:rsidR="00104AD1" w:rsidRPr="00104AD1" w:rsidRDefault="00104AD1" w:rsidP="00104AD1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4B795E">
      <w:rPr>
        <w:rFonts w:ascii="Arial" w:hAnsi="Arial" w:cs="Arial"/>
        <w:b/>
        <w:bCs/>
        <w:noProof/>
        <w:sz w:val="16"/>
        <w:szCs w:val="16"/>
      </w:rPr>
      <w:t>14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4B795E">
      <w:rPr>
        <w:rFonts w:ascii="Arial" w:hAnsi="Arial" w:cs="Arial"/>
        <w:b/>
        <w:bCs/>
        <w:noProof/>
        <w:sz w:val="16"/>
        <w:szCs w:val="16"/>
      </w:rPr>
      <w:t>15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E705" w14:textId="77777777" w:rsidR="00A4645D" w:rsidRDefault="00A4645D">
      <w:r>
        <w:separator/>
      </w:r>
    </w:p>
  </w:footnote>
  <w:footnote w:type="continuationSeparator" w:id="0">
    <w:p w14:paraId="6A82593D" w14:textId="77777777" w:rsidR="00A4645D" w:rsidRDefault="00A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6A16" w14:textId="246FAD1F" w:rsidR="00104AD1" w:rsidRPr="00104AD1" w:rsidRDefault="00104AD1" w:rsidP="00104AD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….</w:t>
    </w:r>
    <w:r w:rsidRPr="00104AD1">
      <w:rPr>
        <w:rFonts w:ascii="Arial" w:hAnsi="Arial" w:cs="Arial"/>
        <w:sz w:val="20"/>
        <w:szCs w:val="20"/>
      </w:rPr>
      <w:t>/ZZ/2022</w:t>
    </w:r>
  </w:p>
  <w:p w14:paraId="7AE4C473" w14:textId="70F1DD99" w:rsidR="00104AD1" w:rsidRPr="00104AD1" w:rsidRDefault="00104AD1" w:rsidP="00104AD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….</w:t>
    </w:r>
    <w:r w:rsidRPr="00104AD1">
      <w:rPr>
        <w:rFonts w:ascii="Arial" w:hAnsi="Arial" w:cs="Arial"/>
        <w:sz w:val="20"/>
        <w:szCs w:val="20"/>
      </w:rPr>
      <w:t>/</w:t>
    </w:r>
    <w:proofErr w:type="spellStart"/>
    <w:r w:rsidRPr="00104AD1">
      <w:rPr>
        <w:rFonts w:ascii="Arial" w:hAnsi="Arial" w:cs="Arial"/>
        <w:sz w:val="20"/>
        <w:szCs w:val="20"/>
      </w:rPr>
      <w:t>OUr</w:t>
    </w:r>
    <w:proofErr w:type="spellEnd"/>
    <w:r w:rsidRPr="00104AD1">
      <w:rPr>
        <w:rFonts w:ascii="Arial" w:hAnsi="Arial" w:cs="Arial"/>
        <w:sz w:val="20"/>
        <w:szCs w:val="20"/>
      </w:rPr>
      <w:t>/2022</w:t>
    </w:r>
  </w:p>
  <w:p w14:paraId="36A13E0E" w14:textId="544AF8FF" w:rsidR="00104AD1" w:rsidRDefault="00104AD1" w:rsidP="00104AD1">
    <w:pPr>
      <w:pStyle w:val="Nagwek"/>
      <w:jc w:val="right"/>
      <w:rPr>
        <w:rFonts w:ascii="Arial" w:hAnsi="Arial" w:cs="Arial"/>
        <w:sz w:val="20"/>
        <w:szCs w:val="20"/>
      </w:rPr>
    </w:pPr>
    <w:r w:rsidRPr="00104AD1">
      <w:rPr>
        <w:rFonts w:ascii="Arial" w:hAnsi="Arial" w:cs="Arial"/>
        <w:sz w:val="20"/>
        <w:szCs w:val="20"/>
      </w:rPr>
      <w:t>poz. PZP: 300</w:t>
    </w:r>
    <w:r>
      <w:rPr>
        <w:rFonts w:ascii="Arial" w:hAnsi="Arial" w:cs="Arial"/>
        <w:sz w:val="20"/>
        <w:szCs w:val="20"/>
      </w:rPr>
      <w:t>/2022</w:t>
    </w:r>
  </w:p>
  <w:p w14:paraId="5B3F3CDB" w14:textId="77777777" w:rsidR="007D7DB7" w:rsidRPr="00104AD1" w:rsidRDefault="007D7DB7" w:rsidP="00104AD1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98C5C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629A21EA"/>
    <w:name w:val="WW8Num4"/>
    <w:lvl w:ilvl="0">
      <w:start w:val="2"/>
      <w:numFmt w:val="decimal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360" w:firstLine="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2520"/>
        </w:tabs>
        <w:ind w:left="360" w:firstLine="0"/>
      </w:pPr>
      <w:rPr>
        <w:rFonts w:hint="default"/>
      </w:rPr>
    </w:lvl>
    <w:lvl w:ilvl="5">
      <w:start w:val="2"/>
      <w:numFmt w:val="lowerLetter"/>
      <w:lvlText w:val="%6)"/>
      <w:lvlJc w:val="left"/>
      <w:pPr>
        <w:tabs>
          <w:tab w:val="num" w:pos="2880"/>
        </w:tabs>
        <w:ind w:left="360" w:firstLine="0"/>
      </w:pPr>
      <w:rPr>
        <w:rFonts w:hint="default"/>
      </w:rPr>
    </w:lvl>
    <w:lvl w:ilvl="6">
      <w:start w:val="2"/>
      <w:numFmt w:val="lowerLetter"/>
      <w:lvlText w:val="%7)"/>
      <w:lvlJc w:val="left"/>
      <w:pPr>
        <w:tabs>
          <w:tab w:val="num" w:pos="3240"/>
        </w:tabs>
        <w:ind w:left="360" w:firstLine="0"/>
      </w:pPr>
      <w:rPr>
        <w:rFonts w:hint="default"/>
      </w:rPr>
    </w:lvl>
    <w:lvl w:ilvl="7">
      <w:start w:val="2"/>
      <w:numFmt w:val="lowerLetter"/>
      <w:lvlText w:val="%8)"/>
      <w:lvlJc w:val="left"/>
      <w:pPr>
        <w:tabs>
          <w:tab w:val="num" w:pos="3600"/>
        </w:tabs>
        <w:ind w:left="360" w:firstLine="0"/>
      </w:pPr>
      <w:rPr>
        <w:rFonts w:hint="default"/>
      </w:rPr>
    </w:lvl>
    <w:lvl w:ilvl="8">
      <w:start w:val="2"/>
      <w:numFmt w:val="lowerLetter"/>
      <w:lvlText w:val="%9)"/>
      <w:lvlJc w:val="left"/>
      <w:pPr>
        <w:tabs>
          <w:tab w:val="num" w:pos="3960"/>
        </w:tabs>
        <w:ind w:left="36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99EA1D98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A9A6DF4C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4F70DEFC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E75A2EE2"/>
    <w:name w:val="WW8Num13"/>
    <w:lvl w:ilvl="0">
      <w:start w:val="1"/>
      <w:numFmt w:val="decimal"/>
      <w:lvlText w:val="%1)"/>
      <w:lvlJc w:val="left"/>
      <w:pPr>
        <w:tabs>
          <w:tab w:val="num" w:pos="1145"/>
        </w:tabs>
        <w:ind w:left="425" w:firstLine="0"/>
      </w:pPr>
    </w:lvl>
    <w:lvl w:ilvl="1">
      <w:start w:val="1"/>
      <w:numFmt w:val="bullet"/>
      <w:lvlText w:val="−"/>
      <w:lvlJc w:val="left"/>
      <w:pPr>
        <w:tabs>
          <w:tab w:val="num" w:pos="1505"/>
        </w:tabs>
        <w:ind w:left="425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865"/>
        </w:tabs>
        <w:ind w:left="425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2225"/>
        </w:tabs>
        <w:ind w:left="425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585"/>
        </w:tabs>
        <w:ind w:left="425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945"/>
        </w:tabs>
        <w:ind w:left="425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3305"/>
        </w:tabs>
        <w:ind w:left="425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665"/>
        </w:tabs>
        <w:ind w:left="425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4025"/>
        </w:tabs>
        <w:ind w:left="425" w:firstLine="0"/>
      </w:pPr>
      <w:rPr>
        <w:rFonts w:ascii="Tahoma" w:hAnsi="Tahoma" w:cs="OpenSymbol"/>
      </w:rPr>
    </w:lvl>
  </w:abstractNum>
  <w:abstractNum w:abstractNumId="7" w15:restartNumberingAfterBreak="0">
    <w:nsid w:val="00000010"/>
    <w:multiLevelType w:val="multilevel"/>
    <w:tmpl w:val="76D64D8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13"/>
    <w:multiLevelType w:val="multilevel"/>
    <w:tmpl w:val="569C325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BA84C8C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0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3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4" w15:restartNumberingAfterBreak="0">
    <w:nsid w:val="0000001F"/>
    <w:multiLevelType w:val="singleLevel"/>
    <w:tmpl w:val="FCC0E7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0000023"/>
    <w:multiLevelType w:val="singleLevel"/>
    <w:tmpl w:val="03EA7CF0"/>
    <w:name w:val="WW8Num3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00B01423"/>
    <w:multiLevelType w:val="hybridMultilevel"/>
    <w:tmpl w:val="81A0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38402B2"/>
    <w:multiLevelType w:val="hybridMultilevel"/>
    <w:tmpl w:val="0CCA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E1189"/>
    <w:multiLevelType w:val="hybridMultilevel"/>
    <w:tmpl w:val="E8F0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133EC"/>
    <w:multiLevelType w:val="hybridMultilevel"/>
    <w:tmpl w:val="2BBAF114"/>
    <w:lvl w:ilvl="0" w:tplc="FCC0E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7053D"/>
    <w:multiLevelType w:val="hybridMultilevel"/>
    <w:tmpl w:val="19C03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5F27A0"/>
    <w:multiLevelType w:val="hybridMultilevel"/>
    <w:tmpl w:val="34F8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27A32"/>
    <w:multiLevelType w:val="hybridMultilevel"/>
    <w:tmpl w:val="3DDEFF3A"/>
    <w:name w:val="WW8Num353"/>
    <w:lvl w:ilvl="0" w:tplc="3FA409E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8A2A5F"/>
    <w:multiLevelType w:val="hybridMultilevel"/>
    <w:tmpl w:val="90548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81F2B"/>
    <w:multiLevelType w:val="hybridMultilevel"/>
    <w:tmpl w:val="E4182012"/>
    <w:lvl w:ilvl="0" w:tplc="94C4A2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A16FC"/>
    <w:multiLevelType w:val="hybridMultilevel"/>
    <w:tmpl w:val="D9DA1944"/>
    <w:lvl w:ilvl="0" w:tplc="E85CA6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A0AF7"/>
    <w:multiLevelType w:val="hybridMultilevel"/>
    <w:tmpl w:val="6D04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601D59"/>
    <w:multiLevelType w:val="hybridMultilevel"/>
    <w:tmpl w:val="22929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F4511"/>
    <w:multiLevelType w:val="hybridMultilevel"/>
    <w:tmpl w:val="A5B45B22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E17AE"/>
    <w:multiLevelType w:val="hybridMultilevel"/>
    <w:tmpl w:val="E63061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1F35D0"/>
    <w:multiLevelType w:val="hybridMultilevel"/>
    <w:tmpl w:val="4C3AB368"/>
    <w:lvl w:ilvl="0" w:tplc="C24A35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2E1018"/>
    <w:multiLevelType w:val="hybridMultilevel"/>
    <w:tmpl w:val="18E2DC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33492D4B"/>
    <w:multiLevelType w:val="hybridMultilevel"/>
    <w:tmpl w:val="BF268432"/>
    <w:lvl w:ilvl="0" w:tplc="260AACF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615DF3"/>
    <w:multiLevelType w:val="hybridMultilevel"/>
    <w:tmpl w:val="D85A7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8BB1C">
      <w:start w:val="4"/>
      <w:numFmt w:val="decimal"/>
      <w:lvlText w:val="%2."/>
      <w:lvlJc w:val="left"/>
      <w:pPr>
        <w:tabs>
          <w:tab w:val="num" w:pos="47"/>
        </w:tabs>
        <w:ind w:left="-86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3A45C3"/>
    <w:multiLevelType w:val="hybridMultilevel"/>
    <w:tmpl w:val="771A95CC"/>
    <w:lvl w:ilvl="0" w:tplc="2F52D6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977FD"/>
    <w:multiLevelType w:val="hybridMultilevel"/>
    <w:tmpl w:val="5A58673A"/>
    <w:lvl w:ilvl="0" w:tplc="21D0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173AB4"/>
    <w:multiLevelType w:val="hybridMultilevel"/>
    <w:tmpl w:val="796A759E"/>
    <w:lvl w:ilvl="0" w:tplc="B09CD6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02A1B"/>
    <w:multiLevelType w:val="hybridMultilevel"/>
    <w:tmpl w:val="28D6E074"/>
    <w:name w:val="WW8Num42"/>
    <w:lvl w:ilvl="0" w:tplc="FCC0E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E1B27"/>
    <w:multiLevelType w:val="hybridMultilevel"/>
    <w:tmpl w:val="E85E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303B3D"/>
    <w:multiLevelType w:val="hybridMultilevel"/>
    <w:tmpl w:val="637279D2"/>
    <w:name w:val="WW8Num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5AE84738"/>
    <w:multiLevelType w:val="hybridMultilevel"/>
    <w:tmpl w:val="DC7CFBC6"/>
    <w:name w:val="WW8Num352"/>
    <w:lvl w:ilvl="0" w:tplc="CC44F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EC91680"/>
    <w:multiLevelType w:val="hybridMultilevel"/>
    <w:tmpl w:val="C89C823C"/>
    <w:lvl w:ilvl="0" w:tplc="FDAC6A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A2D2D"/>
    <w:multiLevelType w:val="multilevel"/>
    <w:tmpl w:val="84D8B3F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4" w15:restartNumberingAfterBreak="0">
    <w:nsid w:val="6687218D"/>
    <w:multiLevelType w:val="multilevel"/>
    <w:tmpl w:val="C400B2AE"/>
    <w:lvl w:ilvl="0">
      <w:start w:val="1"/>
      <w:numFmt w:val="lowerLetter"/>
      <w:lvlText w:val="%1)"/>
      <w:lvlJc w:val="left"/>
      <w:pPr>
        <w:tabs>
          <w:tab w:val="num" w:pos="1429"/>
        </w:tabs>
        <w:ind w:left="709" w:firstLine="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709" w:firstLine="0"/>
      </w:p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709" w:firstLine="0"/>
      </w:p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709" w:firstLine="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709" w:firstLine="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709" w:firstLine="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709" w:firstLine="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709" w:firstLine="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709" w:firstLine="0"/>
      </w:pPr>
    </w:lvl>
  </w:abstractNum>
  <w:abstractNum w:abstractNumId="45" w15:restartNumberingAfterBreak="0">
    <w:nsid w:val="67B4419F"/>
    <w:multiLevelType w:val="hybridMultilevel"/>
    <w:tmpl w:val="56660148"/>
    <w:lvl w:ilvl="0" w:tplc="3CF87B5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26468"/>
    <w:multiLevelType w:val="hybridMultilevel"/>
    <w:tmpl w:val="66182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46D73"/>
    <w:multiLevelType w:val="hybridMultilevel"/>
    <w:tmpl w:val="3A08D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092C4A"/>
    <w:multiLevelType w:val="hybridMultilevel"/>
    <w:tmpl w:val="8DF8D926"/>
    <w:lvl w:ilvl="0" w:tplc="35BA6BC2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660C532">
      <w:start w:val="1"/>
      <w:numFmt w:val="decimal"/>
      <w:lvlText w:val="%3)"/>
      <w:lvlJc w:val="left"/>
      <w:pPr>
        <w:ind w:left="1980" w:hanging="360"/>
      </w:pPr>
      <w:rPr>
        <w:rFonts w:eastAsia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03299D"/>
    <w:multiLevelType w:val="hybridMultilevel"/>
    <w:tmpl w:val="273CA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15E06"/>
    <w:multiLevelType w:val="hybridMultilevel"/>
    <w:tmpl w:val="B5CE4964"/>
    <w:lvl w:ilvl="0" w:tplc="1B20F98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30EC2"/>
    <w:multiLevelType w:val="hybridMultilevel"/>
    <w:tmpl w:val="273CA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34"/>
  </w:num>
  <w:num w:numId="12">
    <w:abstractNumId w:val="39"/>
  </w:num>
  <w:num w:numId="13">
    <w:abstractNumId w:val="48"/>
  </w:num>
  <w:num w:numId="14">
    <w:abstractNumId w:val="40"/>
  </w:num>
  <w:num w:numId="15">
    <w:abstractNumId w:val="51"/>
  </w:num>
  <w:num w:numId="16">
    <w:abstractNumId w:val="26"/>
  </w:num>
  <w:num w:numId="17">
    <w:abstractNumId w:val="19"/>
  </w:num>
  <w:num w:numId="18">
    <w:abstractNumId w:val="37"/>
  </w:num>
  <w:num w:numId="19">
    <w:abstractNumId w:val="18"/>
  </w:num>
  <w:num w:numId="20">
    <w:abstractNumId w:val="36"/>
  </w:num>
  <w:num w:numId="21">
    <w:abstractNumId w:val="29"/>
  </w:num>
  <w:num w:numId="22">
    <w:abstractNumId w:val="46"/>
  </w:num>
  <w:num w:numId="23">
    <w:abstractNumId w:val="35"/>
  </w:num>
  <w:num w:numId="24">
    <w:abstractNumId w:val="27"/>
  </w:num>
  <w:num w:numId="25">
    <w:abstractNumId w:val="49"/>
  </w:num>
  <w:num w:numId="26">
    <w:abstractNumId w:val="41"/>
  </w:num>
  <w:num w:numId="27">
    <w:abstractNumId w:val="17"/>
  </w:num>
  <w:num w:numId="28">
    <w:abstractNumId w:val="32"/>
  </w:num>
  <w:num w:numId="29">
    <w:abstractNumId w:val="16"/>
  </w:num>
  <w:num w:numId="30">
    <w:abstractNumId w:val="42"/>
  </w:num>
  <w:num w:numId="31">
    <w:abstractNumId w:val="43"/>
  </w:num>
  <w:num w:numId="32">
    <w:abstractNumId w:val="4"/>
  </w:num>
  <w:num w:numId="33">
    <w:abstractNumId w:val="47"/>
  </w:num>
  <w:num w:numId="34">
    <w:abstractNumId w:val="25"/>
  </w:num>
  <w:num w:numId="35">
    <w:abstractNumId w:val="33"/>
  </w:num>
  <w:num w:numId="36">
    <w:abstractNumId w:val="24"/>
  </w:num>
  <w:num w:numId="37">
    <w:abstractNumId w:val="21"/>
  </w:num>
  <w:num w:numId="38">
    <w:abstractNumId w:val="45"/>
  </w:num>
  <w:num w:numId="39">
    <w:abstractNumId w:val="20"/>
  </w:num>
  <w:num w:numId="40">
    <w:abstractNumId w:val="44"/>
  </w:num>
  <w:num w:numId="41">
    <w:abstractNumId w:val="30"/>
  </w:num>
  <w:num w:numId="42">
    <w:abstractNumId w:val="50"/>
  </w:num>
  <w:num w:numId="43">
    <w:abstractNumId w:val="22"/>
  </w:num>
  <w:num w:numId="44">
    <w:abstractNumId w:val="23"/>
  </w:num>
  <w:num w:numId="45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B1"/>
    <w:rsid w:val="0000734B"/>
    <w:rsid w:val="000266B1"/>
    <w:rsid w:val="00044952"/>
    <w:rsid w:val="00062B1B"/>
    <w:rsid w:val="00064FA8"/>
    <w:rsid w:val="000A330D"/>
    <w:rsid w:val="000A433F"/>
    <w:rsid w:val="000A64F2"/>
    <w:rsid w:val="000A7A4A"/>
    <w:rsid w:val="000E0CF5"/>
    <w:rsid w:val="000E4BF3"/>
    <w:rsid w:val="000E6365"/>
    <w:rsid w:val="000F2070"/>
    <w:rsid w:val="000F7FAA"/>
    <w:rsid w:val="00104AD1"/>
    <w:rsid w:val="001278BF"/>
    <w:rsid w:val="00127BEB"/>
    <w:rsid w:val="001345DF"/>
    <w:rsid w:val="0014607A"/>
    <w:rsid w:val="0015217A"/>
    <w:rsid w:val="00164287"/>
    <w:rsid w:val="001772EB"/>
    <w:rsid w:val="0018038F"/>
    <w:rsid w:val="0018163B"/>
    <w:rsid w:val="00193464"/>
    <w:rsid w:val="001A4B19"/>
    <w:rsid w:val="001A4FD8"/>
    <w:rsid w:val="001B1FCF"/>
    <w:rsid w:val="001C0993"/>
    <w:rsid w:val="001C65C3"/>
    <w:rsid w:val="001E44A3"/>
    <w:rsid w:val="001F72C7"/>
    <w:rsid w:val="0022483B"/>
    <w:rsid w:val="00231C59"/>
    <w:rsid w:val="00233EBD"/>
    <w:rsid w:val="00241345"/>
    <w:rsid w:val="0024483D"/>
    <w:rsid w:val="0024612B"/>
    <w:rsid w:val="0025132C"/>
    <w:rsid w:val="00252A50"/>
    <w:rsid w:val="00252F70"/>
    <w:rsid w:val="00260485"/>
    <w:rsid w:val="00264023"/>
    <w:rsid w:val="00270568"/>
    <w:rsid w:val="00276E25"/>
    <w:rsid w:val="002809D7"/>
    <w:rsid w:val="00297C31"/>
    <w:rsid w:val="002A3329"/>
    <w:rsid w:val="002A4DAF"/>
    <w:rsid w:val="002C628B"/>
    <w:rsid w:val="002D7CD3"/>
    <w:rsid w:val="0030629F"/>
    <w:rsid w:val="003118A2"/>
    <w:rsid w:val="00314AA6"/>
    <w:rsid w:val="00321C9A"/>
    <w:rsid w:val="003239C1"/>
    <w:rsid w:val="00324ECE"/>
    <w:rsid w:val="00333EB8"/>
    <w:rsid w:val="00351F7F"/>
    <w:rsid w:val="00352733"/>
    <w:rsid w:val="003628DB"/>
    <w:rsid w:val="00371931"/>
    <w:rsid w:val="00377A34"/>
    <w:rsid w:val="00381AEB"/>
    <w:rsid w:val="003979E7"/>
    <w:rsid w:val="003A0F81"/>
    <w:rsid w:val="003B456F"/>
    <w:rsid w:val="003C439B"/>
    <w:rsid w:val="003D65A5"/>
    <w:rsid w:val="003E2D2A"/>
    <w:rsid w:val="003E406C"/>
    <w:rsid w:val="003F0EE8"/>
    <w:rsid w:val="004156B0"/>
    <w:rsid w:val="0042145D"/>
    <w:rsid w:val="00430FC0"/>
    <w:rsid w:val="004351B9"/>
    <w:rsid w:val="004405A3"/>
    <w:rsid w:val="0044097E"/>
    <w:rsid w:val="00442D10"/>
    <w:rsid w:val="00453961"/>
    <w:rsid w:val="004633BE"/>
    <w:rsid w:val="00465264"/>
    <w:rsid w:val="00474FE5"/>
    <w:rsid w:val="00482934"/>
    <w:rsid w:val="004970C5"/>
    <w:rsid w:val="0049716E"/>
    <w:rsid w:val="004B0F41"/>
    <w:rsid w:val="004B795E"/>
    <w:rsid w:val="004C5CFD"/>
    <w:rsid w:val="004D6896"/>
    <w:rsid w:val="004E7DC2"/>
    <w:rsid w:val="004F7945"/>
    <w:rsid w:val="00502B82"/>
    <w:rsid w:val="00503FA1"/>
    <w:rsid w:val="00506BA1"/>
    <w:rsid w:val="00507D83"/>
    <w:rsid w:val="005726B0"/>
    <w:rsid w:val="00573F6B"/>
    <w:rsid w:val="005811CD"/>
    <w:rsid w:val="00581359"/>
    <w:rsid w:val="005A4E34"/>
    <w:rsid w:val="005B17C5"/>
    <w:rsid w:val="005B1A82"/>
    <w:rsid w:val="005B3AA6"/>
    <w:rsid w:val="005C4AD3"/>
    <w:rsid w:val="005C77D2"/>
    <w:rsid w:val="005D33A1"/>
    <w:rsid w:val="005D3D4F"/>
    <w:rsid w:val="005E55A6"/>
    <w:rsid w:val="005F4694"/>
    <w:rsid w:val="00604FC8"/>
    <w:rsid w:val="006112D8"/>
    <w:rsid w:val="00615028"/>
    <w:rsid w:val="00627A48"/>
    <w:rsid w:val="00637B2B"/>
    <w:rsid w:val="00640DC5"/>
    <w:rsid w:val="00652757"/>
    <w:rsid w:val="00654D74"/>
    <w:rsid w:val="00662293"/>
    <w:rsid w:val="0069302E"/>
    <w:rsid w:val="006C383E"/>
    <w:rsid w:val="006D0014"/>
    <w:rsid w:val="006D58C0"/>
    <w:rsid w:val="006D6C7C"/>
    <w:rsid w:val="006D7CB1"/>
    <w:rsid w:val="006E21AD"/>
    <w:rsid w:val="006E3AF3"/>
    <w:rsid w:val="00703FA7"/>
    <w:rsid w:val="00710262"/>
    <w:rsid w:val="00713B1E"/>
    <w:rsid w:val="00713D0D"/>
    <w:rsid w:val="00721398"/>
    <w:rsid w:val="0072192A"/>
    <w:rsid w:val="00745BEC"/>
    <w:rsid w:val="00746FA0"/>
    <w:rsid w:val="007527BF"/>
    <w:rsid w:val="00780ED5"/>
    <w:rsid w:val="007835C3"/>
    <w:rsid w:val="007B5B18"/>
    <w:rsid w:val="007D18DD"/>
    <w:rsid w:val="007D7DB7"/>
    <w:rsid w:val="007E598B"/>
    <w:rsid w:val="007F1296"/>
    <w:rsid w:val="007F1E89"/>
    <w:rsid w:val="00800DC9"/>
    <w:rsid w:val="00804423"/>
    <w:rsid w:val="00811DC9"/>
    <w:rsid w:val="008329D9"/>
    <w:rsid w:val="00832A9B"/>
    <w:rsid w:val="00834415"/>
    <w:rsid w:val="008525FD"/>
    <w:rsid w:val="00852B6A"/>
    <w:rsid w:val="008541F2"/>
    <w:rsid w:val="00854882"/>
    <w:rsid w:val="008572AC"/>
    <w:rsid w:val="008616C4"/>
    <w:rsid w:val="008953AB"/>
    <w:rsid w:val="008A34F3"/>
    <w:rsid w:val="008C6213"/>
    <w:rsid w:val="008D107B"/>
    <w:rsid w:val="008D22D0"/>
    <w:rsid w:val="008F0DCD"/>
    <w:rsid w:val="009032A0"/>
    <w:rsid w:val="00912117"/>
    <w:rsid w:val="00926D43"/>
    <w:rsid w:val="00935C78"/>
    <w:rsid w:val="00947B3C"/>
    <w:rsid w:val="0095701A"/>
    <w:rsid w:val="00962D0D"/>
    <w:rsid w:val="00976534"/>
    <w:rsid w:val="00984829"/>
    <w:rsid w:val="009A2DB0"/>
    <w:rsid w:val="009B4DBB"/>
    <w:rsid w:val="009B6DA5"/>
    <w:rsid w:val="009C0ED4"/>
    <w:rsid w:val="009C109E"/>
    <w:rsid w:val="009C26C9"/>
    <w:rsid w:val="009C2D32"/>
    <w:rsid w:val="009C35B7"/>
    <w:rsid w:val="009C636B"/>
    <w:rsid w:val="009D6ADC"/>
    <w:rsid w:val="009E0614"/>
    <w:rsid w:val="009E4582"/>
    <w:rsid w:val="009E4B4D"/>
    <w:rsid w:val="009E4D02"/>
    <w:rsid w:val="009F31EE"/>
    <w:rsid w:val="00A16B7B"/>
    <w:rsid w:val="00A172D2"/>
    <w:rsid w:val="00A2287B"/>
    <w:rsid w:val="00A23B2C"/>
    <w:rsid w:val="00A24F56"/>
    <w:rsid w:val="00A32292"/>
    <w:rsid w:val="00A41873"/>
    <w:rsid w:val="00A4645D"/>
    <w:rsid w:val="00A70725"/>
    <w:rsid w:val="00A76DEB"/>
    <w:rsid w:val="00A824C7"/>
    <w:rsid w:val="00A841FA"/>
    <w:rsid w:val="00A87F1C"/>
    <w:rsid w:val="00AA3699"/>
    <w:rsid w:val="00AB4C6E"/>
    <w:rsid w:val="00AC4B4E"/>
    <w:rsid w:val="00AC633A"/>
    <w:rsid w:val="00AE04AE"/>
    <w:rsid w:val="00AE2D42"/>
    <w:rsid w:val="00AF3AC2"/>
    <w:rsid w:val="00AF7C1F"/>
    <w:rsid w:val="00B25850"/>
    <w:rsid w:val="00B3119C"/>
    <w:rsid w:val="00B36AC2"/>
    <w:rsid w:val="00B47F0D"/>
    <w:rsid w:val="00B54AD5"/>
    <w:rsid w:val="00B62366"/>
    <w:rsid w:val="00B63FA6"/>
    <w:rsid w:val="00B657E4"/>
    <w:rsid w:val="00B85D0C"/>
    <w:rsid w:val="00B97FBD"/>
    <w:rsid w:val="00BA387C"/>
    <w:rsid w:val="00BB4447"/>
    <w:rsid w:val="00BB6C40"/>
    <w:rsid w:val="00BB6EDC"/>
    <w:rsid w:val="00BC51BA"/>
    <w:rsid w:val="00BE2852"/>
    <w:rsid w:val="00BF00DF"/>
    <w:rsid w:val="00C03173"/>
    <w:rsid w:val="00C04248"/>
    <w:rsid w:val="00C11C16"/>
    <w:rsid w:val="00C168C7"/>
    <w:rsid w:val="00C32837"/>
    <w:rsid w:val="00C42D22"/>
    <w:rsid w:val="00C53DDA"/>
    <w:rsid w:val="00C729E3"/>
    <w:rsid w:val="00C77903"/>
    <w:rsid w:val="00C84C76"/>
    <w:rsid w:val="00C9517B"/>
    <w:rsid w:val="00C96C48"/>
    <w:rsid w:val="00CA4EB4"/>
    <w:rsid w:val="00CB24E9"/>
    <w:rsid w:val="00CC35E9"/>
    <w:rsid w:val="00D02801"/>
    <w:rsid w:val="00D11986"/>
    <w:rsid w:val="00D12B58"/>
    <w:rsid w:val="00D45974"/>
    <w:rsid w:val="00D63955"/>
    <w:rsid w:val="00D96C56"/>
    <w:rsid w:val="00DB1B67"/>
    <w:rsid w:val="00DB3523"/>
    <w:rsid w:val="00DC6600"/>
    <w:rsid w:val="00DF0BB1"/>
    <w:rsid w:val="00E0003D"/>
    <w:rsid w:val="00E02C1D"/>
    <w:rsid w:val="00E12968"/>
    <w:rsid w:val="00E4061B"/>
    <w:rsid w:val="00E40F81"/>
    <w:rsid w:val="00E522D6"/>
    <w:rsid w:val="00E567DE"/>
    <w:rsid w:val="00E6307B"/>
    <w:rsid w:val="00E77730"/>
    <w:rsid w:val="00E86284"/>
    <w:rsid w:val="00E92A6F"/>
    <w:rsid w:val="00E943CA"/>
    <w:rsid w:val="00EA7802"/>
    <w:rsid w:val="00EB195A"/>
    <w:rsid w:val="00ED0D78"/>
    <w:rsid w:val="00EE5656"/>
    <w:rsid w:val="00EF08F2"/>
    <w:rsid w:val="00F00ADA"/>
    <w:rsid w:val="00F0137B"/>
    <w:rsid w:val="00F0738D"/>
    <w:rsid w:val="00F3303D"/>
    <w:rsid w:val="00F41102"/>
    <w:rsid w:val="00F447D2"/>
    <w:rsid w:val="00F4634C"/>
    <w:rsid w:val="00F53612"/>
    <w:rsid w:val="00F55E03"/>
    <w:rsid w:val="00F60015"/>
    <w:rsid w:val="00F65F51"/>
    <w:rsid w:val="00F73E08"/>
    <w:rsid w:val="00F73F66"/>
    <w:rsid w:val="00F804E9"/>
    <w:rsid w:val="00F90B83"/>
    <w:rsid w:val="00F92883"/>
    <w:rsid w:val="00F96CC0"/>
    <w:rsid w:val="00FA030F"/>
    <w:rsid w:val="00FA22C0"/>
    <w:rsid w:val="00FB0E2E"/>
    <w:rsid w:val="00FD46D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0C5A"/>
  <w15:docId w15:val="{EC0C9C23-6AE2-4D68-9A04-1B2511A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66B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0266B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266B1"/>
    <w:pPr>
      <w:spacing w:line="360" w:lineRule="auto"/>
      <w:ind w:left="284" w:hanging="284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66B1"/>
    <w:rPr>
      <w:rFonts w:ascii="Times New Roman" w:eastAsia="Lucida Sans Unicode" w:hAnsi="Times New Roman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0266B1"/>
    <w:pPr>
      <w:tabs>
        <w:tab w:val="left" w:pos="720"/>
      </w:tabs>
      <w:spacing w:line="360" w:lineRule="auto"/>
      <w:ind w:left="426" w:hanging="426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6B1"/>
    <w:rPr>
      <w:rFonts w:ascii="Times New Roman" w:eastAsia="Lucida Sans Unicode" w:hAnsi="Times New Roman" w:cs="Times New Roman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0266B1"/>
    <w:pPr>
      <w:spacing w:line="360" w:lineRule="auto"/>
      <w:jc w:val="both"/>
    </w:pPr>
    <w:rPr>
      <w:rFonts w:eastAsia="Arial Unicode MS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66B1"/>
    <w:rPr>
      <w:rFonts w:ascii="Times New Roman" w:eastAsia="Arial Unicode MS" w:hAnsi="Times New Roman" w:cs="Times New Roman"/>
      <w:kern w:val="1"/>
      <w:lang w:eastAsia="ar-SA"/>
    </w:rPr>
  </w:style>
  <w:style w:type="paragraph" w:styleId="Tytu">
    <w:name w:val="Title"/>
    <w:basedOn w:val="Normalny"/>
    <w:link w:val="TytuZnak"/>
    <w:qFormat/>
    <w:rsid w:val="000266B1"/>
    <w:pPr>
      <w:spacing w:line="360" w:lineRule="auto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266B1"/>
    <w:rPr>
      <w:rFonts w:ascii="Times New Roman" w:eastAsia="Lucida Sans Unicode" w:hAnsi="Times New Roman" w:cs="Times New Roman"/>
      <w:b/>
      <w:bCs/>
      <w:kern w:val="1"/>
      <w:lang w:eastAsia="ar-SA"/>
    </w:rPr>
  </w:style>
  <w:style w:type="character" w:styleId="Hipercze">
    <w:name w:val="Hyperlink"/>
    <w:semiHidden/>
    <w:rsid w:val="000266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266B1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0266B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rsid w:val="000266B1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266B1"/>
    <w:rPr>
      <w:rFonts w:ascii="Times New Roman" w:eastAsia="Lucida Sans Unicode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CB24E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2DB0"/>
    <w:pPr>
      <w:widowControl/>
      <w:spacing w:after="120"/>
    </w:pPr>
    <w:rPr>
      <w:rFonts w:eastAsia="Times New Roman" w:cs="Albany AM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DB0"/>
    <w:rPr>
      <w:rFonts w:ascii="Times New Roman" w:eastAsia="Times New Roman" w:hAnsi="Times New Roman" w:cs="Albany AMT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E630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1BA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C51BA"/>
    <w:rPr>
      <w:rFonts w:ascii="Times New Roman" w:eastAsia="Lucida Sans Unicode" w:hAnsi="Times New Roman" w:cs="Times New Roman"/>
      <w:b/>
      <w:bCs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B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4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AD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D33A1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odpa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sprawy/wydzialy/wydzial-obslugi-urzedu,2218/stanowisko-dyrektora-wydzialu-w-sprawie-komunikowania-na-zewnatrz-informacji-o-znaczacych-aspektach-srodowiskowych,19245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5330</Words>
  <Characters>31982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Gaca</dc:creator>
  <cp:lastModifiedBy>Sylwia Kępa</cp:lastModifiedBy>
  <cp:revision>7</cp:revision>
  <cp:lastPrinted>2022-11-10T10:04:00Z</cp:lastPrinted>
  <dcterms:created xsi:type="dcterms:W3CDTF">2022-11-10T11:44:00Z</dcterms:created>
  <dcterms:modified xsi:type="dcterms:W3CDTF">2022-11-17T12:49:00Z</dcterms:modified>
</cp:coreProperties>
</file>