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F6" w:rsidRDefault="00973DFF" w:rsidP="00365884">
      <w:pPr>
        <w:spacing w:after="0" w:line="360" w:lineRule="auto"/>
        <w:ind w:left="187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5283835</wp:posOffset>
            </wp:positionH>
            <wp:positionV relativeFrom="paragraph">
              <wp:posOffset>0</wp:posOffset>
            </wp:positionV>
            <wp:extent cx="475615" cy="612140"/>
            <wp:effectExtent l="0" t="0" r="635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63D9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723265" cy="758825"/>
            <wp:effectExtent l="0" t="0" r="635" b="3175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63D9">
        <w:rPr>
          <w:b/>
          <w:sz w:val="28"/>
        </w:rPr>
        <w:t>S t a r o s t w o P o w i a t o w e w M i e c h o w i e</w:t>
      </w:r>
    </w:p>
    <w:p w:rsidR="00A809F6" w:rsidRDefault="00ED63D9" w:rsidP="00365884">
      <w:pPr>
        <w:spacing w:after="0" w:line="360" w:lineRule="auto"/>
        <w:ind w:left="363" w:firstLine="0"/>
        <w:jc w:val="center"/>
      </w:pPr>
      <w:r>
        <w:t>32-200 Miechów, ul. Racławicka 12</w:t>
      </w:r>
    </w:p>
    <w:p w:rsidR="00A809F6" w:rsidRPr="00E70C0E" w:rsidRDefault="00ED63D9" w:rsidP="00365884">
      <w:pPr>
        <w:spacing w:after="0" w:line="360" w:lineRule="auto"/>
        <w:ind w:left="1152" w:right="582"/>
      </w:pPr>
      <w:r w:rsidRPr="00E70C0E">
        <w:t xml:space="preserve">tel. 41 3910000, fax: 41 3910018, </w:t>
      </w:r>
      <w:r w:rsidRPr="00E70C0E">
        <w:rPr>
          <w:color w:val="000080"/>
          <w:u w:val="single" w:color="000080"/>
        </w:rPr>
        <w:t>powiat@miechow.pl</w:t>
      </w:r>
      <w:r w:rsidRPr="00E70C0E">
        <w:t xml:space="preserve">, </w:t>
      </w:r>
      <w:hyperlink r:id="rId7">
        <w:r w:rsidRPr="00E70C0E">
          <w:rPr>
            <w:color w:val="000080"/>
            <w:u w:val="single" w:color="000080"/>
          </w:rPr>
          <w:t>www.miechow.pl</w:t>
        </w:r>
      </w:hyperlink>
    </w:p>
    <w:p w:rsidR="00A809F6" w:rsidRDefault="00ED63D9" w:rsidP="00365884">
      <w:pPr>
        <w:spacing w:after="0" w:line="360" w:lineRule="auto"/>
        <w:ind w:left="29" w:right="-6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79770" cy="635"/>
                <wp:effectExtent l="0" t="0" r="0" b="0"/>
                <wp:docPr id="1632" name="Group 1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770" cy="635"/>
                          <a:chOff x="0" y="0"/>
                          <a:chExt cx="5779770" cy="635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77977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770" h="635">
                                <a:moveTo>
                                  <a:pt x="0" y="0"/>
                                </a:moveTo>
                                <a:lnTo>
                                  <a:pt x="5779770" y="635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2" style="width:455.1pt;height:0.0499878pt;mso-position-horizontal-relative:char;mso-position-vertical-relative:line" coordsize="57797,6">
                <v:shape id="Shape 70" style="position:absolute;width:57797;height:6;left:0;top:0;" coordsize="5779770,635" path="m0,0l5779770,635">
                  <v:stroke weight="0.75pt" endcap="square" joinstyle="miter" miterlimit="3" on="true" color="#000000"/>
                  <v:fill on="false" color="#000000" opacity="0"/>
                </v:shape>
              </v:group>
            </w:pict>
          </mc:Fallback>
        </mc:AlternateContent>
      </w:r>
    </w:p>
    <w:p w:rsidR="00A809F6" w:rsidRDefault="00ED63D9" w:rsidP="00365884">
      <w:pPr>
        <w:spacing w:after="0" w:line="360" w:lineRule="auto"/>
        <w:ind w:left="0" w:right="0" w:firstLine="0"/>
        <w:jc w:val="right"/>
      </w:pPr>
      <w:r>
        <w:t xml:space="preserve">Miechów, </w:t>
      </w:r>
      <w:r w:rsidR="00C06BBF">
        <w:t>03</w:t>
      </w:r>
      <w:r>
        <w:t>.1</w:t>
      </w:r>
      <w:r w:rsidR="00C06BBF">
        <w:t>2</w:t>
      </w:r>
      <w:r>
        <w:t>.2024 r.</w:t>
      </w:r>
    </w:p>
    <w:p w:rsidR="00E40B7D" w:rsidRPr="00014B97" w:rsidRDefault="00E40B7D" w:rsidP="00365884">
      <w:pPr>
        <w:spacing w:after="0" w:line="360" w:lineRule="auto"/>
        <w:ind w:hanging="373"/>
        <w:jc w:val="both"/>
        <w:rPr>
          <w:rFonts w:asciiTheme="minorHAnsi" w:hAnsiTheme="minorHAnsi"/>
          <w:b/>
          <w:szCs w:val="24"/>
        </w:rPr>
      </w:pPr>
      <w:r w:rsidRPr="00014B97">
        <w:rPr>
          <w:rFonts w:asciiTheme="minorHAnsi" w:hAnsiTheme="minorHAnsi"/>
          <w:bCs/>
          <w:szCs w:val="24"/>
        </w:rPr>
        <w:t>Znak: RGR-IPR.272.</w:t>
      </w:r>
      <w:r>
        <w:rPr>
          <w:rFonts w:asciiTheme="minorHAnsi" w:hAnsiTheme="minorHAnsi"/>
          <w:bCs/>
          <w:szCs w:val="24"/>
        </w:rPr>
        <w:t>20</w:t>
      </w:r>
      <w:r w:rsidRPr="00014B97">
        <w:rPr>
          <w:rFonts w:asciiTheme="minorHAnsi" w:hAnsiTheme="minorHAnsi"/>
          <w:bCs/>
          <w:szCs w:val="24"/>
        </w:rPr>
        <w:t>.2024</w:t>
      </w:r>
    </w:p>
    <w:p w:rsidR="00E40B7D" w:rsidRDefault="00E40B7D" w:rsidP="00365884">
      <w:pPr>
        <w:spacing w:after="0" w:line="360" w:lineRule="auto"/>
        <w:ind w:left="0" w:right="0" w:firstLine="0"/>
        <w:jc w:val="both"/>
      </w:pPr>
    </w:p>
    <w:p w:rsidR="00A809F6" w:rsidRDefault="00ED63D9" w:rsidP="00365884">
      <w:pPr>
        <w:pStyle w:val="Nagwek1"/>
        <w:spacing w:after="0" w:line="360" w:lineRule="auto"/>
      </w:pPr>
      <w:r>
        <w:t>Informacja o wyborze najkorzystniejszej oferty</w:t>
      </w:r>
      <w:r w:rsidR="001935A0">
        <w:br/>
      </w:r>
    </w:p>
    <w:p w:rsidR="00A809F6" w:rsidRDefault="00ED63D9" w:rsidP="00365884">
      <w:pPr>
        <w:spacing w:after="0" w:line="360" w:lineRule="auto"/>
        <w:ind w:left="0" w:right="13" w:firstLine="0"/>
        <w:jc w:val="both"/>
      </w:pPr>
      <w:r>
        <w:t>Na podstawie art. 253 ust. 2 w związku z art. 239 ustawy z dnia 11 września 2019 roku Prawo Zamówień Publicznych (tekst jednolity Dz.U. z 202</w:t>
      </w:r>
      <w:r w:rsidR="00BB71AB">
        <w:t>4</w:t>
      </w:r>
      <w:r>
        <w:t xml:space="preserve"> r. poz.1320) Zamawiający informuje, że w</w:t>
      </w:r>
      <w:r w:rsidR="00D040BD">
        <w:t> </w:t>
      </w:r>
      <w:r>
        <w:t xml:space="preserve">prowadzonym w trybie podstawowym bez negocjacji postępowaniu </w:t>
      </w:r>
      <w:r w:rsidR="00365884" w:rsidRPr="00014B97">
        <w:rPr>
          <w:rFonts w:asciiTheme="minorHAnsi" w:hAnsiTheme="minorHAnsi"/>
          <w:bCs/>
          <w:szCs w:val="24"/>
        </w:rPr>
        <w:t>RGR-IPR.272.</w:t>
      </w:r>
      <w:r w:rsidR="00365884">
        <w:rPr>
          <w:rFonts w:asciiTheme="minorHAnsi" w:hAnsiTheme="minorHAnsi"/>
          <w:bCs/>
          <w:szCs w:val="24"/>
        </w:rPr>
        <w:t>20</w:t>
      </w:r>
      <w:r w:rsidR="00365884" w:rsidRPr="00014B97">
        <w:rPr>
          <w:rFonts w:asciiTheme="minorHAnsi" w:hAnsiTheme="minorHAnsi"/>
          <w:bCs/>
          <w:szCs w:val="24"/>
        </w:rPr>
        <w:t>.2024</w:t>
      </w:r>
      <w:r w:rsidR="00365884">
        <w:rPr>
          <w:rFonts w:asciiTheme="minorHAnsi" w:hAnsiTheme="minorHAnsi"/>
          <w:bCs/>
          <w:szCs w:val="24"/>
        </w:rPr>
        <w:t xml:space="preserve"> </w:t>
      </w:r>
      <w:r>
        <w:t xml:space="preserve">pn.: </w:t>
      </w:r>
    </w:p>
    <w:p w:rsidR="00A809F6" w:rsidRDefault="00ED63D9" w:rsidP="001935A0">
      <w:pPr>
        <w:pStyle w:val="Nagwek1"/>
        <w:spacing w:after="0" w:line="360" w:lineRule="auto"/>
        <w:ind w:right="0"/>
      </w:pPr>
      <w:r>
        <w:t>„</w:t>
      </w:r>
      <w:r w:rsidR="00C06BBF" w:rsidRPr="008A145C">
        <w:rPr>
          <w:rFonts w:asciiTheme="minorHAnsi" w:hAnsiTheme="minorHAnsi"/>
          <w:bCs/>
          <w:szCs w:val="24"/>
          <w:lang w:eastAsia="ar-SA"/>
        </w:rPr>
        <w:t>Świadczenie usług pocztowych dla Starostwa Powiatowego w</w:t>
      </w:r>
      <w:r w:rsidR="00C06BBF">
        <w:rPr>
          <w:rFonts w:asciiTheme="minorHAnsi" w:hAnsiTheme="minorHAnsi"/>
          <w:b w:val="0"/>
          <w:bCs/>
          <w:szCs w:val="24"/>
          <w:lang w:eastAsia="ar-SA"/>
        </w:rPr>
        <w:t> </w:t>
      </w:r>
      <w:r w:rsidR="00C06BBF" w:rsidRPr="008A145C">
        <w:rPr>
          <w:rFonts w:asciiTheme="minorHAnsi" w:hAnsiTheme="minorHAnsi"/>
          <w:bCs/>
          <w:szCs w:val="24"/>
          <w:lang w:eastAsia="ar-SA"/>
        </w:rPr>
        <w:t>Miechowie w okresie od 01 stycznia 2025 r. do 31 grudnia 2025 r</w:t>
      </w:r>
      <w:r w:rsidR="00C06BBF" w:rsidRPr="00014B97">
        <w:rPr>
          <w:rFonts w:asciiTheme="minorHAnsi" w:hAnsiTheme="minorHAnsi"/>
          <w:bCs/>
          <w:szCs w:val="24"/>
          <w:lang w:eastAsia="ar-SA"/>
        </w:rPr>
        <w:t>.</w:t>
      </w:r>
      <w:r w:rsidR="00C06BBF">
        <w:rPr>
          <w:rFonts w:asciiTheme="minorHAnsi" w:hAnsiTheme="minorHAnsi"/>
          <w:bCs/>
          <w:szCs w:val="24"/>
          <w:lang w:eastAsia="ar-SA"/>
        </w:rPr>
        <w:t>”</w:t>
      </w:r>
      <w:r w:rsidR="00C06BBF" w:rsidRPr="00014B97">
        <w:rPr>
          <w:rFonts w:asciiTheme="minorHAnsi" w:hAnsiTheme="minorHAnsi"/>
          <w:bCs/>
          <w:szCs w:val="24"/>
          <w:lang w:eastAsia="ar-SA"/>
        </w:rPr>
        <w:t xml:space="preserve"> (ID </w:t>
      </w:r>
      <w:r w:rsidR="00C06BBF" w:rsidRPr="008A145C">
        <w:rPr>
          <w:rFonts w:asciiTheme="minorHAnsi" w:hAnsiTheme="minorHAnsi"/>
          <w:bCs/>
          <w:szCs w:val="24"/>
          <w:lang w:eastAsia="ar-SA"/>
        </w:rPr>
        <w:t>1023643</w:t>
      </w:r>
      <w:r w:rsidR="00C06BBF" w:rsidRPr="00014B97">
        <w:rPr>
          <w:rFonts w:asciiTheme="minorHAnsi" w:hAnsiTheme="minorHAnsi"/>
          <w:bCs/>
          <w:szCs w:val="24"/>
          <w:lang w:eastAsia="ar-SA"/>
        </w:rPr>
        <w:t>)</w:t>
      </w:r>
    </w:p>
    <w:p w:rsidR="00A809F6" w:rsidRDefault="00ED63D9" w:rsidP="00365884">
      <w:pPr>
        <w:pStyle w:val="Akapitzlist"/>
        <w:numPr>
          <w:ilvl w:val="0"/>
          <w:numId w:val="5"/>
        </w:numPr>
        <w:spacing w:after="0" w:line="360" w:lineRule="auto"/>
        <w:ind w:left="284" w:right="582" w:hanging="284"/>
        <w:jc w:val="both"/>
      </w:pPr>
      <w:r>
        <w:t xml:space="preserve">Do realizacji zadania wybrano najkorzystniejszą ofertę Wykonawcy: </w:t>
      </w:r>
    </w:p>
    <w:p w:rsidR="00850F17" w:rsidRPr="00E95691" w:rsidRDefault="00850F17" w:rsidP="00365884">
      <w:pPr>
        <w:pStyle w:val="Akapitzlist"/>
        <w:spacing w:after="0" w:line="360" w:lineRule="auto"/>
        <w:ind w:left="128"/>
        <w:jc w:val="both"/>
        <w:rPr>
          <w:rFonts w:asciiTheme="minorHAnsi" w:hAnsiTheme="minorHAnsi"/>
          <w:szCs w:val="24"/>
        </w:rPr>
      </w:pPr>
      <w:r w:rsidRPr="00752196">
        <w:rPr>
          <w:rFonts w:asciiTheme="minorHAnsi" w:hAnsiTheme="minorHAnsi"/>
          <w:b/>
          <w:szCs w:val="24"/>
        </w:rPr>
        <w:t>Poczta Polska S.A.</w:t>
      </w:r>
      <w:r w:rsidRPr="00E95691">
        <w:rPr>
          <w:rFonts w:asciiTheme="minorHAnsi" w:hAnsiTheme="minorHAnsi"/>
          <w:szCs w:val="24"/>
        </w:rPr>
        <w:t xml:space="preserve"> </w:t>
      </w:r>
      <w:r w:rsidR="00752196">
        <w:rPr>
          <w:rFonts w:asciiTheme="minorHAnsi" w:hAnsiTheme="minorHAnsi"/>
          <w:szCs w:val="24"/>
        </w:rPr>
        <w:t xml:space="preserve">ul. </w:t>
      </w:r>
      <w:r w:rsidRPr="003B5623">
        <w:rPr>
          <w:rFonts w:asciiTheme="minorHAnsi" w:hAnsiTheme="minorHAnsi"/>
          <w:szCs w:val="24"/>
        </w:rPr>
        <w:t>Rodziny Hiszpańskich</w:t>
      </w:r>
      <w:r>
        <w:rPr>
          <w:rFonts w:asciiTheme="minorHAnsi" w:hAnsiTheme="minorHAnsi"/>
          <w:szCs w:val="24"/>
        </w:rPr>
        <w:t xml:space="preserve"> </w:t>
      </w:r>
      <w:r w:rsidRPr="003B5623">
        <w:rPr>
          <w:rFonts w:asciiTheme="minorHAnsi" w:hAnsiTheme="minorHAnsi"/>
          <w:szCs w:val="24"/>
        </w:rPr>
        <w:t>8</w:t>
      </w:r>
      <w:r>
        <w:rPr>
          <w:rFonts w:asciiTheme="minorHAnsi" w:hAnsiTheme="minorHAnsi"/>
          <w:szCs w:val="24"/>
        </w:rPr>
        <w:t xml:space="preserve">, </w:t>
      </w:r>
      <w:r w:rsidRPr="00E95691">
        <w:rPr>
          <w:rFonts w:asciiTheme="minorHAnsi" w:hAnsiTheme="minorHAnsi"/>
          <w:szCs w:val="24"/>
        </w:rPr>
        <w:t>00-940 Warszawa, NIP 5250007313</w:t>
      </w:r>
    </w:p>
    <w:p w:rsidR="00850F17" w:rsidRPr="00021CE5" w:rsidRDefault="00850F17" w:rsidP="00365884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Theme="minorHAnsi" w:hAnsiTheme="minorHAnsi"/>
          <w:szCs w:val="24"/>
        </w:rPr>
      </w:pPr>
      <w:r w:rsidRPr="00021CE5">
        <w:rPr>
          <w:rFonts w:asciiTheme="minorHAnsi" w:hAnsiTheme="minorHAnsi"/>
          <w:szCs w:val="24"/>
        </w:rPr>
        <w:t xml:space="preserve">cena </w:t>
      </w:r>
      <w:r w:rsidR="00E70C0E">
        <w:rPr>
          <w:rFonts w:asciiTheme="minorHAnsi" w:hAnsiTheme="minorHAnsi"/>
          <w:szCs w:val="24"/>
        </w:rPr>
        <w:t xml:space="preserve">oferowana </w:t>
      </w:r>
      <w:r w:rsidRPr="00021CE5">
        <w:rPr>
          <w:rFonts w:asciiTheme="minorHAnsi" w:hAnsiTheme="minorHAnsi"/>
          <w:szCs w:val="24"/>
        </w:rPr>
        <w:t>brutto:</w:t>
      </w:r>
      <w:r w:rsidRPr="00370842">
        <w:t xml:space="preserve"> </w:t>
      </w:r>
      <w:r w:rsidRPr="00021CE5">
        <w:rPr>
          <w:rFonts w:asciiTheme="minorHAnsi" w:hAnsiTheme="minorHAnsi"/>
          <w:szCs w:val="24"/>
        </w:rPr>
        <w:t>1</w:t>
      </w:r>
      <w:r w:rsidR="00E227A5">
        <w:rPr>
          <w:rFonts w:asciiTheme="minorHAnsi" w:hAnsiTheme="minorHAnsi"/>
          <w:szCs w:val="24"/>
        </w:rPr>
        <w:t xml:space="preserve">77 218,80 </w:t>
      </w:r>
      <w:r w:rsidRPr="00021CE5">
        <w:rPr>
          <w:rFonts w:asciiTheme="minorHAnsi" w:hAnsiTheme="minorHAnsi"/>
          <w:szCs w:val="24"/>
        </w:rPr>
        <w:t>złotych</w:t>
      </w:r>
      <w:r w:rsidR="00021CE5">
        <w:rPr>
          <w:rFonts w:asciiTheme="minorHAnsi" w:hAnsiTheme="minorHAnsi"/>
          <w:szCs w:val="24"/>
        </w:rPr>
        <w:t xml:space="preserve"> – 60,00 pkt</w:t>
      </w:r>
    </w:p>
    <w:p w:rsidR="00A809F6" w:rsidRPr="00021CE5" w:rsidRDefault="00874D87" w:rsidP="00365884">
      <w:pPr>
        <w:pStyle w:val="Akapitzlist"/>
        <w:numPr>
          <w:ilvl w:val="0"/>
          <w:numId w:val="4"/>
        </w:numPr>
        <w:spacing w:after="0" w:line="360" w:lineRule="auto"/>
        <w:ind w:left="426" w:right="582" w:hanging="284"/>
        <w:jc w:val="both"/>
      </w:pPr>
      <w:r w:rsidRPr="00874D87">
        <w:rPr>
          <w:rFonts w:asciiTheme="minorHAnsi" w:hAnsiTheme="minorHAnsi"/>
          <w:szCs w:val="24"/>
        </w:rPr>
        <w:t>możliwość elektronicznego monitorowania przesyłek rejestrowych: tak</w:t>
      </w:r>
      <w:r w:rsidR="00021CE5">
        <w:rPr>
          <w:rFonts w:asciiTheme="minorHAnsi" w:hAnsiTheme="minorHAnsi"/>
          <w:szCs w:val="24"/>
        </w:rPr>
        <w:t xml:space="preserve"> </w:t>
      </w:r>
      <w:r w:rsidR="00B23772">
        <w:rPr>
          <w:rFonts w:asciiTheme="minorHAnsi" w:hAnsiTheme="minorHAnsi"/>
          <w:szCs w:val="24"/>
        </w:rPr>
        <w:t>–</w:t>
      </w:r>
      <w:r w:rsidR="00021CE5">
        <w:rPr>
          <w:rFonts w:asciiTheme="minorHAnsi" w:hAnsiTheme="minorHAnsi"/>
          <w:szCs w:val="24"/>
        </w:rPr>
        <w:t xml:space="preserve"> 40</w:t>
      </w:r>
      <w:r w:rsidR="00B23772">
        <w:rPr>
          <w:rFonts w:asciiTheme="minorHAnsi" w:hAnsiTheme="minorHAnsi"/>
          <w:szCs w:val="24"/>
        </w:rPr>
        <w:t>,00 pkt</w:t>
      </w:r>
    </w:p>
    <w:p w:rsidR="00021CE5" w:rsidRDefault="00021CE5" w:rsidP="00365884">
      <w:pPr>
        <w:pStyle w:val="Akapitzlist"/>
        <w:numPr>
          <w:ilvl w:val="0"/>
          <w:numId w:val="4"/>
        </w:numPr>
        <w:spacing w:after="0" w:line="360" w:lineRule="auto"/>
        <w:ind w:left="426" w:right="582" w:hanging="284"/>
        <w:jc w:val="both"/>
      </w:pPr>
      <w:r>
        <w:t>łączna liczba punktów</w:t>
      </w:r>
      <w:r w:rsidR="00B23772">
        <w:t xml:space="preserve"> – 100 pkt</w:t>
      </w:r>
    </w:p>
    <w:p w:rsidR="00381918" w:rsidRDefault="00381918" w:rsidP="00365884">
      <w:pPr>
        <w:spacing w:after="0" w:line="360" w:lineRule="auto"/>
        <w:ind w:left="0"/>
        <w:jc w:val="both"/>
      </w:pPr>
      <w:r w:rsidRPr="00381918">
        <w:rPr>
          <w:b/>
        </w:rPr>
        <w:t>Uzasadnienie:</w:t>
      </w:r>
      <w:r>
        <w:t xml:space="preserve"> Wykonawca spełnia warunki udziału w postępowaniu, przedłożył wymagane dokumenty, oferta Wykonawcy zgodnie z kryteriami wyboru jest ofertą najkorzystniejszą.</w:t>
      </w:r>
      <w:r w:rsidR="001935A0">
        <w:br/>
      </w:r>
    </w:p>
    <w:p w:rsidR="00780F12" w:rsidRPr="004F6778" w:rsidRDefault="00780F12" w:rsidP="00365884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szCs w:val="24"/>
        </w:rPr>
      </w:pPr>
      <w:r w:rsidRPr="004F6778">
        <w:rPr>
          <w:szCs w:val="24"/>
        </w:rPr>
        <w:t>Powiadamiam, że od niniejszej decyzji Zamawiającego przysługują Państwu środki ochrony prawnej przewidziane w Dziale IX Ustawy PZP.</w:t>
      </w:r>
    </w:p>
    <w:p w:rsidR="00676A75" w:rsidRPr="00134006" w:rsidRDefault="00B23772" w:rsidP="00134006">
      <w:pPr>
        <w:pStyle w:val="Nagwek1"/>
        <w:spacing w:after="0" w:line="360" w:lineRule="auto"/>
        <w:ind w:left="3388" w:right="0"/>
        <w:rPr>
          <w:color w:val="auto"/>
        </w:rPr>
      </w:pPr>
      <w:r w:rsidRPr="00134006">
        <w:rPr>
          <w:color w:val="auto"/>
        </w:rPr>
        <w:t>Starosta</w:t>
      </w:r>
    </w:p>
    <w:p w:rsidR="00A809F6" w:rsidRPr="00134006" w:rsidRDefault="00B23772" w:rsidP="00134006">
      <w:pPr>
        <w:pStyle w:val="Nagwek1"/>
        <w:spacing w:after="0" w:line="360" w:lineRule="auto"/>
        <w:ind w:left="3388" w:right="0"/>
        <w:rPr>
          <w:color w:val="auto"/>
        </w:rPr>
      </w:pPr>
      <w:r w:rsidRPr="00134006">
        <w:rPr>
          <w:color w:val="auto"/>
        </w:rPr>
        <w:t>Krzysztof Świerczek</w:t>
      </w:r>
    </w:p>
    <w:p w:rsidR="00B23772" w:rsidRPr="00134006" w:rsidRDefault="00B23772" w:rsidP="00134006">
      <w:pPr>
        <w:spacing w:after="0" w:line="360" w:lineRule="auto"/>
        <w:ind w:left="0" w:right="582" w:firstLine="0"/>
        <w:jc w:val="center"/>
        <w:rPr>
          <w:color w:val="auto"/>
        </w:rPr>
      </w:pPr>
    </w:p>
    <w:p w:rsidR="00B23772" w:rsidRPr="00134006" w:rsidRDefault="00B23772" w:rsidP="00134006">
      <w:pPr>
        <w:spacing w:after="0" w:line="360" w:lineRule="auto"/>
        <w:ind w:left="0" w:right="582" w:firstLine="0"/>
        <w:jc w:val="center"/>
        <w:rPr>
          <w:color w:val="auto"/>
        </w:rPr>
      </w:pPr>
    </w:p>
    <w:p w:rsidR="00365884" w:rsidRPr="00134006" w:rsidRDefault="00365884" w:rsidP="00134006">
      <w:pPr>
        <w:spacing w:after="0" w:line="360" w:lineRule="auto"/>
        <w:ind w:left="0" w:right="582" w:firstLine="0"/>
        <w:jc w:val="center"/>
        <w:rPr>
          <w:color w:val="auto"/>
        </w:rPr>
      </w:pPr>
    </w:p>
    <w:p w:rsidR="00365884" w:rsidRPr="00134006" w:rsidRDefault="00365884" w:rsidP="00134006">
      <w:pPr>
        <w:spacing w:after="0" w:line="360" w:lineRule="auto"/>
        <w:ind w:left="0" w:right="582" w:firstLine="0"/>
        <w:jc w:val="center"/>
        <w:rPr>
          <w:color w:val="auto"/>
        </w:rPr>
      </w:pPr>
    </w:p>
    <w:p w:rsidR="00B23772" w:rsidRDefault="00B23772" w:rsidP="00365884">
      <w:pPr>
        <w:spacing w:after="0" w:line="360" w:lineRule="auto"/>
        <w:ind w:left="730" w:right="582"/>
      </w:pPr>
    </w:p>
    <w:p w:rsidR="00B23772" w:rsidRPr="00134006" w:rsidRDefault="00B23772" w:rsidP="00365884">
      <w:pPr>
        <w:spacing w:after="0" w:line="360" w:lineRule="auto"/>
        <w:ind w:left="730" w:right="582"/>
        <w:rPr>
          <w:color w:val="FFFFFF" w:themeColor="background1"/>
          <w:sz w:val="20"/>
          <w:szCs w:val="20"/>
        </w:rPr>
      </w:pPr>
      <w:bookmarkStart w:id="0" w:name="_GoBack"/>
      <w:r w:rsidRPr="00134006">
        <w:rPr>
          <w:color w:val="FFFFFF" w:themeColor="background1"/>
          <w:sz w:val="20"/>
          <w:szCs w:val="20"/>
        </w:rPr>
        <w:t xml:space="preserve">Sporządził </w:t>
      </w:r>
      <w:proofErr w:type="spellStart"/>
      <w:r w:rsidRPr="00134006">
        <w:rPr>
          <w:color w:val="FFFFFF" w:themeColor="background1"/>
          <w:sz w:val="20"/>
          <w:szCs w:val="20"/>
        </w:rPr>
        <w:t>Miechał</w:t>
      </w:r>
      <w:proofErr w:type="spellEnd"/>
      <w:r w:rsidRPr="00134006">
        <w:rPr>
          <w:color w:val="FFFFFF" w:themeColor="background1"/>
          <w:sz w:val="20"/>
          <w:szCs w:val="20"/>
        </w:rPr>
        <w:t xml:space="preserve"> Rak</w:t>
      </w:r>
      <w:bookmarkEnd w:id="0"/>
    </w:p>
    <w:sectPr w:rsidR="00B23772" w:rsidRPr="00134006" w:rsidSect="00365884">
      <w:pgSz w:w="11906" w:h="16838"/>
      <w:pgMar w:top="762" w:right="1133" w:bottom="1135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73510"/>
    <w:multiLevelType w:val="hybridMultilevel"/>
    <w:tmpl w:val="E2D0F262"/>
    <w:lvl w:ilvl="0" w:tplc="1ABE6A06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095AA">
      <w:start w:val="1"/>
      <w:numFmt w:val="bullet"/>
      <w:lvlText w:val="-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3B0C">
      <w:start w:val="1"/>
      <w:numFmt w:val="bullet"/>
      <w:lvlText w:val="▪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46D3A">
      <w:start w:val="1"/>
      <w:numFmt w:val="bullet"/>
      <w:lvlText w:val="•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AC2E0">
      <w:start w:val="1"/>
      <w:numFmt w:val="bullet"/>
      <w:lvlText w:val="o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A7F34">
      <w:start w:val="1"/>
      <w:numFmt w:val="bullet"/>
      <w:lvlText w:val="▪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281F2">
      <w:start w:val="1"/>
      <w:numFmt w:val="bullet"/>
      <w:lvlText w:val="•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0F286">
      <w:start w:val="1"/>
      <w:numFmt w:val="bullet"/>
      <w:lvlText w:val="o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8D4D8">
      <w:start w:val="1"/>
      <w:numFmt w:val="bullet"/>
      <w:lvlText w:val="▪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D0941"/>
    <w:multiLevelType w:val="hybridMultilevel"/>
    <w:tmpl w:val="79486100"/>
    <w:lvl w:ilvl="0" w:tplc="871CA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0EB7"/>
    <w:multiLevelType w:val="hybridMultilevel"/>
    <w:tmpl w:val="FD3C8DE6"/>
    <w:lvl w:ilvl="0" w:tplc="19D0B35E">
      <w:start w:val="1"/>
      <w:numFmt w:val="decimal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7D688C"/>
    <w:multiLevelType w:val="hybridMultilevel"/>
    <w:tmpl w:val="0FEACD66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6E2C"/>
    <w:multiLevelType w:val="hybridMultilevel"/>
    <w:tmpl w:val="D854A3B0"/>
    <w:lvl w:ilvl="0" w:tplc="0630CA82">
      <w:start w:val="1"/>
      <w:numFmt w:val="bullet"/>
      <w:lvlText w:val="-"/>
      <w:lvlJc w:val="left"/>
      <w:pPr>
        <w:ind w:left="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8540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E457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AE8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A1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EA8B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2FA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C7B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A0A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F6"/>
    <w:rsid w:val="00021CE5"/>
    <w:rsid w:val="00127FF4"/>
    <w:rsid w:val="00134006"/>
    <w:rsid w:val="001935A0"/>
    <w:rsid w:val="00205782"/>
    <w:rsid w:val="00343915"/>
    <w:rsid w:val="00365884"/>
    <w:rsid w:val="00381918"/>
    <w:rsid w:val="004431D7"/>
    <w:rsid w:val="004D6AA1"/>
    <w:rsid w:val="004F6778"/>
    <w:rsid w:val="0059096E"/>
    <w:rsid w:val="00676A75"/>
    <w:rsid w:val="00697509"/>
    <w:rsid w:val="00752196"/>
    <w:rsid w:val="00780F12"/>
    <w:rsid w:val="00850F17"/>
    <w:rsid w:val="00874D87"/>
    <w:rsid w:val="00973DFF"/>
    <w:rsid w:val="00A809F6"/>
    <w:rsid w:val="00B23772"/>
    <w:rsid w:val="00B30F38"/>
    <w:rsid w:val="00BB71AB"/>
    <w:rsid w:val="00C06BBF"/>
    <w:rsid w:val="00C44FF8"/>
    <w:rsid w:val="00C45B14"/>
    <w:rsid w:val="00D040BD"/>
    <w:rsid w:val="00E227A5"/>
    <w:rsid w:val="00E40B7D"/>
    <w:rsid w:val="00E70C0E"/>
    <w:rsid w:val="00E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B6551-A7A5-4EF2-A2E6-37A7D542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3"/>
      <w:ind w:left="373" w:right="1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3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50F17"/>
    <w:pPr>
      <w:spacing w:after="160"/>
      <w:ind w:left="720" w:right="0" w:firstLine="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ech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cp:lastModifiedBy>Michał Rak</cp:lastModifiedBy>
  <cp:revision>9</cp:revision>
  <cp:lastPrinted>2024-12-03T09:54:00Z</cp:lastPrinted>
  <dcterms:created xsi:type="dcterms:W3CDTF">2024-12-03T09:39:00Z</dcterms:created>
  <dcterms:modified xsi:type="dcterms:W3CDTF">2024-12-03T12:57:00Z</dcterms:modified>
</cp:coreProperties>
</file>