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0D8414E9"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423D52">
        <w:rPr>
          <w:rFonts w:ascii="Calibri" w:hAnsi="Calibri" w:cs="Calibri"/>
          <w:b/>
          <w:bCs/>
          <w:sz w:val="22"/>
          <w:szCs w:val="22"/>
        </w:rPr>
        <w:t>Znak postępowania: ZZP.261.</w:t>
      </w:r>
      <w:r w:rsidR="00075962" w:rsidRPr="00423D52">
        <w:rPr>
          <w:rFonts w:ascii="Calibri" w:hAnsi="Calibri" w:cs="Calibri"/>
          <w:b/>
          <w:bCs/>
          <w:sz w:val="22"/>
          <w:szCs w:val="22"/>
        </w:rPr>
        <w:t>01</w:t>
      </w:r>
      <w:r w:rsidR="00DB6EFE" w:rsidRPr="00423D52">
        <w:rPr>
          <w:rFonts w:ascii="Calibri" w:hAnsi="Calibri" w:cs="Calibri"/>
          <w:b/>
          <w:bCs/>
          <w:sz w:val="22"/>
          <w:szCs w:val="22"/>
        </w:rPr>
        <w:t>.</w:t>
      </w:r>
      <w:r w:rsidRPr="00423D52">
        <w:rPr>
          <w:rFonts w:ascii="Calibri" w:hAnsi="Calibri" w:cs="Calibri"/>
          <w:b/>
          <w:bCs/>
          <w:sz w:val="22"/>
          <w:szCs w:val="22"/>
        </w:rPr>
        <w:t>202</w:t>
      </w:r>
      <w:bookmarkEnd w:id="0"/>
      <w:r w:rsidR="00075962" w:rsidRPr="00423D52">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t.j.</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na usługi pn.:</w:t>
      </w:r>
    </w:p>
    <w:p w14:paraId="22CF5F6D" w14:textId="264D2D95" w:rsidR="00B37313" w:rsidRPr="00423D52" w:rsidRDefault="002E5A00" w:rsidP="005D0809">
      <w:pPr>
        <w:jc w:val="center"/>
        <w:rPr>
          <w:rFonts w:ascii="Calibri" w:hAnsi="Calibri" w:cs="Calibri"/>
          <w:b/>
          <w:bCs/>
          <w:sz w:val="22"/>
          <w:szCs w:val="22"/>
        </w:rPr>
      </w:pPr>
      <w:bookmarkStart w:id="1" w:name="_Hlk97033622"/>
      <w:bookmarkStart w:id="2" w:name="_Hlk88548055"/>
      <w:r w:rsidRPr="00423D52">
        <w:rPr>
          <w:rFonts w:ascii="Calibri" w:hAnsi="Calibri" w:cs="Calibri"/>
          <w:b/>
          <w:bCs/>
          <w:sz w:val="22"/>
          <w:szCs w:val="22"/>
        </w:rPr>
        <w:t xml:space="preserve">Usługa druku, oprawy i dostawy </w:t>
      </w:r>
      <w:bookmarkEnd w:id="1"/>
      <w:r w:rsidR="005D0809" w:rsidRPr="00423D52">
        <w:rPr>
          <w:rFonts w:ascii="Calibri" w:hAnsi="Calibri" w:cs="Calibri"/>
          <w:b/>
          <w:bCs/>
          <w:sz w:val="22"/>
          <w:szCs w:val="22"/>
        </w:rPr>
        <w:t xml:space="preserve">dwutygodnika „Ruch Muzyczny” dla Polskiego Wydawnictwa Muzycznego </w:t>
      </w:r>
    </w:p>
    <w:bookmarkEnd w:id="2"/>
    <w:p w14:paraId="088C9D63" w14:textId="77777777" w:rsidR="00B37313" w:rsidRPr="00423D52" w:rsidRDefault="00B37313">
      <w:pPr>
        <w:jc w:val="center"/>
        <w:rPr>
          <w:rFonts w:ascii="Calibri" w:eastAsia="Arial" w:hAnsi="Calibri" w:cs="Calibri"/>
          <w:b/>
          <w:bCs/>
          <w:sz w:val="22"/>
          <w:szCs w:val="22"/>
        </w:rPr>
      </w:pP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249D17CA" w:rsidR="00B37313" w:rsidRPr="00423D52" w:rsidRDefault="00986CD0">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4</w:t>
            </w:r>
            <w:r w:rsidR="00571080">
              <w:rPr>
                <w:rFonts w:ascii="Calibri" w:hAnsi="Calibri" w:cs="Calibri"/>
                <w:sz w:val="22"/>
                <w:szCs w:val="22"/>
              </w:rPr>
              <w:t>8</w:t>
            </w:r>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C4F5475"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 xml:space="preserve">Projektowane postanowienia umowy </w:t>
            </w:r>
            <w:r w:rsidR="00571080">
              <w:rPr>
                <w:rFonts w:ascii="Calibri" w:hAnsi="Calibri" w:cs="Calibri"/>
                <w:sz w:val="22"/>
                <w:szCs w:val="22"/>
              </w:rPr>
              <w:br/>
            </w:r>
            <w:r w:rsidRPr="00423D52">
              <w:rPr>
                <w:rFonts w:ascii="Calibri" w:hAnsi="Calibri" w:cs="Calibri"/>
                <w:sz w:val="22"/>
                <w:szCs w:val="22"/>
              </w:rPr>
              <w:t>(wzór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81DEF39" w:rsidR="00B37313" w:rsidRPr="00423D52" w:rsidRDefault="00571080">
            <w:pPr>
              <w:pStyle w:val="Default"/>
              <w:widowControl w:val="0"/>
              <w:spacing w:line="276" w:lineRule="auto"/>
              <w:jc w:val="center"/>
              <w:rPr>
                <w:rFonts w:ascii="Calibri" w:hAnsi="Calibri" w:cs="Calibri"/>
                <w:sz w:val="22"/>
                <w:szCs w:val="22"/>
              </w:rPr>
            </w:pPr>
            <w:r>
              <w:rPr>
                <w:rFonts w:ascii="Calibri" w:hAnsi="Calibri" w:cs="Calibri"/>
                <w:sz w:val="22"/>
                <w:szCs w:val="22"/>
              </w:rPr>
              <w:t>9</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6EFF3CED" w:rsidR="00B37313" w:rsidRPr="00423D52" w:rsidRDefault="00571080">
            <w:pPr>
              <w:pStyle w:val="Default"/>
              <w:widowControl w:val="0"/>
              <w:spacing w:line="276" w:lineRule="auto"/>
              <w:jc w:val="center"/>
              <w:rPr>
                <w:rFonts w:ascii="Calibri" w:hAnsi="Calibri" w:cs="Calibri"/>
                <w:sz w:val="22"/>
                <w:szCs w:val="22"/>
              </w:rPr>
            </w:pPr>
            <w:r>
              <w:rPr>
                <w:rFonts w:ascii="Calibri" w:hAnsi="Calibri" w:cs="Calibri"/>
                <w:sz w:val="22"/>
                <w:szCs w:val="22"/>
              </w:rPr>
              <w:t>3</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44843702" w:rsidR="00B37313" w:rsidRPr="00423D52" w:rsidRDefault="002F298E">
      <w:pPr>
        <w:rPr>
          <w:rFonts w:ascii="Calibri" w:hAnsi="Calibri" w:cs="Calibri"/>
          <w:sz w:val="22"/>
          <w:szCs w:val="22"/>
        </w:rPr>
        <w:sectPr w:rsidR="00B37313" w:rsidRPr="00423D52" w:rsidSect="00CE1705">
          <w:footerReference w:type="default" r:id="rId10"/>
          <w:headerReference w:type="first" r:id="rId11"/>
          <w:pgSz w:w="11900" w:h="16840"/>
          <w:pgMar w:top="1196" w:right="1417" w:bottom="1417" w:left="1417" w:header="284" w:footer="62" w:gutter="0"/>
          <w:cols w:space="708"/>
          <w:titlePg/>
        </w:sectPr>
      </w:pPr>
      <w:r w:rsidRPr="00423D52">
        <w:rPr>
          <w:rFonts w:ascii="Calibri" w:hAnsi="Calibri" w:cs="Calibri"/>
          <w:sz w:val="22"/>
          <w:szCs w:val="22"/>
        </w:rPr>
        <w:t>Kraków dnia:</w:t>
      </w:r>
      <w:r w:rsidR="00AB3C8C" w:rsidRPr="00423D52">
        <w:rPr>
          <w:rFonts w:ascii="Calibri" w:hAnsi="Calibri" w:cs="Calibri"/>
          <w:sz w:val="22"/>
          <w:szCs w:val="22"/>
        </w:rPr>
        <w:t xml:space="preserve"> 31</w:t>
      </w:r>
      <w:r w:rsidR="00AE6DEB" w:rsidRPr="00423D52">
        <w:rPr>
          <w:rFonts w:ascii="Calibri" w:hAnsi="Calibri" w:cs="Calibri"/>
          <w:sz w:val="22"/>
          <w:szCs w:val="22"/>
        </w:rPr>
        <w:t>.</w:t>
      </w:r>
      <w:r w:rsidR="00442964" w:rsidRPr="00423D52">
        <w:rPr>
          <w:rFonts w:ascii="Calibri" w:hAnsi="Calibri" w:cs="Calibri"/>
          <w:sz w:val="22"/>
          <w:szCs w:val="22"/>
        </w:rPr>
        <w:t>0</w:t>
      </w:r>
      <w:r w:rsidR="00AB3C8C" w:rsidRPr="00423D52">
        <w:rPr>
          <w:rFonts w:ascii="Calibri" w:hAnsi="Calibri" w:cs="Calibri"/>
          <w:sz w:val="22"/>
          <w:szCs w:val="22"/>
        </w:rPr>
        <w:t>1</w:t>
      </w:r>
      <w:r w:rsidR="00442964" w:rsidRPr="00423D52">
        <w:rPr>
          <w:rFonts w:ascii="Calibri" w:hAnsi="Calibri" w:cs="Calibri"/>
          <w:sz w:val="22"/>
          <w:szCs w:val="22"/>
        </w:rPr>
        <w:t>.202</w:t>
      </w:r>
      <w:r w:rsidR="00075962" w:rsidRPr="00423D52">
        <w:rPr>
          <w:rFonts w:ascii="Calibri" w:hAnsi="Calibri" w:cs="Calibri"/>
          <w:sz w:val="22"/>
          <w:szCs w:val="22"/>
        </w:rPr>
        <w:t>4</w:t>
      </w:r>
      <w:r w:rsidRPr="00423D52">
        <w:rPr>
          <w:rFonts w:ascii="Calibri" w:hAnsi="Calibri" w:cs="Calibri"/>
          <w:sz w:val="22"/>
          <w:szCs w:val="22"/>
        </w:rPr>
        <w:t xml:space="preserve"> roku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3"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02B00CD8"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4603328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 xml:space="preserve">t.j.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391B5F" w:rsidRPr="00423D52">
        <w:rPr>
          <w:rFonts w:ascii="Calibri" w:hAnsi="Calibri" w:cs="Calibri"/>
          <w:b/>
          <w:bCs/>
          <w:sz w:val="22"/>
          <w:szCs w:val="22"/>
        </w:rPr>
        <w:t>2</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1710</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8BA9F53" w14:textId="29298D2E" w:rsidR="005D0809" w:rsidRPr="00423D52" w:rsidRDefault="005D0809" w:rsidP="005D0809">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3"/>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423D52" w:rsidRDefault="002F298E">
          <w:pPr>
            <w:pStyle w:val="Nagwekspisutreci1"/>
            <w:rPr>
              <w:rFonts w:ascii="Calibri" w:hAnsi="Calibri" w:cs="Calibri"/>
              <w:sz w:val="20"/>
              <w:szCs w:val="20"/>
            </w:rPr>
          </w:pPr>
          <w:r w:rsidRPr="00423D52">
            <w:rPr>
              <w:rFonts w:ascii="Calibri" w:hAnsi="Calibri" w:cs="Calibri"/>
              <w:sz w:val="20"/>
              <w:szCs w:val="20"/>
              <w:lang w:val="pl-PL"/>
            </w:rPr>
            <w:t>Spis treści</w:t>
          </w:r>
        </w:p>
        <w:p w14:paraId="0DC51862" w14:textId="3F79EF04" w:rsidR="00986CD0" w:rsidRPr="00423D52" w:rsidRDefault="002F298E">
          <w:pPr>
            <w:pStyle w:val="Spistreci1"/>
            <w:rPr>
              <w:rFonts w:ascii="Calibri" w:eastAsiaTheme="minorEastAsia" w:hAnsi="Calibri" w:cs="Calibri"/>
              <w:noProof/>
              <w:color w:val="auto"/>
            </w:rPr>
          </w:pPr>
          <w:r w:rsidRPr="00423D52">
            <w:rPr>
              <w:rFonts w:ascii="Calibri" w:hAnsi="Calibri" w:cs="Calibri"/>
              <w:b/>
              <w:bCs/>
            </w:rPr>
            <w:fldChar w:fldCharType="begin"/>
          </w:r>
          <w:r w:rsidRPr="00423D52">
            <w:rPr>
              <w:rFonts w:ascii="Calibri" w:hAnsi="Calibri" w:cs="Calibri"/>
              <w:b/>
              <w:bCs/>
            </w:rPr>
            <w:instrText xml:space="preserve"> TOC \o "1-3" \h \z \u </w:instrText>
          </w:r>
          <w:r w:rsidRPr="00423D52">
            <w:rPr>
              <w:rFonts w:ascii="Calibri" w:hAnsi="Calibri" w:cs="Calibri"/>
              <w:b/>
              <w:bCs/>
            </w:rPr>
            <w:fldChar w:fldCharType="separate"/>
          </w:r>
          <w:hyperlink w:anchor="_Toc126321843" w:history="1">
            <w:r w:rsidR="00986CD0" w:rsidRPr="00423D52">
              <w:rPr>
                <w:rStyle w:val="Hipercze"/>
                <w:rFonts w:ascii="Calibri" w:eastAsia="Arial Unicode MS" w:hAnsi="Calibri" w:cs="Calibri"/>
                <w:noProof/>
              </w:rPr>
              <w:t>CZEŚĆ I – INSTRUKCJA DLA WYKONAWCÓW</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_Toc126321843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5</w:t>
            </w:r>
            <w:r w:rsidR="00986CD0" w:rsidRPr="00423D52">
              <w:rPr>
                <w:rFonts w:ascii="Calibri" w:hAnsi="Calibri" w:cs="Calibri"/>
                <w:noProof/>
                <w:webHidden/>
              </w:rPr>
              <w:fldChar w:fldCharType="end"/>
            </w:r>
          </w:hyperlink>
        </w:p>
        <w:p w14:paraId="5D452FD5" w14:textId="2DE9DACA" w:rsidR="00986CD0" w:rsidRPr="00423D52" w:rsidRDefault="00000000">
          <w:pPr>
            <w:pStyle w:val="Spistreci3"/>
            <w:rPr>
              <w:rFonts w:ascii="Calibri" w:eastAsiaTheme="minorEastAsia" w:hAnsi="Calibri" w:cs="Calibri"/>
              <w:noProof/>
              <w:color w:val="auto"/>
            </w:rPr>
          </w:pPr>
          <w:hyperlink w:anchor="_Toc126321844" w:history="1">
            <w:r w:rsidR="00986CD0" w:rsidRPr="00423D52">
              <w:rPr>
                <w:rStyle w:val="Hipercze"/>
                <w:rFonts w:ascii="Calibri" w:hAnsi="Calibri" w:cs="Calibri"/>
                <w:noProof/>
              </w:rPr>
              <w:t>1.</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Nazwa i adres Zamawiającego.</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_Toc126321844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5</w:t>
            </w:r>
            <w:r w:rsidR="00986CD0" w:rsidRPr="00423D52">
              <w:rPr>
                <w:rFonts w:ascii="Calibri" w:hAnsi="Calibri" w:cs="Calibri"/>
                <w:noProof/>
                <w:webHidden/>
              </w:rPr>
              <w:fldChar w:fldCharType="end"/>
            </w:r>
          </w:hyperlink>
        </w:p>
        <w:p w14:paraId="4248DC1D" w14:textId="13A2FE6F" w:rsidR="00986CD0" w:rsidRPr="00423D52" w:rsidRDefault="00000000">
          <w:pPr>
            <w:pStyle w:val="Spistreci3"/>
            <w:rPr>
              <w:rFonts w:ascii="Calibri" w:eastAsiaTheme="minorEastAsia" w:hAnsi="Calibri" w:cs="Calibri"/>
              <w:noProof/>
              <w:color w:val="auto"/>
            </w:rPr>
          </w:pPr>
          <w:hyperlink w:anchor="_Toc126321845" w:history="1">
            <w:r w:rsidR="00986CD0" w:rsidRPr="00423D52">
              <w:rPr>
                <w:rStyle w:val="Hipercze"/>
                <w:rFonts w:ascii="Calibri" w:hAnsi="Calibri" w:cs="Calibri"/>
                <w:noProof/>
              </w:rPr>
              <w:t>2.</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Adres strony internetowej postępowania, tryb udzielania zamówienia, informacja o negocjacjach;</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_Toc126321845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5</w:t>
            </w:r>
            <w:r w:rsidR="00986CD0" w:rsidRPr="00423D52">
              <w:rPr>
                <w:rFonts w:ascii="Calibri" w:hAnsi="Calibri" w:cs="Calibri"/>
                <w:noProof/>
                <w:webHidden/>
              </w:rPr>
              <w:fldChar w:fldCharType="end"/>
            </w:r>
          </w:hyperlink>
        </w:p>
        <w:p w14:paraId="0031274B" w14:textId="4944EA5D" w:rsidR="00986CD0" w:rsidRPr="00423D52" w:rsidRDefault="00000000">
          <w:pPr>
            <w:pStyle w:val="Spistreci3"/>
            <w:rPr>
              <w:rFonts w:ascii="Calibri" w:eastAsiaTheme="minorEastAsia" w:hAnsi="Calibri" w:cs="Calibri"/>
              <w:noProof/>
              <w:color w:val="auto"/>
            </w:rPr>
          </w:pPr>
          <w:hyperlink w:anchor="_Toc126321846" w:history="1">
            <w:r w:rsidR="00986CD0" w:rsidRPr="00423D52">
              <w:rPr>
                <w:rStyle w:val="Hipercze"/>
                <w:rFonts w:ascii="Calibri" w:hAnsi="Calibri" w:cs="Calibri"/>
                <w:noProof/>
              </w:rPr>
              <w:t>3.</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Opis przedmiotu zamówienia, równoważność, zatrudnienie.</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_Toc126321846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5</w:t>
            </w:r>
            <w:r w:rsidR="00986CD0" w:rsidRPr="00423D52">
              <w:rPr>
                <w:rFonts w:ascii="Calibri" w:hAnsi="Calibri" w:cs="Calibri"/>
                <w:noProof/>
                <w:webHidden/>
              </w:rPr>
              <w:fldChar w:fldCharType="end"/>
            </w:r>
          </w:hyperlink>
        </w:p>
        <w:p w14:paraId="78BD2B27" w14:textId="6510AF59" w:rsidR="00986CD0" w:rsidRPr="00423D52" w:rsidRDefault="00000000">
          <w:pPr>
            <w:pStyle w:val="Spistreci3"/>
            <w:rPr>
              <w:rFonts w:ascii="Calibri" w:eastAsiaTheme="minorEastAsia" w:hAnsi="Calibri" w:cs="Calibri"/>
              <w:noProof/>
              <w:color w:val="auto"/>
            </w:rPr>
          </w:pPr>
          <w:hyperlink w:anchor="_Toc126321847" w:history="1">
            <w:r w:rsidR="00986CD0" w:rsidRPr="00423D52">
              <w:rPr>
                <w:rStyle w:val="Hipercze"/>
                <w:rFonts w:ascii="Calibri" w:hAnsi="Calibri" w:cs="Calibri"/>
                <w:noProof/>
              </w:rPr>
              <w:t>4.</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Oferty częściowe, oferty wariantowe.</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_Toc126321847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6</w:t>
            </w:r>
            <w:r w:rsidR="00986CD0" w:rsidRPr="00423D52">
              <w:rPr>
                <w:rFonts w:ascii="Calibri" w:hAnsi="Calibri" w:cs="Calibri"/>
                <w:noProof/>
                <w:webHidden/>
              </w:rPr>
              <w:fldChar w:fldCharType="end"/>
            </w:r>
          </w:hyperlink>
        </w:p>
        <w:p w14:paraId="0C2D7F3E" w14:textId="537A3536" w:rsidR="00986CD0" w:rsidRPr="00423D52" w:rsidRDefault="00000000">
          <w:pPr>
            <w:pStyle w:val="Spistreci3"/>
            <w:rPr>
              <w:rFonts w:ascii="Calibri" w:eastAsiaTheme="minorEastAsia" w:hAnsi="Calibri" w:cs="Calibri"/>
              <w:noProof/>
              <w:color w:val="auto"/>
            </w:rPr>
          </w:pPr>
          <w:hyperlink w:anchor="_Toc126321848" w:history="1">
            <w:r w:rsidR="00986CD0" w:rsidRPr="00423D52">
              <w:rPr>
                <w:rStyle w:val="Hipercze"/>
                <w:rFonts w:ascii="Calibri" w:hAnsi="Calibri" w:cs="Calibri"/>
                <w:noProof/>
              </w:rPr>
              <w:t>5.</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Informacja o przewidywanych zamówieniach podobnych na podstawie art. 214 ust. 1 pkt 7) ustawy Pzp.</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_Toc126321848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7</w:t>
            </w:r>
            <w:r w:rsidR="00986CD0" w:rsidRPr="00423D52">
              <w:rPr>
                <w:rFonts w:ascii="Calibri" w:hAnsi="Calibri" w:cs="Calibri"/>
                <w:noProof/>
                <w:webHidden/>
              </w:rPr>
              <w:fldChar w:fldCharType="end"/>
            </w:r>
          </w:hyperlink>
        </w:p>
        <w:p w14:paraId="487729FE" w14:textId="00E08D41" w:rsidR="00986CD0" w:rsidRPr="00423D52" w:rsidRDefault="00000000">
          <w:pPr>
            <w:pStyle w:val="Spistreci3"/>
            <w:rPr>
              <w:rFonts w:ascii="Calibri" w:eastAsiaTheme="minorEastAsia" w:hAnsi="Calibri" w:cs="Calibri"/>
              <w:noProof/>
              <w:color w:val="auto"/>
            </w:rPr>
          </w:pPr>
          <w:hyperlink w:anchor="_Toc126321849" w:history="1">
            <w:r w:rsidR="00986CD0" w:rsidRPr="00423D52">
              <w:rPr>
                <w:rStyle w:val="Hipercze"/>
                <w:rFonts w:ascii="Calibri" w:hAnsi="Calibri" w:cs="Calibri"/>
                <w:noProof/>
              </w:rPr>
              <w:t>6.</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Termin wykonania zamówienia.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_Toc126321849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7</w:t>
            </w:r>
            <w:r w:rsidR="00986CD0" w:rsidRPr="00423D52">
              <w:rPr>
                <w:rFonts w:ascii="Calibri" w:hAnsi="Calibri" w:cs="Calibri"/>
                <w:noProof/>
                <w:webHidden/>
              </w:rPr>
              <w:fldChar w:fldCharType="end"/>
            </w:r>
          </w:hyperlink>
        </w:p>
        <w:p w14:paraId="1E92BF28" w14:textId="3C2A704B" w:rsidR="00986CD0" w:rsidRPr="00423D52" w:rsidRDefault="00000000">
          <w:pPr>
            <w:pStyle w:val="Spistreci3"/>
            <w:rPr>
              <w:rFonts w:ascii="Calibri" w:eastAsiaTheme="minorEastAsia" w:hAnsi="Calibri" w:cs="Calibri"/>
              <w:noProof/>
              <w:color w:val="auto"/>
            </w:rPr>
          </w:pPr>
          <w:hyperlink w:anchor="_Toc126321850" w:history="1">
            <w:r w:rsidR="00986CD0" w:rsidRPr="00423D52">
              <w:rPr>
                <w:rStyle w:val="Hipercze"/>
                <w:rFonts w:ascii="Calibri" w:eastAsia="Arial Unicode MS" w:hAnsi="Calibri" w:cs="Calibri"/>
                <w:noProof/>
              </w:rPr>
              <w:t>6.1.</w:t>
            </w:r>
            <w:r w:rsidR="00986CD0" w:rsidRPr="00423D52">
              <w:rPr>
                <w:rFonts w:ascii="Calibri" w:eastAsiaTheme="minorEastAsia" w:hAnsi="Calibri" w:cs="Calibri"/>
                <w:noProof/>
                <w:color w:val="auto"/>
              </w:rPr>
              <w:tab/>
            </w:r>
            <w:r w:rsidR="00986CD0" w:rsidRPr="00423D52">
              <w:rPr>
                <w:rStyle w:val="Hipercze"/>
                <w:rFonts w:ascii="Calibri" w:eastAsia="Arial Unicode MS" w:hAnsi="Calibri" w:cs="Calibri"/>
                <w:noProof/>
              </w:rPr>
              <w:t>Czas obowiązywania umowy: 12 miesięcy od dnia zawarcia umowy.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_Toc126321850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7</w:t>
            </w:r>
            <w:r w:rsidR="00986CD0" w:rsidRPr="00423D52">
              <w:rPr>
                <w:rFonts w:ascii="Calibri" w:hAnsi="Calibri" w:cs="Calibri"/>
                <w:noProof/>
                <w:webHidden/>
              </w:rPr>
              <w:fldChar w:fldCharType="end"/>
            </w:r>
          </w:hyperlink>
        </w:p>
        <w:p w14:paraId="7EBC18C0" w14:textId="76A9F030" w:rsidR="00986CD0" w:rsidRPr="00423D52" w:rsidRDefault="00000000">
          <w:pPr>
            <w:pStyle w:val="Spistreci3"/>
            <w:rPr>
              <w:rFonts w:ascii="Calibri" w:eastAsiaTheme="minorEastAsia" w:hAnsi="Calibri" w:cs="Calibri"/>
              <w:noProof/>
              <w:color w:val="auto"/>
            </w:rPr>
          </w:pPr>
          <w:hyperlink w:anchor="_Toc126321851" w:history="1">
            <w:r w:rsidR="00986CD0" w:rsidRPr="00423D52">
              <w:rPr>
                <w:rStyle w:val="Hipercze"/>
                <w:rFonts w:ascii="Calibri" w:eastAsia="Arial Unicode MS" w:hAnsi="Calibri" w:cs="Calibri"/>
                <w:noProof/>
              </w:rPr>
              <w:t>6.2.</w:t>
            </w:r>
            <w:r w:rsidR="00986CD0" w:rsidRPr="00423D52">
              <w:rPr>
                <w:rFonts w:ascii="Calibri" w:eastAsiaTheme="minorEastAsia" w:hAnsi="Calibri" w:cs="Calibri"/>
                <w:noProof/>
                <w:color w:val="auto"/>
              </w:rPr>
              <w:tab/>
            </w:r>
            <w:r w:rsidR="00986CD0" w:rsidRPr="00423D52">
              <w:rPr>
                <w:rStyle w:val="Hipercze"/>
                <w:rFonts w:ascii="Calibri" w:eastAsia="Arial Unicode MS" w:hAnsi="Calibri" w:cs="Calibri"/>
                <w:noProof/>
              </w:rPr>
              <w:t>Termin wykonania zamówienia: do 72 godzin (liczone bez sobót, niedziel i dni ustawowo wolnych od pracy) od momentu akceptacji materiałów do druku (potwierdzone zamówieniem przesłanym drogą elektroniczną).</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_Toc126321851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7</w:t>
            </w:r>
            <w:r w:rsidR="00986CD0" w:rsidRPr="00423D52">
              <w:rPr>
                <w:rFonts w:ascii="Calibri" w:hAnsi="Calibri" w:cs="Calibri"/>
                <w:noProof/>
                <w:webHidden/>
              </w:rPr>
              <w:fldChar w:fldCharType="end"/>
            </w:r>
          </w:hyperlink>
        </w:p>
        <w:p w14:paraId="110E78EF" w14:textId="6D1822D8" w:rsidR="00986CD0" w:rsidRPr="00423D52" w:rsidRDefault="00000000">
          <w:pPr>
            <w:pStyle w:val="Spistreci3"/>
            <w:rPr>
              <w:rFonts w:ascii="Calibri" w:eastAsiaTheme="minorEastAsia" w:hAnsi="Calibri" w:cs="Calibri"/>
              <w:noProof/>
              <w:color w:val="auto"/>
            </w:rPr>
          </w:pPr>
          <w:hyperlink w:anchor="_Toc126321852" w:history="1">
            <w:r w:rsidR="00986CD0" w:rsidRPr="00423D52">
              <w:rPr>
                <w:rStyle w:val="Hipercze"/>
                <w:rFonts w:ascii="Calibri" w:hAnsi="Calibri" w:cs="Calibri"/>
                <w:noProof/>
              </w:rPr>
              <w:t>7.</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Projektowane postanowienia umowy.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_Toc126321852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7</w:t>
            </w:r>
            <w:r w:rsidR="00986CD0" w:rsidRPr="00423D52">
              <w:rPr>
                <w:rFonts w:ascii="Calibri" w:hAnsi="Calibri" w:cs="Calibri"/>
                <w:noProof/>
                <w:webHidden/>
              </w:rPr>
              <w:fldChar w:fldCharType="end"/>
            </w:r>
          </w:hyperlink>
        </w:p>
        <w:p w14:paraId="734233F9" w14:textId="37E1680A" w:rsidR="00986CD0" w:rsidRPr="00423D52" w:rsidRDefault="00000000">
          <w:pPr>
            <w:pStyle w:val="Spistreci3"/>
            <w:rPr>
              <w:rFonts w:ascii="Calibri" w:eastAsiaTheme="minorEastAsia" w:hAnsi="Calibri" w:cs="Calibri"/>
              <w:noProof/>
              <w:color w:val="auto"/>
            </w:rPr>
          </w:pPr>
          <w:hyperlink w:anchor="_Toc126321853" w:history="1">
            <w:r w:rsidR="00986CD0" w:rsidRPr="00423D52">
              <w:rPr>
                <w:rStyle w:val="Hipercze"/>
                <w:rFonts w:ascii="Calibri" w:hAnsi="Calibri" w:cs="Calibri"/>
                <w:noProof/>
              </w:rPr>
              <w:t>8.</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Podstawy wykluczenia.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_Toc126321853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7</w:t>
            </w:r>
            <w:r w:rsidR="00986CD0" w:rsidRPr="00423D52">
              <w:rPr>
                <w:rFonts w:ascii="Calibri" w:hAnsi="Calibri" w:cs="Calibri"/>
                <w:noProof/>
                <w:webHidden/>
              </w:rPr>
              <w:fldChar w:fldCharType="end"/>
            </w:r>
          </w:hyperlink>
        </w:p>
        <w:p w14:paraId="4DD0DEC7" w14:textId="534C9BA1" w:rsidR="00986CD0" w:rsidRPr="00423D52" w:rsidRDefault="00000000">
          <w:pPr>
            <w:pStyle w:val="Spistreci3"/>
            <w:rPr>
              <w:rFonts w:ascii="Calibri" w:eastAsiaTheme="minorEastAsia" w:hAnsi="Calibri" w:cs="Calibri"/>
              <w:noProof/>
              <w:color w:val="auto"/>
            </w:rPr>
          </w:pPr>
          <w:hyperlink w:anchor="_Toc126321854" w:history="1">
            <w:r w:rsidR="00986CD0" w:rsidRPr="00423D52">
              <w:rPr>
                <w:rStyle w:val="Hipercze"/>
                <w:rFonts w:ascii="Calibri" w:hAnsi="Calibri" w:cs="Calibri"/>
                <w:noProof/>
              </w:rPr>
              <w:t>9.</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Informacja o warunkach udziału w postępowaniu.</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_Toc126321854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10</w:t>
            </w:r>
            <w:r w:rsidR="00986CD0" w:rsidRPr="00423D52">
              <w:rPr>
                <w:rFonts w:ascii="Calibri" w:hAnsi="Calibri" w:cs="Calibri"/>
                <w:noProof/>
                <w:webHidden/>
              </w:rPr>
              <w:fldChar w:fldCharType="end"/>
            </w:r>
          </w:hyperlink>
        </w:p>
        <w:p w14:paraId="60FF53EE" w14:textId="5B0214BF" w:rsidR="00986CD0" w:rsidRPr="00423D52" w:rsidRDefault="00000000">
          <w:pPr>
            <w:pStyle w:val="Spistreci3"/>
            <w:rPr>
              <w:rFonts w:ascii="Calibri" w:eastAsiaTheme="minorEastAsia" w:hAnsi="Calibri" w:cs="Calibri"/>
              <w:noProof/>
              <w:color w:val="auto"/>
            </w:rPr>
          </w:pPr>
          <w:hyperlink w:anchor="_Toc126321855" w:history="1">
            <w:r w:rsidR="00986CD0" w:rsidRPr="00423D52">
              <w:rPr>
                <w:rStyle w:val="Hipercze"/>
                <w:rFonts w:ascii="Calibri" w:hAnsi="Calibri" w:cs="Calibri"/>
                <w:noProof/>
              </w:rPr>
              <w:t>10.</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Oświadczenia oraz przedmiotowe i podmiotowe środki dowodowe.</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_Toc126321855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13</w:t>
            </w:r>
            <w:r w:rsidR="00986CD0" w:rsidRPr="00423D52">
              <w:rPr>
                <w:rFonts w:ascii="Calibri" w:hAnsi="Calibri" w:cs="Calibri"/>
                <w:noProof/>
                <w:webHidden/>
              </w:rPr>
              <w:fldChar w:fldCharType="end"/>
            </w:r>
          </w:hyperlink>
        </w:p>
        <w:p w14:paraId="3E43B0EC" w14:textId="764EE397" w:rsidR="00986CD0" w:rsidRPr="00423D52" w:rsidRDefault="00000000">
          <w:pPr>
            <w:pStyle w:val="Spistreci3"/>
            <w:rPr>
              <w:rFonts w:ascii="Calibri" w:eastAsiaTheme="minorEastAsia" w:hAnsi="Calibri" w:cs="Calibri"/>
              <w:noProof/>
              <w:color w:val="auto"/>
            </w:rPr>
          </w:pPr>
          <w:hyperlink w:anchor="_Toc126321856" w:history="1">
            <w:r w:rsidR="00986CD0" w:rsidRPr="00423D52">
              <w:rPr>
                <w:rStyle w:val="Hipercze"/>
                <w:rFonts w:ascii="Calibri" w:hAnsi="Calibri" w:cs="Calibri"/>
                <w:noProof/>
              </w:rPr>
              <w:t>11.</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Wadium</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_Toc126321856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16</w:t>
            </w:r>
            <w:r w:rsidR="00986CD0" w:rsidRPr="00423D52">
              <w:rPr>
                <w:rFonts w:ascii="Calibri" w:hAnsi="Calibri" w:cs="Calibri"/>
                <w:noProof/>
                <w:webHidden/>
              </w:rPr>
              <w:fldChar w:fldCharType="end"/>
            </w:r>
          </w:hyperlink>
        </w:p>
        <w:p w14:paraId="45E710F2" w14:textId="57848669" w:rsidR="00986CD0" w:rsidRPr="00423D52" w:rsidRDefault="00000000">
          <w:pPr>
            <w:pStyle w:val="Spistreci3"/>
            <w:rPr>
              <w:rFonts w:ascii="Calibri" w:eastAsiaTheme="minorEastAsia" w:hAnsi="Calibri" w:cs="Calibri"/>
              <w:noProof/>
              <w:color w:val="auto"/>
            </w:rPr>
          </w:pPr>
          <w:hyperlink w:anchor="_Toc126321857" w:history="1">
            <w:r w:rsidR="00986CD0" w:rsidRPr="00423D52">
              <w:rPr>
                <w:rStyle w:val="Hipercze"/>
                <w:rFonts w:ascii="Calibri" w:hAnsi="Calibri" w:cs="Calibri"/>
                <w:noProof/>
              </w:rPr>
              <w:t>12.</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Termin związania ofertą</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_Toc126321857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17</w:t>
            </w:r>
            <w:r w:rsidR="00986CD0" w:rsidRPr="00423D52">
              <w:rPr>
                <w:rFonts w:ascii="Calibri" w:hAnsi="Calibri" w:cs="Calibri"/>
                <w:noProof/>
                <w:webHidden/>
              </w:rPr>
              <w:fldChar w:fldCharType="end"/>
            </w:r>
          </w:hyperlink>
        </w:p>
        <w:p w14:paraId="4C81EB21" w14:textId="694EEB7C" w:rsidR="00986CD0" w:rsidRPr="00423D52" w:rsidRDefault="00000000">
          <w:pPr>
            <w:pStyle w:val="Spistreci3"/>
            <w:rPr>
              <w:rFonts w:ascii="Calibri" w:eastAsiaTheme="minorEastAsia" w:hAnsi="Calibri" w:cs="Calibri"/>
              <w:noProof/>
              <w:color w:val="auto"/>
            </w:rPr>
          </w:pPr>
          <w:hyperlink w:anchor="_Toc126321858" w:history="1">
            <w:r w:rsidR="00986CD0" w:rsidRPr="00423D52">
              <w:rPr>
                <w:rStyle w:val="Hipercze"/>
                <w:rFonts w:ascii="Calibri" w:hAnsi="Calibri" w:cs="Calibri"/>
                <w:noProof/>
              </w:rPr>
              <w:t>13.</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_Toc126321858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17</w:t>
            </w:r>
            <w:r w:rsidR="00986CD0" w:rsidRPr="00423D52">
              <w:rPr>
                <w:rFonts w:ascii="Calibri" w:hAnsi="Calibri" w:cs="Calibri"/>
                <w:noProof/>
                <w:webHidden/>
              </w:rPr>
              <w:fldChar w:fldCharType="end"/>
            </w:r>
          </w:hyperlink>
        </w:p>
        <w:p w14:paraId="2F263B50" w14:textId="7D965F8A" w:rsidR="00986CD0" w:rsidRPr="00423D52" w:rsidRDefault="00000000">
          <w:pPr>
            <w:pStyle w:val="Spistreci3"/>
            <w:rPr>
              <w:rFonts w:ascii="Calibri" w:eastAsiaTheme="minorEastAsia" w:hAnsi="Calibri" w:cs="Calibri"/>
              <w:noProof/>
              <w:color w:val="auto"/>
            </w:rPr>
          </w:pPr>
          <w:hyperlink w:anchor="_Toc126321859" w:history="1">
            <w:r w:rsidR="00986CD0" w:rsidRPr="00423D52">
              <w:rPr>
                <w:rStyle w:val="Hipercze"/>
                <w:rFonts w:ascii="Calibri" w:hAnsi="Calibri" w:cs="Calibri"/>
                <w:noProof/>
              </w:rPr>
              <w:t>14.</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Opis sposobu przygotowania oferty.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_Toc126321859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18</w:t>
            </w:r>
            <w:r w:rsidR="00986CD0" w:rsidRPr="00423D52">
              <w:rPr>
                <w:rFonts w:ascii="Calibri" w:hAnsi="Calibri" w:cs="Calibri"/>
                <w:noProof/>
                <w:webHidden/>
              </w:rPr>
              <w:fldChar w:fldCharType="end"/>
            </w:r>
          </w:hyperlink>
        </w:p>
        <w:p w14:paraId="68BE3C3C" w14:textId="7F7EEC6B" w:rsidR="00986CD0" w:rsidRPr="00423D52" w:rsidRDefault="00000000">
          <w:pPr>
            <w:pStyle w:val="Spistreci3"/>
            <w:rPr>
              <w:rFonts w:ascii="Calibri" w:eastAsiaTheme="minorEastAsia" w:hAnsi="Calibri" w:cs="Calibri"/>
              <w:noProof/>
              <w:color w:val="auto"/>
            </w:rPr>
          </w:pPr>
          <w:hyperlink w:anchor="_Toc126321860" w:history="1">
            <w:r w:rsidR="00986CD0" w:rsidRPr="00423D52">
              <w:rPr>
                <w:rStyle w:val="Hipercze"/>
                <w:rFonts w:ascii="Calibri" w:hAnsi="Calibri" w:cs="Calibri"/>
                <w:noProof/>
              </w:rPr>
              <w:t>15.</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Sposób obliczenia ceny.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_Toc126321860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20</w:t>
            </w:r>
            <w:r w:rsidR="00986CD0" w:rsidRPr="00423D52">
              <w:rPr>
                <w:rFonts w:ascii="Calibri" w:hAnsi="Calibri" w:cs="Calibri"/>
                <w:noProof/>
                <w:webHidden/>
              </w:rPr>
              <w:fldChar w:fldCharType="end"/>
            </w:r>
          </w:hyperlink>
        </w:p>
        <w:p w14:paraId="6519B145" w14:textId="1BBE4335" w:rsidR="00986CD0" w:rsidRPr="00423D52" w:rsidRDefault="00000000">
          <w:pPr>
            <w:pStyle w:val="Spistreci3"/>
            <w:rPr>
              <w:rFonts w:ascii="Calibri" w:eastAsiaTheme="minorEastAsia" w:hAnsi="Calibri" w:cs="Calibri"/>
              <w:noProof/>
              <w:color w:val="auto"/>
            </w:rPr>
          </w:pPr>
          <w:hyperlink w:anchor="_Toc126321861" w:history="1">
            <w:r w:rsidR="00986CD0" w:rsidRPr="00423D52">
              <w:rPr>
                <w:rStyle w:val="Hipercze"/>
                <w:rFonts w:ascii="Calibri" w:hAnsi="Calibri" w:cs="Calibri"/>
                <w:noProof/>
              </w:rPr>
              <w:t>16.</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Termin i sposób złożenia oferty.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_Toc126321861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21</w:t>
            </w:r>
            <w:r w:rsidR="00986CD0" w:rsidRPr="00423D52">
              <w:rPr>
                <w:rFonts w:ascii="Calibri" w:hAnsi="Calibri" w:cs="Calibri"/>
                <w:noProof/>
                <w:webHidden/>
              </w:rPr>
              <w:fldChar w:fldCharType="end"/>
            </w:r>
          </w:hyperlink>
        </w:p>
        <w:p w14:paraId="25B29E5A" w14:textId="14500D26" w:rsidR="00986CD0" w:rsidRPr="00423D52" w:rsidRDefault="00000000">
          <w:pPr>
            <w:pStyle w:val="Spistreci3"/>
            <w:rPr>
              <w:rFonts w:ascii="Calibri" w:eastAsiaTheme="minorEastAsia" w:hAnsi="Calibri" w:cs="Calibri"/>
              <w:noProof/>
              <w:color w:val="auto"/>
            </w:rPr>
          </w:pPr>
          <w:hyperlink w:anchor="_Toc126321862" w:history="1">
            <w:r w:rsidR="00986CD0" w:rsidRPr="00423D52">
              <w:rPr>
                <w:rStyle w:val="Hipercze"/>
                <w:rFonts w:ascii="Calibri" w:hAnsi="Calibri" w:cs="Calibri"/>
                <w:noProof/>
              </w:rPr>
              <w:t>17.</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Tryb otwarcia ofert</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_Toc126321862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22</w:t>
            </w:r>
            <w:r w:rsidR="00986CD0" w:rsidRPr="00423D52">
              <w:rPr>
                <w:rFonts w:ascii="Calibri" w:hAnsi="Calibri" w:cs="Calibri"/>
                <w:noProof/>
                <w:webHidden/>
              </w:rPr>
              <w:fldChar w:fldCharType="end"/>
            </w:r>
          </w:hyperlink>
        </w:p>
        <w:p w14:paraId="5071A6F4" w14:textId="2CEC24F7" w:rsidR="00986CD0" w:rsidRPr="00423D52" w:rsidRDefault="00000000">
          <w:pPr>
            <w:pStyle w:val="Spistreci3"/>
            <w:rPr>
              <w:rFonts w:ascii="Calibri" w:eastAsiaTheme="minorEastAsia" w:hAnsi="Calibri" w:cs="Calibri"/>
              <w:noProof/>
              <w:color w:val="auto"/>
            </w:rPr>
          </w:pPr>
          <w:hyperlink w:anchor="_Toc126321863" w:history="1">
            <w:r w:rsidR="00986CD0" w:rsidRPr="00423D52">
              <w:rPr>
                <w:rStyle w:val="Hipercze"/>
                <w:rFonts w:ascii="Calibri" w:hAnsi="Calibri" w:cs="Calibri"/>
                <w:noProof/>
              </w:rPr>
              <w:t>18.</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Kryteria oceny ofert</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_Toc126321863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22</w:t>
            </w:r>
            <w:r w:rsidR="00986CD0" w:rsidRPr="00423D52">
              <w:rPr>
                <w:rFonts w:ascii="Calibri" w:hAnsi="Calibri" w:cs="Calibri"/>
                <w:noProof/>
                <w:webHidden/>
              </w:rPr>
              <w:fldChar w:fldCharType="end"/>
            </w:r>
          </w:hyperlink>
        </w:p>
        <w:p w14:paraId="331ECAB0" w14:textId="69B7C3A2" w:rsidR="00986CD0" w:rsidRPr="00423D52" w:rsidRDefault="00000000">
          <w:pPr>
            <w:pStyle w:val="Spistreci3"/>
            <w:rPr>
              <w:rFonts w:ascii="Calibri" w:eastAsiaTheme="minorEastAsia" w:hAnsi="Calibri" w:cs="Calibri"/>
              <w:noProof/>
              <w:color w:val="auto"/>
            </w:rPr>
          </w:pPr>
          <w:hyperlink w:anchor="_Toc126321864" w:history="1">
            <w:r w:rsidR="00986CD0" w:rsidRPr="00423D52">
              <w:rPr>
                <w:rStyle w:val="Hipercze"/>
                <w:rFonts w:ascii="Calibri" w:hAnsi="Calibri" w:cs="Calibri"/>
                <w:noProof/>
              </w:rPr>
              <w:t>19.</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Oferta z rażąco niską ceną.</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_Toc126321864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25</w:t>
            </w:r>
            <w:r w:rsidR="00986CD0" w:rsidRPr="00423D52">
              <w:rPr>
                <w:rFonts w:ascii="Calibri" w:hAnsi="Calibri" w:cs="Calibri"/>
                <w:noProof/>
                <w:webHidden/>
              </w:rPr>
              <w:fldChar w:fldCharType="end"/>
            </w:r>
          </w:hyperlink>
        </w:p>
        <w:p w14:paraId="3F5298EE" w14:textId="339FD883" w:rsidR="00986CD0" w:rsidRPr="00423D52" w:rsidRDefault="00000000">
          <w:pPr>
            <w:pStyle w:val="Spistreci3"/>
            <w:rPr>
              <w:rFonts w:ascii="Calibri" w:eastAsiaTheme="minorEastAsia" w:hAnsi="Calibri" w:cs="Calibri"/>
              <w:noProof/>
              <w:color w:val="auto"/>
            </w:rPr>
          </w:pPr>
          <w:hyperlink w:anchor="_Toc126321865" w:history="1">
            <w:r w:rsidR="00986CD0" w:rsidRPr="00423D52">
              <w:rPr>
                <w:rStyle w:val="Hipercze"/>
                <w:rFonts w:ascii="Calibri" w:hAnsi="Calibri" w:cs="Calibri"/>
                <w:noProof/>
              </w:rPr>
              <w:t>20.</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Uzupełnianie i wyjaśnienie dokumentów.</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_Toc126321865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26</w:t>
            </w:r>
            <w:r w:rsidR="00986CD0" w:rsidRPr="00423D52">
              <w:rPr>
                <w:rFonts w:ascii="Calibri" w:hAnsi="Calibri" w:cs="Calibri"/>
                <w:noProof/>
                <w:webHidden/>
              </w:rPr>
              <w:fldChar w:fldCharType="end"/>
            </w:r>
          </w:hyperlink>
        </w:p>
        <w:p w14:paraId="5EC1B7E1" w14:textId="5D882A51" w:rsidR="00986CD0" w:rsidRPr="00423D52" w:rsidRDefault="00000000">
          <w:pPr>
            <w:pStyle w:val="Spistreci3"/>
            <w:rPr>
              <w:rFonts w:ascii="Calibri" w:eastAsiaTheme="minorEastAsia" w:hAnsi="Calibri" w:cs="Calibri"/>
              <w:noProof/>
              <w:color w:val="auto"/>
            </w:rPr>
          </w:pPr>
          <w:hyperlink w:anchor="_Toc126321866" w:history="1">
            <w:r w:rsidR="00986CD0" w:rsidRPr="00423D52">
              <w:rPr>
                <w:rStyle w:val="Hipercze"/>
                <w:rFonts w:ascii="Calibri" w:hAnsi="Calibri" w:cs="Calibri"/>
                <w:noProof/>
              </w:rPr>
              <w:t>21.</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Tryb oceny ofert</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_Toc126321866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26</w:t>
            </w:r>
            <w:r w:rsidR="00986CD0" w:rsidRPr="00423D52">
              <w:rPr>
                <w:rFonts w:ascii="Calibri" w:hAnsi="Calibri" w:cs="Calibri"/>
                <w:noProof/>
                <w:webHidden/>
              </w:rPr>
              <w:fldChar w:fldCharType="end"/>
            </w:r>
          </w:hyperlink>
        </w:p>
        <w:p w14:paraId="48B80F46" w14:textId="3A4FB04C" w:rsidR="00986CD0" w:rsidRPr="00423D52" w:rsidRDefault="00000000">
          <w:pPr>
            <w:pStyle w:val="Spistreci3"/>
            <w:rPr>
              <w:rFonts w:ascii="Calibri" w:eastAsiaTheme="minorEastAsia" w:hAnsi="Calibri" w:cs="Calibri"/>
              <w:noProof/>
              <w:color w:val="auto"/>
            </w:rPr>
          </w:pPr>
          <w:hyperlink w:anchor="_Toc126321867" w:history="1">
            <w:r w:rsidR="00986CD0" w:rsidRPr="00423D52">
              <w:rPr>
                <w:rStyle w:val="Hipercze"/>
                <w:rFonts w:ascii="Calibri" w:hAnsi="Calibri" w:cs="Calibri"/>
                <w:noProof/>
              </w:rPr>
              <w:t>22.</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Wykluczenie Wykonawcy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_Toc126321867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27</w:t>
            </w:r>
            <w:r w:rsidR="00986CD0" w:rsidRPr="00423D52">
              <w:rPr>
                <w:rFonts w:ascii="Calibri" w:hAnsi="Calibri" w:cs="Calibri"/>
                <w:noProof/>
                <w:webHidden/>
              </w:rPr>
              <w:fldChar w:fldCharType="end"/>
            </w:r>
          </w:hyperlink>
        </w:p>
        <w:p w14:paraId="582ED6C8" w14:textId="01848647" w:rsidR="00986CD0" w:rsidRPr="00423D52" w:rsidRDefault="00000000">
          <w:pPr>
            <w:pStyle w:val="Spistreci3"/>
            <w:rPr>
              <w:rFonts w:ascii="Calibri" w:eastAsiaTheme="minorEastAsia" w:hAnsi="Calibri" w:cs="Calibri"/>
              <w:noProof/>
              <w:color w:val="auto"/>
            </w:rPr>
          </w:pPr>
          <w:hyperlink w:anchor="_Toc126321868" w:history="1">
            <w:r w:rsidR="00986CD0" w:rsidRPr="00423D52">
              <w:rPr>
                <w:rStyle w:val="Hipercze"/>
                <w:rFonts w:ascii="Calibri" w:hAnsi="Calibri" w:cs="Calibri"/>
                <w:noProof/>
              </w:rPr>
              <w:t>23.</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Odrzucenie oferty.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_Toc126321868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27</w:t>
            </w:r>
            <w:r w:rsidR="00986CD0" w:rsidRPr="00423D52">
              <w:rPr>
                <w:rFonts w:ascii="Calibri" w:hAnsi="Calibri" w:cs="Calibri"/>
                <w:noProof/>
                <w:webHidden/>
              </w:rPr>
              <w:fldChar w:fldCharType="end"/>
            </w:r>
          </w:hyperlink>
        </w:p>
        <w:p w14:paraId="17F29525" w14:textId="3F36E435" w:rsidR="00986CD0" w:rsidRPr="00423D52" w:rsidRDefault="00000000">
          <w:pPr>
            <w:pStyle w:val="Spistreci3"/>
            <w:rPr>
              <w:rFonts w:ascii="Calibri" w:eastAsiaTheme="minorEastAsia" w:hAnsi="Calibri" w:cs="Calibri"/>
              <w:noProof/>
              <w:color w:val="auto"/>
            </w:rPr>
          </w:pPr>
          <w:hyperlink w:anchor="_Toc126321869" w:history="1">
            <w:r w:rsidR="00986CD0" w:rsidRPr="00423D52">
              <w:rPr>
                <w:rStyle w:val="Hipercze"/>
                <w:rFonts w:ascii="Calibri" w:hAnsi="Calibri" w:cs="Calibri"/>
                <w:noProof/>
              </w:rPr>
              <w:t>24.</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Wybór oferty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_Toc126321869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27</w:t>
            </w:r>
            <w:r w:rsidR="00986CD0" w:rsidRPr="00423D52">
              <w:rPr>
                <w:rFonts w:ascii="Calibri" w:hAnsi="Calibri" w:cs="Calibri"/>
                <w:noProof/>
                <w:webHidden/>
              </w:rPr>
              <w:fldChar w:fldCharType="end"/>
            </w:r>
          </w:hyperlink>
        </w:p>
        <w:p w14:paraId="505061CA" w14:textId="5268DE68" w:rsidR="00986CD0" w:rsidRPr="00423D52" w:rsidRDefault="00000000">
          <w:pPr>
            <w:pStyle w:val="Spistreci3"/>
            <w:rPr>
              <w:rFonts w:ascii="Calibri" w:eastAsiaTheme="minorEastAsia" w:hAnsi="Calibri" w:cs="Calibri"/>
              <w:noProof/>
              <w:color w:val="auto"/>
            </w:rPr>
          </w:pPr>
          <w:hyperlink w:anchor="_Toc126321870" w:history="1">
            <w:r w:rsidR="00986CD0" w:rsidRPr="00423D52">
              <w:rPr>
                <w:rStyle w:val="Hipercze"/>
                <w:rFonts w:ascii="Calibri" w:hAnsi="Calibri" w:cs="Calibri"/>
                <w:noProof/>
              </w:rPr>
              <w:t>25.</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Unieważnienie postępowania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_Toc126321870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27</w:t>
            </w:r>
            <w:r w:rsidR="00986CD0" w:rsidRPr="00423D52">
              <w:rPr>
                <w:rFonts w:ascii="Calibri" w:hAnsi="Calibri" w:cs="Calibri"/>
                <w:noProof/>
                <w:webHidden/>
              </w:rPr>
              <w:fldChar w:fldCharType="end"/>
            </w:r>
          </w:hyperlink>
        </w:p>
        <w:p w14:paraId="36C468D0" w14:textId="1917AD89" w:rsidR="00986CD0" w:rsidRPr="00423D52" w:rsidRDefault="00000000">
          <w:pPr>
            <w:pStyle w:val="Spistreci3"/>
            <w:rPr>
              <w:rFonts w:ascii="Calibri" w:eastAsiaTheme="minorEastAsia" w:hAnsi="Calibri" w:cs="Calibri"/>
              <w:noProof/>
              <w:color w:val="auto"/>
            </w:rPr>
          </w:pPr>
          <w:hyperlink w:anchor="_Toc126321871" w:history="1">
            <w:r w:rsidR="00986CD0" w:rsidRPr="00423D52">
              <w:rPr>
                <w:rStyle w:val="Hipercze"/>
                <w:rFonts w:ascii="Calibri" w:hAnsi="Calibri" w:cs="Calibri"/>
                <w:noProof/>
              </w:rPr>
              <w:t>26.</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Środki ochrony prawnej.</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_Toc126321871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27</w:t>
            </w:r>
            <w:r w:rsidR="00986CD0" w:rsidRPr="00423D52">
              <w:rPr>
                <w:rFonts w:ascii="Calibri" w:hAnsi="Calibri" w:cs="Calibri"/>
                <w:noProof/>
                <w:webHidden/>
              </w:rPr>
              <w:fldChar w:fldCharType="end"/>
            </w:r>
          </w:hyperlink>
        </w:p>
        <w:p w14:paraId="27F5B2A7" w14:textId="409910BD" w:rsidR="00986CD0" w:rsidRPr="00423D52" w:rsidRDefault="00000000">
          <w:pPr>
            <w:pStyle w:val="Spistreci3"/>
            <w:rPr>
              <w:rFonts w:ascii="Calibri" w:eastAsiaTheme="minorEastAsia" w:hAnsi="Calibri" w:cs="Calibri"/>
              <w:noProof/>
              <w:color w:val="auto"/>
            </w:rPr>
          </w:pPr>
          <w:hyperlink w:anchor="_Toc126321872" w:history="1">
            <w:r w:rsidR="00986CD0" w:rsidRPr="00423D52">
              <w:rPr>
                <w:rStyle w:val="Hipercze"/>
                <w:rFonts w:ascii="Calibri" w:hAnsi="Calibri" w:cs="Calibri"/>
                <w:noProof/>
              </w:rPr>
              <w:t>27.</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Informacje ogólne dotyczące kwestii formalnych umowy w sprawie niniejszego zamówienia.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_Toc126321872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28</w:t>
            </w:r>
            <w:r w:rsidR="00986CD0" w:rsidRPr="00423D52">
              <w:rPr>
                <w:rFonts w:ascii="Calibri" w:hAnsi="Calibri" w:cs="Calibri"/>
                <w:noProof/>
                <w:webHidden/>
              </w:rPr>
              <w:fldChar w:fldCharType="end"/>
            </w:r>
          </w:hyperlink>
        </w:p>
        <w:p w14:paraId="17D38843" w14:textId="64FDEFC7" w:rsidR="00986CD0" w:rsidRPr="00423D52" w:rsidRDefault="00000000">
          <w:pPr>
            <w:pStyle w:val="Spistreci3"/>
            <w:rPr>
              <w:rFonts w:ascii="Calibri" w:eastAsiaTheme="minorEastAsia" w:hAnsi="Calibri" w:cs="Calibri"/>
              <w:noProof/>
              <w:color w:val="auto"/>
            </w:rPr>
          </w:pPr>
          <w:hyperlink w:anchor="_Toc126321873" w:history="1">
            <w:r w:rsidR="00986CD0" w:rsidRPr="00423D52">
              <w:rPr>
                <w:rStyle w:val="Hipercze"/>
                <w:rFonts w:ascii="Calibri" w:hAnsi="Calibri" w:cs="Calibri"/>
                <w:noProof/>
              </w:rPr>
              <w:t>28.</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Wymagania dotyczące zabezpieczenia należytego wykonania umowy.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_Toc126321873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29</w:t>
            </w:r>
            <w:r w:rsidR="00986CD0" w:rsidRPr="00423D52">
              <w:rPr>
                <w:rFonts w:ascii="Calibri" w:hAnsi="Calibri" w:cs="Calibri"/>
                <w:noProof/>
                <w:webHidden/>
              </w:rPr>
              <w:fldChar w:fldCharType="end"/>
            </w:r>
          </w:hyperlink>
        </w:p>
        <w:p w14:paraId="291F32C8" w14:textId="148C0D7F" w:rsidR="00986CD0" w:rsidRPr="00423D52" w:rsidRDefault="00000000">
          <w:pPr>
            <w:pStyle w:val="Spistreci3"/>
            <w:rPr>
              <w:rFonts w:ascii="Calibri" w:eastAsiaTheme="minorEastAsia" w:hAnsi="Calibri" w:cs="Calibri"/>
              <w:noProof/>
              <w:color w:val="auto"/>
            </w:rPr>
          </w:pPr>
          <w:hyperlink w:anchor="_Toc126321874" w:history="1">
            <w:r w:rsidR="00986CD0" w:rsidRPr="00423D52">
              <w:rPr>
                <w:rStyle w:val="Hipercze"/>
                <w:rFonts w:ascii="Calibri" w:hAnsi="Calibri" w:cs="Calibri"/>
                <w:noProof/>
              </w:rPr>
              <w:t>29.</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Rozliczenia związane z realizacją zamówienia.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_Toc126321874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29</w:t>
            </w:r>
            <w:r w:rsidR="00986CD0" w:rsidRPr="00423D52">
              <w:rPr>
                <w:rFonts w:ascii="Calibri" w:hAnsi="Calibri" w:cs="Calibri"/>
                <w:noProof/>
                <w:webHidden/>
              </w:rPr>
              <w:fldChar w:fldCharType="end"/>
            </w:r>
          </w:hyperlink>
        </w:p>
        <w:p w14:paraId="2CEBDE3A" w14:textId="11AC3C8D" w:rsidR="00986CD0" w:rsidRPr="00423D52" w:rsidRDefault="00000000">
          <w:pPr>
            <w:pStyle w:val="Spistreci3"/>
            <w:rPr>
              <w:rFonts w:ascii="Calibri" w:eastAsiaTheme="minorEastAsia" w:hAnsi="Calibri" w:cs="Calibri"/>
              <w:noProof/>
              <w:color w:val="auto"/>
            </w:rPr>
          </w:pPr>
          <w:hyperlink w:anchor="_Toc126321875" w:history="1">
            <w:r w:rsidR="00986CD0" w:rsidRPr="00423D52">
              <w:rPr>
                <w:rStyle w:val="Hipercze"/>
                <w:rFonts w:ascii="Calibri" w:hAnsi="Calibri" w:cs="Calibri"/>
                <w:noProof/>
              </w:rPr>
              <w:t>30.</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Podwykonawstwo</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_Toc126321875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29</w:t>
            </w:r>
            <w:r w:rsidR="00986CD0" w:rsidRPr="00423D52">
              <w:rPr>
                <w:rFonts w:ascii="Calibri" w:hAnsi="Calibri" w:cs="Calibri"/>
                <w:noProof/>
                <w:webHidden/>
              </w:rPr>
              <w:fldChar w:fldCharType="end"/>
            </w:r>
          </w:hyperlink>
        </w:p>
        <w:p w14:paraId="6FB91A0E" w14:textId="0F0C5C5F" w:rsidR="00986CD0" w:rsidRPr="00423D52" w:rsidRDefault="00000000">
          <w:pPr>
            <w:pStyle w:val="Spistreci3"/>
            <w:rPr>
              <w:rFonts w:ascii="Calibri" w:eastAsiaTheme="minorEastAsia" w:hAnsi="Calibri" w:cs="Calibri"/>
              <w:noProof/>
              <w:color w:val="auto"/>
            </w:rPr>
          </w:pPr>
          <w:hyperlink w:anchor="_Toc126321876" w:history="1">
            <w:r w:rsidR="00986CD0" w:rsidRPr="00423D52">
              <w:rPr>
                <w:rStyle w:val="Hipercze"/>
                <w:rFonts w:ascii="Calibri" w:hAnsi="Calibri" w:cs="Calibri"/>
                <w:noProof/>
              </w:rPr>
              <w:t>31.</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Klauzula informacyjna RODO</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_Toc126321876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30</w:t>
            </w:r>
            <w:r w:rsidR="00986CD0" w:rsidRPr="00423D52">
              <w:rPr>
                <w:rFonts w:ascii="Calibri" w:hAnsi="Calibri" w:cs="Calibri"/>
                <w:noProof/>
                <w:webHidden/>
              </w:rPr>
              <w:fldChar w:fldCharType="end"/>
            </w:r>
          </w:hyperlink>
        </w:p>
        <w:p w14:paraId="2B2973C3" w14:textId="74632916" w:rsidR="00986CD0" w:rsidRPr="00423D52" w:rsidRDefault="00000000">
          <w:pPr>
            <w:pStyle w:val="Spistreci3"/>
            <w:rPr>
              <w:rFonts w:ascii="Calibri" w:eastAsiaTheme="minorEastAsia" w:hAnsi="Calibri" w:cs="Calibri"/>
              <w:noProof/>
              <w:color w:val="auto"/>
            </w:rPr>
          </w:pPr>
          <w:hyperlink w:anchor="_Toc126321877" w:history="1">
            <w:r w:rsidR="00986CD0" w:rsidRPr="00423D52">
              <w:rPr>
                <w:rStyle w:val="Hipercze"/>
                <w:rFonts w:ascii="Calibri" w:hAnsi="Calibri" w:cs="Calibri"/>
                <w:noProof/>
              </w:rPr>
              <w:t>32.</w:t>
            </w:r>
            <w:r w:rsidR="00986CD0" w:rsidRPr="00423D52">
              <w:rPr>
                <w:rFonts w:ascii="Calibri" w:eastAsiaTheme="minorEastAsia" w:hAnsi="Calibri" w:cs="Calibri"/>
                <w:noProof/>
                <w:color w:val="auto"/>
              </w:rPr>
              <w:tab/>
            </w:r>
            <w:r w:rsidR="00986CD0" w:rsidRPr="00423D52">
              <w:rPr>
                <w:rStyle w:val="Hipercze"/>
                <w:rFonts w:ascii="Calibri" w:hAnsi="Calibri" w:cs="Calibri"/>
                <w:noProof/>
              </w:rPr>
              <w:t>Wykaz załączników do niniejszych IDW</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_Toc126321877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30</w:t>
            </w:r>
            <w:r w:rsidR="00986CD0" w:rsidRPr="00423D52">
              <w:rPr>
                <w:rFonts w:ascii="Calibri" w:hAnsi="Calibri" w:cs="Calibri"/>
                <w:noProof/>
                <w:webHidden/>
              </w:rPr>
              <w:fldChar w:fldCharType="end"/>
            </w:r>
          </w:hyperlink>
        </w:p>
        <w:p w14:paraId="704AD03C" w14:textId="2718525D" w:rsidR="00986CD0" w:rsidRPr="00423D52" w:rsidRDefault="00000000">
          <w:pPr>
            <w:pStyle w:val="Spistreci3"/>
            <w:rPr>
              <w:rFonts w:ascii="Calibri" w:eastAsiaTheme="minorEastAsia" w:hAnsi="Calibri" w:cs="Calibri"/>
              <w:noProof/>
              <w:color w:val="auto"/>
            </w:rPr>
          </w:pPr>
          <w:hyperlink w:anchor="_Toc126321878" w:history="1">
            <w:r w:rsidR="00986CD0" w:rsidRPr="00423D52">
              <w:rPr>
                <w:rStyle w:val="Hipercze"/>
                <w:rFonts w:ascii="Calibri" w:hAnsi="Calibri" w:cs="Calibri"/>
                <w:noProof/>
              </w:rPr>
              <w:t>Nazwa Załącznika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_Toc126321878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30</w:t>
            </w:r>
            <w:r w:rsidR="00986CD0" w:rsidRPr="00423D52">
              <w:rPr>
                <w:rFonts w:ascii="Calibri" w:hAnsi="Calibri" w:cs="Calibri"/>
                <w:noProof/>
                <w:webHidden/>
              </w:rPr>
              <w:fldChar w:fldCharType="end"/>
            </w:r>
          </w:hyperlink>
        </w:p>
        <w:p w14:paraId="01238A2F" w14:textId="45EB3BEB" w:rsidR="00986CD0" w:rsidRPr="00423D52" w:rsidRDefault="00000000">
          <w:pPr>
            <w:pStyle w:val="Spistreci3"/>
            <w:rPr>
              <w:rFonts w:ascii="Calibri" w:eastAsiaTheme="minorEastAsia" w:hAnsi="Calibri" w:cs="Calibri"/>
              <w:noProof/>
              <w:color w:val="auto"/>
            </w:rPr>
          </w:pPr>
          <w:hyperlink w:anchor="_Toc126321879" w:history="1">
            <w:r w:rsidR="00986CD0" w:rsidRPr="00423D52">
              <w:rPr>
                <w:rStyle w:val="Hipercze"/>
                <w:rFonts w:ascii="Calibri" w:hAnsi="Calibri" w:cs="Calibri"/>
                <w:noProof/>
              </w:rPr>
              <w:t>Załącznik nr 1 – Wzór Formularza Oferty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_Toc126321879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32</w:t>
            </w:r>
            <w:r w:rsidR="00986CD0" w:rsidRPr="00423D52">
              <w:rPr>
                <w:rFonts w:ascii="Calibri" w:hAnsi="Calibri" w:cs="Calibri"/>
                <w:noProof/>
                <w:webHidden/>
              </w:rPr>
              <w:fldChar w:fldCharType="end"/>
            </w:r>
          </w:hyperlink>
        </w:p>
        <w:p w14:paraId="4B78CE44" w14:textId="57422E04" w:rsidR="00986CD0" w:rsidRPr="00423D52" w:rsidRDefault="00000000">
          <w:pPr>
            <w:pStyle w:val="Spistreci3"/>
            <w:rPr>
              <w:rFonts w:ascii="Calibri" w:eastAsiaTheme="minorEastAsia" w:hAnsi="Calibri" w:cs="Calibri"/>
              <w:noProof/>
              <w:color w:val="auto"/>
            </w:rPr>
          </w:pPr>
          <w:hyperlink w:anchor="_Toc126321880" w:history="1">
            <w:r w:rsidR="00986CD0" w:rsidRPr="00423D52">
              <w:rPr>
                <w:rStyle w:val="Hipercze"/>
                <w:rFonts w:ascii="Calibri" w:eastAsia="Arial Unicode MS" w:hAnsi="Calibri" w:cs="Calibri"/>
                <w:noProof/>
              </w:rPr>
              <w:t>Załącznik nr 2 – Wzór oświadczenia o niepodleganiu wykluczeniu oraz spełnianiu warunków udziału w postępowaniu.</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_Toc126321880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36</w:t>
            </w:r>
            <w:r w:rsidR="00986CD0" w:rsidRPr="00423D52">
              <w:rPr>
                <w:rFonts w:ascii="Calibri" w:hAnsi="Calibri" w:cs="Calibri"/>
                <w:noProof/>
                <w:webHidden/>
              </w:rPr>
              <w:fldChar w:fldCharType="end"/>
            </w:r>
          </w:hyperlink>
        </w:p>
        <w:p w14:paraId="748DF273" w14:textId="0A334909" w:rsidR="00986CD0" w:rsidRPr="00423D52" w:rsidRDefault="00000000">
          <w:pPr>
            <w:pStyle w:val="Spistreci3"/>
            <w:rPr>
              <w:rFonts w:ascii="Calibri" w:eastAsiaTheme="minorEastAsia" w:hAnsi="Calibri" w:cs="Calibri"/>
              <w:noProof/>
              <w:color w:val="auto"/>
            </w:rPr>
          </w:pPr>
          <w:hyperlink w:anchor="_Toc126321881" w:history="1">
            <w:r w:rsidR="00986CD0" w:rsidRPr="00423D52">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_Toc126321881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38</w:t>
            </w:r>
            <w:r w:rsidR="00986CD0" w:rsidRPr="00423D52">
              <w:rPr>
                <w:rFonts w:ascii="Calibri" w:hAnsi="Calibri" w:cs="Calibri"/>
                <w:noProof/>
                <w:webHidden/>
              </w:rPr>
              <w:fldChar w:fldCharType="end"/>
            </w:r>
          </w:hyperlink>
        </w:p>
        <w:p w14:paraId="049B12BA" w14:textId="35FC20A5" w:rsidR="00986CD0" w:rsidRPr="00423D52" w:rsidRDefault="00000000">
          <w:pPr>
            <w:pStyle w:val="Spistreci3"/>
            <w:rPr>
              <w:rFonts w:ascii="Calibri" w:eastAsiaTheme="minorEastAsia" w:hAnsi="Calibri" w:cs="Calibri"/>
              <w:noProof/>
              <w:color w:val="auto"/>
            </w:rPr>
          </w:pPr>
          <w:hyperlink w:anchor="_Toc126321882" w:history="1">
            <w:r w:rsidR="00986CD0" w:rsidRPr="00423D52">
              <w:rPr>
                <w:rStyle w:val="Hipercze"/>
                <w:rFonts w:ascii="Calibri" w:hAnsi="Calibri" w:cs="Calibri"/>
                <w:noProof/>
              </w:rPr>
              <w:t>Załącznik nr 3 – Wzór oświadczenia wykonawców wspólnie ubiegających się o udzielenie zamówienia.</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_Toc126321882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40</w:t>
            </w:r>
            <w:r w:rsidR="00986CD0" w:rsidRPr="00423D52">
              <w:rPr>
                <w:rFonts w:ascii="Calibri" w:hAnsi="Calibri" w:cs="Calibri"/>
                <w:noProof/>
                <w:webHidden/>
              </w:rPr>
              <w:fldChar w:fldCharType="end"/>
            </w:r>
          </w:hyperlink>
        </w:p>
        <w:p w14:paraId="4C2A213E" w14:textId="152B5950" w:rsidR="00986CD0" w:rsidRPr="00423D52" w:rsidRDefault="00000000">
          <w:pPr>
            <w:pStyle w:val="Spistreci3"/>
            <w:rPr>
              <w:rFonts w:ascii="Calibri" w:eastAsiaTheme="minorEastAsia" w:hAnsi="Calibri" w:cs="Calibri"/>
              <w:noProof/>
              <w:color w:val="auto"/>
            </w:rPr>
          </w:pPr>
          <w:hyperlink w:anchor="_Toc126321883" w:history="1">
            <w:r w:rsidR="00986CD0" w:rsidRPr="00423D52">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_Toc126321883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41</w:t>
            </w:r>
            <w:r w:rsidR="00986CD0" w:rsidRPr="00423D52">
              <w:rPr>
                <w:rFonts w:ascii="Calibri" w:hAnsi="Calibri" w:cs="Calibri"/>
                <w:noProof/>
                <w:webHidden/>
              </w:rPr>
              <w:fldChar w:fldCharType="end"/>
            </w:r>
          </w:hyperlink>
        </w:p>
        <w:p w14:paraId="074A1FCB" w14:textId="4E396C2E" w:rsidR="00986CD0" w:rsidRPr="00423D52" w:rsidRDefault="00000000">
          <w:pPr>
            <w:pStyle w:val="Spistreci3"/>
            <w:rPr>
              <w:rFonts w:ascii="Calibri" w:eastAsiaTheme="minorEastAsia" w:hAnsi="Calibri" w:cs="Calibri"/>
              <w:noProof/>
              <w:color w:val="auto"/>
            </w:rPr>
          </w:pPr>
          <w:hyperlink w:anchor="_Toc126321884" w:history="1">
            <w:r w:rsidR="00986CD0" w:rsidRPr="00423D52">
              <w:rPr>
                <w:rStyle w:val="Hipercze"/>
                <w:rFonts w:ascii="Calibri" w:eastAsia="Arial Unicode MS" w:hAnsi="Calibri" w:cs="Calibri"/>
                <w:noProof/>
              </w:rPr>
              <w:t xml:space="preserve">Załącznik nr 4A – Wzór oświadczenia podmiotu udostępniającego zasoby </w:t>
            </w:r>
            <w:r w:rsidR="00986CD0" w:rsidRPr="00423D52">
              <w:rPr>
                <w:rStyle w:val="Hipercze"/>
                <w:rFonts w:ascii="Calibri" w:hAnsi="Calibri" w:cs="Calibri"/>
                <w:noProof/>
              </w:rPr>
              <w:t xml:space="preserve"> </w:t>
            </w:r>
            <w:r w:rsidR="00986CD0" w:rsidRPr="00423D52">
              <w:rPr>
                <w:rStyle w:val="Hipercze"/>
                <w:rFonts w:ascii="Calibri" w:eastAsia="Arial Unicode MS" w:hAnsi="Calibri" w:cs="Calibri"/>
                <w:noProof/>
              </w:rPr>
              <w:t>o aktualności informacji zawartych w oświadczeniu o niepodleganiu wykluczeniu oraz spełnianiu warunków udziału w postępowaniu.</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_Toc126321884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42</w:t>
            </w:r>
            <w:r w:rsidR="00986CD0" w:rsidRPr="00423D52">
              <w:rPr>
                <w:rFonts w:ascii="Calibri" w:hAnsi="Calibri" w:cs="Calibri"/>
                <w:noProof/>
                <w:webHidden/>
              </w:rPr>
              <w:fldChar w:fldCharType="end"/>
            </w:r>
          </w:hyperlink>
        </w:p>
        <w:p w14:paraId="41B2612C" w14:textId="181ACACF" w:rsidR="00986CD0" w:rsidRPr="00423D52" w:rsidRDefault="00000000">
          <w:pPr>
            <w:pStyle w:val="Spistreci3"/>
            <w:rPr>
              <w:rFonts w:ascii="Calibri" w:eastAsiaTheme="minorEastAsia" w:hAnsi="Calibri" w:cs="Calibri"/>
              <w:noProof/>
              <w:color w:val="auto"/>
            </w:rPr>
          </w:pPr>
          <w:hyperlink w:anchor="_Toc126321885" w:history="1">
            <w:r w:rsidR="00986CD0" w:rsidRPr="00423D52">
              <w:rPr>
                <w:rStyle w:val="Hipercze"/>
                <w:rFonts w:ascii="Calibri" w:eastAsia="Arial Unicode MS" w:hAnsi="Calibri" w:cs="Calibri"/>
                <w:noProof/>
              </w:rPr>
              <w:t>Załącznik nr 5 – Wykaz usług</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_Toc126321885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43</w:t>
            </w:r>
            <w:r w:rsidR="00986CD0" w:rsidRPr="00423D52">
              <w:rPr>
                <w:rFonts w:ascii="Calibri" w:hAnsi="Calibri" w:cs="Calibri"/>
                <w:noProof/>
                <w:webHidden/>
              </w:rPr>
              <w:fldChar w:fldCharType="end"/>
            </w:r>
          </w:hyperlink>
        </w:p>
        <w:p w14:paraId="7346B830" w14:textId="65ABB5F9" w:rsidR="00986CD0" w:rsidRPr="00423D52" w:rsidRDefault="00000000">
          <w:pPr>
            <w:pStyle w:val="Spistreci3"/>
            <w:rPr>
              <w:rFonts w:ascii="Calibri" w:eastAsiaTheme="minorEastAsia" w:hAnsi="Calibri" w:cs="Calibri"/>
              <w:noProof/>
              <w:color w:val="auto"/>
            </w:rPr>
          </w:pPr>
          <w:hyperlink w:anchor="_Toc126321886" w:history="1">
            <w:r w:rsidR="00986CD0" w:rsidRPr="00423D52">
              <w:rPr>
                <w:rStyle w:val="Hipercze"/>
                <w:rFonts w:ascii="Calibri" w:eastAsia="Arial Unicode MS" w:hAnsi="Calibri" w:cs="Calibri"/>
                <w:noProof/>
              </w:rPr>
              <w:t>Załącznik nr 6 – Wzór zobowiązania podmiotu udostępniającego zasoby</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_Toc126321886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45</w:t>
            </w:r>
            <w:r w:rsidR="00986CD0" w:rsidRPr="00423D52">
              <w:rPr>
                <w:rFonts w:ascii="Calibri" w:hAnsi="Calibri" w:cs="Calibri"/>
                <w:noProof/>
                <w:webHidden/>
              </w:rPr>
              <w:fldChar w:fldCharType="end"/>
            </w:r>
          </w:hyperlink>
        </w:p>
        <w:p w14:paraId="7B14F628" w14:textId="090E589B" w:rsidR="00986CD0" w:rsidRPr="00423D52" w:rsidRDefault="00000000">
          <w:pPr>
            <w:pStyle w:val="Spistreci3"/>
            <w:rPr>
              <w:rFonts w:ascii="Calibri" w:eastAsiaTheme="minorEastAsia" w:hAnsi="Calibri" w:cs="Calibri"/>
              <w:noProof/>
              <w:color w:val="auto"/>
            </w:rPr>
          </w:pPr>
          <w:hyperlink w:anchor="_Toc126321887" w:history="1">
            <w:r w:rsidR="00986CD0" w:rsidRPr="00423D52">
              <w:rPr>
                <w:rStyle w:val="Hipercze"/>
                <w:rFonts w:ascii="Calibri" w:hAnsi="Calibri" w:cs="Calibri"/>
                <w:noProof/>
              </w:rPr>
              <w:t>Załącznik nr 7 – Wzór wykazu narzędzi, wyposażenia zakładu lub urządzeń technicznych</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_Toc126321887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47</w:t>
            </w:r>
            <w:r w:rsidR="00986CD0" w:rsidRPr="00423D52">
              <w:rPr>
                <w:rFonts w:ascii="Calibri" w:hAnsi="Calibri" w:cs="Calibri"/>
                <w:noProof/>
                <w:webHidden/>
              </w:rPr>
              <w:fldChar w:fldCharType="end"/>
            </w:r>
          </w:hyperlink>
        </w:p>
        <w:p w14:paraId="6E344BF2" w14:textId="11ABE1BA" w:rsidR="00986CD0" w:rsidRPr="00423D52" w:rsidRDefault="00000000">
          <w:pPr>
            <w:pStyle w:val="Spistreci3"/>
            <w:rPr>
              <w:rFonts w:ascii="Calibri" w:eastAsiaTheme="minorEastAsia" w:hAnsi="Calibri" w:cs="Calibri"/>
              <w:noProof/>
              <w:color w:val="auto"/>
            </w:rPr>
          </w:pPr>
          <w:hyperlink w:anchor="_Toc126321888" w:history="1">
            <w:r w:rsidR="00986CD0" w:rsidRPr="00423D52">
              <w:rPr>
                <w:rStyle w:val="Hipercze"/>
                <w:rFonts w:ascii="Calibri" w:hAnsi="Calibri" w:cs="Calibri"/>
                <w:noProof/>
              </w:rPr>
              <w:t>Załącznik nr 8 – Oświadczenie dotyczące próbek</w:t>
            </w:r>
            <w:r w:rsidR="00986CD0" w:rsidRPr="00423D52">
              <w:rPr>
                <w:rFonts w:ascii="Calibri" w:hAnsi="Calibri" w:cs="Calibri"/>
                <w:noProof/>
                <w:webHidden/>
              </w:rPr>
              <w:tab/>
            </w:r>
            <w:r w:rsidR="00986CD0" w:rsidRPr="00423D52">
              <w:rPr>
                <w:rFonts w:ascii="Calibri" w:hAnsi="Calibri" w:cs="Calibri"/>
                <w:noProof/>
                <w:webHidden/>
              </w:rPr>
              <w:fldChar w:fldCharType="begin"/>
            </w:r>
            <w:r w:rsidR="00986CD0" w:rsidRPr="00423D52">
              <w:rPr>
                <w:rFonts w:ascii="Calibri" w:hAnsi="Calibri" w:cs="Calibri"/>
                <w:noProof/>
                <w:webHidden/>
              </w:rPr>
              <w:instrText xml:space="preserve"> PAGEREF _Toc126321888 \h </w:instrText>
            </w:r>
            <w:r w:rsidR="00986CD0" w:rsidRPr="00423D52">
              <w:rPr>
                <w:rFonts w:ascii="Calibri" w:hAnsi="Calibri" w:cs="Calibri"/>
                <w:noProof/>
                <w:webHidden/>
              </w:rPr>
            </w:r>
            <w:r w:rsidR="00986CD0" w:rsidRPr="00423D52">
              <w:rPr>
                <w:rFonts w:ascii="Calibri" w:hAnsi="Calibri" w:cs="Calibri"/>
                <w:noProof/>
                <w:webHidden/>
              </w:rPr>
              <w:fldChar w:fldCharType="separate"/>
            </w:r>
            <w:r w:rsidR="00571080">
              <w:rPr>
                <w:rFonts w:ascii="Calibri" w:hAnsi="Calibri" w:cs="Calibri"/>
                <w:noProof/>
                <w:webHidden/>
              </w:rPr>
              <w:t>48</w:t>
            </w:r>
            <w:r w:rsidR="00986CD0" w:rsidRPr="00423D52">
              <w:rPr>
                <w:rFonts w:ascii="Calibri" w:hAnsi="Calibri" w:cs="Calibri"/>
                <w:noProof/>
                <w:webHidden/>
              </w:rPr>
              <w:fldChar w:fldCharType="end"/>
            </w:r>
          </w:hyperlink>
        </w:p>
        <w:p w14:paraId="7E1A07AE" w14:textId="67528703" w:rsidR="00B37313" w:rsidRPr="00423D52" w:rsidRDefault="002F298E" w:rsidP="001C4828">
          <w:r w:rsidRPr="00423D52">
            <w:rPr>
              <w:rFonts w:ascii="Calibri" w:hAnsi="Calibri" w:cs="Calibri"/>
              <w:b/>
              <w:bCs/>
              <w:sz w:val="20"/>
              <w:szCs w:val="20"/>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6" w:name="_Toc126321843"/>
      <w:r w:rsidRPr="00423D52">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26321844"/>
      <w:r w:rsidRPr="00423D52">
        <w:rPr>
          <w:rStyle w:val="BrakA"/>
          <w:rFonts w:ascii="Calibri" w:hAnsi="Calibri" w:cs="Calibri"/>
          <w:sz w:val="22"/>
          <w:szCs w:val="22"/>
        </w:rPr>
        <w:t>Nazwa i adres Zamawiającego.</w:t>
      </w:r>
      <w:bookmarkEnd w:id="7"/>
      <w:bookmarkEnd w:id="8"/>
      <w:bookmarkEnd w:id="9"/>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26321845"/>
      <w:r w:rsidRPr="00423D52">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r w:rsidR="000C1F5B" w:rsidRPr="00423D52">
        <w:rPr>
          <w:rStyle w:val="Hyperlink3"/>
          <w:rFonts w:ascii="Calibri" w:hAnsi="Calibri" w:cs="Calibri"/>
          <w:sz w:val="22"/>
          <w:szCs w:val="22"/>
        </w:rPr>
        <w:t xml:space="preserve">t.j.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ustawą Pzp</w:t>
      </w:r>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26321846"/>
      <w:bookmarkStart w:id="15" w:name="_Toc3"/>
      <w:r w:rsidRPr="00423D52">
        <w:rPr>
          <w:rStyle w:val="BrakA"/>
          <w:rFonts w:ascii="Calibri" w:hAnsi="Calibri" w:cs="Calibri"/>
          <w:sz w:val="22"/>
          <w:szCs w:val="22"/>
        </w:rPr>
        <w:t>Opis przedmiotu zamówienia, równoważność, zatrudnienie.</w:t>
      </w:r>
      <w:bookmarkEnd w:id="13"/>
      <w:bookmarkEnd w:id="14"/>
      <w:r w:rsidRPr="00423D52">
        <w:rPr>
          <w:rStyle w:val="BrakA"/>
          <w:rFonts w:ascii="Calibri" w:hAnsi="Calibri" w:cs="Calibri"/>
          <w:sz w:val="22"/>
          <w:szCs w:val="22"/>
        </w:rPr>
        <w:t xml:space="preserve"> </w:t>
      </w:r>
      <w:bookmarkEnd w:id="15"/>
    </w:p>
    <w:p w14:paraId="4A8B8FC9" w14:textId="77777777" w:rsidR="006E383B" w:rsidRPr="00423D52" w:rsidRDefault="006E383B" w:rsidP="006E383B">
      <w:pPr>
        <w:rPr>
          <w:rFonts w:ascii="Calibri" w:hAnsi="Calibri" w:cs="Calibri"/>
        </w:rPr>
      </w:pPr>
    </w:p>
    <w:p w14:paraId="6534D775" w14:textId="6C4C4212" w:rsidR="00B37313" w:rsidRPr="00423D52" w:rsidRDefault="000C1F5B" w:rsidP="00D96347">
      <w:pPr>
        <w:pStyle w:val="Nagwek4"/>
        <w:spacing w:after="0" w:line="276" w:lineRule="auto"/>
        <w:rPr>
          <w:rStyle w:val="BrakA"/>
          <w:rFonts w:ascii="Calibri" w:eastAsia="Arial Unicode MS" w:hAnsi="Calibri" w:cs="Calibri"/>
          <w:sz w:val="22"/>
          <w:szCs w:val="22"/>
        </w:rPr>
      </w:pPr>
      <w:bookmarkStart w:id="16" w:name="OLE_LINK2"/>
      <w:r w:rsidRPr="00423D52">
        <w:rPr>
          <w:rStyle w:val="BrakA"/>
          <w:rFonts w:ascii="Calibri" w:eastAsia="Arial Unicode MS" w:hAnsi="Calibri" w:cs="Calibri"/>
          <w:sz w:val="22"/>
          <w:szCs w:val="22"/>
        </w:rPr>
        <w:t>3.</w:t>
      </w:r>
      <w:r w:rsidR="002F298E" w:rsidRPr="00423D52">
        <w:rPr>
          <w:rStyle w:val="BrakA"/>
          <w:rFonts w:ascii="Calibri" w:eastAsia="Arial Unicode MS" w:hAnsi="Calibri" w:cs="Calibri"/>
          <w:sz w:val="22"/>
          <w:szCs w:val="22"/>
        </w:rPr>
        <w:t>1</w:t>
      </w:r>
      <w:r w:rsidR="0030422B" w:rsidRPr="00423D52">
        <w:rPr>
          <w:rStyle w:val="BrakA"/>
          <w:rFonts w:ascii="Calibri" w:eastAsia="Arial Unicode MS" w:hAnsi="Calibri" w:cs="Calibri"/>
          <w:sz w:val="22"/>
          <w:szCs w:val="22"/>
        </w:rPr>
        <w:t>.</w:t>
      </w:r>
      <w:r w:rsidR="002F298E" w:rsidRPr="00423D52">
        <w:rPr>
          <w:rStyle w:val="BrakA"/>
          <w:rFonts w:ascii="Calibri" w:eastAsia="Arial Unicode MS" w:hAnsi="Calibri" w:cs="Calibri"/>
          <w:sz w:val="22"/>
          <w:szCs w:val="22"/>
        </w:rPr>
        <w:t xml:space="preserve"> Opis przedmiotu zamówienia.</w:t>
      </w:r>
    </w:p>
    <w:p w14:paraId="553906C4" w14:textId="4D8BE241" w:rsidR="0091383B" w:rsidRPr="00423D52" w:rsidRDefault="002F298E" w:rsidP="000C1F5B">
      <w:pPr>
        <w:spacing w:line="276" w:lineRule="auto"/>
        <w:jc w:val="both"/>
        <w:rPr>
          <w:rFonts w:ascii="Calibri" w:eastAsia="Calibri" w:hAnsi="Calibri" w:cs="Calibri"/>
          <w:color w:val="auto"/>
          <w:sz w:val="22"/>
          <w:szCs w:val="22"/>
          <w:lang w:eastAsia="en-US"/>
        </w:rPr>
      </w:pPr>
      <w:r w:rsidRPr="00423D52">
        <w:rPr>
          <w:rFonts w:ascii="Calibri" w:eastAsia="Calibri" w:hAnsi="Calibri" w:cs="Calibri"/>
          <w:sz w:val="22"/>
          <w:szCs w:val="22"/>
          <w:lang w:eastAsia="en-US"/>
        </w:rPr>
        <w:t>Przedmiot zamówienia stanowi sukcesywne wykonywanie usług</w:t>
      </w:r>
      <w:r w:rsidR="005D0809" w:rsidRPr="00423D52">
        <w:rPr>
          <w:rFonts w:ascii="Calibri" w:eastAsia="Calibri" w:hAnsi="Calibri" w:cs="Calibri"/>
          <w:sz w:val="22"/>
          <w:szCs w:val="22"/>
          <w:lang w:eastAsia="en-US"/>
        </w:rPr>
        <w:t>i</w:t>
      </w:r>
      <w:r w:rsidRPr="00423D52">
        <w:rPr>
          <w:rFonts w:ascii="Calibri" w:eastAsia="Calibri" w:hAnsi="Calibri" w:cs="Calibri"/>
          <w:sz w:val="22"/>
          <w:szCs w:val="22"/>
          <w:lang w:eastAsia="en-US"/>
        </w:rPr>
        <w:t xml:space="preserve"> w zakresie </w:t>
      </w:r>
      <w:r w:rsidRPr="00423D52">
        <w:rPr>
          <w:rFonts w:ascii="Calibri" w:eastAsia="Calibri" w:hAnsi="Calibri" w:cs="Calibri"/>
          <w:color w:val="auto"/>
          <w:sz w:val="22"/>
          <w:szCs w:val="22"/>
          <w:lang w:eastAsia="en-US"/>
        </w:rPr>
        <w:t>druku</w:t>
      </w:r>
      <w:bookmarkStart w:id="17" w:name="_Hlk525111107"/>
      <w:bookmarkStart w:id="18" w:name="_Hlk525111093"/>
      <w:bookmarkEnd w:id="16"/>
      <w:r w:rsidR="005D0809" w:rsidRPr="00423D52">
        <w:rPr>
          <w:rFonts w:ascii="Calibri" w:eastAsia="Calibri" w:hAnsi="Calibri" w:cs="Calibri"/>
          <w:color w:val="auto"/>
          <w:sz w:val="22"/>
          <w:szCs w:val="22"/>
          <w:lang w:eastAsia="en-US"/>
        </w:rPr>
        <w:t xml:space="preserve"> i dostawy dwutygodnika „Ruch Muzyczny” dla Polskiego Wydawnictwa Muzycznego. </w:t>
      </w:r>
    </w:p>
    <w:p w14:paraId="4FB7FD81" w14:textId="77777777" w:rsidR="000C1F5B" w:rsidRPr="00423D52" w:rsidRDefault="000C1F5B" w:rsidP="000C1F5B">
      <w:pPr>
        <w:spacing w:line="276" w:lineRule="auto"/>
        <w:jc w:val="both"/>
        <w:rPr>
          <w:rStyle w:val="Brak"/>
          <w:rFonts w:ascii="Calibri" w:eastAsia="Calibri" w:hAnsi="Calibri" w:cs="Calibri"/>
          <w:color w:val="auto"/>
          <w:sz w:val="22"/>
          <w:szCs w:val="22"/>
          <w:lang w:eastAsia="en-US"/>
        </w:rPr>
      </w:pPr>
    </w:p>
    <w:p w14:paraId="0ABE1506" w14:textId="24DF9A2B" w:rsidR="00B37313" w:rsidRPr="00423D52" w:rsidRDefault="000C1F5B" w:rsidP="00F249A6">
      <w:pPr>
        <w:spacing w:line="276" w:lineRule="auto"/>
        <w:ind w:left="360"/>
        <w:jc w:val="both"/>
        <w:rPr>
          <w:rFonts w:ascii="Calibri" w:hAnsi="Calibri" w:cs="Calibri"/>
          <w:b/>
          <w:bCs/>
          <w:sz w:val="22"/>
          <w:szCs w:val="22"/>
        </w:rPr>
      </w:pPr>
      <w:r w:rsidRPr="00423D52">
        <w:rPr>
          <w:rStyle w:val="Brak"/>
          <w:rFonts w:ascii="Calibri" w:hAnsi="Calibri" w:cs="Calibri"/>
          <w:b/>
          <w:bCs/>
          <w:sz w:val="22"/>
          <w:szCs w:val="22"/>
        </w:rPr>
        <w:t>1</w:t>
      </w:r>
      <w:r w:rsidR="0030422B" w:rsidRPr="00423D52">
        <w:rPr>
          <w:rStyle w:val="Brak"/>
          <w:rFonts w:ascii="Calibri" w:hAnsi="Calibri" w:cs="Calibri"/>
          <w:b/>
          <w:bCs/>
          <w:sz w:val="22"/>
          <w:szCs w:val="22"/>
        </w:rPr>
        <w:t xml:space="preserve">. </w:t>
      </w:r>
      <w:r w:rsidR="002F298E" w:rsidRPr="00423D52">
        <w:rPr>
          <w:rStyle w:val="Brak"/>
          <w:rFonts w:ascii="Calibri" w:hAnsi="Calibri" w:cs="Calibri"/>
          <w:b/>
          <w:bCs/>
          <w:sz w:val="22"/>
          <w:szCs w:val="22"/>
        </w:rPr>
        <w:t>Szczegółowy opis przedmiotu zamówienia stanowią: opis przedmiotu zamówienia (Część III SWZ), część II SWZ – Projektowane postanowienia umowy (wzór umowy)</w:t>
      </w:r>
      <w:bookmarkEnd w:id="17"/>
      <w:r w:rsidR="00442964" w:rsidRPr="00423D52">
        <w:rPr>
          <w:rStyle w:val="Brak"/>
          <w:rFonts w:ascii="Calibri" w:hAnsi="Calibri" w:cs="Calibri"/>
          <w:b/>
          <w:bCs/>
          <w:sz w:val="22"/>
          <w:szCs w:val="22"/>
        </w:rPr>
        <w:t xml:space="preserve">. </w:t>
      </w:r>
    </w:p>
    <w:p w14:paraId="76C796F1" w14:textId="77777777" w:rsidR="00F249A6" w:rsidRPr="00423D52" w:rsidRDefault="00F249A6" w:rsidP="00F249A6">
      <w:pPr>
        <w:spacing w:line="276" w:lineRule="auto"/>
        <w:ind w:left="360"/>
        <w:jc w:val="both"/>
        <w:rPr>
          <w:rStyle w:val="Brak"/>
          <w:rFonts w:ascii="Calibri" w:hAnsi="Calibri" w:cs="Calibri"/>
          <w:b/>
          <w:bCs/>
          <w:sz w:val="22"/>
          <w:szCs w:val="22"/>
        </w:rPr>
      </w:pPr>
    </w:p>
    <w:bookmarkEnd w:id="18"/>
    <w:p w14:paraId="39393676" w14:textId="553C39B5"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3.1</w:t>
      </w:r>
      <w:r w:rsidR="000C1F5B" w:rsidRPr="00423D52">
        <w:rPr>
          <w:rStyle w:val="BrakA"/>
          <w:rFonts w:ascii="Calibri" w:eastAsia="Arial Unicode MS" w:hAnsi="Calibri" w:cs="Calibri"/>
          <w:sz w:val="22"/>
          <w:szCs w:val="22"/>
        </w:rPr>
        <w:t>.1</w:t>
      </w:r>
      <w:r w:rsidRPr="00423D52">
        <w:rPr>
          <w:rStyle w:val="BrakA"/>
          <w:rFonts w:ascii="Calibri" w:eastAsia="Arial Unicode MS" w:hAnsi="Calibri" w:cs="Calibri"/>
          <w:sz w:val="22"/>
          <w:szCs w:val="22"/>
        </w:rPr>
        <w:t>. Wspólny Słownik Zamówień CPV:</w:t>
      </w:r>
      <w:r w:rsidRPr="00423D52">
        <w:rPr>
          <w:rStyle w:val="BrakA"/>
          <w:rFonts w:ascii="Calibri" w:eastAsia="Arial Unicode MS" w:hAnsi="Calibri" w:cs="Calibri"/>
          <w:sz w:val="22"/>
          <w:szCs w:val="22"/>
        </w:rPr>
        <w:tab/>
      </w:r>
    </w:p>
    <w:p w14:paraId="62EB17F2" w14:textId="77777777" w:rsidR="00B37313" w:rsidRPr="00423D52" w:rsidRDefault="002F298E" w:rsidP="00D96347">
      <w:pPr>
        <w:pStyle w:val="Default"/>
        <w:spacing w:line="276" w:lineRule="auto"/>
        <w:ind w:left="1701" w:hanging="1276"/>
        <w:rPr>
          <w:rFonts w:ascii="Calibri" w:hAnsi="Calibri" w:cs="Calibri"/>
          <w:sz w:val="22"/>
          <w:szCs w:val="22"/>
        </w:rPr>
      </w:pPr>
      <w:r w:rsidRPr="00423D52">
        <w:rPr>
          <w:rFonts w:ascii="Calibri" w:hAnsi="Calibri" w:cs="Calibri"/>
          <w:sz w:val="22"/>
          <w:szCs w:val="22"/>
        </w:rPr>
        <w:t xml:space="preserve">79823000-9 Usługi drukowania i dostawy; </w:t>
      </w:r>
    </w:p>
    <w:p w14:paraId="700278E6" w14:textId="77777777" w:rsidR="00B37313" w:rsidRPr="00423D52" w:rsidRDefault="002F298E" w:rsidP="00D96347">
      <w:pPr>
        <w:pStyle w:val="Default"/>
        <w:spacing w:line="276" w:lineRule="auto"/>
        <w:ind w:left="1701" w:hanging="1276"/>
        <w:rPr>
          <w:rFonts w:ascii="Calibri" w:hAnsi="Calibri" w:cs="Calibri"/>
          <w:sz w:val="22"/>
          <w:szCs w:val="22"/>
        </w:rPr>
      </w:pPr>
      <w:r w:rsidRPr="00423D52">
        <w:rPr>
          <w:rFonts w:ascii="Calibri" w:hAnsi="Calibri" w:cs="Calibri"/>
          <w:sz w:val="22"/>
          <w:szCs w:val="22"/>
        </w:rPr>
        <w:lastRenderedPageBreak/>
        <w:t xml:space="preserve">79820000-8 Usługi związane z drukowaniem; </w:t>
      </w:r>
    </w:p>
    <w:p w14:paraId="29E51587" w14:textId="77777777" w:rsidR="00B37313" w:rsidRPr="00423D52" w:rsidRDefault="002F298E" w:rsidP="00D96347">
      <w:pPr>
        <w:pStyle w:val="Default"/>
        <w:spacing w:line="276" w:lineRule="auto"/>
        <w:ind w:left="1701" w:hanging="1276"/>
        <w:rPr>
          <w:rFonts w:ascii="Calibri" w:hAnsi="Calibri" w:cs="Calibri"/>
          <w:sz w:val="22"/>
          <w:szCs w:val="22"/>
        </w:rPr>
      </w:pPr>
      <w:r w:rsidRPr="00423D52">
        <w:rPr>
          <w:rFonts w:ascii="Calibri" w:hAnsi="Calibri" w:cs="Calibri"/>
          <w:sz w:val="22"/>
          <w:szCs w:val="22"/>
        </w:rPr>
        <w:t>79821000-5 Drukarskie usługi wykańczalnicze.</w:t>
      </w:r>
    </w:p>
    <w:p w14:paraId="5477AD30" w14:textId="77777777" w:rsidR="00B37313" w:rsidRPr="00423D52"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3.2 Równoważność.</w:t>
      </w:r>
    </w:p>
    <w:p w14:paraId="2ED03A01" w14:textId="568450F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Zgodnie z zapisami art. 99 ust. 6 ustawy Pzp, Zamawiający dopuszcza stosowanie produktów równoważnych dla podan</w:t>
      </w:r>
      <w:r w:rsidR="00C42249" w:rsidRPr="00423D52">
        <w:rPr>
          <w:rStyle w:val="Brak"/>
          <w:rFonts w:ascii="Calibri" w:hAnsi="Calibri" w:cs="Calibri"/>
          <w:sz w:val="22"/>
          <w:szCs w:val="22"/>
        </w:rPr>
        <w:t>ego</w:t>
      </w:r>
      <w:r w:rsidRPr="00423D52">
        <w:rPr>
          <w:rStyle w:val="Brak"/>
          <w:rFonts w:ascii="Calibri" w:hAnsi="Calibri" w:cs="Calibri"/>
          <w:sz w:val="22"/>
          <w:szCs w:val="22"/>
        </w:rPr>
        <w:t xml:space="preserve"> w załącznik</w:t>
      </w:r>
      <w:r w:rsidR="00C42249" w:rsidRPr="00423D52">
        <w:rPr>
          <w:rStyle w:val="Brak"/>
          <w:rFonts w:ascii="Calibri" w:hAnsi="Calibri" w:cs="Calibri"/>
          <w:sz w:val="22"/>
          <w:szCs w:val="22"/>
        </w:rPr>
        <w:t>u</w:t>
      </w:r>
      <w:r w:rsidRPr="00423D52">
        <w:rPr>
          <w:rStyle w:val="Brak"/>
          <w:rFonts w:ascii="Calibri" w:hAnsi="Calibri" w:cs="Calibri"/>
          <w:sz w:val="22"/>
          <w:szCs w:val="22"/>
        </w:rPr>
        <w:t xml:space="preserve"> 1.1,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3874DA40"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Jeżeli w opisie przedmiotu zamówienia, w szczególności w załącznik</w:t>
      </w:r>
      <w:r w:rsidR="00C42249" w:rsidRPr="00423D52">
        <w:rPr>
          <w:rStyle w:val="Brak"/>
          <w:rFonts w:ascii="Calibri" w:hAnsi="Calibri" w:cs="Calibri"/>
          <w:sz w:val="22"/>
          <w:szCs w:val="22"/>
        </w:rPr>
        <w:t>u</w:t>
      </w:r>
      <w:r w:rsidRPr="00423D52">
        <w:rPr>
          <w:rStyle w:val="Brak"/>
          <w:rFonts w:ascii="Calibri" w:hAnsi="Calibri" w:cs="Calibri"/>
          <w:sz w:val="22"/>
          <w:szCs w:val="22"/>
        </w:rPr>
        <w:t xml:space="preserve"> 1.1</w:t>
      </w:r>
      <w:r w:rsidR="00986CD0" w:rsidRPr="00423D52">
        <w:rPr>
          <w:rStyle w:val="Brak"/>
          <w:rFonts w:ascii="Calibri" w:hAnsi="Calibri" w:cs="Calibri"/>
          <w:sz w:val="22"/>
          <w:szCs w:val="22"/>
        </w:rPr>
        <w:t xml:space="preserve"> </w:t>
      </w:r>
      <w:r w:rsidRPr="00423D52">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6FB38AF5" w:rsidR="00B37313" w:rsidRPr="00423D52" w:rsidRDefault="002F298E" w:rsidP="00D96347">
      <w:pPr>
        <w:pStyle w:val="Default"/>
        <w:spacing w:line="276" w:lineRule="auto"/>
        <w:jc w:val="both"/>
        <w:rPr>
          <w:rFonts w:ascii="Calibri" w:hAnsi="Calibri" w:cs="Calibri"/>
          <w:sz w:val="22"/>
        </w:rPr>
      </w:pPr>
      <w:r w:rsidRPr="00423D52">
        <w:rPr>
          <w:rFonts w:ascii="Calibri" w:hAnsi="Calibri" w:cs="Calibri"/>
          <w:sz w:val="22"/>
        </w:rPr>
        <w:t xml:space="preserve">W przypadku zastosowania produktów równoważnych, należy wskazać zastosowane materiały równoważne w odpowiednim załączniku </w:t>
      </w:r>
      <w:r w:rsidRPr="00423D52">
        <w:rPr>
          <w:rStyle w:val="Brak"/>
          <w:rFonts w:ascii="Calibri" w:hAnsi="Calibri" w:cs="Calibri"/>
          <w:sz w:val="22"/>
          <w:szCs w:val="22"/>
        </w:rPr>
        <w:t>1.1</w:t>
      </w:r>
      <w:r w:rsidR="00986CD0" w:rsidRPr="00423D52">
        <w:rPr>
          <w:rStyle w:val="Brak"/>
          <w:rFonts w:ascii="Calibri" w:hAnsi="Calibri" w:cs="Calibri"/>
          <w:sz w:val="22"/>
          <w:szCs w:val="22"/>
        </w:rPr>
        <w:t xml:space="preserve"> </w:t>
      </w:r>
      <w:r w:rsidRPr="00423D52">
        <w:rPr>
          <w:rFonts w:ascii="Calibri" w:hAnsi="Calibri" w:cs="Calibri"/>
          <w:sz w:val="22"/>
        </w:rPr>
        <w:t xml:space="preserve">do </w:t>
      </w:r>
      <w:r w:rsidR="00A55806" w:rsidRPr="00423D52">
        <w:rPr>
          <w:rFonts w:ascii="Calibri" w:hAnsi="Calibri" w:cs="Calibri"/>
          <w:sz w:val="22"/>
        </w:rPr>
        <w:t>IDW</w:t>
      </w:r>
      <w:r w:rsidRPr="00423D52">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423D52">
        <w:rPr>
          <w:rStyle w:val="Brak"/>
          <w:rFonts w:ascii="Calibri" w:hAnsi="Calibri" w:cs="Calibri"/>
          <w:sz w:val="22"/>
          <w:szCs w:val="22"/>
        </w:rPr>
        <w:t>1.1</w:t>
      </w:r>
      <w:r w:rsidR="00986CD0" w:rsidRPr="00423D52">
        <w:rPr>
          <w:rStyle w:val="Brak"/>
          <w:rFonts w:ascii="Calibri" w:hAnsi="Calibri" w:cs="Calibri"/>
          <w:sz w:val="22"/>
          <w:szCs w:val="22"/>
        </w:rPr>
        <w:t xml:space="preserve"> </w:t>
      </w:r>
      <w:r w:rsidRPr="00423D52">
        <w:rPr>
          <w:rFonts w:ascii="Calibri" w:hAnsi="Calibri" w:cs="Calibri"/>
          <w:sz w:val="22"/>
        </w:rPr>
        <w:t xml:space="preserve">do </w:t>
      </w:r>
      <w:r w:rsidR="00A55806" w:rsidRPr="00423D52">
        <w:rPr>
          <w:rFonts w:ascii="Calibri" w:hAnsi="Calibri" w:cs="Calibri"/>
          <w:sz w:val="22"/>
        </w:rPr>
        <w:t>IDW</w:t>
      </w:r>
      <w:r w:rsidRPr="00423D52">
        <w:rPr>
          <w:rFonts w:ascii="Calibri" w:hAnsi="Calibri" w:cs="Calibri"/>
          <w:sz w:val="22"/>
        </w:rPr>
        <w:t xml:space="preserve"> zastosowania produktów równoważnych Zamawiający uzna, że wykonawca oferuje produkty wskazane w załączniku nr </w:t>
      </w:r>
      <w:r w:rsidRPr="00423D52">
        <w:rPr>
          <w:rStyle w:val="Brak"/>
          <w:rFonts w:ascii="Calibri" w:hAnsi="Calibri" w:cs="Calibri"/>
          <w:sz w:val="22"/>
          <w:szCs w:val="22"/>
        </w:rPr>
        <w:t>1.1</w:t>
      </w:r>
      <w:r w:rsidR="00986CD0" w:rsidRPr="00423D52">
        <w:rPr>
          <w:rStyle w:val="Brak"/>
          <w:rFonts w:ascii="Calibri" w:hAnsi="Calibri" w:cs="Calibri"/>
          <w:sz w:val="22"/>
          <w:szCs w:val="22"/>
        </w:rPr>
        <w:t xml:space="preserve"> </w:t>
      </w:r>
      <w:r w:rsidRPr="00423D52">
        <w:rPr>
          <w:rFonts w:ascii="Calibri" w:hAnsi="Calibri" w:cs="Calibri"/>
          <w:sz w:val="22"/>
        </w:rPr>
        <w:t xml:space="preserve">do </w:t>
      </w:r>
      <w:r w:rsidR="00A55806" w:rsidRPr="00423D52">
        <w:rPr>
          <w:rFonts w:ascii="Calibri" w:hAnsi="Calibri" w:cs="Calibri"/>
          <w:sz w:val="22"/>
        </w:rPr>
        <w:t>IDW</w:t>
      </w:r>
      <w:r w:rsidRPr="00423D52">
        <w:rPr>
          <w:rFonts w:ascii="Calibri" w:hAnsi="Calibri" w:cs="Calibri"/>
          <w:sz w:val="22"/>
        </w:rPr>
        <w:t>.</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Pzp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19" w:name="_Toc76125935"/>
      <w:bookmarkStart w:id="20" w:name="_Toc4"/>
      <w:bookmarkStart w:id="21" w:name="_Toc126321847"/>
      <w:r w:rsidRPr="00423D52">
        <w:rPr>
          <w:rStyle w:val="BrakA"/>
          <w:rFonts w:ascii="Calibri" w:hAnsi="Calibri" w:cs="Calibri"/>
          <w:sz w:val="22"/>
          <w:szCs w:val="22"/>
        </w:rPr>
        <w:t>Oferty częściowe, oferty wariantowe.</w:t>
      </w:r>
      <w:bookmarkEnd w:id="19"/>
      <w:bookmarkEnd w:id="20"/>
      <w:bookmarkEnd w:id="21"/>
    </w:p>
    <w:p w14:paraId="6A985263" w14:textId="121CE5B5" w:rsidR="00A57EB5" w:rsidRPr="00423D52" w:rsidRDefault="00A57EB5" w:rsidP="00A57EB5">
      <w:pPr>
        <w:rPr>
          <w:rFonts w:ascii="Calibri" w:hAnsi="Calibri" w:cs="Calibri"/>
          <w:sz w:val="22"/>
          <w:szCs w:val="22"/>
        </w:rPr>
      </w:pPr>
      <w:r w:rsidRPr="00423D52">
        <w:rPr>
          <w:rFonts w:ascii="Calibri" w:hAnsi="Calibri" w:cs="Calibri"/>
          <w:sz w:val="22"/>
          <w:szCs w:val="22"/>
        </w:rPr>
        <w:t xml:space="preserve">W związku ze specyfiką przedmiotu zamówienia nie da się podzielić go na części. </w:t>
      </w:r>
    </w:p>
    <w:p w14:paraId="79A4FEFB" w14:textId="77777777" w:rsidR="00A57EB5" w:rsidRPr="00423D52" w:rsidRDefault="00A57EB5" w:rsidP="00A57EB5">
      <w:pPr>
        <w:rPr>
          <w:rFonts w:ascii="Calibri" w:hAnsi="Calibri" w:cs="Calibri"/>
          <w:sz w:val="22"/>
          <w:szCs w:val="22"/>
        </w:rPr>
      </w:pPr>
    </w:p>
    <w:p w14:paraId="2B2979E5" w14:textId="2DB405C8" w:rsidR="00A57EB5" w:rsidRPr="00423D52" w:rsidRDefault="000C1F5B" w:rsidP="00A57EB5">
      <w:pPr>
        <w:spacing w:after="120"/>
        <w:jc w:val="both"/>
        <w:rPr>
          <w:rStyle w:val="Brak"/>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Hyperlink3"/>
          <w:rFonts w:ascii="Calibri" w:hAnsi="Calibri" w:cs="Calibri"/>
          <w:b/>
          <w:bCs/>
          <w:sz w:val="22"/>
          <w:szCs w:val="22"/>
        </w:rPr>
        <w:t>nie dopuszc</w:t>
      </w:r>
      <w:r w:rsidR="00A57EB5" w:rsidRPr="00423D52">
        <w:rPr>
          <w:rStyle w:val="Hyperlink3"/>
          <w:rFonts w:ascii="Calibri" w:hAnsi="Calibri" w:cs="Calibri"/>
          <w:b/>
          <w:bCs/>
          <w:sz w:val="22"/>
          <w:szCs w:val="22"/>
        </w:rPr>
        <w:t>za</w:t>
      </w:r>
      <w:r w:rsidR="00A57EB5" w:rsidRPr="00423D52">
        <w:rPr>
          <w:rStyle w:val="Hyperlink3"/>
          <w:rFonts w:ascii="Calibri" w:hAnsi="Calibri" w:cs="Calibri"/>
          <w:sz w:val="22"/>
          <w:szCs w:val="22"/>
        </w:rPr>
        <w:t xml:space="preserve"> składania ofert częściowych. </w:t>
      </w: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26321848"/>
      <w:r w:rsidRPr="00423D52">
        <w:rPr>
          <w:rStyle w:val="BrakA"/>
          <w:rFonts w:ascii="Calibri" w:hAnsi="Calibri" w:cs="Calibri"/>
          <w:sz w:val="22"/>
          <w:szCs w:val="22"/>
        </w:rPr>
        <w:lastRenderedPageBreak/>
        <w:t>Informacja o przewidywanych zamówieniach podobnych na podstawie art. 214 ust. 1 pkt 7) ustawy Pzp.</w:t>
      </w:r>
      <w:bookmarkEnd w:id="22"/>
      <w:bookmarkEnd w:id="23"/>
      <w:bookmarkEnd w:id="24"/>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26321849"/>
      <w:r w:rsidRPr="00423D52">
        <w:rPr>
          <w:rStyle w:val="BrakA"/>
          <w:rFonts w:ascii="Calibri" w:hAnsi="Calibri" w:cs="Calibri"/>
          <w:sz w:val="22"/>
          <w:szCs w:val="22"/>
        </w:rPr>
        <w:t>Termin wykonania zamówienia.</w:t>
      </w:r>
      <w:bookmarkEnd w:id="25"/>
      <w:bookmarkEnd w:id="26"/>
      <w:bookmarkEnd w:id="27"/>
    </w:p>
    <w:p w14:paraId="0AEBC6E7" w14:textId="1F05C899" w:rsidR="001C7F06" w:rsidRPr="00423D52"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126321850"/>
      <w:r w:rsidRPr="00423D52">
        <w:rPr>
          <w:rStyle w:val="Brak"/>
          <w:rFonts w:ascii="Calibri" w:eastAsia="Arial Unicode MS" w:hAnsi="Calibri" w:cs="Calibri"/>
          <w:b w:val="0"/>
          <w:bCs w:val="0"/>
          <w:sz w:val="22"/>
          <w:szCs w:val="22"/>
        </w:rPr>
        <w:t>Czas obowiązywania umowy</w:t>
      </w:r>
      <w:r w:rsidR="00A57EB5" w:rsidRPr="00423D52">
        <w:rPr>
          <w:rStyle w:val="Brak"/>
          <w:rFonts w:ascii="Calibri" w:eastAsia="Arial Unicode MS" w:hAnsi="Calibri" w:cs="Calibri"/>
          <w:b w:val="0"/>
          <w:bCs w:val="0"/>
          <w:sz w:val="22"/>
          <w:szCs w:val="22"/>
        </w:rPr>
        <w:t xml:space="preserve">: </w:t>
      </w:r>
      <w:r w:rsidR="001C7F06" w:rsidRPr="00423D52">
        <w:rPr>
          <w:rStyle w:val="Brak"/>
          <w:rFonts w:ascii="Calibri" w:eastAsia="Arial Unicode MS" w:hAnsi="Calibri" w:cs="Calibri"/>
          <w:sz w:val="22"/>
          <w:szCs w:val="22"/>
        </w:rPr>
        <w:t>12 miesięcy</w:t>
      </w:r>
      <w:r w:rsidR="001C7F06" w:rsidRPr="00423D52">
        <w:rPr>
          <w:rStyle w:val="Brak"/>
          <w:rFonts w:ascii="Calibri" w:eastAsia="Arial Unicode MS" w:hAnsi="Calibri" w:cs="Calibri"/>
          <w:b w:val="0"/>
          <w:bCs w:val="0"/>
          <w:sz w:val="22"/>
          <w:szCs w:val="22"/>
        </w:rPr>
        <w:t xml:space="preserve"> </w:t>
      </w:r>
      <w:r w:rsidRPr="00423D52">
        <w:rPr>
          <w:rStyle w:val="Brak"/>
          <w:rFonts w:ascii="Calibri" w:eastAsia="Arial Unicode MS" w:hAnsi="Calibri" w:cs="Calibri"/>
          <w:b w:val="0"/>
          <w:bCs w:val="0"/>
          <w:sz w:val="22"/>
          <w:szCs w:val="22"/>
        </w:rPr>
        <w:t>od dnia zawarcia umowy</w:t>
      </w:r>
      <w:r w:rsidR="00F94C57" w:rsidRPr="00423D52">
        <w:rPr>
          <w:rStyle w:val="Brak"/>
          <w:rFonts w:ascii="Calibri" w:eastAsia="Arial Unicode MS" w:hAnsi="Calibri" w:cs="Calibri"/>
          <w:b w:val="0"/>
          <w:bCs w:val="0"/>
          <w:sz w:val="22"/>
          <w:szCs w:val="22"/>
        </w:rPr>
        <w:t xml:space="preserve"> lub do wyczerpania łącznego maksymalnego wynagrodzenia Wykonawcy</w:t>
      </w:r>
      <w:r w:rsidR="00A57EB5" w:rsidRPr="00423D52">
        <w:rPr>
          <w:rStyle w:val="Brak"/>
          <w:rFonts w:ascii="Calibri" w:eastAsia="Arial Unicode MS" w:hAnsi="Calibri" w:cs="Calibri"/>
          <w:b w:val="0"/>
          <w:bCs w:val="0"/>
          <w:sz w:val="22"/>
          <w:szCs w:val="22"/>
        </w:rPr>
        <w:t>.</w:t>
      </w:r>
      <w:bookmarkEnd w:id="28"/>
    </w:p>
    <w:p w14:paraId="6C955272" w14:textId="17EF26BE" w:rsidR="00251810" w:rsidRPr="00423D52" w:rsidRDefault="002F298E" w:rsidP="00FF0F60">
      <w:pPr>
        <w:pStyle w:val="Nagwek3"/>
        <w:numPr>
          <w:ilvl w:val="1"/>
          <w:numId w:val="1"/>
        </w:numPr>
        <w:spacing w:after="0" w:line="276" w:lineRule="auto"/>
        <w:rPr>
          <w:rFonts w:ascii="Calibri" w:eastAsia="Arial Unicode MS" w:hAnsi="Calibri" w:cs="Calibri"/>
          <w:b w:val="0"/>
          <w:bCs w:val="0"/>
          <w:sz w:val="22"/>
          <w:szCs w:val="22"/>
        </w:rPr>
      </w:pPr>
      <w:bookmarkStart w:id="29" w:name="_Toc126321851"/>
      <w:r w:rsidRPr="00423D52">
        <w:rPr>
          <w:rStyle w:val="Brak"/>
          <w:rFonts w:ascii="Calibri" w:eastAsia="Arial Unicode MS" w:hAnsi="Calibri" w:cs="Calibri"/>
          <w:b w:val="0"/>
          <w:bCs w:val="0"/>
          <w:sz w:val="22"/>
          <w:szCs w:val="22"/>
        </w:rPr>
        <w:t xml:space="preserve">Termin wykonania </w:t>
      </w:r>
      <w:r w:rsidR="00C95DF4" w:rsidRPr="00423D52">
        <w:rPr>
          <w:rStyle w:val="Brak"/>
          <w:rFonts w:ascii="Calibri" w:eastAsia="Arial Unicode MS" w:hAnsi="Calibri" w:cs="Calibri"/>
          <w:b w:val="0"/>
          <w:bCs w:val="0"/>
          <w:sz w:val="22"/>
          <w:szCs w:val="22"/>
        </w:rPr>
        <w:t>zamówienia</w:t>
      </w:r>
      <w:r w:rsidR="004402A0" w:rsidRPr="00423D52">
        <w:rPr>
          <w:rStyle w:val="Brak"/>
          <w:rFonts w:ascii="Calibri" w:eastAsia="Arial Unicode MS" w:hAnsi="Calibri" w:cs="Calibri"/>
          <w:b w:val="0"/>
          <w:bCs w:val="0"/>
          <w:sz w:val="22"/>
          <w:szCs w:val="22"/>
        </w:rPr>
        <w:t>:</w:t>
      </w:r>
      <w:r w:rsidR="001C7F06" w:rsidRPr="00423D52">
        <w:rPr>
          <w:rStyle w:val="Brak"/>
          <w:rFonts w:ascii="Calibri" w:eastAsia="Arial Unicode MS" w:hAnsi="Calibri" w:cs="Calibri"/>
          <w:b w:val="0"/>
          <w:bCs w:val="0"/>
          <w:sz w:val="22"/>
          <w:szCs w:val="22"/>
        </w:rPr>
        <w:t xml:space="preserve"> </w:t>
      </w:r>
      <w:r w:rsidR="00A57EB5" w:rsidRPr="00423D52">
        <w:rPr>
          <w:rStyle w:val="Brak"/>
          <w:rFonts w:ascii="Calibri" w:eastAsia="Arial Unicode MS" w:hAnsi="Calibri" w:cs="Calibri"/>
          <w:sz w:val="22"/>
          <w:szCs w:val="22"/>
        </w:rPr>
        <w:t>do 72 godzin</w:t>
      </w:r>
      <w:r w:rsidR="00A57EB5" w:rsidRPr="00423D52">
        <w:rPr>
          <w:rStyle w:val="Brak"/>
          <w:rFonts w:ascii="Calibri" w:eastAsia="Arial Unicode MS" w:hAnsi="Calibri" w:cs="Calibri"/>
          <w:b w:val="0"/>
          <w:bCs w:val="0"/>
          <w:sz w:val="22"/>
          <w:szCs w:val="22"/>
        </w:rPr>
        <w:t xml:space="preserve"> </w:t>
      </w:r>
      <w:r w:rsidR="00FF0F60" w:rsidRPr="00423D52">
        <w:rPr>
          <w:rStyle w:val="Brak"/>
          <w:rFonts w:ascii="Calibri" w:eastAsia="Arial Unicode MS" w:hAnsi="Calibri" w:cs="Calibri"/>
          <w:b w:val="0"/>
          <w:bCs w:val="0"/>
          <w:sz w:val="22"/>
          <w:szCs w:val="22"/>
        </w:rPr>
        <w:t>(liczone bez sobót, niedziel i dni ustawowo wolnych od pracy) od momentu akceptacji materiałów do druku (potwierdzone zamówieniem przesłanym drogą elektroniczną).</w:t>
      </w:r>
      <w:bookmarkStart w:id="30" w:name="_Hlk111804940"/>
      <w:bookmarkEnd w:id="29"/>
    </w:p>
    <w:bookmarkEnd w:id="30"/>
    <w:p w14:paraId="467E5736" w14:textId="77777777" w:rsidR="00B37313" w:rsidRPr="00423D52" w:rsidRDefault="00B37313" w:rsidP="00D96347">
      <w:pPr>
        <w:spacing w:line="276" w:lineRule="auto"/>
        <w:rPr>
          <w:rFonts w:ascii="Calibri" w:hAnsi="Calibri" w:cs="Calibri"/>
          <w:bCs/>
          <w:sz w:val="22"/>
          <w:szCs w:val="22"/>
        </w:rPr>
      </w:pPr>
    </w:p>
    <w:p w14:paraId="77E47E5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126321852"/>
      <w:r w:rsidRPr="00423D52">
        <w:rPr>
          <w:rStyle w:val="BrakA"/>
          <w:rFonts w:ascii="Calibri" w:hAnsi="Calibri" w:cs="Calibri"/>
          <w:sz w:val="22"/>
          <w:szCs w:val="22"/>
        </w:rPr>
        <w:t>Projektowane postanowienia umowy.</w:t>
      </w:r>
      <w:bookmarkEnd w:id="31"/>
      <w:bookmarkEnd w:id="32"/>
      <w:bookmarkEnd w:id="33"/>
    </w:p>
    <w:p w14:paraId="13D0CE7E" w14:textId="114860A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126321853"/>
      <w:r w:rsidRPr="00423D52">
        <w:rPr>
          <w:rStyle w:val="BrakA"/>
          <w:rFonts w:ascii="Calibri" w:hAnsi="Calibri" w:cs="Calibri"/>
          <w:sz w:val="22"/>
          <w:szCs w:val="22"/>
        </w:rPr>
        <w:t>Podstawy wykluczenia.</w:t>
      </w:r>
      <w:bookmarkEnd w:id="34"/>
      <w:bookmarkEnd w:id="35"/>
      <w:bookmarkEnd w:id="36"/>
    </w:p>
    <w:p w14:paraId="0FC93B83" w14:textId="6CD2D785"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wykluczy z postępowania wykonawców, wobec których zachodzą podstawy wykluczenia, o których mowa w art. 108 ust. 1 oraz art. 109 ust. 1 pkt 4) ustawy Pzp</w:t>
      </w:r>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agresji na Ukrainę oraz służących ochronie bezpieczeństwa narodowego (tj. Dz. U. z 2023 r. poz. 129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Pzp.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Zgodnie z art. 108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7" w:name="mip51080591"/>
      <w:bookmarkStart w:id="38" w:name="mip51080593"/>
      <w:bookmarkStart w:id="39" w:name="mip51080594"/>
      <w:bookmarkStart w:id="40" w:name="mip51080595"/>
      <w:bookmarkStart w:id="41" w:name="mip51080596"/>
      <w:bookmarkStart w:id="42" w:name="mip51080597"/>
      <w:bookmarkStart w:id="43" w:name="mip51080598"/>
      <w:bookmarkStart w:id="44" w:name="mip64557928"/>
      <w:bookmarkEnd w:id="37"/>
      <w:bookmarkEnd w:id="38"/>
      <w:bookmarkEnd w:id="39"/>
      <w:bookmarkEnd w:id="40"/>
      <w:bookmarkEnd w:id="41"/>
      <w:bookmarkEnd w:id="42"/>
      <w:bookmarkEnd w:id="43"/>
      <w:bookmarkEnd w:id="44"/>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t>
      </w:r>
      <w:r w:rsidRPr="00423D52">
        <w:rPr>
          <w:rStyle w:val="Brak"/>
          <w:rFonts w:ascii="Calibri" w:eastAsia="Arial" w:hAnsi="Calibri" w:cs="Calibri"/>
          <w:i/>
          <w:iCs/>
          <w:sz w:val="22"/>
          <w:szCs w:val="22"/>
        </w:rPr>
        <w:lastRenderedPageBreak/>
        <w:t xml:space="preserve">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5" w:name="mip69413630"/>
      <w:bookmarkEnd w:id="45"/>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6" w:name="mip69413631"/>
      <w:bookmarkEnd w:id="46"/>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7" w:name="mip69413632"/>
      <w:bookmarkEnd w:id="47"/>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8" w:name="mip69413633"/>
      <w:bookmarkEnd w:id="48"/>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49" w:name="mip69413634"/>
      <w:bookmarkEnd w:id="49"/>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8.2 Podstawy wykluczenia, o których mowa w art. 109 ust. 1 Pzp.</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Zgodnie z art. 109 ust. 1 pkt 4) ustawy Pzp:</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rsidP="00C22FC7">
      <w:pPr>
        <w:pStyle w:val="Default"/>
        <w:numPr>
          <w:ilvl w:val="0"/>
          <w:numId w:val="5"/>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50" w:name="highlightHit_25"/>
      <w:bookmarkEnd w:id="50"/>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lastRenderedPageBreak/>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09302E80" w14:textId="77777777" w:rsidR="00075962" w:rsidRPr="00423D52" w:rsidRDefault="00075962" w:rsidP="00075962">
      <w:pPr>
        <w:spacing w:after="120"/>
        <w:jc w:val="both"/>
        <w:rPr>
          <w:rFonts w:ascii="Calibri" w:hAnsi="Calibri" w:cs="Calibri"/>
          <w:i/>
          <w:iCs/>
          <w:color w:val="auto"/>
          <w:sz w:val="22"/>
          <w:szCs w:val="22"/>
        </w:rPr>
      </w:pPr>
      <w:r w:rsidRPr="00423D52">
        <w:rPr>
          <w:rFonts w:ascii="Calibri" w:hAnsi="Calibri" w:cs="Calibri"/>
          <w:i/>
          <w:iCs/>
          <w:sz w:val="22"/>
          <w:szCs w:val="22"/>
        </w:rPr>
        <w:t xml:space="preserve">1) wykonawcę oraz uczestnika konkursu wymienionego w wykazach określonych w rozporządzeniu </w:t>
      </w:r>
      <w:hyperlink r:id="rId29"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0"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w:t>
      </w:r>
    </w:p>
    <w:p w14:paraId="1874A89D" w14:textId="77777777" w:rsidR="00075962" w:rsidRPr="00423D52" w:rsidRDefault="00075962" w:rsidP="00075962">
      <w:pPr>
        <w:spacing w:after="120"/>
        <w:jc w:val="both"/>
        <w:rPr>
          <w:rFonts w:ascii="Calibri" w:hAnsi="Calibri" w:cs="Calibri"/>
          <w:i/>
          <w:iCs/>
          <w:sz w:val="22"/>
          <w:szCs w:val="22"/>
        </w:rPr>
      </w:pPr>
      <w:bookmarkStart w:id="51" w:name="mip69305108"/>
      <w:bookmarkEnd w:id="51"/>
      <w:r w:rsidRPr="00423D52">
        <w:rPr>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32" w:history="1">
        <w:r w:rsidRPr="00423D52">
          <w:rPr>
            <w:rStyle w:val="Hipercze"/>
            <w:rFonts w:ascii="Calibri" w:hAnsi="Calibri" w:cs="Calibri"/>
            <w:i/>
            <w:iCs/>
            <w:sz w:val="22"/>
            <w:szCs w:val="22"/>
            <w:u w:val="none"/>
          </w:rPr>
          <w:t>poz. 593</w:t>
        </w:r>
      </w:hyperlink>
      <w:r w:rsidRPr="00423D52">
        <w:rPr>
          <w:rFonts w:ascii="Calibri" w:hAnsi="Calibri" w:cs="Calibri"/>
          <w:i/>
          <w:iCs/>
          <w:sz w:val="22"/>
          <w:szCs w:val="22"/>
        </w:rPr>
        <w:t>, z późn. zm.</w:t>
      </w:r>
      <w:hyperlink r:id="rId33" w:history="1">
        <w:r w:rsidRPr="00423D52">
          <w:rPr>
            <w:rStyle w:val="Hipercze"/>
            <w:rFonts w:ascii="Calibri" w:hAnsi="Calibri" w:cs="Calibri"/>
            <w:i/>
            <w:iCs/>
            <w:sz w:val="22"/>
            <w:szCs w:val="22"/>
            <w:u w:val="none"/>
            <w:vertAlign w:val="superscript"/>
          </w:rPr>
          <w:t>7)</w:t>
        </w:r>
      </w:hyperlink>
      <w:r w:rsidRPr="00423D52">
        <w:rPr>
          <w:rFonts w:ascii="Calibri" w:hAnsi="Calibri" w:cs="Calibri"/>
          <w:i/>
          <w:iCs/>
          <w:sz w:val="22"/>
          <w:szCs w:val="22"/>
        </w:rPr>
        <w:t xml:space="preserve">) jest osoba wymieniona w wykazach określonych w rozporządzeniu </w:t>
      </w:r>
      <w:hyperlink r:id="rId34"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5"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 xml:space="preserve">; </w:t>
      </w:r>
    </w:p>
    <w:p w14:paraId="4E7546C8" w14:textId="77777777" w:rsidR="00075962" w:rsidRPr="00423D52" w:rsidRDefault="00075962" w:rsidP="00075962">
      <w:pPr>
        <w:spacing w:after="120"/>
        <w:jc w:val="both"/>
        <w:rPr>
          <w:rFonts w:ascii="Calibri" w:hAnsi="Calibri" w:cs="Calibri"/>
          <w:i/>
          <w:iCs/>
          <w:sz w:val="20"/>
          <w:szCs w:val="20"/>
        </w:rPr>
      </w:pPr>
      <w:bookmarkStart w:id="52" w:name="mip69305109"/>
      <w:bookmarkEnd w:id="52"/>
      <w:r w:rsidRPr="00423D52">
        <w:rPr>
          <w:rFonts w:ascii="Calibri" w:hAnsi="Calibri" w:cs="Calibri"/>
          <w:i/>
          <w:iCs/>
          <w:sz w:val="22"/>
          <w:szCs w:val="22"/>
        </w:rPr>
        <w:t xml:space="preserve">3) wykonawcę oraz uczestnika konkursu, którego jednostką dominującą w rozumieniu </w:t>
      </w:r>
      <w:hyperlink r:id="rId37" w:history="1">
        <w:r w:rsidRPr="00423D52">
          <w:rPr>
            <w:rStyle w:val="Hipercze"/>
            <w:rFonts w:ascii="Calibri" w:hAnsi="Calibri" w:cs="Calibri"/>
            <w:i/>
            <w:iCs/>
            <w:sz w:val="22"/>
            <w:szCs w:val="22"/>
            <w:u w:val="none"/>
          </w:rPr>
          <w:t>art. 3 ust. 1 pkt 37</w:t>
        </w:r>
      </w:hyperlink>
      <w:r w:rsidRPr="00423D52">
        <w:rPr>
          <w:rFonts w:ascii="Calibri" w:hAnsi="Calibri" w:cs="Calibri"/>
          <w:i/>
          <w:iCs/>
          <w:sz w:val="22"/>
          <w:szCs w:val="22"/>
        </w:rPr>
        <w:t xml:space="preserve"> ustawy z dnia 29 września 1994 r. o rachunkowości (Dz.U. z 2023 r. </w:t>
      </w:r>
      <w:hyperlink r:id="rId38" w:history="1">
        <w:r w:rsidRPr="00423D52">
          <w:rPr>
            <w:rStyle w:val="Hipercze"/>
            <w:rFonts w:ascii="Calibri" w:hAnsi="Calibri" w:cs="Calibri"/>
            <w:i/>
            <w:iCs/>
            <w:sz w:val="22"/>
            <w:szCs w:val="22"/>
            <w:u w:val="none"/>
          </w:rPr>
          <w:t>poz. 120</w:t>
        </w:r>
      </w:hyperlink>
      <w:r w:rsidRPr="00423D52">
        <w:rPr>
          <w:rFonts w:ascii="Calibri" w:hAnsi="Calibri" w:cs="Calibri"/>
          <w:i/>
          <w:iCs/>
          <w:sz w:val="22"/>
          <w:szCs w:val="22"/>
        </w:rPr>
        <w:t xml:space="preserve"> i </w:t>
      </w:r>
      <w:hyperlink r:id="rId39" w:history="1">
        <w:r w:rsidRPr="00423D52">
          <w:rPr>
            <w:rStyle w:val="Hipercze"/>
            <w:rFonts w:ascii="Calibri" w:hAnsi="Calibri" w:cs="Calibri"/>
            <w:i/>
            <w:iCs/>
            <w:sz w:val="22"/>
            <w:szCs w:val="22"/>
            <w:u w:val="none"/>
          </w:rPr>
          <w:t>295</w:t>
        </w:r>
      </w:hyperlink>
      <w:r w:rsidRPr="00423D52">
        <w:rPr>
          <w:rFonts w:ascii="Calibri" w:hAnsi="Calibri" w:cs="Calibri"/>
          <w:i/>
          <w:iCs/>
          <w:sz w:val="22"/>
          <w:szCs w:val="22"/>
        </w:rPr>
        <w:t xml:space="preserve">) jest podmiot wymieniony w wykazach określonych w rozporządzeniu </w:t>
      </w:r>
      <w:hyperlink r:id="rId40"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41"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2" w:history="1">
        <w:r w:rsidRPr="00423D52">
          <w:rPr>
            <w:rStyle w:val="Hipercze"/>
            <w:rFonts w:ascii="Calibri" w:hAnsi="Calibri" w:cs="Calibri"/>
            <w:i/>
            <w:iCs/>
            <w:sz w:val="22"/>
            <w:szCs w:val="22"/>
            <w:u w:val="none"/>
          </w:rPr>
          <w:t>art. 1 pkt 3</w:t>
        </w:r>
      </w:hyperlink>
      <w:r w:rsidRPr="00423D52">
        <w:rPr>
          <w:rFonts w:ascii="Calibri" w:hAnsi="Calibri" w:cs="Calibri"/>
          <w:i/>
          <w:iCs/>
          <w:sz w:val="20"/>
          <w:szCs w:val="20"/>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3" w:name="_Hlk63770358"/>
      <w:r w:rsidRPr="00423D52">
        <w:rPr>
          <w:rStyle w:val="Brak"/>
          <w:rFonts w:ascii="Calibri" w:hAnsi="Calibri" w:cs="Calibri"/>
          <w:sz w:val="22"/>
          <w:szCs w:val="22"/>
        </w:rPr>
        <w:t>Zamawiający zaznacza, iż zgodnie z art. 110 ust. 2 ustawy Pzp:</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3"/>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4" w:name="mip51080619"/>
      <w:bookmarkEnd w:id="54"/>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5" w:name="mip51080620"/>
      <w:bookmarkEnd w:id="55"/>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6" w:name="mip51080621"/>
      <w:bookmarkEnd w:id="56"/>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7" w:name="mip51080622"/>
      <w:bookmarkEnd w:id="57"/>
      <w:r w:rsidRPr="00423D5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rsidP="00D96347">
      <w:pPr>
        <w:pStyle w:val="Nagwek3"/>
        <w:numPr>
          <w:ilvl w:val="0"/>
          <w:numId w:val="6"/>
        </w:numPr>
        <w:spacing w:after="0" w:line="276" w:lineRule="auto"/>
        <w:rPr>
          <w:rFonts w:ascii="Calibri" w:hAnsi="Calibri" w:cs="Calibri"/>
          <w:sz w:val="22"/>
          <w:szCs w:val="22"/>
        </w:rPr>
      </w:pPr>
      <w:bookmarkStart w:id="58" w:name="_Toc9"/>
      <w:bookmarkStart w:id="59" w:name="_Toc76125940"/>
      <w:bookmarkStart w:id="60" w:name="_Toc126321854"/>
      <w:r w:rsidRPr="00423D52">
        <w:rPr>
          <w:rStyle w:val="BrakA"/>
          <w:rFonts w:ascii="Calibri" w:hAnsi="Calibri" w:cs="Calibri"/>
          <w:sz w:val="22"/>
          <w:szCs w:val="22"/>
        </w:rPr>
        <w:t>Informacja o warunkach udziału w postępowaniu.</w:t>
      </w:r>
      <w:bookmarkEnd w:id="58"/>
      <w:bookmarkEnd w:id="59"/>
      <w:bookmarkEnd w:id="60"/>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61"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rsidP="00D96347">
      <w:pPr>
        <w:pStyle w:val="Akapitzlist"/>
        <w:numPr>
          <w:ilvl w:val="0"/>
          <w:numId w:val="7"/>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61"/>
    </w:p>
    <w:p w14:paraId="1194FB6C" w14:textId="77777777" w:rsidR="00B37313" w:rsidRPr="00423D52" w:rsidRDefault="002F298E" w:rsidP="00D96347">
      <w:pPr>
        <w:pStyle w:val="Akapitzlist"/>
        <w:numPr>
          <w:ilvl w:val="0"/>
          <w:numId w:val="7"/>
        </w:numPr>
        <w:spacing w:after="0"/>
        <w:jc w:val="both"/>
        <w:rPr>
          <w:rFonts w:eastAsia="Arial" w:cs="Calibri"/>
          <w:b/>
          <w:bCs/>
        </w:rPr>
      </w:pPr>
      <w:bookmarkStart w:id="62" w:name="mip51080637"/>
      <w:bookmarkEnd w:id="62"/>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rsidP="00D96347">
      <w:pPr>
        <w:pStyle w:val="Akapitzlist"/>
        <w:numPr>
          <w:ilvl w:val="0"/>
          <w:numId w:val="7"/>
        </w:numPr>
        <w:spacing w:after="0"/>
        <w:jc w:val="both"/>
        <w:rPr>
          <w:rFonts w:eastAsia="Arial" w:cs="Calibri"/>
          <w:b/>
          <w:bCs/>
        </w:rPr>
      </w:pPr>
      <w:bookmarkStart w:id="63" w:name="mip51080638"/>
      <w:bookmarkEnd w:id="63"/>
      <w:r w:rsidRPr="00423D52">
        <w:rPr>
          <w:rStyle w:val="BrakA"/>
          <w:rFonts w:cs="Calibri"/>
          <w:b/>
          <w:bCs/>
        </w:rPr>
        <w:t xml:space="preserve">sytuacji ekonomicznej lub finansowej - </w:t>
      </w:r>
      <w:bookmarkStart w:id="64" w:name="mip51080639"/>
      <w:bookmarkEnd w:id="64"/>
      <w:r w:rsidRPr="00423D52">
        <w:rPr>
          <w:rStyle w:val="Brak"/>
          <w:rFonts w:cs="Calibri"/>
        </w:rPr>
        <w:t>Zamawiający nie precyzuje w tym zakresie żadnych wymagań, których spełnianie Wykonawca zobowiązany jest wykazać w sposób szczególny;</w:t>
      </w:r>
    </w:p>
    <w:p w14:paraId="4D9A0EE0" w14:textId="2E7EAF08" w:rsidR="00B37313" w:rsidRPr="00423D52" w:rsidRDefault="002F298E" w:rsidP="00D96347">
      <w:pPr>
        <w:pStyle w:val="Akapitzlist"/>
        <w:numPr>
          <w:ilvl w:val="0"/>
          <w:numId w:val="7"/>
        </w:numPr>
        <w:spacing w:after="0"/>
        <w:jc w:val="both"/>
        <w:rPr>
          <w:rStyle w:val="Brak"/>
          <w:rFonts w:cs="Calibri"/>
          <w:b/>
          <w:bCs/>
        </w:rPr>
      </w:pPr>
      <w:r w:rsidRPr="00423D52">
        <w:rPr>
          <w:rStyle w:val="BrakA"/>
          <w:rFonts w:cs="Calibri"/>
          <w:b/>
          <w:bCs/>
        </w:rPr>
        <w:t>zdolności technicznej lub zawodowej</w:t>
      </w:r>
      <w:r w:rsidRPr="00423D52">
        <w:rPr>
          <w:rStyle w:val="Brak"/>
          <w:rFonts w:cs="Calibri"/>
        </w:rPr>
        <w:t xml:space="preserve"> –</w:t>
      </w:r>
    </w:p>
    <w:p w14:paraId="2A398F4D" w14:textId="631E1F99" w:rsidR="00B37313" w:rsidRPr="00423D52" w:rsidRDefault="00075962" w:rsidP="00075962">
      <w:pPr>
        <w:pStyle w:val="Akapitzlist"/>
        <w:spacing w:line="240" w:lineRule="auto"/>
        <w:ind w:left="426"/>
        <w:jc w:val="both"/>
        <w:rPr>
          <w:rStyle w:val="Brak"/>
          <w:rFonts w:cs="Calibri"/>
          <w:b/>
          <w:bCs/>
        </w:rPr>
      </w:pPr>
      <w:r w:rsidRPr="00423D52">
        <w:rPr>
          <w:rStyle w:val="Brak"/>
          <w:rFonts w:cs="Calibri"/>
          <w:b/>
          <w:bCs/>
        </w:rPr>
        <w:t xml:space="preserve">1)) </w:t>
      </w:r>
      <w:r w:rsidR="005D0809" w:rsidRPr="00423D52">
        <w:rPr>
          <w:rStyle w:val="Brak"/>
          <w:rFonts w:cs="Calibri"/>
          <w:b/>
          <w:bCs/>
        </w:rPr>
        <w:t xml:space="preserve">Zdolność techniczna </w:t>
      </w:r>
    </w:p>
    <w:p w14:paraId="2D21CFA5" w14:textId="049AB2C5" w:rsidR="005D0809" w:rsidRPr="00423D52" w:rsidRDefault="005D0809" w:rsidP="00075962">
      <w:pPr>
        <w:pStyle w:val="Akapitzlist"/>
        <w:spacing w:line="240" w:lineRule="auto"/>
        <w:ind w:left="1134" w:hanging="708"/>
        <w:jc w:val="both"/>
        <w:rPr>
          <w:rStyle w:val="Brak"/>
          <w:rFonts w:cs="Calibri"/>
        </w:rPr>
      </w:pPr>
      <w:r w:rsidRPr="00423D52">
        <w:rPr>
          <w:rStyle w:val="Brak"/>
          <w:rFonts w:cs="Calibri"/>
        </w:rPr>
        <w:t>Wykonawca musi wykazać, że dysponuje lub będzie dysponował po co najmniej 1 sztuce następujących urządzeń technicznych:</w:t>
      </w:r>
    </w:p>
    <w:p w14:paraId="3DC8D75B" w14:textId="6CC52AA2" w:rsidR="005D0809" w:rsidRPr="00423D52" w:rsidRDefault="005D0809" w:rsidP="00F4742D">
      <w:pPr>
        <w:pStyle w:val="Akapitzlist"/>
        <w:numPr>
          <w:ilvl w:val="0"/>
          <w:numId w:val="67"/>
        </w:numPr>
        <w:spacing w:after="0" w:line="240" w:lineRule="auto"/>
        <w:ind w:left="709" w:hanging="284"/>
        <w:jc w:val="both"/>
        <w:rPr>
          <w:rStyle w:val="Brak"/>
          <w:rFonts w:cs="Calibri"/>
        </w:rPr>
      </w:pPr>
      <w:r w:rsidRPr="00423D52">
        <w:rPr>
          <w:rStyle w:val="Brak"/>
          <w:rFonts w:cs="Calibri"/>
        </w:rPr>
        <w:t xml:space="preserve">Maszyną offsetową </w:t>
      </w:r>
      <w:proofErr w:type="spellStart"/>
      <w:r w:rsidRPr="00423D52">
        <w:rPr>
          <w:rStyle w:val="Brak"/>
          <w:rFonts w:cs="Calibri"/>
        </w:rPr>
        <w:t>półformatową</w:t>
      </w:r>
      <w:proofErr w:type="spellEnd"/>
      <w:r w:rsidRPr="00423D52">
        <w:rPr>
          <w:rStyle w:val="Brak"/>
          <w:rFonts w:cs="Calibri"/>
        </w:rPr>
        <w:t xml:space="preserve"> B2 kolorową;</w:t>
      </w:r>
    </w:p>
    <w:p w14:paraId="6301890D" w14:textId="2AA122D0" w:rsidR="005D0809" w:rsidRPr="00423D52" w:rsidRDefault="005D0809" w:rsidP="00F4742D">
      <w:pPr>
        <w:pStyle w:val="Akapitzlist"/>
        <w:numPr>
          <w:ilvl w:val="0"/>
          <w:numId w:val="67"/>
        </w:numPr>
        <w:spacing w:after="0" w:line="240" w:lineRule="auto"/>
        <w:ind w:left="709" w:hanging="284"/>
        <w:jc w:val="both"/>
        <w:rPr>
          <w:rStyle w:val="Brak"/>
          <w:rFonts w:cs="Calibri"/>
        </w:rPr>
      </w:pPr>
      <w:r w:rsidRPr="00423D52">
        <w:rPr>
          <w:rStyle w:val="Brak"/>
          <w:rFonts w:cs="Calibri"/>
        </w:rPr>
        <w:t>Trójnożem</w:t>
      </w:r>
      <w:r w:rsidR="0030023E" w:rsidRPr="00423D52">
        <w:rPr>
          <w:rStyle w:val="Brak"/>
          <w:rFonts w:cs="Calibri"/>
        </w:rPr>
        <w:t>;</w:t>
      </w:r>
    </w:p>
    <w:p w14:paraId="5A3E2561" w14:textId="105C2C0F" w:rsidR="005D0809" w:rsidRPr="00423D52" w:rsidRDefault="005D0809" w:rsidP="00F4742D">
      <w:pPr>
        <w:pStyle w:val="Akapitzlist"/>
        <w:numPr>
          <w:ilvl w:val="0"/>
          <w:numId w:val="67"/>
        </w:numPr>
        <w:spacing w:after="0" w:line="240" w:lineRule="auto"/>
        <w:ind w:left="709" w:hanging="284"/>
        <w:jc w:val="both"/>
        <w:rPr>
          <w:rStyle w:val="Brak"/>
          <w:rFonts w:cs="Calibri"/>
        </w:rPr>
      </w:pPr>
      <w:r w:rsidRPr="00423D52">
        <w:rPr>
          <w:rStyle w:val="Brak"/>
          <w:rFonts w:cs="Calibri"/>
        </w:rPr>
        <w:t xml:space="preserve">Maszyną </w:t>
      </w:r>
      <w:r w:rsidR="004706F3" w:rsidRPr="00423D52">
        <w:rPr>
          <w:rStyle w:val="Brak"/>
          <w:rFonts w:cs="Calibri"/>
        </w:rPr>
        <w:t>do szycia drutem;</w:t>
      </w:r>
    </w:p>
    <w:p w14:paraId="3B12FD46" w14:textId="02C13D50" w:rsidR="004706F3" w:rsidRPr="00423D52" w:rsidRDefault="004706F3" w:rsidP="00F4742D">
      <w:pPr>
        <w:pStyle w:val="Akapitzlist"/>
        <w:numPr>
          <w:ilvl w:val="0"/>
          <w:numId w:val="67"/>
        </w:numPr>
        <w:spacing w:after="0" w:line="240" w:lineRule="auto"/>
        <w:ind w:left="709" w:hanging="284"/>
        <w:jc w:val="both"/>
        <w:rPr>
          <w:rStyle w:val="Brak"/>
          <w:rFonts w:cs="Calibri"/>
        </w:rPr>
      </w:pPr>
      <w:proofErr w:type="spellStart"/>
      <w:r w:rsidRPr="00423D52">
        <w:rPr>
          <w:rStyle w:val="Brak"/>
          <w:rFonts w:cs="Calibri"/>
        </w:rPr>
        <w:t>Złamywarką</w:t>
      </w:r>
      <w:proofErr w:type="spellEnd"/>
      <w:r w:rsidR="0030023E" w:rsidRPr="00423D52">
        <w:rPr>
          <w:rStyle w:val="Brak"/>
          <w:rFonts w:cs="Calibri"/>
        </w:rPr>
        <w:t>.</w:t>
      </w:r>
      <w:r w:rsidRPr="00423D52">
        <w:rPr>
          <w:rStyle w:val="Brak"/>
          <w:rFonts w:cs="Calibri"/>
        </w:rPr>
        <w:t xml:space="preserve"> </w:t>
      </w:r>
    </w:p>
    <w:p w14:paraId="7C6BDBE7" w14:textId="77777777" w:rsidR="00F4742D" w:rsidRPr="00423D52" w:rsidRDefault="00F4742D" w:rsidP="00F4742D">
      <w:pPr>
        <w:ind w:left="425"/>
        <w:jc w:val="both"/>
        <w:rPr>
          <w:rStyle w:val="Brak"/>
          <w:rFonts w:cs="Calibri"/>
        </w:rPr>
      </w:pPr>
    </w:p>
    <w:p w14:paraId="716BFE8C" w14:textId="6350DE77" w:rsidR="005D0809" w:rsidRPr="00423D52" w:rsidRDefault="00075962" w:rsidP="00075962">
      <w:pPr>
        <w:pStyle w:val="Akapitzlist"/>
        <w:ind w:left="426"/>
        <w:jc w:val="both"/>
        <w:rPr>
          <w:rStyle w:val="Brak"/>
          <w:rFonts w:cs="Calibri"/>
          <w:b/>
          <w:bCs/>
        </w:rPr>
      </w:pPr>
      <w:r w:rsidRPr="00423D52">
        <w:rPr>
          <w:rStyle w:val="Brak"/>
          <w:rFonts w:cs="Calibri"/>
          <w:b/>
          <w:bCs/>
        </w:rPr>
        <w:t xml:space="preserve">2)) </w:t>
      </w:r>
      <w:r w:rsidR="005D0809" w:rsidRPr="00423D52">
        <w:rPr>
          <w:rStyle w:val="Brak"/>
          <w:rFonts w:cs="Calibri"/>
          <w:b/>
          <w:bCs/>
        </w:rPr>
        <w:t xml:space="preserve">Zdolność zawodowa </w:t>
      </w:r>
    </w:p>
    <w:p w14:paraId="426AC2D3" w14:textId="5FEFCF22" w:rsidR="00706C71" w:rsidRPr="00423D52" w:rsidRDefault="00706C71" w:rsidP="00706C71">
      <w:pPr>
        <w:pStyle w:val="Tekstpodstawowy3"/>
        <w:spacing w:after="0" w:line="276" w:lineRule="auto"/>
        <w:ind w:left="426"/>
        <w:jc w:val="both"/>
        <w:rPr>
          <w:rFonts w:ascii="Calibri" w:hAnsi="Calibri" w:cs="Calibri"/>
          <w:sz w:val="22"/>
          <w:szCs w:val="22"/>
          <w:lang w:eastAsia="en-US"/>
        </w:rPr>
      </w:pPr>
      <w:r w:rsidRPr="00423D52">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trzech lat przed upływem terminu składania ofert, a jeżeli okres prowadzenia działalności jest krótszy – w tym okresie: </w:t>
      </w:r>
    </w:p>
    <w:p w14:paraId="14C0E827" w14:textId="4E645EFF" w:rsidR="00706C71" w:rsidRPr="00423D52" w:rsidRDefault="00706C71" w:rsidP="00F4742D">
      <w:pPr>
        <w:pStyle w:val="Tekstpodstawowy3"/>
        <w:numPr>
          <w:ilvl w:val="0"/>
          <w:numId w:val="75"/>
        </w:numPr>
        <w:spacing w:after="0" w:line="276" w:lineRule="auto"/>
        <w:ind w:left="851" w:hanging="425"/>
        <w:jc w:val="both"/>
        <w:rPr>
          <w:rFonts w:ascii="Calibri" w:hAnsi="Calibri" w:cs="Calibri"/>
          <w:sz w:val="22"/>
          <w:szCs w:val="22"/>
          <w:lang w:eastAsia="en-US"/>
        </w:rPr>
      </w:pPr>
      <w:r w:rsidRPr="00423D52">
        <w:rPr>
          <w:rFonts w:ascii="Calibri" w:hAnsi="Calibri" w:cs="Calibri"/>
          <w:sz w:val="22"/>
          <w:szCs w:val="22"/>
          <w:lang w:eastAsia="en-US"/>
        </w:rPr>
        <w:t xml:space="preserve">co najmniej </w:t>
      </w:r>
      <w:r w:rsidRPr="00423D52">
        <w:rPr>
          <w:rFonts w:ascii="Calibri" w:hAnsi="Calibri" w:cs="Calibri"/>
          <w:b/>
          <w:bCs/>
          <w:sz w:val="22"/>
          <w:szCs w:val="22"/>
          <w:lang w:eastAsia="en-US"/>
        </w:rPr>
        <w:t>1 usługę</w:t>
      </w:r>
      <w:r w:rsidRPr="00423D52">
        <w:rPr>
          <w:rFonts w:ascii="Calibri" w:hAnsi="Calibri" w:cs="Calibri"/>
          <w:sz w:val="22"/>
          <w:szCs w:val="22"/>
          <w:lang w:eastAsia="en-US"/>
        </w:rPr>
        <w:t xml:space="preserve"> (umowę) druku techniką offsetową, oprawy i dostawy publikacji opatrzonych numerem ISBN, ISMN lub ISSN (np. książki, wydawnictwa nutowe, czasopisma)</w:t>
      </w:r>
      <w:r w:rsidR="0049336C" w:rsidRPr="00423D52">
        <w:rPr>
          <w:rFonts w:ascii="Calibri" w:hAnsi="Calibri" w:cs="Calibri"/>
          <w:sz w:val="22"/>
          <w:szCs w:val="22"/>
          <w:lang w:eastAsia="en-US"/>
        </w:rPr>
        <w:t>;</w:t>
      </w:r>
    </w:p>
    <w:p w14:paraId="4796EF4B" w14:textId="0DEA3F6B" w:rsidR="00706C71" w:rsidRPr="00423D52" w:rsidRDefault="00706C71" w:rsidP="00F4742D">
      <w:pPr>
        <w:pStyle w:val="Tekstpodstawowy3"/>
        <w:numPr>
          <w:ilvl w:val="0"/>
          <w:numId w:val="75"/>
        </w:numPr>
        <w:spacing w:after="0" w:line="276" w:lineRule="auto"/>
        <w:ind w:left="851" w:hanging="425"/>
        <w:jc w:val="both"/>
        <w:rPr>
          <w:rFonts w:ascii="Calibri" w:hAnsi="Calibri" w:cs="Calibri"/>
          <w:sz w:val="22"/>
          <w:szCs w:val="22"/>
          <w:lang w:eastAsia="en-US"/>
        </w:rPr>
      </w:pPr>
      <w:r w:rsidRPr="00423D52">
        <w:rPr>
          <w:rFonts w:ascii="Calibri" w:hAnsi="Calibri" w:cs="Calibri"/>
          <w:sz w:val="22"/>
          <w:szCs w:val="22"/>
          <w:lang w:eastAsia="en-US"/>
        </w:rPr>
        <w:t xml:space="preserve">co najmniej </w:t>
      </w:r>
      <w:r w:rsidRPr="00423D52">
        <w:rPr>
          <w:rFonts w:ascii="Calibri" w:hAnsi="Calibri" w:cs="Calibri"/>
          <w:b/>
          <w:bCs/>
          <w:sz w:val="22"/>
          <w:szCs w:val="22"/>
          <w:lang w:eastAsia="en-US"/>
        </w:rPr>
        <w:t>1 usługę</w:t>
      </w:r>
      <w:r w:rsidRPr="00423D52">
        <w:rPr>
          <w:rFonts w:ascii="Calibri" w:hAnsi="Calibri" w:cs="Calibri"/>
          <w:sz w:val="22"/>
          <w:szCs w:val="22"/>
          <w:lang w:eastAsia="en-US"/>
        </w:rPr>
        <w:t xml:space="preserve"> (umowę) druku techniką offsetową czasopisma </w:t>
      </w:r>
      <w:r w:rsidRPr="00423D52">
        <w:rPr>
          <w:rFonts w:ascii="Calibri" w:hAnsi="Calibri" w:cs="Calibri"/>
          <w:sz w:val="22"/>
          <w:szCs w:val="22"/>
        </w:rPr>
        <w:t>(wydawnictwo ciągłe, periodyczne np. tygodnik, dwutygodnik, miesięcznik, kwartalnik, publikowane pod niezmienionym tytułem, posiadające numerację ciągłą)</w:t>
      </w:r>
      <w:r w:rsidRPr="00423D52">
        <w:rPr>
          <w:rFonts w:ascii="Calibri" w:hAnsi="Calibri" w:cs="Calibri"/>
          <w:sz w:val="22"/>
          <w:szCs w:val="22"/>
          <w:lang w:eastAsia="en-US"/>
        </w:rPr>
        <w:t xml:space="preserve"> przez co najmniej 12 miesięcy </w:t>
      </w:r>
      <w:r w:rsidR="00F4742D" w:rsidRPr="00423D52">
        <w:rPr>
          <w:rFonts w:ascii="Calibri" w:hAnsi="Calibri" w:cs="Calibri"/>
          <w:sz w:val="22"/>
          <w:szCs w:val="22"/>
          <w:lang w:eastAsia="en-US"/>
        </w:rPr>
        <w:br/>
      </w:r>
      <w:r w:rsidRPr="00423D52">
        <w:rPr>
          <w:rFonts w:ascii="Calibri" w:hAnsi="Calibri" w:cs="Calibri"/>
          <w:sz w:val="22"/>
          <w:szCs w:val="22"/>
          <w:lang w:eastAsia="en-US"/>
        </w:rPr>
        <w:t xml:space="preserve">o </w:t>
      </w:r>
      <w:r w:rsidRPr="00423D52">
        <w:rPr>
          <w:rFonts w:ascii="Calibri" w:hAnsi="Calibri" w:cs="Calibri"/>
          <w:b/>
          <w:bCs/>
          <w:sz w:val="22"/>
          <w:szCs w:val="22"/>
          <w:lang w:eastAsia="en-US"/>
        </w:rPr>
        <w:t xml:space="preserve">wartości usługi minimum </w:t>
      </w:r>
      <w:r w:rsidR="006E0070" w:rsidRPr="00423D52">
        <w:rPr>
          <w:rFonts w:ascii="Calibri" w:hAnsi="Calibri" w:cs="Calibri"/>
          <w:b/>
          <w:bCs/>
          <w:sz w:val="22"/>
          <w:szCs w:val="22"/>
          <w:lang w:eastAsia="en-US"/>
        </w:rPr>
        <w:t>200 000,00</w:t>
      </w:r>
      <w:r w:rsidR="0049336C" w:rsidRPr="00423D52">
        <w:rPr>
          <w:rFonts w:ascii="Calibri" w:hAnsi="Calibri" w:cs="Calibri"/>
          <w:sz w:val="22"/>
          <w:szCs w:val="22"/>
          <w:lang w:eastAsia="en-US"/>
        </w:rPr>
        <w:t xml:space="preserve"> zł</w:t>
      </w:r>
      <w:r w:rsidR="006E0070" w:rsidRPr="00423D52">
        <w:rPr>
          <w:rFonts w:ascii="Calibri" w:hAnsi="Calibri" w:cs="Calibri"/>
          <w:sz w:val="22"/>
          <w:szCs w:val="22"/>
          <w:lang w:eastAsia="en-US"/>
        </w:rPr>
        <w:t xml:space="preserve"> </w:t>
      </w:r>
      <w:r w:rsidRPr="00423D52">
        <w:rPr>
          <w:rFonts w:ascii="Calibri" w:hAnsi="Calibri" w:cs="Calibri"/>
          <w:sz w:val="22"/>
          <w:szCs w:val="22"/>
          <w:lang w:eastAsia="en-US"/>
        </w:rPr>
        <w:t>brutto</w:t>
      </w:r>
    </w:p>
    <w:p w14:paraId="0466E2E5" w14:textId="77777777" w:rsidR="00706C71" w:rsidRPr="00423D52" w:rsidRDefault="00706C71" w:rsidP="00706C71">
      <w:pPr>
        <w:pStyle w:val="Tekstpodstawowy3"/>
        <w:spacing w:after="0" w:line="276" w:lineRule="auto"/>
        <w:ind w:left="1418"/>
        <w:jc w:val="both"/>
        <w:rPr>
          <w:rFonts w:ascii="Calibri" w:hAnsi="Calibri" w:cs="Calibri"/>
          <w:sz w:val="22"/>
          <w:szCs w:val="22"/>
          <w:lang w:eastAsia="en-US"/>
        </w:rPr>
      </w:pPr>
    </w:p>
    <w:p w14:paraId="7A1B2C13" w14:textId="6064E4AF" w:rsidR="00706C71" w:rsidRPr="00423D52" w:rsidRDefault="00706C71" w:rsidP="00706C71">
      <w:pPr>
        <w:pStyle w:val="Akapitzlist"/>
        <w:spacing w:after="120"/>
        <w:ind w:left="426"/>
        <w:jc w:val="both"/>
        <w:rPr>
          <w:rFonts w:cs="Calibri"/>
          <w:bCs/>
        </w:rPr>
      </w:pPr>
      <w:r w:rsidRPr="00423D52">
        <w:rPr>
          <w:rFonts w:cs="Calibri"/>
          <w:b/>
          <w:bCs/>
          <w:u w:val="single"/>
          <w:lang w:eastAsia="en-US"/>
        </w:rPr>
        <w:t>Uwaga!</w:t>
      </w:r>
      <w:r w:rsidRPr="00423D52">
        <w:rPr>
          <w:rFonts w:cs="Calibri"/>
          <w:lang w:eastAsia="en-US"/>
        </w:rPr>
        <w:t xml:space="preserve"> </w:t>
      </w:r>
      <w:r w:rsidRPr="00423D52">
        <w:rPr>
          <w:rFonts w:cs="Calibri"/>
          <w:bCs/>
        </w:rPr>
        <w:t xml:space="preserve">Za jedną </w:t>
      </w:r>
      <w:r w:rsidR="00AB3C8C" w:rsidRPr="00423D52">
        <w:rPr>
          <w:rFonts w:cs="Calibri"/>
          <w:bCs/>
        </w:rPr>
        <w:t>usługę (</w:t>
      </w:r>
      <w:r w:rsidRPr="00423D52">
        <w:rPr>
          <w:rFonts w:cs="Calibri"/>
          <w:bCs/>
        </w:rPr>
        <w:t>umowę</w:t>
      </w:r>
      <w:r w:rsidR="00AB3C8C" w:rsidRPr="00423D52">
        <w:rPr>
          <w:rFonts w:cs="Calibri"/>
          <w:bCs/>
        </w:rPr>
        <w:t>)</w:t>
      </w:r>
      <w:r w:rsidRPr="00423D52">
        <w:rPr>
          <w:rFonts w:cs="Calibri"/>
          <w:bCs/>
        </w:rPr>
        <w:t xml:space="preserve"> będzie uważana również umowa ramowa lub wiele zleceń realizowanych na rzecz jednego podmiotu pod warunkiem zgodności z treścią warunku co do ich przedmiotu, okresu realizacji i wartości.</w:t>
      </w:r>
    </w:p>
    <w:p w14:paraId="7F76E0A4" w14:textId="77777777" w:rsidR="00706C71" w:rsidRPr="00423D52" w:rsidRDefault="00706C71" w:rsidP="00706C71">
      <w:pPr>
        <w:pStyle w:val="Akapitzlist"/>
        <w:spacing w:after="120"/>
        <w:ind w:left="426"/>
        <w:jc w:val="both"/>
        <w:rPr>
          <w:rFonts w:cs="Calibri"/>
          <w:bCs/>
          <w:iCs/>
        </w:rPr>
      </w:pPr>
      <w:bookmarkStart w:id="65" w:name="_Hlk126310721"/>
      <w:r w:rsidRPr="00423D52">
        <w:rPr>
          <w:rFonts w:cs="Calibri"/>
          <w:b/>
          <w:bCs/>
          <w:u w:val="single"/>
          <w:lang w:eastAsia="en-US"/>
        </w:rPr>
        <w:t>Uwaga!</w:t>
      </w:r>
      <w:r w:rsidRPr="00423D52">
        <w:rPr>
          <w:rFonts w:cs="Calibri"/>
          <w:lang w:eastAsia="en-US"/>
        </w:rPr>
        <w:t xml:space="preserve"> </w:t>
      </w:r>
      <w:bookmarkEnd w:id="65"/>
      <w:r w:rsidRPr="00423D52">
        <w:rPr>
          <w:rFonts w:cs="Calibri"/>
          <w:bCs/>
          <w:iCs/>
        </w:rPr>
        <w:t>W przypadku składania oferty przez Wykonawców wspólnie ubiegających się o udzielenie zamówienia lub przez Wykonawcę korzystającego z wiedzy i doświadczenia podmiotów trzecich, warunek określony w lit. a) lub b) powyżej musi być spełniony w całości przez jednego z tych Wykonawców lub jeden z tych podmiotów.</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423D52" w:rsidRDefault="002F298E" w:rsidP="00D96347">
      <w:pPr>
        <w:pStyle w:val="Standard"/>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6" w:name="highlightHit_0"/>
      <w:bookmarkEnd w:id="66"/>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7" w:name="mip51080672"/>
      <w:bookmarkEnd w:id="67"/>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Pr="00423D52"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8" w:name="mip51080673"/>
      <w:bookmarkEnd w:id="68"/>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423D52" w:rsidRDefault="002F298E" w:rsidP="00D96347">
      <w:pPr>
        <w:widowControl w:val="0"/>
        <w:spacing w:line="276" w:lineRule="auto"/>
        <w:jc w:val="both"/>
        <w:rPr>
          <w:rStyle w:val="Hyperlink3"/>
          <w:rFonts w:ascii="Calibri" w:hAnsi="Calibri" w:cs="Calibri"/>
          <w:sz w:val="22"/>
          <w:szCs w:val="22"/>
        </w:rPr>
      </w:pPr>
      <w:bookmarkStart w:id="69" w:name="mip51080674"/>
      <w:bookmarkEnd w:id="69"/>
      <w:r w:rsidRPr="00423D52">
        <w:rPr>
          <w:rStyle w:val="Hyperlink3"/>
          <w:rFonts w:ascii="Calibri" w:hAnsi="Calibri"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w:t>
      </w:r>
      <w:r w:rsidRPr="00423D52">
        <w:rPr>
          <w:rStyle w:val="Hyperlink3"/>
          <w:rFonts w:ascii="Calibri" w:hAnsi="Calibri" w:cs="Calibri"/>
          <w:sz w:val="22"/>
          <w:szCs w:val="22"/>
        </w:rPr>
        <w:lastRenderedPageBreak/>
        <w:t>podmiotu podstawy wykluczenia, które zostały przewidziane względem wykonawcy.</w:t>
      </w:r>
    </w:p>
    <w:p w14:paraId="4863DFE2"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423D52" w:rsidRDefault="002F298E" w:rsidP="00D96347">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70" w:name="mip51080668"/>
      <w:bookmarkEnd w:id="70"/>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rsidP="00D96347">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rsidP="00D96347">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rsidP="00D96347">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rsidP="00D96347">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rsidP="00D96347">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rsidP="00D96347">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rsidP="00D96347">
      <w:pPr>
        <w:pStyle w:val="Nagwek3"/>
        <w:numPr>
          <w:ilvl w:val="0"/>
          <w:numId w:val="10"/>
        </w:numPr>
        <w:spacing w:after="0" w:line="276" w:lineRule="auto"/>
        <w:rPr>
          <w:rStyle w:val="Brak"/>
          <w:rFonts w:ascii="Calibri" w:hAnsi="Calibri" w:cs="Calibri"/>
          <w:sz w:val="22"/>
          <w:szCs w:val="22"/>
        </w:rPr>
      </w:pPr>
      <w:bookmarkStart w:id="71" w:name="_Toc76125941"/>
      <w:bookmarkStart w:id="72" w:name="_Toc126321855"/>
      <w:bookmarkStart w:id="73" w:name="_Toc10"/>
      <w:r w:rsidRPr="00423D52">
        <w:rPr>
          <w:rStyle w:val="BrakA"/>
          <w:rFonts w:ascii="Calibri" w:hAnsi="Calibri" w:cs="Calibri"/>
          <w:sz w:val="22"/>
          <w:szCs w:val="22"/>
        </w:rPr>
        <w:t>Oświadczenia oraz przedmiotowe i podmiotowe środki dowodowe.</w:t>
      </w:r>
      <w:bookmarkEnd w:id="71"/>
      <w:bookmarkEnd w:id="72"/>
      <w:r w:rsidRPr="00423D52">
        <w:rPr>
          <w:rStyle w:val="BrakA"/>
          <w:rFonts w:ascii="Calibri" w:hAnsi="Calibri" w:cs="Calibri"/>
          <w:sz w:val="22"/>
          <w:szCs w:val="22"/>
        </w:rPr>
        <w:t xml:space="preserve"> </w:t>
      </w:r>
      <w:bookmarkEnd w:id="73"/>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rsidP="00D96347">
      <w:pPr>
        <w:numPr>
          <w:ilvl w:val="2"/>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rsidP="00D96347">
      <w:pPr>
        <w:numPr>
          <w:ilvl w:val="2"/>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rsidP="00D96347">
      <w:pPr>
        <w:numPr>
          <w:ilvl w:val="2"/>
          <w:numId w:val="11"/>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rsidP="00D96347">
      <w:pPr>
        <w:pStyle w:val="Akapitzlist"/>
        <w:numPr>
          <w:ilvl w:val="2"/>
          <w:numId w:val="11"/>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rsidP="00D96347">
      <w:pPr>
        <w:numPr>
          <w:ilvl w:val="2"/>
          <w:numId w:val="11"/>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lastRenderedPageBreak/>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rsidP="00D96347">
      <w:pPr>
        <w:numPr>
          <w:ilvl w:val="0"/>
          <w:numId w:val="12"/>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423D52">
        <w:rPr>
          <w:rStyle w:val="Brak"/>
          <w:rFonts w:ascii="Calibri" w:hAnsi="Calibri" w:cs="Calibri"/>
          <w:b/>
          <w:bCs/>
          <w:sz w:val="22"/>
          <w:szCs w:val="22"/>
        </w:rPr>
        <w:t>;</w:t>
      </w:r>
    </w:p>
    <w:p w14:paraId="681FC030" w14:textId="5A6FF09C" w:rsidR="00B37313" w:rsidRPr="00423D52" w:rsidRDefault="002F298E" w:rsidP="00D96347">
      <w:pPr>
        <w:numPr>
          <w:ilvl w:val="0"/>
          <w:numId w:val="12"/>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 xml:space="preserve">o zamówienie. </w:t>
      </w:r>
    </w:p>
    <w:p w14:paraId="1311961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013AA301"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Pr="00423D52">
        <w:rPr>
          <w:rFonts w:ascii="Calibri" w:hAnsi="Calibri" w:cs="Calibri"/>
          <w:sz w:val="22"/>
          <w:szCs w:val="22"/>
        </w:rPr>
        <w:t xml:space="preserve">   </w:t>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6D089530" w14:textId="04ABF69F" w:rsidR="008A5600" w:rsidRPr="00423D52" w:rsidRDefault="008A5600" w:rsidP="008A5600">
      <w:pPr>
        <w:rPr>
          <w:rFonts w:ascii="Calibri" w:hAnsi="Calibri" w:cs="Calibri"/>
          <w:sz w:val="22"/>
          <w:szCs w:val="22"/>
        </w:rPr>
      </w:pPr>
    </w:p>
    <w:p w14:paraId="49AC9A01" w14:textId="40E1A1F8" w:rsidR="00B37313" w:rsidRPr="00423D52" w:rsidRDefault="007256AA" w:rsidP="008A5600">
      <w:pPr>
        <w:pStyle w:val="Akapitzlist"/>
        <w:numPr>
          <w:ilvl w:val="0"/>
          <w:numId w:val="69"/>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4" w:name="_Hlk64368516"/>
      <w:r w:rsidRPr="00423D52">
        <w:rPr>
          <w:rStyle w:val="Hyperlink3"/>
          <w:rFonts w:ascii="Calibri" w:hAnsi="Calibri" w:cs="Calibri"/>
          <w:sz w:val="22"/>
          <w:szCs w:val="22"/>
        </w:rPr>
        <w:lastRenderedPageBreak/>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5" w:name="mip51080584"/>
      <w:bookmarkEnd w:id="74"/>
      <w:bookmarkEnd w:id="75"/>
    </w:p>
    <w:p w14:paraId="138368AF" w14:textId="688F3251"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W związku z tym nie dopuszcza się możliwości wezwania o uzupełnienie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rsidP="00D96347">
      <w:pPr>
        <w:pStyle w:val="Akapitzlist"/>
        <w:numPr>
          <w:ilvl w:val="0"/>
          <w:numId w:val="13"/>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rsidP="00D96347">
      <w:pPr>
        <w:pStyle w:val="Akapitzlist"/>
        <w:numPr>
          <w:ilvl w:val="0"/>
          <w:numId w:val="13"/>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3" w:history="1">
        <w:r w:rsidRPr="00423D52">
          <w:rPr>
            <w:rStyle w:val="Hyperlink6"/>
            <w:rFonts w:cs="Calibri"/>
            <w:lang w:val="pl-PL"/>
          </w:rPr>
          <w:t>art. 118</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rsidP="00D96347">
      <w:pPr>
        <w:pStyle w:val="Akapitzlist"/>
        <w:numPr>
          <w:ilvl w:val="0"/>
          <w:numId w:val="13"/>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6" w:name="mip57178918"/>
      <w:bookmarkEnd w:id="76"/>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7" w:name="mip57178919"/>
      <w:bookmarkEnd w:id="77"/>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lastRenderedPageBreak/>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8" w:name="mip57178921"/>
      <w:bookmarkEnd w:id="78"/>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9" w:name="mip57178922"/>
      <w:bookmarkEnd w:id="79"/>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rsidP="00D96347">
      <w:pPr>
        <w:pStyle w:val="Akapitzlist"/>
        <w:numPr>
          <w:ilvl w:val="0"/>
          <w:numId w:val="13"/>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4"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rsidP="00D96347">
      <w:pPr>
        <w:pStyle w:val="Akapitzlist"/>
        <w:numPr>
          <w:ilvl w:val="0"/>
          <w:numId w:val="13"/>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5"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0" w:name="mip57178929"/>
      <w:bookmarkEnd w:id="80"/>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6"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Pzp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1" w:name="mip57178930"/>
      <w:bookmarkEnd w:id="81"/>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rsidP="00D96347">
      <w:pPr>
        <w:pStyle w:val="Akapitzlist"/>
        <w:numPr>
          <w:ilvl w:val="0"/>
          <w:numId w:val="13"/>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rsidP="00D96347">
      <w:pPr>
        <w:pStyle w:val="Akapitzlist"/>
        <w:numPr>
          <w:ilvl w:val="0"/>
          <w:numId w:val="13"/>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rsidP="00D96347">
      <w:pPr>
        <w:pStyle w:val="Nagwek3"/>
        <w:numPr>
          <w:ilvl w:val="0"/>
          <w:numId w:val="14"/>
        </w:numPr>
        <w:spacing w:after="0" w:line="276" w:lineRule="auto"/>
        <w:rPr>
          <w:rFonts w:ascii="Calibri" w:hAnsi="Calibri" w:cs="Calibri"/>
          <w:sz w:val="22"/>
          <w:szCs w:val="22"/>
        </w:rPr>
      </w:pPr>
      <w:bookmarkStart w:id="82" w:name="_Toc76125942"/>
      <w:bookmarkStart w:id="83" w:name="_Toc11"/>
      <w:bookmarkStart w:id="84" w:name="_Toc126321856"/>
      <w:r w:rsidRPr="00423D52">
        <w:rPr>
          <w:rStyle w:val="BrakA"/>
          <w:rFonts w:ascii="Calibri" w:hAnsi="Calibri" w:cs="Calibri"/>
          <w:sz w:val="22"/>
          <w:szCs w:val="22"/>
        </w:rPr>
        <w:t>Wadium</w:t>
      </w:r>
      <w:bookmarkEnd w:id="82"/>
      <w:bookmarkEnd w:id="83"/>
      <w:bookmarkEnd w:id="84"/>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5" w:name="_Toc76125943"/>
      <w:bookmarkStart w:id="86" w:name="_Toc12"/>
      <w:bookmarkStart w:id="87" w:name="_Toc126321857"/>
      <w:r w:rsidRPr="00423D52">
        <w:rPr>
          <w:rStyle w:val="BrakA"/>
          <w:rFonts w:ascii="Calibri" w:hAnsi="Calibri" w:cs="Calibri"/>
          <w:sz w:val="22"/>
          <w:szCs w:val="22"/>
        </w:rPr>
        <w:lastRenderedPageBreak/>
        <w:t>Termin związania ofertą</w:t>
      </w:r>
      <w:bookmarkEnd w:id="85"/>
      <w:bookmarkEnd w:id="86"/>
      <w:bookmarkEnd w:id="87"/>
    </w:p>
    <w:p w14:paraId="30804729" w14:textId="77714C17" w:rsidR="00B37313" w:rsidRPr="00423D52" w:rsidRDefault="002F298E" w:rsidP="00D96347">
      <w:pPr>
        <w:spacing w:line="276" w:lineRule="auto"/>
        <w:jc w:val="both"/>
        <w:rPr>
          <w:rStyle w:val="BrakA"/>
          <w:rFonts w:ascii="Calibri" w:hAnsi="Calibri" w:cs="Calibri"/>
          <w:sz w:val="22"/>
          <w:szCs w:val="22"/>
        </w:rPr>
      </w:pPr>
      <w:r w:rsidRPr="00423D52">
        <w:rPr>
          <w:rStyle w:val="Hyperlink3"/>
          <w:rFonts w:ascii="Calibri" w:hAnsi="Calibri" w:cs="Calibri"/>
          <w:sz w:val="22"/>
          <w:szCs w:val="22"/>
        </w:rPr>
        <w:t xml:space="preserve">Wykonawca pozostaje związany złożoną ofertą wynosi 30 dni, to jest do dnia </w:t>
      </w:r>
      <w:r w:rsidR="00AB3C8C" w:rsidRPr="00423D52">
        <w:rPr>
          <w:rStyle w:val="Hyperlink3"/>
          <w:rFonts w:ascii="Calibri" w:hAnsi="Calibri" w:cs="Calibri"/>
          <w:b/>
          <w:bCs/>
          <w:sz w:val="22"/>
          <w:szCs w:val="22"/>
        </w:rPr>
        <w:t>08</w:t>
      </w:r>
      <w:r w:rsidR="00AE6DEB" w:rsidRPr="00423D52">
        <w:rPr>
          <w:rStyle w:val="Brak"/>
          <w:rFonts w:ascii="Calibri" w:hAnsi="Calibri" w:cs="Calibri"/>
          <w:b/>
          <w:bCs/>
          <w:sz w:val="22"/>
          <w:szCs w:val="22"/>
        </w:rPr>
        <w:t>.0</w:t>
      </w:r>
      <w:r w:rsidR="00AB3C8C" w:rsidRPr="00423D52">
        <w:rPr>
          <w:rStyle w:val="Brak"/>
          <w:rFonts w:ascii="Calibri" w:hAnsi="Calibri" w:cs="Calibri"/>
          <w:b/>
          <w:bCs/>
          <w:sz w:val="22"/>
          <w:szCs w:val="22"/>
        </w:rPr>
        <w:t>3</w:t>
      </w:r>
      <w:r w:rsidR="00AE6DEB" w:rsidRPr="00423D52">
        <w:rPr>
          <w:rStyle w:val="Brak"/>
          <w:rFonts w:ascii="Calibri" w:hAnsi="Calibri" w:cs="Calibri"/>
          <w:b/>
          <w:bCs/>
          <w:sz w:val="22"/>
          <w:szCs w:val="22"/>
        </w:rPr>
        <w:t>.</w:t>
      </w:r>
      <w:r w:rsidR="006C214D" w:rsidRPr="00423D52">
        <w:rPr>
          <w:rStyle w:val="Brak"/>
          <w:rFonts w:ascii="Calibri" w:hAnsi="Calibri" w:cs="Calibri"/>
          <w:b/>
          <w:bCs/>
          <w:sz w:val="22"/>
          <w:szCs w:val="22"/>
        </w:rPr>
        <w:t>202</w:t>
      </w:r>
      <w:r w:rsidR="00FD61D3" w:rsidRPr="00423D52">
        <w:rPr>
          <w:rStyle w:val="Brak"/>
          <w:rFonts w:ascii="Calibri" w:hAnsi="Calibri" w:cs="Calibri"/>
          <w:b/>
          <w:bCs/>
          <w:sz w:val="22"/>
          <w:szCs w:val="22"/>
        </w:rPr>
        <w:t>4</w:t>
      </w:r>
      <w:r w:rsidRPr="00423D52">
        <w:rPr>
          <w:rStyle w:val="Brak"/>
          <w:rFonts w:ascii="Calibri" w:hAnsi="Calibri" w:cs="Calibri"/>
          <w:b/>
          <w:bCs/>
          <w:sz w:val="22"/>
          <w:szCs w:val="22"/>
        </w:rPr>
        <w:t xml:space="preserve"> r</w:t>
      </w:r>
      <w:r w:rsidRPr="00423D52">
        <w:rPr>
          <w:rStyle w:val="Brak"/>
          <w:rFonts w:ascii="Calibri" w:hAnsi="Calibri" w:cs="Calibri"/>
          <w:sz w:val="22"/>
          <w:szCs w:val="22"/>
        </w:rPr>
        <w:t>.</w:t>
      </w:r>
    </w:p>
    <w:p w14:paraId="4436B67A" w14:textId="77777777" w:rsidR="00B37313" w:rsidRPr="00423D52" w:rsidRDefault="002F298E" w:rsidP="00D96347">
      <w:pPr>
        <w:spacing w:line="276" w:lineRule="auto"/>
        <w:jc w:val="both"/>
        <w:rPr>
          <w:rStyle w:val="Hyperlink3"/>
          <w:rFonts w:ascii="Calibri" w:hAnsi="Calibri" w:cs="Calibri"/>
          <w:sz w:val="22"/>
          <w:szCs w:val="22"/>
        </w:rPr>
      </w:pPr>
      <w:bookmarkStart w:id="88" w:name="mip51081703"/>
      <w:bookmarkEnd w:id="88"/>
      <w:r w:rsidRPr="00423D52">
        <w:rPr>
          <w:rStyle w:val="Hyperlink3"/>
          <w:rFonts w:ascii="Calibri" w:hAnsi="Calibri" w:cs="Calibri"/>
          <w:sz w:val="22"/>
          <w:szCs w:val="22"/>
        </w:rPr>
        <w:t xml:space="preserve">Pierwszym dniem terminu </w:t>
      </w:r>
      <w:bookmarkStart w:id="89" w:name="highlightHit_43"/>
      <w:bookmarkEnd w:id="89"/>
      <w:r w:rsidRPr="00423D52">
        <w:rPr>
          <w:rStyle w:val="Hyperlink3"/>
          <w:rFonts w:ascii="Calibri" w:hAnsi="Calibri" w:cs="Calibri"/>
          <w:sz w:val="22"/>
          <w:szCs w:val="22"/>
        </w:rPr>
        <w:t xml:space="preserve">związania ofertą jest dzień, w którym upływa termin składania ofert. </w:t>
      </w:r>
    </w:p>
    <w:p w14:paraId="02034436" w14:textId="71D50733" w:rsidR="00B37313" w:rsidRPr="00423D52" w:rsidRDefault="002F298E" w:rsidP="00D96347">
      <w:pPr>
        <w:spacing w:line="276" w:lineRule="auto"/>
        <w:jc w:val="both"/>
        <w:rPr>
          <w:rStyle w:val="Hyperlink3"/>
          <w:rFonts w:ascii="Calibri" w:hAnsi="Calibri" w:cs="Calibri"/>
          <w:sz w:val="22"/>
          <w:szCs w:val="22"/>
        </w:rPr>
      </w:pPr>
      <w:bookmarkStart w:id="90" w:name="mip51081704"/>
      <w:bookmarkEnd w:id="90"/>
      <w:r w:rsidRPr="00423D52">
        <w:rPr>
          <w:rStyle w:val="Hyperlink3"/>
          <w:rFonts w:ascii="Calibri" w:hAnsi="Calibri" w:cs="Calibri"/>
          <w:sz w:val="22"/>
          <w:szCs w:val="22"/>
        </w:rPr>
        <w:t xml:space="preserve">W przypadku gdy wybór najkorzystniejszej oferty nie nastąpi przed upływem terminu </w:t>
      </w:r>
      <w:bookmarkStart w:id="91" w:name="highlightHit_44"/>
      <w:bookmarkEnd w:id="91"/>
      <w:r w:rsidRPr="00423D52">
        <w:rPr>
          <w:rStyle w:val="Hyperlink3"/>
          <w:rFonts w:ascii="Calibri" w:hAnsi="Calibri" w:cs="Calibri"/>
          <w:sz w:val="22"/>
          <w:szCs w:val="22"/>
        </w:rPr>
        <w:t xml:space="preserve">związania ofertą określonego w dokumentach zamówienia, Zamawiający przed upływem terminu </w:t>
      </w:r>
      <w:bookmarkStart w:id="92" w:name="highlightHit_45"/>
      <w:bookmarkEnd w:id="92"/>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93" w:name="mip51081705"/>
      <w:bookmarkEnd w:id="93"/>
      <w:r w:rsidRPr="00423D52">
        <w:rPr>
          <w:rStyle w:val="Hyperlink3"/>
          <w:rFonts w:ascii="Calibri" w:hAnsi="Calibri" w:cs="Calibri"/>
          <w:sz w:val="22"/>
          <w:szCs w:val="22"/>
        </w:rPr>
        <w:t xml:space="preserve">Przedłużenie terminu </w:t>
      </w:r>
      <w:bookmarkStart w:id="94" w:name="highlightHit_46"/>
      <w:bookmarkEnd w:id="94"/>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5" w:name="highlightHit_47"/>
      <w:bookmarkEnd w:id="95"/>
      <w:r w:rsidRPr="00423D52">
        <w:rPr>
          <w:rStyle w:val="Hyperlink3"/>
          <w:rFonts w:ascii="Calibri" w:hAnsi="Calibri" w:cs="Calibri"/>
          <w:sz w:val="22"/>
          <w:szCs w:val="22"/>
        </w:rPr>
        <w:t>związania ofertą.</w:t>
      </w:r>
      <w:bookmarkStart w:id="96" w:name="mip51081706"/>
      <w:bookmarkEnd w:id="96"/>
      <w:r w:rsidRPr="00423D52">
        <w:rPr>
          <w:rStyle w:val="Hyperlink3"/>
          <w:rFonts w:ascii="Calibri" w:hAnsi="Calibri" w:cs="Calibri"/>
          <w:sz w:val="22"/>
          <w:szCs w:val="22"/>
        </w:rPr>
        <w:t xml:space="preserve"> Przedłużenie terminu </w:t>
      </w:r>
      <w:bookmarkStart w:id="97" w:name="highlightHit_48"/>
      <w:bookmarkEnd w:id="97"/>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8" w:name="highlightHit_49"/>
      <w:bookmarkEnd w:id="98"/>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6A41865A"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99" w:name="_Toc76125944"/>
      <w:bookmarkStart w:id="100" w:name="_Toc13"/>
      <w:bookmarkStart w:id="101" w:name="_Toc126321858"/>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9"/>
      <w:bookmarkEnd w:id="100"/>
      <w:bookmarkEnd w:id="101"/>
    </w:p>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rsidP="00D96347">
      <w:pPr>
        <w:pStyle w:val="Akapitzlist"/>
        <w:numPr>
          <w:ilvl w:val="0"/>
          <w:numId w:val="15"/>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47" w:history="1">
        <w:r w:rsidRPr="00423D52">
          <w:rPr>
            <w:rStyle w:val="Hyperlink7"/>
            <w:rFonts w:cs="Calibri"/>
          </w:rPr>
          <w:t>platformazakupowa.pl</w:t>
        </w:r>
      </w:hyperlink>
      <w:r w:rsidRPr="00423D52">
        <w:rPr>
          <w:rStyle w:val="BrakA"/>
          <w:rFonts w:cs="Calibri"/>
        </w:rPr>
        <w:t xml:space="preserve"> (dalej jako „Platforma”) pod adresem: </w:t>
      </w:r>
      <w:hyperlink r:id="rId48" w:history="1">
        <w:r w:rsidRPr="00423D52">
          <w:rPr>
            <w:rStyle w:val="cze"/>
            <w:rFonts w:cs="Calibri"/>
          </w:rPr>
          <w:t>https://platformazakupowa.pl/pn/pwm</w:t>
        </w:r>
      </w:hyperlink>
      <w:r w:rsidRPr="00423D52">
        <w:rPr>
          <w:rStyle w:val="BrakA"/>
          <w:rFonts w:cs="Calibri"/>
        </w:rPr>
        <w:t>;</w:t>
      </w:r>
    </w:p>
    <w:p w14:paraId="6E7752E9" w14:textId="77777777" w:rsidR="00B37313" w:rsidRPr="00423D52" w:rsidRDefault="002F298E" w:rsidP="00D96347">
      <w:pPr>
        <w:pStyle w:val="Akapitzlist"/>
        <w:numPr>
          <w:ilvl w:val="0"/>
          <w:numId w:val="15"/>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 </w:t>
      </w:r>
    </w:p>
    <w:p w14:paraId="72B4B7C4" w14:textId="19DF0284" w:rsidR="00B37313" w:rsidRPr="00423D52" w:rsidRDefault="002F298E" w:rsidP="00D96347">
      <w:pPr>
        <w:pStyle w:val="Akapitzlist"/>
        <w:numPr>
          <w:ilvl w:val="0"/>
          <w:numId w:val="15"/>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1"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2" w:history="1">
        <w:r w:rsidRPr="00423D52">
          <w:rPr>
            <w:rStyle w:val="Hyperlink7"/>
            <w:rFonts w:cs="Calibri"/>
          </w:rPr>
          <w:t>platformazakupowa.pl</w:t>
        </w:r>
      </w:hyperlink>
      <w:r w:rsidRPr="00423D52">
        <w:rPr>
          <w:rStyle w:val="BrakA"/>
          <w:rFonts w:cs="Calibri"/>
        </w:rPr>
        <w:t xml:space="preserve"> do konkretnego wykonawcy.</w:t>
      </w:r>
    </w:p>
    <w:p w14:paraId="19FAD59D" w14:textId="627E75B8" w:rsidR="00B37313" w:rsidRPr="00423D52" w:rsidRDefault="002F298E" w:rsidP="00D96347">
      <w:pPr>
        <w:pStyle w:val="Akapitzlist"/>
        <w:numPr>
          <w:ilvl w:val="0"/>
          <w:numId w:val="15"/>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p>
    <w:p w14:paraId="46E1A1CE" w14:textId="30C5BB8B" w:rsidR="00B37313" w:rsidRPr="00423D52" w:rsidRDefault="002F298E" w:rsidP="00D96347">
      <w:pPr>
        <w:pStyle w:val="Akapitzlist"/>
        <w:numPr>
          <w:ilvl w:val="0"/>
          <w:numId w:val="15"/>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3" w:history="1">
        <w:r w:rsidRPr="00423D52">
          <w:rPr>
            <w:rStyle w:val="Hyperlink7"/>
            <w:rFonts w:cs="Calibri"/>
          </w:rPr>
          <w:t>platformazakupowa.pl</w:t>
        </w:r>
      </w:hyperlink>
      <w:r w:rsidRPr="00423D52">
        <w:rPr>
          <w:rStyle w:val="BrakA"/>
          <w:rFonts w:cs="Calibri"/>
        </w:rPr>
        <w:t>, tj.:</w:t>
      </w:r>
    </w:p>
    <w:p w14:paraId="59093766"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stały dostęp do sieci Internet o gwarantowanej przepustowości nie mniejszej niż 512 </w:t>
      </w:r>
      <w:proofErr w:type="spellStart"/>
      <w:r w:rsidRPr="00423D52">
        <w:rPr>
          <w:rStyle w:val="Brak"/>
          <w:rFonts w:ascii="Calibri" w:hAnsi="Calibri" w:cs="Calibri"/>
          <w:sz w:val="22"/>
          <w:szCs w:val="22"/>
        </w:rPr>
        <w:t>kb</w:t>
      </w:r>
      <w:proofErr w:type="spellEnd"/>
      <w:r w:rsidRPr="00423D52">
        <w:rPr>
          <w:rStyle w:val="Brak"/>
          <w:rFonts w:ascii="Calibri" w:hAnsi="Calibri" w:cs="Calibri"/>
          <w:sz w:val="22"/>
          <w:szCs w:val="22"/>
        </w:rPr>
        <w:t>/s,</w:t>
      </w:r>
    </w:p>
    <w:p w14:paraId="519F1C8B"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zainstalowana dowolna przeglądarka internetowa, w przypadku Internet Explorer minimalnie wersja 10.0,</w:t>
      </w:r>
    </w:p>
    <w:p w14:paraId="6ABCA4A4"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t>włączona obsługa JavaScript,</w:t>
      </w:r>
    </w:p>
    <w:p w14:paraId="6205156C"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zainstalowany program Adobe </w:t>
      </w:r>
      <w:proofErr w:type="spellStart"/>
      <w:r w:rsidRPr="00423D52">
        <w:rPr>
          <w:rStyle w:val="Brak"/>
          <w:rFonts w:ascii="Calibri" w:hAnsi="Calibri" w:cs="Calibri"/>
          <w:sz w:val="22"/>
          <w:szCs w:val="22"/>
        </w:rPr>
        <w:t>Acrobat</w:t>
      </w:r>
      <w:proofErr w:type="spellEnd"/>
      <w:r w:rsidRPr="00423D52">
        <w:rPr>
          <w:rStyle w:val="Brak"/>
          <w:rFonts w:ascii="Calibri" w:hAnsi="Calibri" w:cs="Calibri"/>
          <w:sz w:val="22"/>
          <w:szCs w:val="22"/>
        </w:rPr>
        <w:t xml:space="preserve"> Reader lub inny obsługujący format plików .pdf,</w:t>
      </w:r>
    </w:p>
    <w:p w14:paraId="7813B503"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p>
    <w:p w14:paraId="271419B2" w14:textId="77777777" w:rsidR="00B37313" w:rsidRPr="00423D52" w:rsidRDefault="002F298E" w:rsidP="00D96347">
      <w:pPr>
        <w:pStyle w:val="NormalnyWeb"/>
        <w:numPr>
          <w:ilvl w:val="1"/>
          <w:numId w:val="16"/>
        </w:numPr>
        <w:spacing w:before="0" w:after="0" w:line="276" w:lineRule="auto"/>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w:t>
      </w:r>
      <w:proofErr w:type="spellStart"/>
      <w:r w:rsidRPr="00423D52">
        <w:rPr>
          <w:rStyle w:val="Brak"/>
          <w:rFonts w:ascii="Calibri" w:hAnsi="Calibri" w:cs="Calibri"/>
          <w:sz w:val="22"/>
          <w:szCs w:val="22"/>
        </w:rPr>
        <w:t>hh:mm:ss</w:t>
      </w:r>
      <w:proofErr w:type="spellEnd"/>
      <w:r w:rsidRPr="00423D52">
        <w:rPr>
          <w:rStyle w:val="Brak"/>
          <w:rFonts w:ascii="Calibri" w:hAnsi="Calibri" w:cs="Calibri"/>
          <w:sz w:val="22"/>
          <w:szCs w:val="22"/>
        </w:rPr>
        <w:t>) generowany wg. czasu lokalnego serwera synchronizowanego z zegarem Głównego Urzędu Miar.</w:t>
      </w:r>
    </w:p>
    <w:p w14:paraId="492A80D4" w14:textId="77777777" w:rsidR="00B37313" w:rsidRPr="00423D52" w:rsidRDefault="002F298E" w:rsidP="00D96347">
      <w:pPr>
        <w:pStyle w:val="Akapitzlist"/>
        <w:numPr>
          <w:ilvl w:val="0"/>
          <w:numId w:val="17"/>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423D52" w:rsidRDefault="002F298E" w:rsidP="00D96347">
      <w:pPr>
        <w:pStyle w:val="Akapitzlist"/>
        <w:numPr>
          <w:ilvl w:val="0"/>
          <w:numId w:val="18"/>
        </w:numPr>
        <w:spacing w:after="0"/>
        <w:jc w:val="both"/>
        <w:rPr>
          <w:rFonts w:cs="Calibri"/>
        </w:rPr>
      </w:pPr>
      <w:r w:rsidRPr="00423D52">
        <w:rPr>
          <w:rStyle w:val="Brak"/>
          <w:rFonts w:cs="Calibri"/>
          <w:color w:val="202124"/>
          <w:u w:color="202124"/>
          <w:shd w:val="clear" w:color="auto" w:fill="F8F9FA"/>
        </w:rPr>
        <w:t xml:space="preserve">akceptuje warunki korzystania z </w:t>
      </w:r>
      <w:hyperlink r:id="rId54"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5" w:history="1">
        <w:r w:rsidRPr="00423D52">
          <w:rPr>
            <w:rStyle w:val="cze"/>
            <w:rFonts w:cs="Calibri"/>
          </w:rPr>
          <w:t>pod linkiem</w:t>
        </w:r>
      </w:hyperlink>
      <w:r w:rsidRPr="00423D52">
        <w:rPr>
          <w:rStyle w:val="BrakA"/>
          <w:rFonts w:cs="Calibri"/>
        </w:rPr>
        <w:t xml:space="preserve">  w zakładce „Regulamin" oraz uznaje go za wiążący, </w:t>
      </w:r>
    </w:p>
    <w:p w14:paraId="6D6AA115" w14:textId="77777777" w:rsidR="00B37313" w:rsidRPr="00423D52" w:rsidRDefault="002F298E" w:rsidP="00D96347">
      <w:pPr>
        <w:pStyle w:val="Akapitzlist"/>
        <w:numPr>
          <w:ilvl w:val="0"/>
          <w:numId w:val="18"/>
        </w:numPr>
        <w:spacing w:after="0"/>
        <w:jc w:val="both"/>
        <w:rPr>
          <w:rFonts w:cs="Calibri"/>
        </w:rPr>
      </w:pPr>
      <w:r w:rsidRPr="00423D52">
        <w:rPr>
          <w:rStyle w:val="BrakA"/>
          <w:rFonts w:cs="Calibri"/>
        </w:rPr>
        <w:t xml:space="preserve">zapoznał i stosuje się do Instrukcji składania ofert/wniosków dostępnej </w:t>
      </w:r>
      <w:hyperlink r:id="rId56" w:history="1">
        <w:r w:rsidRPr="00423D52">
          <w:rPr>
            <w:rStyle w:val="Hyperlink7"/>
            <w:rFonts w:cs="Calibri"/>
          </w:rPr>
          <w:t>pod linkiem</w:t>
        </w:r>
      </w:hyperlink>
      <w:r w:rsidRPr="00423D52">
        <w:rPr>
          <w:rStyle w:val="BrakA"/>
          <w:rFonts w:cs="Calibri"/>
        </w:rPr>
        <w:t>. </w:t>
      </w:r>
    </w:p>
    <w:p w14:paraId="2EB28503" w14:textId="77777777" w:rsidR="00B37313" w:rsidRPr="00423D52" w:rsidRDefault="002F298E" w:rsidP="00D96347">
      <w:pPr>
        <w:pStyle w:val="Akapitzlist"/>
        <w:numPr>
          <w:ilvl w:val="0"/>
          <w:numId w:val="19"/>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423D52" w:rsidRDefault="00B37313" w:rsidP="00D96347">
      <w:pPr>
        <w:spacing w:line="276" w:lineRule="auto"/>
        <w:jc w:val="both"/>
        <w:rPr>
          <w:rStyle w:val="Brak"/>
          <w:rFonts w:ascii="Calibri" w:eastAsia="Arial" w:hAnsi="Calibri" w:cs="Calibri"/>
          <w:sz w:val="22"/>
          <w:szCs w:val="22"/>
        </w:rPr>
      </w:pPr>
    </w:p>
    <w:p w14:paraId="16C2E680" w14:textId="26217638" w:rsidR="00B37313" w:rsidRPr="00423D52" w:rsidRDefault="002F298E" w:rsidP="00D96347">
      <w:pPr>
        <w:pStyle w:val="Akapitzlist"/>
        <w:numPr>
          <w:ilvl w:val="0"/>
          <w:numId w:val="15"/>
        </w:numPr>
        <w:spacing w:after="0"/>
        <w:jc w:val="both"/>
        <w:rPr>
          <w:rFonts w:cs="Calibri"/>
          <w:color w:val="202124"/>
        </w:rPr>
      </w:pPr>
      <w:r w:rsidRPr="00423D52">
        <w:rPr>
          <w:rStyle w:val="Hyperlink9"/>
          <w:rFonts w:cs="Calibri"/>
          <w:color w:val="202124"/>
        </w:rPr>
        <w:t xml:space="preserve">Zamawiający informuje, że instrukcje korzystania z </w:t>
      </w:r>
      <w:hyperlink r:id="rId58"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0" w:history="1">
        <w:r w:rsidRPr="00423D52">
          <w:rPr>
            <w:rStyle w:val="Hyperlink10"/>
            <w:color w:val="202124"/>
          </w:rPr>
          <w:t>https://platformazakupowa.pl/strona/45-instrukcje</w:t>
        </w:r>
      </w:hyperlink>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31A34C9C"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wyznacza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1"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rsidP="00D96347">
      <w:pPr>
        <w:pStyle w:val="Nagwek3"/>
        <w:numPr>
          <w:ilvl w:val="0"/>
          <w:numId w:val="20"/>
        </w:numPr>
        <w:spacing w:after="0" w:line="276" w:lineRule="auto"/>
        <w:rPr>
          <w:rFonts w:ascii="Calibri" w:hAnsi="Calibri" w:cs="Calibri"/>
          <w:sz w:val="22"/>
          <w:szCs w:val="22"/>
        </w:rPr>
      </w:pPr>
      <w:bookmarkStart w:id="102" w:name="_Toc14"/>
      <w:bookmarkStart w:id="103" w:name="_Toc76125945"/>
      <w:bookmarkStart w:id="104" w:name="_Toc126321859"/>
      <w:r w:rsidRPr="00423D52">
        <w:rPr>
          <w:rStyle w:val="BrakA"/>
          <w:rFonts w:ascii="Calibri" w:hAnsi="Calibri" w:cs="Calibri"/>
          <w:sz w:val="22"/>
          <w:szCs w:val="22"/>
        </w:rPr>
        <w:t>Opis sposobu przygotowania oferty.</w:t>
      </w:r>
      <w:bookmarkEnd w:id="102"/>
      <w:bookmarkEnd w:id="103"/>
      <w:bookmarkEnd w:id="104"/>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5"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77777777" w:rsidR="00B37313" w:rsidRPr="00423D52" w:rsidRDefault="002F298E" w:rsidP="00D96347">
      <w:pPr>
        <w:pStyle w:val="NormalnyWeb"/>
        <w:numPr>
          <w:ilvl w:val="1"/>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p>
    <w:p w14:paraId="3AA92497" w14:textId="77777777" w:rsidR="00B37313" w:rsidRPr="00423D52" w:rsidRDefault="002F298E" w:rsidP="00D96347">
      <w:pPr>
        <w:pStyle w:val="NormalnyWeb"/>
        <w:numPr>
          <w:ilvl w:val="1"/>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2" w:history="1">
        <w:r w:rsidRPr="00423D52">
          <w:rPr>
            <w:rStyle w:val="Hyperlink7"/>
            <w:rFonts w:ascii="Calibri" w:hAnsi="Calibri" w:cs="Calibri"/>
            <w:sz w:val="22"/>
            <w:szCs w:val="22"/>
          </w:rPr>
          <w:t>platformazakupowa.pl</w:t>
        </w:r>
      </w:hyperlink>
      <w:r w:rsidRPr="00423D52">
        <w:rPr>
          <w:rStyle w:val="Brak"/>
          <w:rFonts w:ascii="Calibri" w:hAnsi="Calibri" w:cs="Calibri"/>
          <w:sz w:val="22"/>
          <w:szCs w:val="22"/>
        </w:rPr>
        <w:t>,</w:t>
      </w:r>
    </w:p>
    <w:p w14:paraId="05ED997D" w14:textId="77777777" w:rsidR="00B37313" w:rsidRPr="00423D52" w:rsidRDefault="002F298E" w:rsidP="00D96347">
      <w:pPr>
        <w:pStyle w:val="NormalnyWeb"/>
        <w:numPr>
          <w:ilvl w:val="1"/>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423D52" w:rsidRDefault="002F298E" w:rsidP="00D96347">
      <w:pPr>
        <w:pStyle w:val="NormalnyWeb"/>
        <w:numPr>
          <w:ilvl w:val="0"/>
          <w:numId w:val="23"/>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Podpisy kwalifikowane wykorzystywane przez wykonawców do podpisywania wszelkich plików muszą spełniać “Rozporządzenie Parlamentu Europejskiego i Rady w sprawie identyfikacji </w:t>
      </w:r>
      <w:r w:rsidRPr="00423D52">
        <w:rPr>
          <w:rStyle w:val="Brak"/>
          <w:rFonts w:ascii="Calibri" w:hAnsi="Calibri" w:cs="Calibri"/>
          <w:sz w:val="22"/>
          <w:szCs w:val="22"/>
        </w:rPr>
        <w:lastRenderedPageBreak/>
        <w:t>elektronicznej i usług zaufania w odniesieniu do transakcji elektronicznych na rynku wewnętrznym (</w:t>
      </w:r>
      <w:proofErr w:type="spellStart"/>
      <w:r w:rsidRPr="00423D52">
        <w:rPr>
          <w:rStyle w:val="Brak"/>
          <w:rFonts w:ascii="Calibri" w:hAnsi="Calibri" w:cs="Calibri"/>
          <w:sz w:val="22"/>
          <w:szCs w:val="22"/>
        </w:rPr>
        <w:t>eIDAS</w:t>
      </w:r>
      <w:proofErr w:type="spellEnd"/>
      <w:r w:rsidRPr="00423D52">
        <w:rPr>
          <w:rStyle w:val="Brak"/>
          <w:rFonts w:ascii="Calibri" w:hAnsi="Calibri" w:cs="Calibri"/>
          <w:sz w:val="22"/>
          <w:szCs w:val="22"/>
        </w:rPr>
        <w:t>) (UE) nr 910/2014 - od 1 lipca 2016 roku”.</w:t>
      </w:r>
    </w:p>
    <w:p w14:paraId="581C90E3"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 przypadku wykorzystania formatu podpisu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w:t>
      </w:r>
    </w:p>
    <w:p w14:paraId="5AEF3246" w14:textId="01D223B0"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423D52">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p>
    <w:p w14:paraId="25689128"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3"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rsidP="00D96347">
      <w:pPr>
        <w:pStyle w:val="NormalnyWeb"/>
        <w:numPr>
          <w:ilvl w:val="0"/>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5"/>
      <w:r w:rsidRPr="00423D52">
        <w:rPr>
          <w:rStyle w:val="Brak"/>
          <w:rFonts w:ascii="Calibri" w:hAnsi="Calibri" w:cs="Calibri"/>
          <w:sz w:val="22"/>
          <w:szCs w:val="22"/>
        </w:rPr>
        <w:t xml:space="preserve"> </w:t>
      </w:r>
      <w:bookmarkStart w:id="106" w:name="_Hlk775179"/>
      <w:r w:rsidRPr="00423D52">
        <w:rPr>
          <w:rStyle w:val="Brak"/>
          <w:rFonts w:ascii="Calibri" w:hAnsi="Calibri" w:cs="Calibri"/>
          <w:sz w:val="22"/>
          <w:szCs w:val="22"/>
        </w:rPr>
        <w:t xml:space="preserve">art. 261 ustawy </w:t>
      </w:r>
      <w:bookmarkEnd w:id="106"/>
      <w:r w:rsidRPr="00423D52">
        <w:rPr>
          <w:rStyle w:val="Brak"/>
          <w:rFonts w:ascii="Calibri" w:hAnsi="Calibri" w:cs="Calibri"/>
          <w:sz w:val="22"/>
          <w:szCs w:val="22"/>
        </w:rPr>
        <w:t>Pzp.</w:t>
      </w:r>
    </w:p>
    <w:p w14:paraId="149FB60D" w14:textId="77777777" w:rsidR="00B37313" w:rsidRPr="00423D52" w:rsidRDefault="002F298E" w:rsidP="00D96347">
      <w:pPr>
        <w:pStyle w:val="NormalnyWeb"/>
        <w:numPr>
          <w:ilvl w:val="0"/>
          <w:numId w:val="21"/>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rsidP="00D96347">
      <w:pPr>
        <w:numPr>
          <w:ilvl w:val="2"/>
          <w:numId w:val="24"/>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rsidP="00D96347">
      <w:pPr>
        <w:numPr>
          <w:ilvl w:val="0"/>
          <w:numId w:val="25"/>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17C6CEFE" w:rsidR="00B37313" w:rsidRPr="00423D52" w:rsidRDefault="00270402" w:rsidP="00D96347">
      <w:pPr>
        <w:pStyle w:val="Akapitzlist"/>
        <w:numPr>
          <w:ilvl w:val="0"/>
          <w:numId w:val="25"/>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2F298E" w:rsidRPr="00423D52">
        <w:rPr>
          <w:rFonts w:cs="Calibri"/>
        </w:rPr>
        <w:t>do IDW;</w:t>
      </w:r>
    </w:p>
    <w:p w14:paraId="606CCC01" w14:textId="048206C0" w:rsidR="00B37313" w:rsidRPr="00423D52" w:rsidRDefault="002F298E" w:rsidP="00D96347">
      <w:pPr>
        <w:pStyle w:val="Akapitzlist"/>
        <w:numPr>
          <w:ilvl w:val="0"/>
          <w:numId w:val="25"/>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rsidP="00D96347">
      <w:pPr>
        <w:numPr>
          <w:ilvl w:val="0"/>
          <w:numId w:val="25"/>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77777777" w:rsidR="00B37313" w:rsidRPr="00423D52" w:rsidRDefault="002F298E" w:rsidP="00D96347">
      <w:pPr>
        <w:numPr>
          <w:ilvl w:val="0"/>
          <w:numId w:val="25"/>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w:t>
      </w:r>
      <w:r w:rsidRPr="00423D52">
        <w:rPr>
          <w:rStyle w:val="Brak"/>
          <w:rFonts w:ascii="Calibri" w:hAnsi="Calibri" w:cs="Calibri"/>
          <w:b/>
          <w:bCs/>
          <w:sz w:val="22"/>
          <w:szCs w:val="22"/>
        </w:rPr>
        <w:lastRenderedPageBreak/>
        <w:t xml:space="preserve">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p>
    <w:p w14:paraId="797FE716" w14:textId="77777777" w:rsidR="00B37313" w:rsidRPr="00423D52" w:rsidRDefault="002F298E" w:rsidP="00D96347">
      <w:pPr>
        <w:numPr>
          <w:ilvl w:val="0"/>
          <w:numId w:val="25"/>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rsidP="00D96347">
      <w:pPr>
        <w:numPr>
          <w:ilvl w:val="0"/>
          <w:numId w:val="25"/>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rsidP="00D96347">
      <w:pPr>
        <w:numPr>
          <w:ilvl w:val="0"/>
          <w:numId w:val="25"/>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423D52" w:rsidRDefault="002F298E" w:rsidP="00D96347">
      <w:pPr>
        <w:numPr>
          <w:ilvl w:val="0"/>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423D52" w:rsidRDefault="002F298E" w:rsidP="00D96347">
      <w:pPr>
        <w:numPr>
          <w:ilvl w:val="0"/>
          <w:numId w:val="25"/>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rsidP="00D96347">
      <w:pPr>
        <w:numPr>
          <w:ilvl w:val="2"/>
          <w:numId w:val="26"/>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77777777" w:rsidR="00B37313" w:rsidRPr="00423D52" w:rsidRDefault="002F298E" w:rsidP="00D96347">
      <w:pPr>
        <w:numPr>
          <w:ilvl w:val="0"/>
          <w:numId w:val="27"/>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rsidP="00D96347">
      <w:pPr>
        <w:numPr>
          <w:ilvl w:val="0"/>
          <w:numId w:val="27"/>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rsidP="00D96347">
      <w:pPr>
        <w:pStyle w:val="Akapitzlist"/>
        <w:numPr>
          <w:ilvl w:val="0"/>
          <w:numId w:val="27"/>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Pr="00423D52" w:rsidRDefault="002F298E" w:rsidP="00D96347">
      <w:pPr>
        <w:pStyle w:val="Akapitzlist"/>
        <w:numPr>
          <w:ilvl w:val="0"/>
          <w:numId w:val="27"/>
        </w:numPr>
        <w:spacing w:after="0"/>
        <w:jc w:val="both"/>
        <w:rPr>
          <w:rStyle w:val="Brak"/>
          <w:rFonts w:cs="Calibri"/>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4624D9F3" w14:textId="77777777" w:rsidR="00B37313" w:rsidRPr="00423D52" w:rsidRDefault="002F298E" w:rsidP="00D96347">
      <w:pPr>
        <w:numPr>
          <w:ilvl w:val="0"/>
          <w:numId w:val="27"/>
        </w:numPr>
        <w:spacing w:line="276" w:lineRule="auto"/>
        <w:jc w:val="both"/>
        <w:rPr>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w lit b) – d)</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ECA0EEE" w14:textId="77777777" w:rsidR="00B37313" w:rsidRPr="00423D52" w:rsidRDefault="00B37313" w:rsidP="00D96347">
      <w:pPr>
        <w:spacing w:line="276" w:lineRule="auto"/>
        <w:rPr>
          <w:rFonts w:ascii="Calibri" w:hAnsi="Calibri" w:cs="Calibri"/>
          <w:sz w:val="22"/>
          <w:szCs w:val="22"/>
        </w:rPr>
      </w:pPr>
      <w:bookmarkStart w:id="107" w:name="OLE_LINK11"/>
    </w:p>
    <w:p w14:paraId="78AB7728" w14:textId="77777777" w:rsidR="00B37313" w:rsidRPr="00423D52" w:rsidRDefault="002F298E" w:rsidP="00D96347">
      <w:pPr>
        <w:pStyle w:val="Nagwek3"/>
        <w:numPr>
          <w:ilvl w:val="0"/>
          <w:numId w:val="28"/>
        </w:numPr>
        <w:spacing w:after="0" w:line="276" w:lineRule="auto"/>
        <w:rPr>
          <w:rFonts w:ascii="Calibri" w:hAnsi="Calibri" w:cs="Calibri"/>
          <w:sz w:val="22"/>
          <w:szCs w:val="22"/>
        </w:rPr>
      </w:pPr>
      <w:bookmarkStart w:id="108" w:name="_Toc76125946"/>
      <w:bookmarkStart w:id="109" w:name="_Toc15"/>
      <w:bookmarkStart w:id="110" w:name="_Toc126321860"/>
      <w:r w:rsidRPr="00423D52">
        <w:rPr>
          <w:rStyle w:val="BrakA"/>
          <w:rFonts w:ascii="Calibri" w:hAnsi="Calibri" w:cs="Calibri"/>
          <w:sz w:val="22"/>
          <w:szCs w:val="22"/>
        </w:rPr>
        <w:t>Sposób obliczenia ceny.</w:t>
      </w:r>
      <w:bookmarkEnd w:id="108"/>
      <w:bookmarkEnd w:id="109"/>
      <w:bookmarkEnd w:id="110"/>
    </w:p>
    <w:bookmarkEnd w:id="107"/>
    <w:p w14:paraId="65072A4C" w14:textId="77777777" w:rsidR="00B37313" w:rsidRPr="00423D52" w:rsidRDefault="002F298E" w:rsidP="00D96347">
      <w:pPr>
        <w:numPr>
          <w:ilvl w:val="0"/>
          <w:numId w:val="29"/>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rsidP="00D96347">
      <w:pPr>
        <w:numPr>
          <w:ilvl w:val="0"/>
          <w:numId w:val="29"/>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rsidP="00D96347">
      <w:pPr>
        <w:numPr>
          <w:ilvl w:val="0"/>
          <w:numId w:val="29"/>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sidRPr="00423D52">
        <w:rPr>
          <w:rStyle w:val="BrakA"/>
          <w:rFonts w:ascii="Calibri" w:hAnsi="Calibri" w:cs="Calibri"/>
          <w:sz w:val="22"/>
          <w:szCs w:val="22"/>
        </w:rPr>
        <w:lastRenderedPageBreak/>
        <w:t xml:space="preserve">Wykonawcy koszty, jakie poniesie Wykonawca z tytułu należytej oraz zgodnej z obowiązującymi przepisami, realizacji całości przedmiotu zamówienia. </w:t>
      </w:r>
    </w:p>
    <w:p w14:paraId="213E1C65" w14:textId="77777777" w:rsidR="00B37313" w:rsidRPr="00423D52" w:rsidRDefault="002F298E" w:rsidP="00D96347">
      <w:pPr>
        <w:numPr>
          <w:ilvl w:val="0"/>
          <w:numId w:val="29"/>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1" w:name="highlightHit_4"/>
      <w:bookmarkEnd w:id="111"/>
      <w:r w:rsidRPr="00423D5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2" w:name="highlightHit_5"/>
      <w:bookmarkEnd w:id="112"/>
      <w:r w:rsidRPr="00423D52">
        <w:rPr>
          <w:rStyle w:val="BrakA"/>
          <w:rFonts w:ascii="Calibri" w:hAnsi="Calibri" w:cs="Calibri"/>
          <w:sz w:val="22"/>
          <w:szCs w:val="22"/>
        </w:rPr>
        <w:t>towarów i usług, którą miałby obowiązek rozliczyć.</w:t>
      </w:r>
      <w:bookmarkStart w:id="113" w:name="mip51081278"/>
      <w:bookmarkEnd w:id="113"/>
      <w:r w:rsidRPr="00423D52">
        <w:rPr>
          <w:rStyle w:val="BrakA"/>
          <w:rFonts w:ascii="Calibri" w:hAnsi="Calibri" w:cs="Calibri"/>
          <w:sz w:val="22"/>
          <w:szCs w:val="22"/>
        </w:rPr>
        <w:t xml:space="preserve"> W takim wypadku w ofercie, wykonawca ma obowiązek:</w:t>
      </w:r>
    </w:p>
    <w:p w14:paraId="66D4175F"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4" w:name="mip51081280"/>
      <w:bookmarkEnd w:id="114"/>
      <w:r w:rsidRPr="00423D52">
        <w:rPr>
          <w:rStyle w:val="Hyperlink3"/>
          <w:rFonts w:ascii="Calibri" w:hAnsi="Calibri" w:cs="Calibri"/>
          <w:sz w:val="22"/>
          <w:szCs w:val="22"/>
        </w:rPr>
        <w:t>- poinformowania zamawiającego, że wybór jego oferty będzie prowadził do powstania u zamawiającego obowiązku podatkowego;</w:t>
      </w:r>
      <w:bookmarkStart w:id="115" w:name="mip51081281"/>
      <w:bookmarkEnd w:id="115"/>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6" w:name="mip51081282"/>
      <w:bookmarkEnd w:id="116"/>
      <w:r w:rsidRPr="00423D52">
        <w:rPr>
          <w:rStyle w:val="Hyperlink3"/>
          <w:rFonts w:ascii="Calibri" w:hAnsi="Calibri" w:cs="Calibri"/>
          <w:sz w:val="22"/>
          <w:szCs w:val="22"/>
        </w:rPr>
        <w:t>- wskazania wartości towaru lub usługi objętego obowiązkiem podatkowym zamawiającego, bez kwoty podatku;</w:t>
      </w:r>
      <w:bookmarkStart w:id="117" w:name="mip51081283"/>
      <w:bookmarkEnd w:id="117"/>
    </w:p>
    <w:p w14:paraId="0C0A75FA"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8" w:name="highlightHit_6"/>
      <w:bookmarkEnd w:id="118"/>
      <w:r w:rsidRPr="00423D52">
        <w:rPr>
          <w:rStyle w:val="Hyperlink3"/>
          <w:rFonts w:ascii="Calibri" w:hAnsi="Calibri" w:cs="Calibri"/>
          <w:sz w:val="22"/>
          <w:szCs w:val="22"/>
        </w:rPr>
        <w:t>towarów i usług, która zgodnie z wiedzą wykonawcy, będzie miała zastosowanie</w:t>
      </w:r>
    </w:p>
    <w:p w14:paraId="085CC261" w14:textId="0126F513" w:rsidR="00B37313" w:rsidRPr="00423D52" w:rsidRDefault="002F298E" w:rsidP="00D96347">
      <w:pPr>
        <w:numPr>
          <w:ilvl w:val="0"/>
          <w:numId w:val="29"/>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Pr="00423D52">
        <w:rPr>
          <w:rFonts w:ascii="Calibri" w:hAnsi="Calibri" w:cs="Calibri"/>
          <w:sz w:val="22"/>
          <w:szCs w:val="22"/>
          <w:u w:val="single"/>
        </w:rPr>
        <w:t>załącznik nr 1.1</w:t>
      </w:r>
      <w:r w:rsidR="00A26E11"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rsidP="00D96347">
      <w:pPr>
        <w:numPr>
          <w:ilvl w:val="0"/>
          <w:numId w:val="29"/>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rsidP="00D96347">
      <w:pPr>
        <w:numPr>
          <w:ilvl w:val="0"/>
          <w:numId w:val="29"/>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rsidP="00D96347">
      <w:pPr>
        <w:pStyle w:val="Nagwek3"/>
        <w:numPr>
          <w:ilvl w:val="0"/>
          <w:numId w:val="30"/>
        </w:numPr>
        <w:spacing w:after="0" w:line="276" w:lineRule="auto"/>
        <w:rPr>
          <w:rFonts w:ascii="Calibri" w:hAnsi="Calibri" w:cs="Calibri"/>
          <w:sz w:val="22"/>
          <w:szCs w:val="22"/>
        </w:rPr>
      </w:pPr>
      <w:bookmarkStart w:id="119" w:name="_Toc76125947"/>
      <w:bookmarkStart w:id="120" w:name="_Toc16"/>
      <w:bookmarkStart w:id="121" w:name="_Toc126321861"/>
      <w:r w:rsidRPr="00423D52">
        <w:rPr>
          <w:rStyle w:val="BrakA"/>
          <w:rFonts w:ascii="Calibri" w:hAnsi="Calibri" w:cs="Calibri"/>
          <w:sz w:val="22"/>
          <w:szCs w:val="22"/>
        </w:rPr>
        <w:t>Termin i sposób złożenia oferty.</w:t>
      </w:r>
      <w:bookmarkEnd w:id="119"/>
      <w:bookmarkEnd w:id="120"/>
      <w:bookmarkEnd w:id="121"/>
    </w:p>
    <w:p w14:paraId="7DA2D98B" w14:textId="09F16791" w:rsidR="00B37313" w:rsidRPr="00423D52" w:rsidRDefault="002F298E" w:rsidP="00D96347">
      <w:pPr>
        <w:numPr>
          <w:ilvl w:val="0"/>
          <w:numId w:val="31"/>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5"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6"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dnia </w:t>
      </w:r>
      <w:r w:rsidR="009963E2" w:rsidRPr="00423D52">
        <w:rPr>
          <w:rStyle w:val="Hyperlink14"/>
          <w:rFonts w:ascii="Calibri" w:hAnsi="Calibri" w:cs="Calibri"/>
          <w:b/>
          <w:bCs/>
          <w:sz w:val="22"/>
          <w:szCs w:val="22"/>
        </w:rPr>
        <w:t>08</w:t>
      </w:r>
      <w:r w:rsidR="00AE6DEB" w:rsidRPr="00423D52">
        <w:rPr>
          <w:rStyle w:val="Hyperlink14"/>
          <w:rFonts w:ascii="Calibri" w:hAnsi="Calibri" w:cs="Calibri"/>
          <w:b/>
          <w:bCs/>
          <w:sz w:val="22"/>
          <w:szCs w:val="22"/>
        </w:rPr>
        <w:t>.02.</w:t>
      </w:r>
      <w:r w:rsidR="006C214D" w:rsidRPr="00423D52">
        <w:rPr>
          <w:rStyle w:val="Brak"/>
          <w:rFonts w:ascii="Calibri" w:hAnsi="Calibri" w:cs="Calibri"/>
          <w:b/>
          <w:bCs/>
          <w:sz w:val="22"/>
          <w:szCs w:val="22"/>
        </w:rPr>
        <w:t>202</w:t>
      </w:r>
      <w:r w:rsidR="00FD61D3" w:rsidRPr="00423D52">
        <w:rPr>
          <w:rStyle w:val="Brak"/>
          <w:rFonts w:ascii="Calibri" w:hAnsi="Calibri" w:cs="Calibri"/>
          <w:b/>
          <w:bCs/>
          <w:sz w:val="22"/>
          <w:szCs w:val="22"/>
        </w:rPr>
        <w:t>4</w:t>
      </w:r>
      <w:r w:rsidRPr="00423D52">
        <w:rPr>
          <w:rStyle w:val="Brak"/>
          <w:rFonts w:ascii="Calibri" w:hAnsi="Calibri" w:cs="Calibri"/>
          <w:b/>
          <w:bCs/>
          <w:sz w:val="22"/>
          <w:szCs w:val="22"/>
        </w:rPr>
        <w:t xml:space="preserve"> r.</w:t>
      </w:r>
      <w:r w:rsidRPr="00423D52">
        <w:rPr>
          <w:rStyle w:val="Brak"/>
          <w:rFonts w:ascii="Calibri" w:hAnsi="Calibri" w:cs="Calibri"/>
          <w:sz w:val="22"/>
          <w:szCs w:val="22"/>
        </w:rPr>
        <w:t xml:space="preserve"> do godz.</w:t>
      </w:r>
      <w:r w:rsidR="00D856E6" w:rsidRPr="00423D52">
        <w:rPr>
          <w:rStyle w:val="Brak"/>
          <w:rFonts w:ascii="Calibri" w:hAnsi="Calibri" w:cs="Calibri"/>
          <w:sz w:val="22"/>
          <w:szCs w:val="22"/>
        </w:rPr>
        <w:t xml:space="preserve"> </w:t>
      </w:r>
      <w:r w:rsidRPr="00423D52">
        <w:rPr>
          <w:rStyle w:val="Brak"/>
          <w:rFonts w:ascii="Calibri" w:hAnsi="Calibri" w:cs="Calibri"/>
          <w:b/>
          <w:bCs/>
          <w:sz w:val="22"/>
          <w:szCs w:val="22"/>
        </w:rPr>
        <w:t>10.00.</w:t>
      </w:r>
    </w:p>
    <w:p w14:paraId="6B80B23D" w14:textId="24F94D0E" w:rsidR="00B37313" w:rsidRPr="00423D52" w:rsidRDefault="002F298E" w:rsidP="00D96347">
      <w:pPr>
        <w:pStyle w:val="Akapitzlist"/>
        <w:numPr>
          <w:ilvl w:val="0"/>
          <w:numId w:val="31"/>
        </w:numPr>
        <w:spacing w:after="0"/>
        <w:contextualSpacing/>
        <w:jc w:val="both"/>
        <w:rPr>
          <w:rFonts w:cs="Calibri"/>
          <w:u w:val="single"/>
        </w:rPr>
      </w:pPr>
      <w:r w:rsidRPr="00423D52">
        <w:rPr>
          <w:rFonts w:cs="Calibri"/>
          <w:bCs/>
          <w:u w:val="single"/>
        </w:rPr>
        <w:t xml:space="preserve">Próbki </w:t>
      </w:r>
      <w:r w:rsidR="00DC6FE7" w:rsidRPr="00423D52">
        <w:rPr>
          <w:rFonts w:cs="Calibri"/>
          <w:bCs/>
          <w:u w:val="single"/>
        </w:rPr>
        <w:t>wraz z oświadczeniem dotyczącym próbek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423D52"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p>
          <w:p w14:paraId="5F641AC5" w14:textId="58ADC5B0" w:rsidR="002E5A00" w:rsidRPr="00423D52" w:rsidRDefault="002E5A00"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Usługa druku, oprawy i dostawy </w:t>
            </w:r>
            <w:r w:rsidR="008A5600" w:rsidRPr="00423D52">
              <w:rPr>
                <w:rFonts w:ascii="Calibri" w:hAnsi="Calibri" w:cs="Calibri"/>
                <w:b/>
                <w:bCs/>
                <w:sz w:val="22"/>
                <w:szCs w:val="22"/>
              </w:rPr>
              <w:t>dwutygodnika „Ruch Muzyczny” dla Polskiego Wydawnictwa Muzycznego</w:t>
            </w:r>
          </w:p>
          <w:p w14:paraId="2188B69D" w14:textId="31153227"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14D25A76" w14:textId="53B9A452" w:rsidR="00B37313" w:rsidRPr="00423D52" w:rsidRDefault="002F298E" w:rsidP="00FD61D3">
            <w:pPr>
              <w:spacing w:line="276" w:lineRule="auto"/>
              <w:ind w:left="426"/>
              <w:jc w:val="center"/>
              <w:rPr>
                <w:rFonts w:ascii="Calibri" w:hAnsi="Calibri" w:cs="Calibri"/>
                <w:b/>
                <w:bCs/>
                <w:sz w:val="22"/>
                <w:szCs w:val="22"/>
              </w:rPr>
            </w:pPr>
            <w:r w:rsidRPr="00423D52">
              <w:rPr>
                <w:rFonts w:ascii="Calibri" w:hAnsi="Calibri" w:cs="Calibri"/>
                <w:b/>
                <w:color w:val="auto"/>
                <w:sz w:val="22"/>
                <w:szCs w:val="22"/>
              </w:rPr>
              <w:t xml:space="preserve">Nie otwierać przed </w:t>
            </w:r>
            <w:r w:rsidR="009963E2" w:rsidRPr="00423D52">
              <w:rPr>
                <w:rFonts w:ascii="Calibri" w:hAnsi="Calibri" w:cs="Calibri"/>
                <w:b/>
                <w:color w:val="auto"/>
                <w:sz w:val="22"/>
                <w:szCs w:val="22"/>
              </w:rPr>
              <w:t>08</w:t>
            </w:r>
            <w:r w:rsidR="00FD61D3" w:rsidRPr="00423D52">
              <w:rPr>
                <w:color w:val="auto"/>
              </w:rPr>
              <w:t>.</w:t>
            </w:r>
            <w:r w:rsidR="00FD61D3" w:rsidRPr="00423D52">
              <w:rPr>
                <w:rStyle w:val="Hyperlink14"/>
                <w:rFonts w:ascii="Calibri" w:hAnsi="Calibri" w:cs="Calibri"/>
                <w:b/>
                <w:bCs/>
                <w:sz w:val="22"/>
                <w:szCs w:val="22"/>
              </w:rPr>
              <w:t>02.</w:t>
            </w:r>
            <w:r w:rsidR="00FD61D3" w:rsidRPr="00423D52">
              <w:rPr>
                <w:rStyle w:val="Brak"/>
                <w:rFonts w:ascii="Calibri" w:hAnsi="Calibri" w:cs="Calibri"/>
                <w:b/>
                <w:bCs/>
                <w:sz w:val="22"/>
                <w:szCs w:val="22"/>
              </w:rPr>
              <w:t>2024 r.</w:t>
            </w:r>
            <w:r w:rsidR="00FD61D3" w:rsidRPr="00423D52">
              <w:rPr>
                <w:rStyle w:val="Brak"/>
                <w:rFonts w:ascii="Calibri" w:hAnsi="Calibri" w:cs="Calibri"/>
                <w:sz w:val="22"/>
                <w:szCs w:val="22"/>
              </w:rPr>
              <w:t xml:space="preserve"> do godz. </w:t>
            </w:r>
            <w:r w:rsidR="00FD61D3" w:rsidRPr="00423D52">
              <w:rPr>
                <w:rStyle w:val="Brak"/>
                <w:rFonts w:ascii="Calibri" w:hAnsi="Calibri" w:cs="Calibri"/>
                <w:b/>
                <w:bCs/>
                <w:sz w:val="22"/>
                <w:szCs w:val="22"/>
              </w:rPr>
              <w:t>10.05</w:t>
            </w:r>
            <w:r w:rsidRPr="00423D52">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rsidP="00D96347">
      <w:pPr>
        <w:numPr>
          <w:ilvl w:val="0"/>
          <w:numId w:val="31"/>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rsidP="00D96347">
      <w:pPr>
        <w:numPr>
          <w:ilvl w:val="0"/>
          <w:numId w:val="31"/>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423D52" w:rsidRDefault="002F298E" w:rsidP="00D96347">
      <w:pPr>
        <w:numPr>
          <w:ilvl w:val="0"/>
          <w:numId w:val="31"/>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7"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68"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rsidP="00D96347">
      <w:pPr>
        <w:numPr>
          <w:ilvl w:val="0"/>
          <w:numId w:val="31"/>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rsidP="00D96347">
      <w:pPr>
        <w:numPr>
          <w:ilvl w:val="0"/>
          <w:numId w:val="31"/>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22" w:name="_Hlk531095"/>
    </w:p>
    <w:p w14:paraId="5111CEB6" w14:textId="77777777" w:rsidR="00B37313" w:rsidRPr="00423D52" w:rsidRDefault="002F298E" w:rsidP="00D96347">
      <w:pPr>
        <w:pStyle w:val="Nagwek3"/>
        <w:numPr>
          <w:ilvl w:val="0"/>
          <w:numId w:val="32"/>
        </w:numPr>
        <w:spacing w:after="0" w:line="276" w:lineRule="auto"/>
        <w:rPr>
          <w:rFonts w:ascii="Calibri" w:hAnsi="Calibri" w:cs="Calibri"/>
          <w:sz w:val="22"/>
          <w:szCs w:val="22"/>
        </w:rPr>
      </w:pPr>
      <w:bookmarkStart w:id="123" w:name="_Toc76125948"/>
      <w:bookmarkStart w:id="124" w:name="_Toc126321862"/>
      <w:bookmarkStart w:id="125" w:name="_Toc17"/>
      <w:r w:rsidRPr="00423D52">
        <w:rPr>
          <w:rStyle w:val="BrakA"/>
          <w:rFonts w:ascii="Calibri" w:hAnsi="Calibri" w:cs="Calibri"/>
          <w:sz w:val="22"/>
          <w:szCs w:val="22"/>
        </w:rPr>
        <w:t>Tryb otwarcia ofert</w:t>
      </w:r>
      <w:bookmarkEnd w:id="123"/>
      <w:bookmarkEnd w:id="124"/>
      <w:r w:rsidRPr="00423D52">
        <w:rPr>
          <w:rStyle w:val="BrakA"/>
          <w:rFonts w:ascii="Calibri" w:hAnsi="Calibri" w:cs="Calibri"/>
          <w:sz w:val="22"/>
          <w:szCs w:val="22"/>
        </w:rPr>
        <w:t xml:space="preserve"> </w:t>
      </w:r>
      <w:bookmarkEnd w:id="125"/>
    </w:p>
    <w:bookmarkEnd w:id="122"/>
    <w:p w14:paraId="33340445" w14:textId="06AD1E74" w:rsidR="00B37313" w:rsidRPr="00423D52" w:rsidRDefault="002F298E" w:rsidP="00D96347">
      <w:pPr>
        <w:numPr>
          <w:ilvl w:val="0"/>
          <w:numId w:val="33"/>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dniu </w:t>
      </w:r>
      <w:r w:rsidR="009963E2" w:rsidRPr="00423D52">
        <w:rPr>
          <w:rStyle w:val="Brak"/>
          <w:rFonts w:ascii="Calibri" w:hAnsi="Calibri" w:cs="Calibri"/>
          <w:b/>
          <w:bCs/>
          <w:sz w:val="22"/>
          <w:szCs w:val="22"/>
        </w:rPr>
        <w:t>08</w:t>
      </w:r>
      <w:r w:rsidR="00AE6DEB" w:rsidRPr="00423D52">
        <w:rPr>
          <w:rStyle w:val="Brak"/>
          <w:rFonts w:ascii="Calibri" w:hAnsi="Calibri" w:cs="Calibri"/>
          <w:b/>
          <w:bCs/>
          <w:sz w:val="22"/>
          <w:szCs w:val="22"/>
        </w:rPr>
        <w:t>.02.</w:t>
      </w:r>
      <w:r w:rsidRPr="00423D52">
        <w:rPr>
          <w:rStyle w:val="Brak"/>
          <w:rFonts w:ascii="Calibri" w:hAnsi="Calibri" w:cs="Calibri"/>
          <w:b/>
          <w:bCs/>
          <w:sz w:val="22"/>
          <w:szCs w:val="22"/>
        </w:rPr>
        <w:t>202</w:t>
      </w:r>
      <w:r w:rsidR="00FD61D3" w:rsidRPr="00423D52">
        <w:rPr>
          <w:rStyle w:val="Brak"/>
          <w:rFonts w:ascii="Calibri" w:hAnsi="Calibri" w:cs="Calibri"/>
          <w:b/>
          <w:bCs/>
          <w:sz w:val="22"/>
          <w:szCs w:val="22"/>
        </w:rPr>
        <w:t>4</w:t>
      </w:r>
      <w:r w:rsidRPr="00423D52">
        <w:rPr>
          <w:rStyle w:val="Brak"/>
          <w:rFonts w:ascii="Calibri" w:hAnsi="Calibri" w:cs="Calibri"/>
          <w:b/>
          <w:bCs/>
          <w:sz w:val="22"/>
          <w:szCs w:val="22"/>
        </w:rPr>
        <w:t xml:space="preserve"> r.</w:t>
      </w:r>
      <w:r w:rsidRPr="00423D52">
        <w:rPr>
          <w:rStyle w:val="Brak"/>
          <w:rFonts w:ascii="Calibri" w:hAnsi="Calibri" w:cs="Calibri"/>
          <w:sz w:val="22"/>
          <w:szCs w:val="22"/>
        </w:rPr>
        <w:t xml:space="preserve"> o godz.</w:t>
      </w:r>
      <w:r w:rsidRPr="00423D52">
        <w:rPr>
          <w:rStyle w:val="Brak"/>
          <w:rFonts w:ascii="Calibri" w:hAnsi="Calibri" w:cs="Calibri"/>
          <w:b/>
          <w:bCs/>
          <w:sz w:val="22"/>
          <w:szCs w:val="22"/>
        </w:rPr>
        <w:t xml:space="preserve">10:05 </w:t>
      </w:r>
      <w:r w:rsidRPr="00423D52">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0"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23D52" w:rsidRDefault="002F298E" w:rsidP="00D96347">
      <w:pPr>
        <w:pStyle w:val="Nagwek3"/>
        <w:numPr>
          <w:ilvl w:val="0"/>
          <w:numId w:val="36"/>
        </w:numPr>
        <w:spacing w:after="0" w:line="276" w:lineRule="auto"/>
        <w:rPr>
          <w:rStyle w:val="BrakA"/>
          <w:rFonts w:ascii="Calibri" w:hAnsi="Calibri" w:cs="Calibri"/>
          <w:sz w:val="22"/>
          <w:szCs w:val="22"/>
        </w:rPr>
      </w:pPr>
      <w:bookmarkStart w:id="126" w:name="_Toc76125949"/>
      <w:bookmarkStart w:id="127" w:name="_Toc18"/>
      <w:bookmarkStart w:id="128" w:name="_Toc126321863"/>
      <w:r w:rsidRPr="00423D52">
        <w:rPr>
          <w:rStyle w:val="BrakA"/>
          <w:rFonts w:ascii="Calibri" w:hAnsi="Calibri" w:cs="Calibri"/>
          <w:sz w:val="22"/>
          <w:szCs w:val="22"/>
        </w:rPr>
        <w:t>Kryteria oceny ofert</w:t>
      </w:r>
      <w:bookmarkEnd w:id="126"/>
      <w:bookmarkEnd w:id="127"/>
      <w:bookmarkEnd w:id="128"/>
    </w:p>
    <w:p w14:paraId="3480FD86" w14:textId="77777777" w:rsidR="00502421" w:rsidRPr="00423D52" w:rsidRDefault="00502421" w:rsidP="00502421">
      <w:pPr>
        <w:rPr>
          <w:rFonts w:ascii="Calibri" w:hAnsi="Calibri" w:cs="Calibri"/>
        </w:rPr>
      </w:pPr>
    </w:p>
    <w:p w14:paraId="41507269" w14:textId="77777777" w:rsidR="00FD61D3" w:rsidRPr="00423D52" w:rsidRDefault="00FD61D3" w:rsidP="00FD61D3">
      <w:pPr>
        <w:spacing w:line="276" w:lineRule="auto"/>
        <w:jc w:val="both"/>
        <w:rPr>
          <w:rStyle w:val="Hyperlink3"/>
          <w:rFonts w:ascii="Calibri" w:hAnsi="Calibri" w:cs="Calibri"/>
          <w:sz w:val="22"/>
          <w:szCs w:val="22"/>
        </w:rPr>
      </w:pPr>
      <w:r w:rsidRPr="00423D52">
        <w:rPr>
          <w:rStyle w:val="Brak"/>
          <w:rFonts w:ascii="Calibri" w:hAnsi="Calibri" w:cs="Calibri"/>
          <w:b/>
          <w:bCs/>
          <w:sz w:val="22"/>
          <w:szCs w:val="22"/>
        </w:rPr>
        <w:t>18.1</w:t>
      </w:r>
      <w:r w:rsidRPr="00423D52">
        <w:rPr>
          <w:rStyle w:val="Hyperlink3"/>
          <w:rFonts w:ascii="Calibri" w:hAnsi="Calibri" w:cs="Calibri"/>
          <w:sz w:val="22"/>
          <w:szCs w:val="22"/>
        </w:rPr>
        <w:t xml:space="preserve"> Zamawiający oceni i porówna jedynie te oferty, które:</w:t>
      </w:r>
    </w:p>
    <w:p w14:paraId="46420DB2" w14:textId="77777777" w:rsidR="00FD61D3" w:rsidRPr="00423D52" w:rsidRDefault="00FD61D3" w:rsidP="00FD61D3">
      <w:pPr>
        <w:numPr>
          <w:ilvl w:val="1"/>
          <w:numId w:val="70"/>
        </w:numPr>
        <w:spacing w:line="276" w:lineRule="auto"/>
        <w:jc w:val="both"/>
      </w:pPr>
      <w:r w:rsidRPr="00423D52">
        <w:rPr>
          <w:rStyle w:val="BrakA"/>
          <w:rFonts w:ascii="Calibri" w:hAnsi="Calibri" w:cs="Calibri"/>
          <w:sz w:val="22"/>
          <w:szCs w:val="22"/>
        </w:rPr>
        <w:t>zostaną złożone przez Wykonawców nie wykluczonych przez Zamawiającego z niniejszego postępowania;</w:t>
      </w:r>
    </w:p>
    <w:p w14:paraId="6F14408D" w14:textId="77777777" w:rsidR="00FD61D3" w:rsidRPr="00423D52" w:rsidRDefault="00FD61D3" w:rsidP="00FD61D3">
      <w:pPr>
        <w:numPr>
          <w:ilvl w:val="1"/>
          <w:numId w:val="70"/>
        </w:numPr>
        <w:spacing w:line="276" w:lineRule="auto"/>
        <w:jc w:val="both"/>
        <w:rPr>
          <w:rStyle w:val="BrakA"/>
        </w:rPr>
      </w:pPr>
      <w:r w:rsidRPr="00423D52">
        <w:rPr>
          <w:rStyle w:val="BrakA"/>
          <w:rFonts w:ascii="Calibri" w:hAnsi="Calibri" w:cs="Calibri"/>
          <w:sz w:val="22"/>
          <w:szCs w:val="22"/>
        </w:rPr>
        <w:t>nie zostaną odrzucone przez Zamawiającego w oparciu o przepis art. 226 ustawy Pzp;</w:t>
      </w:r>
    </w:p>
    <w:p w14:paraId="76FD47B9" w14:textId="77777777" w:rsidR="00FD61D3" w:rsidRPr="00423D52" w:rsidRDefault="00FD61D3" w:rsidP="00FD61D3">
      <w:pPr>
        <w:spacing w:line="276" w:lineRule="auto"/>
        <w:ind w:left="720"/>
        <w:jc w:val="both"/>
      </w:pPr>
    </w:p>
    <w:p w14:paraId="6DB570A0" w14:textId="77777777" w:rsidR="00FD61D3" w:rsidRPr="00423D52" w:rsidRDefault="00FD61D3" w:rsidP="00FD61D3">
      <w:pPr>
        <w:spacing w:line="276" w:lineRule="auto"/>
        <w:jc w:val="both"/>
        <w:rPr>
          <w:rStyle w:val="Hyperlink3"/>
          <w:rFonts w:ascii="Calibri" w:hAnsi="Calibri" w:cs="Calibri"/>
          <w:strike/>
          <w:sz w:val="22"/>
          <w:szCs w:val="22"/>
        </w:rPr>
      </w:pPr>
      <w:r w:rsidRPr="00423D52">
        <w:rPr>
          <w:rStyle w:val="Brak"/>
          <w:rFonts w:ascii="Calibri" w:hAnsi="Calibri" w:cs="Calibri"/>
          <w:b/>
          <w:bCs/>
          <w:sz w:val="22"/>
          <w:szCs w:val="22"/>
        </w:rPr>
        <w:t>18.2</w:t>
      </w:r>
      <w:r w:rsidRPr="00423D52">
        <w:rPr>
          <w:rStyle w:val="Hyperlink3"/>
          <w:rFonts w:ascii="Calibri" w:hAnsi="Calibri" w:cs="Calibri"/>
          <w:sz w:val="22"/>
          <w:szCs w:val="22"/>
        </w:rPr>
        <w:t xml:space="preserve"> Oferty zostaną ocenione przez Zamawiającego w oparciu o następujące kryteria</w:t>
      </w:r>
      <w:r w:rsidRPr="00423D52">
        <w:rPr>
          <w:rStyle w:val="Hyperlink3"/>
          <w:rFonts w:ascii="Calibri" w:hAnsi="Calibri" w:cs="Calibri"/>
          <w:strike/>
          <w:sz w:val="22"/>
          <w:szCs w:val="22"/>
        </w:rPr>
        <w:t xml:space="preserve"> : </w:t>
      </w:r>
    </w:p>
    <w:p w14:paraId="64AEA408" w14:textId="77777777" w:rsidR="00FD61D3" w:rsidRPr="00423D52" w:rsidRDefault="00FD61D3" w:rsidP="00FD61D3">
      <w:pPr>
        <w:tabs>
          <w:tab w:val="left" w:pos="1843"/>
        </w:tabs>
        <w:spacing w:line="276" w:lineRule="auto"/>
        <w:ind w:left="1440"/>
        <w:jc w:val="both"/>
        <w:rPr>
          <w:rStyle w:val="Brak"/>
          <w:rFonts w:eastAsia="Arial"/>
          <w:b/>
          <w:bCs/>
        </w:rPr>
      </w:pPr>
      <w:r w:rsidRPr="00423D52">
        <w:rPr>
          <w:rStyle w:val="Brak"/>
          <w:rFonts w:ascii="Calibri" w:hAnsi="Calibri" w:cs="Calibri"/>
          <w:b/>
          <w:bCs/>
          <w:sz w:val="22"/>
          <w:szCs w:val="22"/>
        </w:rPr>
        <w:t>1.</w:t>
      </w:r>
      <w:r w:rsidRPr="00423D52">
        <w:rPr>
          <w:rStyle w:val="Brak"/>
          <w:rFonts w:ascii="Calibri" w:hAnsi="Calibri" w:cs="Calibri"/>
          <w:b/>
          <w:bCs/>
          <w:sz w:val="22"/>
          <w:szCs w:val="22"/>
        </w:rPr>
        <w:tab/>
        <w:t>Cena  – 50% - maksymalnie 50 pkt</w:t>
      </w:r>
    </w:p>
    <w:p w14:paraId="1AD7B521" w14:textId="77777777" w:rsidR="00FD61D3" w:rsidRPr="00423D52" w:rsidRDefault="00FD61D3" w:rsidP="00FD61D3">
      <w:pPr>
        <w:numPr>
          <w:ilvl w:val="0"/>
          <w:numId w:val="71"/>
        </w:numPr>
        <w:spacing w:line="276" w:lineRule="auto"/>
        <w:jc w:val="both"/>
        <w:rPr>
          <w:rStyle w:val="BrakA"/>
        </w:rPr>
      </w:pPr>
      <w:r w:rsidRPr="00423D52">
        <w:rPr>
          <w:rStyle w:val="BrakA"/>
          <w:rFonts w:ascii="Calibri" w:hAnsi="Calibri" w:cs="Calibri"/>
          <w:b/>
          <w:bCs/>
          <w:sz w:val="22"/>
          <w:szCs w:val="22"/>
        </w:rPr>
        <w:t xml:space="preserve">Jakość </w:t>
      </w:r>
      <w:r w:rsidRPr="00423D52">
        <w:rPr>
          <w:rStyle w:val="Brak"/>
          <w:rFonts w:ascii="Calibri" w:hAnsi="Calibri" w:cs="Calibri"/>
          <w:b/>
          <w:bCs/>
          <w:sz w:val="22"/>
          <w:szCs w:val="22"/>
        </w:rPr>
        <w:t>– 50% - maksymalnie 50 pkt, w tym</w:t>
      </w:r>
      <w:r w:rsidRPr="00423D52">
        <w:rPr>
          <w:rStyle w:val="BrakA"/>
          <w:rFonts w:ascii="Calibri" w:hAnsi="Calibri" w:cs="Calibri"/>
          <w:b/>
          <w:bCs/>
          <w:sz w:val="22"/>
          <w:szCs w:val="22"/>
        </w:rPr>
        <w:t>:</w:t>
      </w:r>
    </w:p>
    <w:p w14:paraId="604C6DE1" w14:textId="77777777" w:rsidR="00FD61D3" w:rsidRPr="00423D52" w:rsidRDefault="00FD61D3" w:rsidP="00FD61D3">
      <w:pPr>
        <w:spacing w:line="276" w:lineRule="auto"/>
        <w:ind w:left="1800"/>
        <w:jc w:val="both"/>
        <w:rPr>
          <w:rStyle w:val="BrakA"/>
          <w:rFonts w:ascii="Calibri" w:hAnsi="Calibri" w:cs="Calibri"/>
          <w:b/>
          <w:bCs/>
          <w:sz w:val="22"/>
          <w:szCs w:val="22"/>
        </w:rPr>
      </w:pPr>
      <w:r w:rsidRPr="00423D52">
        <w:rPr>
          <w:rStyle w:val="BrakA"/>
          <w:rFonts w:ascii="Calibri" w:hAnsi="Calibri" w:cs="Calibri"/>
          <w:b/>
          <w:bCs/>
          <w:sz w:val="22"/>
          <w:szCs w:val="22"/>
        </w:rPr>
        <w:t>- próbki 1.A i 1.B – 40% - maksymalnie 40 pkt</w:t>
      </w:r>
    </w:p>
    <w:p w14:paraId="6F204819" w14:textId="7E3D327B" w:rsidR="00FD61D3" w:rsidRPr="00423D52" w:rsidRDefault="00FD61D3" w:rsidP="00FD61D3">
      <w:pPr>
        <w:spacing w:line="276" w:lineRule="auto"/>
        <w:ind w:left="1800"/>
        <w:jc w:val="both"/>
        <w:rPr>
          <w:rStyle w:val="BrakA"/>
          <w:rFonts w:ascii="Calibri" w:hAnsi="Calibri" w:cs="Calibri"/>
          <w:b/>
          <w:bCs/>
          <w:sz w:val="22"/>
          <w:szCs w:val="22"/>
        </w:rPr>
      </w:pPr>
      <w:r w:rsidRPr="00423D52">
        <w:rPr>
          <w:rStyle w:val="BrakA"/>
          <w:rFonts w:ascii="Calibri" w:hAnsi="Calibri" w:cs="Calibri"/>
          <w:b/>
          <w:bCs/>
          <w:sz w:val="22"/>
          <w:szCs w:val="22"/>
        </w:rPr>
        <w:t>- próbka 2</w:t>
      </w:r>
      <w:r w:rsidR="004D5CB7" w:rsidRPr="00423D52">
        <w:rPr>
          <w:rStyle w:val="BrakA"/>
          <w:rFonts w:ascii="Calibri" w:hAnsi="Calibri" w:cs="Calibri"/>
          <w:b/>
          <w:bCs/>
          <w:sz w:val="22"/>
          <w:szCs w:val="22"/>
        </w:rPr>
        <w:t xml:space="preserve"> A</w:t>
      </w:r>
      <w:r w:rsidRPr="00423D52">
        <w:rPr>
          <w:rStyle w:val="BrakA"/>
          <w:rFonts w:ascii="Calibri" w:hAnsi="Calibri" w:cs="Calibri"/>
          <w:b/>
          <w:bCs/>
          <w:sz w:val="22"/>
          <w:szCs w:val="22"/>
        </w:rPr>
        <w:t xml:space="preserve"> (wydruk próbny) – 10% - </w:t>
      </w:r>
      <w:r w:rsidRPr="00423D52">
        <w:rPr>
          <w:rStyle w:val="Brak"/>
          <w:rFonts w:ascii="Calibri" w:hAnsi="Calibri" w:cs="Calibri"/>
          <w:b/>
          <w:bCs/>
          <w:sz w:val="22"/>
          <w:szCs w:val="22"/>
        </w:rPr>
        <w:t>maksymalnie 10 pkt</w:t>
      </w:r>
    </w:p>
    <w:p w14:paraId="447ACE7C" w14:textId="77777777" w:rsidR="00FD61D3" w:rsidRPr="00423D52" w:rsidRDefault="00FD61D3" w:rsidP="00FD61D3">
      <w:pPr>
        <w:spacing w:line="276" w:lineRule="auto"/>
        <w:ind w:left="1800"/>
        <w:jc w:val="both"/>
      </w:pPr>
    </w:p>
    <w:p w14:paraId="36503800" w14:textId="77777777" w:rsidR="00FD61D3" w:rsidRPr="00423D52" w:rsidRDefault="00FD61D3" w:rsidP="00FD61D3">
      <w:pPr>
        <w:spacing w:line="276" w:lineRule="auto"/>
        <w:jc w:val="both"/>
        <w:rPr>
          <w:rStyle w:val="Hyperlink3"/>
          <w:rFonts w:ascii="Calibri" w:hAnsi="Calibri" w:cs="Calibri"/>
          <w:sz w:val="22"/>
          <w:szCs w:val="22"/>
        </w:rPr>
      </w:pPr>
      <w:r w:rsidRPr="00423D52">
        <w:rPr>
          <w:rStyle w:val="Brak"/>
          <w:rFonts w:ascii="Calibri" w:hAnsi="Calibri" w:cs="Calibri"/>
          <w:b/>
          <w:bCs/>
          <w:sz w:val="22"/>
          <w:szCs w:val="22"/>
        </w:rPr>
        <w:lastRenderedPageBreak/>
        <w:t>18.3</w:t>
      </w:r>
      <w:r w:rsidRPr="00423D52">
        <w:rPr>
          <w:rStyle w:val="Hyperlink3"/>
          <w:rFonts w:ascii="Calibri" w:hAnsi="Calibri" w:cs="Calibri"/>
          <w:sz w:val="22"/>
          <w:szCs w:val="22"/>
        </w:rPr>
        <w:t xml:space="preserve"> Zasady oceny kryterium </w:t>
      </w:r>
      <w:r w:rsidRPr="00423D52">
        <w:rPr>
          <w:rStyle w:val="Brak"/>
          <w:rFonts w:ascii="Calibri" w:hAnsi="Calibri" w:cs="Calibri"/>
          <w:b/>
          <w:bCs/>
          <w:sz w:val="22"/>
          <w:szCs w:val="22"/>
        </w:rPr>
        <w:t>„Cena”</w:t>
      </w:r>
      <w:r w:rsidRPr="00423D52">
        <w:rPr>
          <w:rStyle w:val="Hyperlink3"/>
          <w:rFonts w:ascii="Calibri" w:hAnsi="Calibri" w:cs="Calibri"/>
          <w:sz w:val="22"/>
          <w:szCs w:val="22"/>
        </w:rPr>
        <w:t xml:space="preserve"> (C).</w:t>
      </w:r>
    </w:p>
    <w:p w14:paraId="3E812062" w14:textId="77777777" w:rsidR="00FD61D3" w:rsidRPr="00423D52" w:rsidRDefault="00FD61D3" w:rsidP="00FD61D3">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Porównywaną ceną będzie cena brutto. </w:t>
      </w:r>
    </w:p>
    <w:p w14:paraId="7AC414E8" w14:textId="77777777" w:rsidR="00FD61D3" w:rsidRPr="00423D52" w:rsidRDefault="00FD61D3" w:rsidP="00FD61D3">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W przypadku kryterium „Cena” oferta otrzyma zaokrągloną do dwóch miejsc po przecinku ilość punktów wynikającą z działania:</w:t>
      </w:r>
    </w:p>
    <w:p w14:paraId="4F630928" w14:textId="77777777" w:rsidR="00FD61D3" w:rsidRPr="00423D52" w:rsidRDefault="00FD61D3" w:rsidP="00FD61D3">
      <w:pPr>
        <w:pStyle w:val="BodyText21"/>
        <w:spacing w:line="276" w:lineRule="auto"/>
        <w:ind w:left="3402"/>
        <w:rPr>
          <w:rStyle w:val="Hyperlink3"/>
          <w:rFonts w:ascii="Calibri" w:hAnsi="Calibri" w:cs="Calibri"/>
        </w:rPr>
      </w:pPr>
      <w:r w:rsidRPr="00423D52">
        <w:rPr>
          <w:rStyle w:val="Brak"/>
          <w:rFonts w:ascii="Calibri" w:hAnsi="Calibri" w:cs="Calibri"/>
          <w:b/>
          <w:bCs/>
        </w:rPr>
        <w:t>C</w:t>
      </w:r>
      <w:r w:rsidRPr="00423D52">
        <w:rPr>
          <w:rStyle w:val="Hyperlink3"/>
          <w:rFonts w:ascii="Calibri" w:hAnsi="Calibri" w:cs="Calibri"/>
        </w:rPr>
        <w:t xml:space="preserve"> =  (</w:t>
      </w:r>
      <w:proofErr w:type="spellStart"/>
      <w:r w:rsidRPr="00423D52">
        <w:rPr>
          <w:rStyle w:val="Hyperlink3"/>
          <w:rFonts w:ascii="Calibri" w:hAnsi="Calibri" w:cs="Calibri"/>
        </w:rPr>
        <w:t>Cmin</w:t>
      </w:r>
      <w:proofErr w:type="spellEnd"/>
      <w:r w:rsidRPr="00423D52">
        <w:rPr>
          <w:rStyle w:val="Hyperlink3"/>
          <w:rFonts w:ascii="Calibri" w:hAnsi="Calibri" w:cs="Calibri"/>
        </w:rPr>
        <w:t xml:space="preserve">/Ci)  </w:t>
      </w:r>
      <w:r w:rsidRPr="00423D52">
        <w:rPr>
          <w:rStyle w:val="Brak"/>
          <w:rFonts w:ascii="Calibri" w:hAnsi="Calibri" w:cs="Calibri"/>
          <w:b/>
          <w:bCs/>
        </w:rPr>
        <w:t xml:space="preserve">x </w:t>
      </w:r>
      <w:r w:rsidRPr="00423D52">
        <w:rPr>
          <w:rStyle w:val="Hyperlink3"/>
          <w:rFonts w:ascii="Calibri" w:hAnsi="Calibri" w:cs="Calibri"/>
        </w:rPr>
        <w:t>50</w:t>
      </w:r>
    </w:p>
    <w:p w14:paraId="25632D8F" w14:textId="77777777" w:rsidR="00FD61D3" w:rsidRPr="00423D52" w:rsidRDefault="00FD61D3" w:rsidP="00FD61D3">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gdzie:</w:t>
      </w:r>
    </w:p>
    <w:p w14:paraId="68D77B3F" w14:textId="77777777" w:rsidR="00FD61D3" w:rsidRPr="00423D52" w:rsidRDefault="00FD61D3" w:rsidP="00FD61D3">
      <w:pPr>
        <w:spacing w:line="276" w:lineRule="auto"/>
        <w:ind w:left="360"/>
        <w:jc w:val="both"/>
        <w:rPr>
          <w:rStyle w:val="Hyperlink3"/>
          <w:rFonts w:ascii="Calibri" w:hAnsi="Calibri" w:cs="Calibri"/>
          <w:sz w:val="22"/>
          <w:szCs w:val="22"/>
        </w:rPr>
      </w:pPr>
      <w:r w:rsidRPr="00423D52">
        <w:rPr>
          <w:rStyle w:val="Brak"/>
          <w:rFonts w:ascii="Calibri" w:hAnsi="Calibri" w:cs="Calibri"/>
          <w:b/>
          <w:bCs/>
          <w:sz w:val="22"/>
          <w:szCs w:val="22"/>
        </w:rPr>
        <w:t xml:space="preserve">C </w:t>
      </w:r>
      <w:r w:rsidRPr="00423D52">
        <w:rPr>
          <w:rStyle w:val="Hyperlink3"/>
          <w:rFonts w:ascii="Calibri" w:hAnsi="Calibri" w:cs="Calibri"/>
          <w:sz w:val="22"/>
          <w:szCs w:val="22"/>
        </w:rPr>
        <w:t>-</w:t>
      </w:r>
      <w:r w:rsidRPr="00423D52">
        <w:rPr>
          <w:rStyle w:val="Hyperlink3"/>
          <w:rFonts w:ascii="Calibri" w:hAnsi="Calibri" w:cs="Calibri"/>
          <w:sz w:val="22"/>
          <w:szCs w:val="22"/>
        </w:rPr>
        <w:tab/>
      </w:r>
      <w:r w:rsidRPr="00423D52">
        <w:rPr>
          <w:rStyle w:val="Hyperlink3"/>
          <w:rFonts w:ascii="Calibri" w:hAnsi="Calibri" w:cs="Calibri"/>
          <w:sz w:val="22"/>
          <w:szCs w:val="22"/>
        </w:rPr>
        <w:tab/>
        <w:t>ilość punktów, przyznanych ocenianej ofercie za kryterium „Cena”;</w:t>
      </w:r>
    </w:p>
    <w:p w14:paraId="2DA017D9" w14:textId="77777777" w:rsidR="00FD61D3" w:rsidRPr="00423D52" w:rsidRDefault="00FD61D3" w:rsidP="00FD61D3">
      <w:pPr>
        <w:pStyle w:val="BodyText21"/>
        <w:spacing w:line="276" w:lineRule="auto"/>
        <w:ind w:left="0" w:firstLine="360"/>
        <w:rPr>
          <w:rStyle w:val="Hyperlink3"/>
          <w:rFonts w:ascii="Calibri" w:hAnsi="Calibri" w:cs="Calibri"/>
        </w:rPr>
      </w:pPr>
      <w:proofErr w:type="spellStart"/>
      <w:r w:rsidRPr="00423D52">
        <w:rPr>
          <w:rStyle w:val="Brak"/>
          <w:rFonts w:ascii="Calibri" w:hAnsi="Calibri" w:cs="Calibri"/>
          <w:b/>
          <w:bCs/>
        </w:rPr>
        <w:t>Cmin</w:t>
      </w:r>
      <w:proofErr w:type="spellEnd"/>
      <w:r w:rsidRPr="00423D52">
        <w:rPr>
          <w:rStyle w:val="Hyperlink3"/>
          <w:rFonts w:ascii="Calibri" w:hAnsi="Calibri" w:cs="Calibri"/>
        </w:rPr>
        <w:t xml:space="preserve"> – </w:t>
      </w:r>
      <w:r w:rsidRPr="00423D52">
        <w:rPr>
          <w:rStyle w:val="Hyperlink3"/>
          <w:rFonts w:ascii="Calibri" w:hAnsi="Calibri" w:cs="Calibri"/>
        </w:rPr>
        <w:tab/>
        <w:t>najniższa cena spośród wszystkich ważnych i nieodrzuconych ofert;</w:t>
      </w:r>
    </w:p>
    <w:p w14:paraId="71BFB240" w14:textId="77777777" w:rsidR="00FD61D3" w:rsidRPr="00423D52" w:rsidRDefault="00FD61D3" w:rsidP="00FD61D3">
      <w:pPr>
        <w:spacing w:line="276" w:lineRule="auto"/>
        <w:ind w:left="360"/>
        <w:jc w:val="both"/>
        <w:rPr>
          <w:rStyle w:val="Hyperlink3"/>
          <w:rFonts w:ascii="Calibri" w:hAnsi="Calibri" w:cs="Calibri"/>
          <w:sz w:val="22"/>
          <w:szCs w:val="22"/>
        </w:rPr>
      </w:pPr>
      <w:r w:rsidRPr="00423D52">
        <w:rPr>
          <w:rStyle w:val="Brak"/>
          <w:rFonts w:ascii="Calibri" w:hAnsi="Calibri" w:cs="Calibri"/>
          <w:b/>
          <w:bCs/>
          <w:sz w:val="22"/>
          <w:szCs w:val="22"/>
        </w:rPr>
        <w:t xml:space="preserve">Ci </w:t>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 xml:space="preserve">cena oferty </w:t>
      </w:r>
      <w:r w:rsidRPr="00423D52">
        <w:rPr>
          <w:rStyle w:val="Brak"/>
          <w:rFonts w:ascii="Calibri" w:hAnsi="Calibri" w:cs="Calibri"/>
          <w:sz w:val="22"/>
          <w:szCs w:val="22"/>
          <w:rtl/>
        </w:rPr>
        <w:t>“</w:t>
      </w:r>
      <w:r w:rsidRPr="00423D52">
        <w:rPr>
          <w:rStyle w:val="Hyperlink3"/>
          <w:rFonts w:ascii="Calibri" w:hAnsi="Calibri" w:cs="Calibri"/>
          <w:sz w:val="22"/>
          <w:szCs w:val="22"/>
        </w:rPr>
        <w:t>i” – cena oferty ocenianej;</w:t>
      </w:r>
    </w:p>
    <w:p w14:paraId="622639F5" w14:textId="77777777" w:rsidR="00FD61D3" w:rsidRPr="00423D52" w:rsidRDefault="00FD61D3" w:rsidP="00FD61D3">
      <w:pPr>
        <w:spacing w:line="276" w:lineRule="auto"/>
        <w:ind w:left="360"/>
        <w:jc w:val="both"/>
        <w:rPr>
          <w:rStyle w:val="Brak"/>
          <w:rFonts w:eastAsia="Arial"/>
          <w:shd w:val="clear" w:color="auto" w:fill="FFFF00"/>
        </w:rPr>
      </w:pPr>
    </w:p>
    <w:p w14:paraId="6F8A5DD1" w14:textId="77777777" w:rsidR="00FD61D3" w:rsidRPr="00423D52" w:rsidRDefault="00FD61D3" w:rsidP="00FD61D3">
      <w:pPr>
        <w:spacing w:line="276" w:lineRule="auto"/>
        <w:ind w:left="360" w:hanging="360"/>
        <w:jc w:val="both"/>
        <w:rPr>
          <w:rStyle w:val="Brak"/>
          <w:rFonts w:ascii="Calibri" w:eastAsia="Arial" w:hAnsi="Calibri" w:cs="Calibri"/>
          <w:b/>
          <w:bCs/>
          <w:sz w:val="22"/>
          <w:szCs w:val="22"/>
        </w:rPr>
      </w:pPr>
      <w:r w:rsidRPr="00423D52">
        <w:rPr>
          <w:rStyle w:val="Brak"/>
          <w:rFonts w:ascii="Calibri" w:hAnsi="Calibri" w:cs="Calibri"/>
          <w:b/>
          <w:bCs/>
          <w:sz w:val="22"/>
          <w:szCs w:val="22"/>
        </w:rPr>
        <w:t>18.4</w:t>
      </w:r>
      <w:r w:rsidRPr="00423D52">
        <w:rPr>
          <w:rStyle w:val="Hyperlink3"/>
          <w:rFonts w:ascii="Calibri" w:hAnsi="Calibri" w:cs="Calibri"/>
          <w:sz w:val="22"/>
          <w:szCs w:val="22"/>
        </w:rPr>
        <w:t xml:space="preserve"> Zasady oceny kryterium „</w:t>
      </w:r>
      <w:r w:rsidRPr="00423D52">
        <w:rPr>
          <w:rStyle w:val="Brak"/>
          <w:rFonts w:ascii="Calibri" w:hAnsi="Calibri" w:cs="Calibri"/>
          <w:b/>
          <w:bCs/>
          <w:sz w:val="22"/>
          <w:szCs w:val="22"/>
        </w:rPr>
        <w:t xml:space="preserve">Jakość” </w:t>
      </w:r>
    </w:p>
    <w:p w14:paraId="16EBBBF0" w14:textId="77777777" w:rsidR="00FD61D3" w:rsidRPr="00423D52" w:rsidRDefault="00FD61D3" w:rsidP="00FD61D3">
      <w:pPr>
        <w:autoSpaceDE w:val="0"/>
        <w:autoSpaceDN w:val="0"/>
        <w:adjustRightInd w:val="0"/>
        <w:spacing w:line="276" w:lineRule="auto"/>
        <w:jc w:val="both"/>
        <w:rPr>
          <w:rFonts w:ascii="Calibri" w:eastAsia="Calibri" w:hAnsi="Calibri" w:cs="Calibri"/>
          <w:sz w:val="22"/>
          <w:szCs w:val="22"/>
        </w:rPr>
      </w:pPr>
      <w:r w:rsidRPr="00423D52">
        <w:rPr>
          <w:rFonts w:ascii="Calibri" w:eastAsia="Calibri" w:hAnsi="Calibri" w:cs="Calibri"/>
          <w:sz w:val="22"/>
          <w:szCs w:val="22"/>
        </w:rPr>
        <w:t xml:space="preserve">Kryterium „jakość" zostanie ocenione na podstawie dostarczonej wraz z ofertą przez Wykonawcę próbki o podobnym stopniu trudności drukarskiej do publikacji będących przedmiotem niniejszego zamówienia, </w:t>
      </w:r>
      <w:bookmarkStart w:id="129" w:name="_Hlk126318558"/>
      <w:r w:rsidRPr="00423D52">
        <w:rPr>
          <w:rFonts w:ascii="Calibri" w:eastAsia="Calibri" w:hAnsi="Calibri" w:cs="Calibri"/>
          <w:sz w:val="22"/>
          <w:szCs w:val="22"/>
        </w:rPr>
        <w:t>według wymagań (</w:t>
      </w:r>
      <w:proofErr w:type="spellStart"/>
      <w:r w:rsidRPr="00423D52">
        <w:rPr>
          <w:rFonts w:ascii="Calibri" w:eastAsia="Calibri" w:hAnsi="Calibri" w:cs="Calibri"/>
          <w:sz w:val="22"/>
          <w:szCs w:val="22"/>
        </w:rPr>
        <w:t>podkryteriów</w:t>
      </w:r>
      <w:proofErr w:type="spellEnd"/>
      <w:r w:rsidRPr="00423D52">
        <w:rPr>
          <w:rFonts w:ascii="Calibri" w:eastAsia="Calibri" w:hAnsi="Calibri" w:cs="Calibri"/>
          <w:sz w:val="22"/>
          <w:szCs w:val="22"/>
        </w:rPr>
        <w:t>) wymienionych w poniższej tabeli zgodnie z zasadami druku i oprawy introligatorskiej publikacji - max 40 pkt</w:t>
      </w:r>
      <w:bookmarkEnd w:id="129"/>
      <w:r w:rsidRPr="00423D52">
        <w:rPr>
          <w:rFonts w:ascii="Calibri" w:eastAsia="Calibri" w:hAnsi="Calibri" w:cs="Calibri"/>
          <w:sz w:val="22"/>
          <w:szCs w:val="22"/>
        </w:rPr>
        <w:t>:</w:t>
      </w:r>
    </w:p>
    <w:p w14:paraId="09541CB3" w14:textId="77777777" w:rsidR="00FD61D3" w:rsidRPr="00423D52" w:rsidRDefault="00FD61D3" w:rsidP="00FD61D3">
      <w:pPr>
        <w:autoSpaceDE w:val="0"/>
        <w:autoSpaceDN w:val="0"/>
        <w:adjustRightInd w:val="0"/>
        <w:spacing w:line="276" w:lineRule="auto"/>
        <w:jc w:val="both"/>
        <w:rPr>
          <w:rFonts w:ascii="Calibri" w:eastAsia="Calibri" w:hAnsi="Calibri" w:cs="Calibri"/>
          <w:sz w:val="22"/>
          <w:szCs w:val="22"/>
        </w:rPr>
      </w:pPr>
    </w:p>
    <w:p w14:paraId="2A3E17C2" w14:textId="30AD7451" w:rsidR="00FD61D3" w:rsidRPr="00423D52" w:rsidRDefault="00FD61D3" w:rsidP="00FD61D3">
      <w:pPr>
        <w:autoSpaceDE w:val="0"/>
        <w:autoSpaceDN w:val="0"/>
        <w:adjustRightInd w:val="0"/>
        <w:spacing w:line="276" w:lineRule="auto"/>
        <w:jc w:val="both"/>
        <w:rPr>
          <w:rFonts w:eastAsia="Calibri"/>
          <w:u w:val="single"/>
        </w:rPr>
      </w:pPr>
      <w:r w:rsidRPr="00423D52">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p>
    <w:p w14:paraId="2B2238A2" w14:textId="309252E8" w:rsidR="00FD61D3" w:rsidRPr="00423D52" w:rsidRDefault="00FD61D3" w:rsidP="00FD61D3">
      <w:pPr>
        <w:autoSpaceDE w:val="0"/>
        <w:autoSpaceDN w:val="0"/>
        <w:adjustRightInd w:val="0"/>
        <w:spacing w:line="276" w:lineRule="auto"/>
        <w:jc w:val="both"/>
        <w:rPr>
          <w:rFonts w:ascii="Calibri" w:eastAsia="Calibri" w:hAnsi="Calibri" w:cs="Calibri"/>
          <w:b/>
          <w:bCs/>
          <w:sz w:val="22"/>
          <w:szCs w:val="22"/>
          <w:u w:val="single"/>
        </w:rPr>
      </w:pPr>
      <w:r w:rsidRPr="00423D52">
        <w:rPr>
          <w:rFonts w:ascii="Calibri" w:eastAsia="Calibri" w:hAnsi="Calibri" w:cs="Calibri"/>
          <w:b/>
          <w:bCs/>
          <w:sz w:val="22"/>
          <w:szCs w:val="22"/>
          <w:u w:val="single"/>
        </w:rPr>
        <w:t xml:space="preserve">Próbki złożone bez Załącznika nr </w:t>
      </w:r>
      <w:r w:rsidR="000F1ECE" w:rsidRPr="00423D52">
        <w:rPr>
          <w:rFonts w:ascii="Calibri" w:eastAsia="Calibri" w:hAnsi="Calibri" w:cs="Calibri"/>
          <w:b/>
          <w:bCs/>
          <w:sz w:val="22"/>
          <w:szCs w:val="22"/>
          <w:u w:val="single"/>
        </w:rPr>
        <w:t xml:space="preserve">8 </w:t>
      </w:r>
      <w:r w:rsidRPr="00423D52">
        <w:rPr>
          <w:rFonts w:ascii="Calibri" w:eastAsia="Calibri" w:hAnsi="Calibri" w:cs="Calibri"/>
          <w:b/>
          <w:bCs/>
          <w:sz w:val="22"/>
          <w:szCs w:val="22"/>
          <w:u w:val="single"/>
        </w:rPr>
        <w:t>(opis próbek) nie będą podlegały ocenie.</w:t>
      </w:r>
    </w:p>
    <w:p w14:paraId="5AE35972" w14:textId="77777777" w:rsidR="00FD61D3" w:rsidRPr="00423D52" w:rsidRDefault="00FD61D3" w:rsidP="00FD61D3">
      <w:pPr>
        <w:autoSpaceDE w:val="0"/>
        <w:autoSpaceDN w:val="0"/>
        <w:adjustRightInd w:val="0"/>
        <w:spacing w:line="276" w:lineRule="auto"/>
        <w:rPr>
          <w:rFonts w:ascii="Calibri" w:eastAsia="Calibri" w:hAnsi="Calibri" w:cs="Calibri"/>
          <w:sz w:val="22"/>
          <w:szCs w:val="22"/>
        </w:rPr>
      </w:pPr>
    </w:p>
    <w:p w14:paraId="5EEB45E6" w14:textId="5E66593E" w:rsidR="00FD61D3" w:rsidRPr="00423D52" w:rsidRDefault="00FD61D3" w:rsidP="00FD61D3">
      <w:pPr>
        <w:autoSpaceDE w:val="0"/>
        <w:autoSpaceDN w:val="0"/>
        <w:adjustRightInd w:val="0"/>
        <w:spacing w:line="276" w:lineRule="auto"/>
        <w:rPr>
          <w:rFonts w:ascii="Calibri" w:eastAsia="Calibri" w:hAnsi="Calibri" w:cs="Calibri"/>
          <w:b/>
          <w:sz w:val="22"/>
          <w:szCs w:val="22"/>
        </w:rPr>
      </w:pPr>
      <w:r w:rsidRPr="00423D52">
        <w:rPr>
          <w:rFonts w:ascii="Calibri" w:eastAsia="Calibri" w:hAnsi="Calibri" w:cs="Calibri"/>
          <w:b/>
          <w:sz w:val="22"/>
          <w:szCs w:val="22"/>
        </w:rPr>
        <w:t>a)</w:t>
      </w:r>
      <w:r w:rsidR="003E6FA2" w:rsidRPr="00423D52">
        <w:rPr>
          <w:rFonts w:ascii="Calibri" w:eastAsia="Calibri" w:hAnsi="Calibri" w:cs="Calibri"/>
          <w:b/>
          <w:sz w:val="22"/>
          <w:szCs w:val="22"/>
        </w:rPr>
        <w:t xml:space="preserve"> Próbka 1A i 1B</w:t>
      </w:r>
    </w:p>
    <w:p w14:paraId="02E58072" w14:textId="77777777" w:rsidR="00FD61D3" w:rsidRPr="00423D52" w:rsidRDefault="00FD61D3" w:rsidP="00FD61D3">
      <w:pPr>
        <w:autoSpaceDE w:val="0"/>
        <w:autoSpaceDN w:val="0"/>
        <w:adjustRightInd w:val="0"/>
        <w:spacing w:line="276" w:lineRule="auto"/>
        <w:rPr>
          <w:rFonts w:ascii="Calibri" w:eastAsia="Calibri" w:hAnsi="Calibri" w:cs="Calibri"/>
          <w:b/>
          <w:sz w:val="22"/>
          <w:szCs w:val="22"/>
        </w:rPr>
      </w:pPr>
    </w:p>
    <w:tbl>
      <w:tblPr>
        <w:tblW w:w="4961" w:type="pct"/>
        <w:tblInd w:w="392" w:type="dxa"/>
        <w:tblLook w:val="04A0" w:firstRow="1" w:lastRow="0" w:firstColumn="1" w:lastColumn="0" w:noHBand="0" w:noVBand="1"/>
      </w:tblPr>
      <w:tblGrid>
        <w:gridCol w:w="518"/>
        <w:gridCol w:w="5540"/>
        <w:gridCol w:w="2927"/>
      </w:tblGrid>
      <w:tr w:rsidR="00FD61D3" w:rsidRPr="00423D52" w14:paraId="2C40026D" w14:textId="77777777" w:rsidTr="00FD61D3">
        <w:trPr>
          <w:trHeight w:val="412"/>
        </w:trPr>
        <w:tc>
          <w:tcPr>
            <w:tcW w:w="282" w:type="pct"/>
            <w:tcBorders>
              <w:top w:val="single" w:sz="4" w:space="0" w:color="auto"/>
              <w:left w:val="single" w:sz="4" w:space="0" w:color="auto"/>
              <w:bottom w:val="single" w:sz="4" w:space="0" w:color="auto"/>
              <w:right w:val="single" w:sz="4" w:space="0" w:color="auto"/>
            </w:tcBorders>
            <w:shd w:val="clear" w:color="auto" w:fill="E7E6E6"/>
            <w:hideMark/>
          </w:tcPr>
          <w:p w14:paraId="397D3A81"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Lp.</w:t>
            </w:r>
          </w:p>
        </w:tc>
        <w:tc>
          <w:tcPr>
            <w:tcW w:w="3086" w:type="pct"/>
            <w:tcBorders>
              <w:top w:val="single" w:sz="4" w:space="0" w:color="auto"/>
              <w:left w:val="single" w:sz="4" w:space="0" w:color="auto"/>
              <w:bottom w:val="single" w:sz="4" w:space="0" w:color="auto"/>
              <w:right w:val="single" w:sz="4" w:space="0" w:color="auto"/>
            </w:tcBorders>
            <w:shd w:val="clear" w:color="auto" w:fill="E7E6E6"/>
            <w:hideMark/>
          </w:tcPr>
          <w:p w14:paraId="143A3D56"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Kryteria oceny ofert</w:t>
            </w:r>
          </w:p>
        </w:tc>
        <w:tc>
          <w:tcPr>
            <w:tcW w:w="1633" w:type="pct"/>
            <w:tcBorders>
              <w:top w:val="single" w:sz="4" w:space="0" w:color="auto"/>
              <w:left w:val="single" w:sz="4" w:space="0" w:color="auto"/>
              <w:bottom w:val="single" w:sz="4" w:space="0" w:color="auto"/>
              <w:right w:val="single" w:sz="4" w:space="0" w:color="auto"/>
            </w:tcBorders>
            <w:shd w:val="clear" w:color="auto" w:fill="E7E6E6"/>
            <w:hideMark/>
          </w:tcPr>
          <w:p w14:paraId="194FC7E3"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Maksymalna liczba punktów</w:t>
            </w:r>
          </w:p>
          <w:p w14:paraId="24B4196C"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do przyznania</w:t>
            </w:r>
          </w:p>
        </w:tc>
      </w:tr>
      <w:tr w:rsidR="00FD61D3" w:rsidRPr="00423D52" w14:paraId="12D0120E" w14:textId="77777777" w:rsidTr="00FD61D3">
        <w:trPr>
          <w:trHeight w:val="260"/>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2EA9E04C" w14:textId="77777777" w:rsidR="00FD61D3" w:rsidRPr="00423D52" w:rsidRDefault="00FD61D3">
            <w:pPr>
              <w:autoSpaceDE w:val="0"/>
              <w:autoSpaceDN w:val="0"/>
              <w:adjustRightInd w:val="0"/>
              <w:ind w:left="32"/>
              <w:rPr>
                <w:rFonts w:ascii="Calibri" w:hAnsi="Calibri" w:cs="Calibri"/>
                <w:b/>
                <w:bCs/>
                <w:sz w:val="22"/>
                <w:szCs w:val="22"/>
              </w:rPr>
            </w:pPr>
          </w:p>
        </w:tc>
        <w:tc>
          <w:tcPr>
            <w:tcW w:w="3086" w:type="pct"/>
            <w:tcBorders>
              <w:top w:val="single" w:sz="4" w:space="0" w:color="auto"/>
              <w:left w:val="single" w:sz="4" w:space="0" w:color="auto"/>
              <w:bottom w:val="single" w:sz="4" w:space="0" w:color="auto"/>
              <w:right w:val="single" w:sz="4" w:space="0" w:color="auto"/>
            </w:tcBorders>
            <w:shd w:val="clear" w:color="auto" w:fill="E7E6E6"/>
            <w:hideMark/>
          </w:tcPr>
          <w:p w14:paraId="460E8F23" w14:textId="77777777" w:rsidR="00FD61D3" w:rsidRPr="00423D52" w:rsidRDefault="00FD61D3">
            <w:pPr>
              <w:autoSpaceDE w:val="0"/>
              <w:autoSpaceDN w:val="0"/>
              <w:adjustRightInd w:val="0"/>
              <w:ind w:left="32"/>
              <w:rPr>
                <w:rFonts w:ascii="Calibri" w:hAnsi="Calibri" w:cs="Calibri"/>
                <w:b/>
                <w:bCs/>
                <w:sz w:val="22"/>
                <w:szCs w:val="22"/>
              </w:rPr>
            </w:pPr>
            <w:r w:rsidRPr="00423D52">
              <w:rPr>
                <w:rFonts w:ascii="Calibri" w:hAnsi="Calibri" w:cs="Calibri"/>
                <w:b/>
                <w:bCs/>
                <w:sz w:val="22"/>
                <w:szCs w:val="22"/>
              </w:rPr>
              <w:t>Kryteria oceny technicznej (jakościowej) druku:</w:t>
            </w:r>
          </w:p>
        </w:tc>
        <w:tc>
          <w:tcPr>
            <w:tcW w:w="1633" w:type="pct"/>
            <w:tcBorders>
              <w:top w:val="single" w:sz="4" w:space="0" w:color="auto"/>
              <w:left w:val="single" w:sz="4" w:space="0" w:color="auto"/>
              <w:bottom w:val="single" w:sz="4" w:space="0" w:color="auto"/>
              <w:right w:val="single" w:sz="4" w:space="0" w:color="auto"/>
            </w:tcBorders>
            <w:shd w:val="clear" w:color="auto" w:fill="E7E6E6"/>
          </w:tcPr>
          <w:p w14:paraId="37960F27" w14:textId="77777777" w:rsidR="00FD61D3" w:rsidRPr="00423D52" w:rsidRDefault="00FD61D3">
            <w:pPr>
              <w:autoSpaceDE w:val="0"/>
              <w:autoSpaceDN w:val="0"/>
              <w:adjustRightInd w:val="0"/>
              <w:ind w:left="32"/>
              <w:rPr>
                <w:rFonts w:ascii="Calibri" w:hAnsi="Calibri" w:cs="Calibri"/>
                <w:b/>
                <w:bCs/>
                <w:sz w:val="22"/>
                <w:szCs w:val="22"/>
              </w:rPr>
            </w:pPr>
          </w:p>
        </w:tc>
      </w:tr>
      <w:tr w:rsidR="00FD61D3" w:rsidRPr="00423D52" w14:paraId="7F717B0C" w14:textId="77777777" w:rsidTr="00FD61D3">
        <w:trPr>
          <w:trHeight w:val="120"/>
        </w:trPr>
        <w:tc>
          <w:tcPr>
            <w:tcW w:w="282" w:type="pct"/>
            <w:tcBorders>
              <w:top w:val="single" w:sz="4" w:space="0" w:color="auto"/>
              <w:left w:val="single" w:sz="4" w:space="0" w:color="auto"/>
              <w:bottom w:val="single" w:sz="4" w:space="0" w:color="auto"/>
              <w:right w:val="single" w:sz="4" w:space="0" w:color="auto"/>
            </w:tcBorders>
            <w:hideMark/>
          </w:tcPr>
          <w:p w14:paraId="5351501E"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1 </w:t>
            </w:r>
          </w:p>
        </w:tc>
        <w:tc>
          <w:tcPr>
            <w:tcW w:w="3086" w:type="pct"/>
            <w:tcBorders>
              <w:top w:val="single" w:sz="4" w:space="0" w:color="auto"/>
              <w:left w:val="single" w:sz="4" w:space="0" w:color="auto"/>
              <w:bottom w:val="single" w:sz="4" w:space="0" w:color="auto"/>
              <w:right w:val="single" w:sz="4" w:space="0" w:color="auto"/>
            </w:tcBorders>
            <w:hideMark/>
          </w:tcPr>
          <w:p w14:paraId="717B6F1B"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Jednolitość natężenia farby w całej publikacji</w:t>
            </w:r>
          </w:p>
        </w:tc>
        <w:tc>
          <w:tcPr>
            <w:tcW w:w="1633" w:type="pct"/>
            <w:tcBorders>
              <w:top w:val="single" w:sz="4" w:space="0" w:color="auto"/>
              <w:left w:val="single" w:sz="4" w:space="0" w:color="auto"/>
              <w:bottom w:val="single" w:sz="4" w:space="0" w:color="auto"/>
              <w:right w:val="single" w:sz="4" w:space="0" w:color="auto"/>
            </w:tcBorders>
            <w:hideMark/>
          </w:tcPr>
          <w:p w14:paraId="27624157"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7</w:t>
            </w:r>
          </w:p>
        </w:tc>
      </w:tr>
      <w:tr w:rsidR="00FD61D3" w:rsidRPr="00423D52" w14:paraId="4D3C4AFB" w14:textId="77777777" w:rsidTr="00FD61D3">
        <w:trPr>
          <w:trHeight w:val="498"/>
        </w:trPr>
        <w:tc>
          <w:tcPr>
            <w:tcW w:w="282" w:type="pct"/>
            <w:tcBorders>
              <w:top w:val="single" w:sz="4" w:space="0" w:color="auto"/>
              <w:left w:val="single" w:sz="4" w:space="0" w:color="auto"/>
              <w:bottom w:val="single" w:sz="4" w:space="0" w:color="auto"/>
              <w:right w:val="single" w:sz="4" w:space="0" w:color="auto"/>
            </w:tcBorders>
            <w:hideMark/>
          </w:tcPr>
          <w:p w14:paraId="3F8A7066"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2 </w:t>
            </w:r>
          </w:p>
        </w:tc>
        <w:tc>
          <w:tcPr>
            <w:tcW w:w="3086" w:type="pct"/>
            <w:tcBorders>
              <w:top w:val="single" w:sz="4" w:space="0" w:color="auto"/>
              <w:left w:val="single" w:sz="4" w:space="0" w:color="auto"/>
              <w:bottom w:val="single" w:sz="4" w:space="0" w:color="auto"/>
              <w:right w:val="single" w:sz="4" w:space="0" w:color="auto"/>
            </w:tcBorders>
            <w:hideMark/>
          </w:tcPr>
          <w:p w14:paraId="3D06C867"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Czytelność tekstu (czystość druku, brak rozmazań, bez zabrudzeń, ostrość, kontrast, mocne nasycenie czerni) </w:t>
            </w:r>
          </w:p>
        </w:tc>
        <w:tc>
          <w:tcPr>
            <w:tcW w:w="1633" w:type="pct"/>
            <w:tcBorders>
              <w:top w:val="single" w:sz="4" w:space="0" w:color="auto"/>
              <w:left w:val="single" w:sz="4" w:space="0" w:color="auto"/>
              <w:bottom w:val="single" w:sz="4" w:space="0" w:color="auto"/>
              <w:right w:val="single" w:sz="4" w:space="0" w:color="auto"/>
            </w:tcBorders>
            <w:hideMark/>
          </w:tcPr>
          <w:p w14:paraId="4842FEF8"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7</w:t>
            </w:r>
          </w:p>
        </w:tc>
      </w:tr>
      <w:tr w:rsidR="00FD61D3" w:rsidRPr="00423D52" w14:paraId="6A779AFC" w14:textId="77777777" w:rsidTr="00FD61D3">
        <w:trPr>
          <w:trHeight w:val="1009"/>
        </w:trPr>
        <w:tc>
          <w:tcPr>
            <w:tcW w:w="282" w:type="pct"/>
            <w:tcBorders>
              <w:top w:val="single" w:sz="4" w:space="0" w:color="auto"/>
              <w:left w:val="single" w:sz="4" w:space="0" w:color="auto"/>
              <w:bottom w:val="single" w:sz="4" w:space="0" w:color="auto"/>
              <w:right w:val="single" w:sz="4" w:space="0" w:color="auto"/>
            </w:tcBorders>
            <w:hideMark/>
          </w:tcPr>
          <w:p w14:paraId="1D1565B0"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3 </w:t>
            </w:r>
          </w:p>
        </w:tc>
        <w:tc>
          <w:tcPr>
            <w:tcW w:w="3086" w:type="pct"/>
            <w:tcBorders>
              <w:top w:val="single" w:sz="4" w:space="0" w:color="auto"/>
              <w:left w:val="single" w:sz="4" w:space="0" w:color="auto"/>
              <w:bottom w:val="single" w:sz="4" w:space="0" w:color="auto"/>
              <w:right w:val="single" w:sz="4" w:space="0" w:color="auto"/>
            </w:tcBorders>
            <w:hideMark/>
          </w:tcPr>
          <w:p w14:paraId="58EAD6FF"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Ostrość i wysoka jakość ilustracji kolorowych i czarno-białych zapewniające widoczność szczegółów w światłach i cieniach (dla ilustracji kolorowych: bez dominanty barwnej i przesunięć podstawowych kolorów), odpowiednie nasycenie kolorów </w:t>
            </w:r>
          </w:p>
        </w:tc>
        <w:tc>
          <w:tcPr>
            <w:tcW w:w="1633" w:type="pct"/>
            <w:tcBorders>
              <w:top w:val="single" w:sz="4" w:space="0" w:color="auto"/>
              <w:left w:val="single" w:sz="4" w:space="0" w:color="auto"/>
              <w:bottom w:val="single" w:sz="4" w:space="0" w:color="auto"/>
              <w:right w:val="single" w:sz="4" w:space="0" w:color="auto"/>
            </w:tcBorders>
            <w:hideMark/>
          </w:tcPr>
          <w:p w14:paraId="4446C81B"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7</w:t>
            </w:r>
          </w:p>
        </w:tc>
      </w:tr>
      <w:tr w:rsidR="00FD61D3" w:rsidRPr="00423D52" w14:paraId="59827CE7" w14:textId="77777777" w:rsidTr="00FD61D3">
        <w:trPr>
          <w:trHeight w:val="481"/>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098193F6" w14:textId="77777777" w:rsidR="00FD61D3" w:rsidRPr="00423D52" w:rsidRDefault="00FD61D3">
            <w:pPr>
              <w:autoSpaceDE w:val="0"/>
              <w:autoSpaceDN w:val="0"/>
              <w:adjustRightInd w:val="0"/>
              <w:ind w:left="32"/>
              <w:rPr>
                <w:rFonts w:ascii="Calibri" w:hAnsi="Calibri" w:cs="Calibri"/>
                <w:sz w:val="22"/>
                <w:szCs w:val="22"/>
              </w:rPr>
            </w:pPr>
          </w:p>
        </w:tc>
        <w:tc>
          <w:tcPr>
            <w:tcW w:w="3086" w:type="pct"/>
            <w:tcBorders>
              <w:top w:val="single" w:sz="4" w:space="0" w:color="auto"/>
              <w:left w:val="single" w:sz="4" w:space="0" w:color="auto"/>
              <w:bottom w:val="single" w:sz="4" w:space="0" w:color="auto"/>
              <w:right w:val="single" w:sz="4" w:space="0" w:color="auto"/>
            </w:tcBorders>
            <w:shd w:val="clear" w:color="auto" w:fill="E7E6E6"/>
            <w:hideMark/>
          </w:tcPr>
          <w:p w14:paraId="4B15F2BF" w14:textId="77777777" w:rsidR="00FD61D3" w:rsidRPr="00423D52" w:rsidRDefault="00FD61D3">
            <w:pPr>
              <w:autoSpaceDE w:val="0"/>
              <w:autoSpaceDN w:val="0"/>
              <w:adjustRightInd w:val="0"/>
              <w:ind w:left="32"/>
              <w:rPr>
                <w:rFonts w:ascii="Calibri" w:hAnsi="Calibri" w:cs="Calibri"/>
                <w:b/>
                <w:sz w:val="22"/>
                <w:szCs w:val="22"/>
              </w:rPr>
            </w:pPr>
            <w:r w:rsidRPr="00423D52">
              <w:rPr>
                <w:rFonts w:ascii="Calibri" w:hAnsi="Calibri" w:cs="Calibri"/>
                <w:b/>
                <w:sz w:val="22"/>
                <w:szCs w:val="22"/>
              </w:rPr>
              <w:t>Kryteria oceny technicznej (jakościowej) introligatorstwa:</w:t>
            </w:r>
          </w:p>
        </w:tc>
        <w:tc>
          <w:tcPr>
            <w:tcW w:w="1633" w:type="pct"/>
            <w:tcBorders>
              <w:top w:val="single" w:sz="4" w:space="0" w:color="auto"/>
              <w:left w:val="single" w:sz="4" w:space="0" w:color="auto"/>
              <w:bottom w:val="single" w:sz="4" w:space="0" w:color="auto"/>
              <w:right w:val="single" w:sz="4" w:space="0" w:color="auto"/>
            </w:tcBorders>
            <w:shd w:val="clear" w:color="auto" w:fill="E7E6E6"/>
          </w:tcPr>
          <w:p w14:paraId="240E73F0" w14:textId="77777777" w:rsidR="00FD61D3" w:rsidRPr="00423D52" w:rsidRDefault="00FD61D3">
            <w:pPr>
              <w:autoSpaceDE w:val="0"/>
              <w:autoSpaceDN w:val="0"/>
              <w:adjustRightInd w:val="0"/>
              <w:rPr>
                <w:rFonts w:ascii="Calibri" w:hAnsi="Calibri" w:cs="Calibri"/>
                <w:sz w:val="22"/>
                <w:szCs w:val="22"/>
              </w:rPr>
            </w:pPr>
          </w:p>
        </w:tc>
      </w:tr>
      <w:tr w:rsidR="00FD61D3" w:rsidRPr="00423D52" w14:paraId="0C0F91B6" w14:textId="77777777" w:rsidTr="00FD61D3">
        <w:trPr>
          <w:trHeight w:val="557"/>
        </w:trPr>
        <w:tc>
          <w:tcPr>
            <w:tcW w:w="282" w:type="pct"/>
            <w:tcBorders>
              <w:top w:val="single" w:sz="4" w:space="0" w:color="auto"/>
              <w:left w:val="single" w:sz="4" w:space="0" w:color="auto"/>
              <w:bottom w:val="single" w:sz="4" w:space="0" w:color="auto"/>
              <w:right w:val="single" w:sz="4" w:space="0" w:color="auto"/>
            </w:tcBorders>
            <w:hideMark/>
          </w:tcPr>
          <w:p w14:paraId="7DFE8507"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4</w:t>
            </w:r>
          </w:p>
        </w:tc>
        <w:tc>
          <w:tcPr>
            <w:tcW w:w="3086" w:type="pct"/>
            <w:tcBorders>
              <w:top w:val="single" w:sz="4" w:space="0" w:color="auto"/>
              <w:left w:val="single" w:sz="4" w:space="0" w:color="auto"/>
              <w:bottom w:val="single" w:sz="4" w:space="0" w:color="auto"/>
              <w:right w:val="single" w:sz="4" w:space="0" w:color="auto"/>
            </w:tcBorders>
            <w:hideMark/>
          </w:tcPr>
          <w:p w14:paraId="284258F4"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sz w:val="22"/>
                <w:szCs w:val="22"/>
              </w:rPr>
              <w:t xml:space="preserve">jakość wykonania oprawy </w:t>
            </w:r>
            <w:r w:rsidRPr="00423D52">
              <w:rPr>
                <w:rFonts w:ascii="Calibri" w:hAnsi="Calibri" w:cs="Calibri"/>
                <w:b/>
                <w:sz w:val="22"/>
                <w:szCs w:val="22"/>
              </w:rPr>
              <w:br/>
            </w:r>
            <w:r w:rsidRPr="00423D52">
              <w:rPr>
                <w:rFonts w:ascii="Calibri" w:hAnsi="Calibri" w:cs="Calibri"/>
                <w:sz w:val="22"/>
                <w:szCs w:val="22"/>
              </w:rPr>
              <w:t>równe ułożenie druku w stosunku do brzegów okładki i środka; brak odkształceń okładki i środka publikacji; jakość foliowania – jeśli występuje  (</w:t>
            </w:r>
            <w:r w:rsidRPr="00423D52">
              <w:rPr>
                <w:rFonts w:ascii="Calibri" w:hAnsi="Calibri" w:cs="Calibri"/>
                <w:color w:val="auto"/>
                <w:sz w:val="22"/>
                <w:szCs w:val="22"/>
              </w:rPr>
              <w:t>równomierne pokrycie, brak pęcherzy powietrza); centralne ułożenie zszywek względem zbigowanego grzbietu; wielkość i grubość zszywek dostosowana do grubości publikacji; brak wgnieceń zszywek w grzbiet publikacji</w:t>
            </w:r>
          </w:p>
        </w:tc>
        <w:tc>
          <w:tcPr>
            <w:tcW w:w="1633" w:type="pct"/>
            <w:tcBorders>
              <w:top w:val="single" w:sz="4" w:space="0" w:color="auto"/>
              <w:left w:val="single" w:sz="4" w:space="0" w:color="auto"/>
              <w:bottom w:val="single" w:sz="4" w:space="0" w:color="auto"/>
              <w:right w:val="single" w:sz="4" w:space="0" w:color="auto"/>
            </w:tcBorders>
            <w:hideMark/>
          </w:tcPr>
          <w:p w14:paraId="145B426A"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10</w:t>
            </w:r>
          </w:p>
        </w:tc>
      </w:tr>
      <w:tr w:rsidR="00FD61D3" w:rsidRPr="00423D52" w14:paraId="71EA98EB" w14:textId="77777777" w:rsidTr="00FD61D3">
        <w:trPr>
          <w:trHeight w:val="466"/>
        </w:trPr>
        <w:tc>
          <w:tcPr>
            <w:tcW w:w="282" w:type="pct"/>
            <w:tcBorders>
              <w:top w:val="single" w:sz="4" w:space="0" w:color="auto"/>
              <w:left w:val="single" w:sz="4" w:space="0" w:color="auto"/>
              <w:bottom w:val="single" w:sz="4" w:space="0" w:color="auto"/>
              <w:right w:val="single" w:sz="4" w:space="0" w:color="auto"/>
            </w:tcBorders>
            <w:hideMark/>
          </w:tcPr>
          <w:p w14:paraId="4C55A53E"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5</w:t>
            </w:r>
          </w:p>
        </w:tc>
        <w:tc>
          <w:tcPr>
            <w:tcW w:w="3086" w:type="pct"/>
            <w:tcBorders>
              <w:top w:val="single" w:sz="4" w:space="0" w:color="auto"/>
              <w:left w:val="single" w:sz="4" w:space="0" w:color="auto"/>
              <w:bottom w:val="single" w:sz="4" w:space="0" w:color="auto"/>
              <w:right w:val="single" w:sz="4" w:space="0" w:color="auto"/>
            </w:tcBorders>
            <w:hideMark/>
          </w:tcPr>
          <w:p w14:paraId="0CB12939"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równe ułożenie stron w publikacji przy zachowaniu kątów prostych; jakość obcięcia publikacji z trzech boków (gładki, równo przycięty blok, bez postrzępień, wgnieceń, zagięć)</w:t>
            </w:r>
          </w:p>
        </w:tc>
        <w:tc>
          <w:tcPr>
            <w:tcW w:w="1633" w:type="pct"/>
            <w:tcBorders>
              <w:top w:val="single" w:sz="4" w:space="0" w:color="auto"/>
              <w:left w:val="single" w:sz="4" w:space="0" w:color="auto"/>
              <w:bottom w:val="single" w:sz="4" w:space="0" w:color="auto"/>
              <w:right w:val="single" w:sz="4" w:space="0" w:color="auto"/>
            </w:tcBorders>
            <w:hideMark/>
          </w:tcPr>
          <w:p w14:paraId="03872031"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9</w:t>
            </w:r>
          </w:p>
        </w:tc>
      </w:tr>
    </w:tbl>
    <w:p w14:paraId="4FF95426" w14:textId="77777777" w:rsidR="00FD61D3" w:rsidRPr="00423D52" w:rsidRDefault="00FD61D3" w:rsidP="00FD61D3">
      <w:pPr>
        <w:autoSpaceDE w:val="0"/>
        <w:autoSpaceDN w:val="0"/>
        <w:adjustRightInd w:val="0"/>
        <w:spacing w:line="276" w:lineRule="auto"/>
        <w:rPr>
          <w:rFonts w:ascii="Calibri" w:eastAsia="Calibri" w:hAnsi="Calibri" w:cs="Calibri"/>
          <w:b/>
          <w:sz w:val="22"/>
          <w:szCs w:val="22"/>
        </w:rPr>
      </w:pPr>
    </w:p>
    <w:p w14:paraId="7C640711" w14:textId="77777777" w:rsidR="00F66476" w:rsidRPr="00423D52" w:rsidRDefault="00FD61D3" w:rsidP="00F66476">
      <w:pPr>
        <w:autoSpaceDE w:val="0"/>
        <w:autoSpaceDN w:val="0"/>
        <w:adjustRightInd w:val="0"/>
        <w:spacing w:line="276" w:lineRule="auto"/>
        <w:jc w:val="both"/>
        <w:rPr>
          <w:rFonts w:ascii="Calibri" w:eastAsia="Calibri" w:hAnsi="Calibri" w:cs="Calibri"/>
          <w:b/>
          <w:sz w:val="22"/>
          <w:szCs w:val="22"/>
          <w:u w:val="single"/>
        </w:rPr>
      </w:pPr>
      <w:r w:rsidRPr="00423D52">
        <w:rPr>
          <w:rFonts w:ascii="Calibri" w:eastAsia="Calibri" w:hAnsi="Calibri" w:cs="Calibri"/>
          <w:b/>
          <w:sz w:val="22"/>
          <w:szCs w:val="22"/>
          <w:u w:val="single"/>
        </w:rPr>
        <w:t xml:space="preserve">b) </w:t>
      </w:r>
      <w:r w:rsidR="003E6FA2" w:rsidRPr="00423D52">
        <w:rPr>
          <w:rFonts w:ascii="Calibri" w:eastAsia="Calibri" w:hAnsi="Calibri" w:cs="Calibri"/>
          <w:b/>
          <w:sz w:val="22"/>
          <w:szCs w:val="22"/>
          <w:u w:val="single"/>
        </w:rPr>
        <w:t>Próbka 2 A</w:t>
      </w:r>
    </w:p>
    <w:p w14:paraId="2B1E1B7C" w14:textId="0D3D1BE6" w:rsidR="00FD61D3" w:rsidRPr="00423D52" w:rsidRDefault="00FD61D3" w:rsidP="00F66476">
      <w:pPr>
        <w:autoSpaceDE w:val="0"/>
        <w:autoSpaceDN w:val="0"/>
        <w:adjustRightInd w:val="0"/>
        <w:spacing w:line="276" w:lineRule="auto"/>
        <w:jc w:val="both"/>
        <w:rPr>
          <w:rFonts w:ascii="Calibri" w:eastAsia="Calibri" w:hAnsi="Calibri" w:cs="Calibri"/>
          <w:b/>
          <w:sz w:val="22"/>
          <w:szCs w:val="22"/>
        </w:rPr>
      </w:pPr>
      <w:r w:rsidRPr="00423D52">
        <w:rPr>
          <w:rFonts w:ascii="Calibri" w:eastAsia="Calibri" w:hAnsi="Calibri" w:cs="Calibri"/>
          <w:b/>
          <w:sz w:val="22"/>
          <w:szCs w:val="22"/>
          <w:u w:val="single"/>
        </w:rPr>
        <w:t>Uwaga!</w:t>
      </w:r>
      <w:r w:rsidRPr="00423D52">
        <w:rPr>
          <w:rFonts w:ascii="Calibri" w:eastAsia="Calibri" w:hAnsi="Calibri" w:cs="Calibri"/>
          <w:b/>
          <w:sz w:val="22"/>
          <w:szCs w:val="22"/>
        </w:rPr>
        <w:t xml:space="preserve"> </w:t>
      </w:r>
      <w:r w:rsidRPr="00423D52">
        <w:rPr>
          <w:rFonts w:ascii="Calibri" w:eastAsia="Calibri" w:hAnsi="Calibri" w:cs="Calibri"/>
          <w:bCs/>
          <w:sz w:val="22"/>
          <w:szCs w:val="22"/>
        </w:rPr>
        <w:t xml:space="preserve">Dodatkowo w kryterium „jakość” zostanie ocenione na podstawie złożonej przez Wykonawcę </w:t>
      </w:r>
      <w:r w:rsidRPr="00423D52">
        <w:rPr>
          <w:rFonts w:ascii="Calibri" w:eastAsia="Calibri" w:hAnsi="Calibri" w:cs="Calibri"/>
          <w:bCs/>
          <w:sz w:val="22"/>
          <w:szCs w:val="22"/>
          <w:u w:val="single"/>
        </w:rPr>
        <w:t>próbki w postaci wydruku próbnego</w:t>
      </w:r>
      <w:r w:rsidRPr="00423D52">
        <w:rPr>
          <w:rFonts w:ascii="Calibri" w:eastAsia="Calibri" w:hAnsi="Calibri" w:cs="Calibri"/>
          <w:bCs/>
          <w:sz w:val="22"/>
          <w:szCs w:val="22"/>
        </w:rPr>
        <w:t xml:space="preserve"> wykonanego techniką druku offsetowego z plików </w:t>
      </w:r>
      <w:r w:rsidRPr="00423D52">
        <w:rPr>
          <w:rFonts w:ascii="Calibri" w:eastAsia="Calibri" w:hAnsi="Calibri" w:cs="Calibri"/>
          <w:bCs/>
          <w:sz w:val="22"/>
          <w:szCs w:val="22"/>
        </w:rPr>
        <w:lastRenderedPageBreak/>
        <w:t>zamieszczonych na stronie niniejszego postępowania.</w:t>
      </w:r>
      <w:r w:rsidRPr="00423D52">
        <w:rPr>
          <w:rFonts w:ascii="Calibri" w:eastAsia="Calibri" w:hAnsi="Calibri" w:cs="Calibri"/>
          <w:b/>
          <w:sz w:val="22"/>
          <w:szCs w:val="22"/>
        </w:rPr>
        <w:t xml:space="preserve"> </w:t>
      </w:r>
      <w:r w:rsidRPr="00423D52">
        <w:rPr>
          <w:rFonts w:ascii="Calibri" w:eastAsia="Calibri" w:hAnsi="Calibri" w:cs="Calibri"/>
          <w:bCs/>
          <w:sz w:val="22"/>
          <w:szCs w:val="22"/>
        </w:rPr>
        <w:t>Zostanie oceniona według wymagań (</w:t>
      </w:r>
      <w:proofErr w:type="spellStart"/>
      <w:r w:rsidRPr="00423D52">
        <w:rPr>
          <w:rFonts w:ascii="Calibri" w:eastAsia="Calibri" w:hAnsi="Calibri" w:cs="Calibri"/>
          <w:bCs/>
          <w:sz w:val="22"/>
          <w:szCs w:val="22"/>
        </w:rPr>
        <w:t>podkryteriów</w:t>
      </w:r>
      <w:proofErr w:type="spellEnd"/>
      <w:r w:rsidRPr="00423D52">
        <w:rPr>
          <w:rFonts w:ascii="Calibri" w:eastAsia="Calibri" w:hAnsi="Calibri" w:cs="Calibri"/>
          <w:bCs/>
          <w:sz w:val="22"/>
          <w:szCs w:val="22"/>
        </w:rPr>
        <w:t>) wymienionych w poniższej tabeli zgodnie z zasadami - max 10 pkt</w:t>
      </w:r>
    </w:p>
    <w:p w14:paraId="3D112A2E" w14:textId="77777777" w:rsidR="00FD61D3" w:rsidRPr="00423D52" w:rsidRDefault="00FD61D3" w:rsidP="00FD61D3">
      <w:pPr>
        <w:autoSpaceDE w:val="0"/>
        <w:autoSpaceDN w:val="0"/>
        <w:adjustRightInd w:val="0"/>
        <w:spacing w:line="276" w:lineRule="auto"/>
        <w:jc w:val="both"/>
        <w:rPr>
          <w:rFonts w:ascii="Calibri" w:eastAsia="Calibri" w:hAnsi="Calibri" w:cs="Calibri"/>
          <w:b/>
          <w:sz w:val="22"/>
          <w:szCs w:val="22"/>
        </w:rPr>
      </w:pPr>
    </w:p>
    <w:tbl>
      <w:tblPr>
        <w:tblW w:w="4961" w:type="pct"/>
        <w:tblInd w:w="392" w:type="dxa"/>
        <w:tblLook w:val="04A0" w:firstRow="1" w:lastRow="0" w:firstColumn="1" w:lastColumn="0" w:noHBand="0" w:noVBand="1"/>
      </w:tblPr>
      <w:tblGrid>
        <w:gridCol w:w="518"/>
        <w:gridCol w:w="5540"/>
        <w:gridCol w:w="2927"/>
      </w:tblGrid>
      <w:tr w:rsidR="00FD61D3" w:rsidRPr="00423D52" w14:paraId="620037C3" w14:textId="77777777" w:rsidTr="00FD61D3">
        <w:trPr>
          <w:trHeight w:val="412"/>
        </w:trPr>
        <w:tc>
          <w:tcPr>
            <w:tcW w:w="282" w:type="pct"/>
            <w:tcBorders>
              <w:top w:val="single" w:sz="4" w:space="0" w:color="auto"/>
              <w:left w:val="single" w:sz="4" w:space="0" w:color="auto"/>
              <w:bottom w:val="single" w:sz="4" w:space="0" w:color="auto"/>
              <w:right w:val="single" w:sz="4" w:space="0" w:color="auto"/>
            </w:tcBorders>
            <w:shd w:val="clear" w:color="auto" w:fill="E7E6E6"/>
            <w:hideMark/>
          </w:tcPr>
          <w:p w14:paraId="568C0126"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Lp.</w:t>
            </w:r>
          </w:p>
        </w:tc>
        <w:tc>
          <w:tcPr>
            <w:tcW w:w="3086" w:type="pct"/>
            <w:tcBorders>
              <w:top w:val="single" w:sz="4" w:space="0" w:color="auto"/>
              <w:left w:val="single" w:sz="4" w:space="0" w:color="auto"/>
              <w:bottom w:val="single" w:sz="4" w:space="0" w:color="auto"/>
              <w:right w:val="single" w:sz="4" w:space="0" w:color="auto"/>
            </w:tcBorders>
            <w:shd w:val="clear" w:color="auto" w:fill="E7E6E6"/>
            <w:hideMark/>
          </w:tcPr>
          <w:p w14:paraId="5414F1DC"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Kryteria oceny ofert</w:t>
            </w:r>
          </w:p>
        </w:tc>
        <w:tc>
          <w:tcPr>
            <w:tcW w:w="1632" w:type="pct"/>
            <w:tcBorders>
              <w:top w:val="single" w:sz="4" w:space="0" w:color="auto"/>
              <w:left w:val="single" w:sz="4" w:space="0" w:color="auto"/>
              <w:bottom w:val="single" w:sz="4" w:space="0" w:color="auto"/>
              <w:right w:val="single" w:sz="4" w:space="0" w:color="auto"/>
            </w:tcBorders>
            <w:shd w:val="clear" w:color="auto" w:fill="E7E6E6"/>
            <w:hideMark/>
          </w:tcPr>
          <w:p w14:paraId="428F63B5"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Maksymalna liczba punktów</w:t>
            </w:r>
          </w:p>
          <w:p w14:paraId="11F0E7FB"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b/>
                <w:bCs/>
                <w:sz w:val="22"/>
                <w:szCs w:val="22"/>
              </w:rPr>
              <w:t>do przyznania</w:t>
            </w:r>
          </w:p>
        </w:tc>
      </w:tr>
      <w:tr w:rsidR="00FD61D3" w:rsidRPr="00423D52" w14:paraId="037A437D" w14:textId="77777777" w:rsidTr="00FD61D3">
        <w:trPr>
          <w:trHeight w:val="260"/>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3D681ACB" w14:textId="77777777" w:rsidR="00FD61D3" w:rsidRPr="00423D52" w:rsidRDefault="00FD61D3">
            <w:pPr>
              <w:autoSpaceDE w:val="0"/>
              <w:autoSpaceDN w:val="0"/>
              <w:adjustRightInd w:val="0"/>
              <w:ind w:left="32"/>
              <w:rPr>
                <w:rFonts w:ascii="Calibri" w:hAnsi="Calibri" w:cs="Calibri"/>
                <w:b/>
                <w:bCs/>
                <w:sz w:val="22"/>
                <w:szCs w:val="22"/>
              </w:rPr>
            </w:pPr>
          </w:p>
        </w:tc>
        <w:tc>
          <w:tcPr>
            <w:tcW w:w="3086" w:type="pct"/>
            <w:tcBorders>
              <w:top w:val="single" w:sz="4" w:space="0" w:color="auto"/>
              <w:left w:val="single" w:sz="4" w:space="0" w:color="auto"/>
              <w:bottom w:val="single" w:sz="4" w:space="0" w:color="auto"/>
              <w:right w:val="single" w:sz="4" w:space="0" w:color="auto"/>
            </w:tcBorders>
            <w:shd w:val="clear" w:color="auto" w:fill="E7E6E6"/>
            <w:hideMark/>
          </w:tcPr>
          <w:p w14:paraId="5DD8A740" w14:textId="77777777" w:rsidR="00FD61D3" w:rsidRPr="00423D52" w:rsidRDefault="00FD61D3">
            <w:pPr>
              <w:autoSpaceDE w:val="0"/>
              <w:autoSpaceDN w:val="0"/>
              <w:adjustRightInd w:val="0"/>
              <w:ind w:left="32"/>
              <w:rPr>
                <w:rFonts w:ascii="Calibri" w:hAnsi="Calibri" w:cs="Calibri"/>
                <w:b/>
                <w:bCs/>
                <w:sz w:val="22"/>
                <w:szCs w:val="22"/>
              </w:rPr>
            </w:pPr>
            <w:r w:rsidRPr="00423D52">
              <w:rPr>
                <w:rFonts w:ascii="Calibri" w:hAnsi="Calibri" w:cs="Calibri"/>
                <w:b/>
                <w:bCs/>
                <w:sz w:val="22"/>
                <w:szCs w:val="22"/>
              </w:rPr>
              <w:t>Kryteria oceny technicznej (jakościowej) wydruku próbnego:</w:t>
            </w:r>
          </w:p>
        </w:tc>
        <w:tc>
          <w:tcPr>
            <w:tcW w:w="1632" w:type="pct"/>
            <w:tcBorders>
              <w:top w:val="single" w:sz="4" w:space="0" w:color="auto"/>
              <w:left w:val="single" w:sz="4" w:space="0" w:color="auto"/>
              <w:bottom w:val="single" w:sz="4" w:space="0" w:color="auto"/>
              <w:right w:val="single" w:sz="4" w:space="0" w:color="auto"/>
            </w:tcBorders>
            <w:shd w:val="clear" w:color="auto" w:fill="E7E6E6"/>
          </w:tcPr>
          <w:p w14:paraId="5B95235B" w14:textId="77777777" w:rsidR="00FD61D3" w:rsidRPr="00423D52" w:rsidRDefault="00FD61D3">
            <w:pPr>
              <w:autoSpaceDE w:val="0"/>
              <w:autoSpaceDN w:val="0"/>
              <w:adjustRightInd w:val="0"/>
              <w:ind w:left="32"/>
              <w:rPr>
                <w:rFonts w:ascii="Calibri" w:hAnsi="Calibri" w:cs="Calibri"/>
                <w:b/>
                <w:bCs/>
                <w:sz w:val="22"/>
                <w:szCs w:val="22"/>
              </w:rPr>
            </w:pPr>
          </w:p>
        </w:tc>
      </w:tr>
      <w:tr w:rsidR="00FD61D3" w:rsidRPr="00423D52" w14:paraId="0469343A" w14:textId="77777777" w:rsidTr="00FD61D3">
        <w:trPr>
          <w:trHeight w:val="120"/>
        </w:trPr>
        <w:tc>
          <w:tcPr>
            <w:tcW w:w="282" w:type="pct"/>
            <w:tcBorders>
              <w:top w:val="single" w:sz="4" w:space="0" w:color="auto"/>
              <w:left w:val="single" w:sz="4" w:space="0" w:color="auto"/>
              <w:bottom w:val="single" w:sz="4" w:space="0" w:color="auto"/>
              <w:right w:val="single" w:sz="4" w:space="0" w:color="auto"/>
            </w:tcBorders>
            <w:hideMark/>
          </w:tcPr>
          <w:p w14:paraId="047BB555"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1 </w:t>
            </w:r>
          </w:p>
        </w:tc>
        <w:tc>
          <w:tcPr>
            <w:tcW w:w="3086" w:type="pct"/>
            <w:tcBorders>
              <w:top w:val="single" w:sz="4" w:space="0" w:color="auto"/>
              <w:left w:val="single" w:sz="4" w:space="0" w:color="auto"/>
              <w:bottom w:val="single" w:sz="4" w:space="0" w:color="auto"/>
              <w:right w:val="single" w:sz="4" w:space="0" w:color="auto"/>
            </w:tcBorders>
            <w:hideMark/>
          </w:tcPr>
          <w:p w14:paraId="18E823B8"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Jednolitość natężenia farby </w:t>
            </w:r>
          </w:p>
        </w:tc>
        <w:tc>
          <w:tcPr>
            <w:tcW w:w="1632" w:type="pct"/>
            <w:tcBorders>
              <w:top w:val="single" w:sz="4" w:space="0" w:color="auto"/>
              <w:left w:val="single" w:sz="4" w:space="0" w:color="auto"/>
              <w:bottom w:val="single" w:sz="4" w:space="0" w:color="auto"/>
              <w:right w:val="single" w:sz="4" w:space="0" w:color="auto"/>
            </w:tcBorders>
            <w:hideMark/>
          </w:tcPr>
          <w:p w14:paraId="1CAF1945"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3</w:t>
            </w:r>
          </w:p>
        </w:tc>
      </w:tr>
      <w:tr w:rsidR="00FD61D3" w:rsidRPr="00423D52" w14:paraId="6A202E05" w14:textId="77777777" w:rsidTr="00FD61D3">
        <w:trPr>
          <w:trHeight w:val="498"/>
        </w:trPr>
        <w:tc>
          <w:tcPr>
            <w:tcW w:w="282" w:type="pct"/>
            <w:tcBorders>
              <w:top w:val="single" w:sz="4" w:space="0" w:color="auto"/>
              <w:left w:val="single" w:sz="4" w:space="0" w:color="auto"/>
              <w:bottom w:val="single" w:sz="4" w:space="0" w:color="auto"/>
              <w:right w:val="single" w:sz="4" w:space="0" w:color="auto"/>
            </w:tcBorders>
            <w:hideMark/>
          </w:tcPr>
          <w:p w14:paraId="53054579"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2 </w:t>
            </w:r>
          </w:p>
        </w:tc>
        <w:tc>
          <w:tcPr>
            <w:tcW w:w="3086" w:type="pct"/>
            <w:tcBorders>
              <w:top w:val="single" w:sz="4" w:space="0" w:color="auto"/>
              <w:left w:val="single" w:sz="4" w:space="0" w:color="auto"/>
              <w:bottom w:val="single" w:sz="4" w:space="0" w:color="auto"/>
              <w:right w:val="single" w:sz="4" w:space="0" w:color="auto"/>
            </w:tcBorders>
            <w:hideMark/>
          </w:tcPr>
          <w:p w14:paraId="0C4719D6"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Czytelność tekstu (czystość druku, brak rozmazań, ostrość, kontrast, mocne nasycenie czerni) </w:t>
            </w:r>
          </w:p>
        </w:tc>
        <w:tc>
          <w:tcPr>
            <w:tcW w:w="1632" w:type="pct"/>
            <w:tcBorders>
              <w:top w:val="single" w:sz="4" w:space="0" w:color="auto"/>
              <w:left w:val="single" w:sz="4" w:space="0" w:color="auto"/>
              <w:bottom w:val="single" w:sz="4" w:space="0" w:color="auto"/>
              <w:right w:val="single" w:sz="4" w:space="0" w:color="auto"/>
            </w:tcBorders>
            <w:hideMark/>
          </w:tcPr>
          <w:p w14:paraId="1EB6E948"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3</w:t>
            </w:r>
          </w:p>
        </w:tc>
      </w:tr>
      <w:tr w:rsidR="00FD61D3" w:rsidRPr="00423D52" w14:paraId="774282E9" w14:textId="77777777" w:rsidTr="00FD61D3">
        <w:trPr>
          <w:trHeight w:val="1009"/>
        </w:trPr>
        <w:tc>
          <w:tcPr>
            <w:tcW w:w="282" w:type="pct"/>
            <w:tcBorders>
              <w:top w:val="single" w:sz="4" w:space="0" w:color="auto"/>
              <w:left w:val="single" w:sz="4" w:space="0" w:color="auto"/>
              <w:bottom w:val="single" w:sz="4" w:space="0" w:color="auto"/>
              <w:right w:val="single" w:sz="4" w:space="0" w:color="auto"/>
            </w:tcBorders>
            <w:hideMark/>
          </w:tcPr>
          <w:p w14:paraId="6F925EDD"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3 </w:t>
            </w:r>
          </w:p>
        </w:tc>
        <w:tc>
          <w:tcPr>
            <w:tcW w:w="3086" w:type="pct"/>
            <w:tcBorders>
              <w:top w:val="single" w:sz="4" w:space="0" w:color="auto"/>
              <w:left w:val="single" w:sz="4" w:space="0" w:color="auto"/>
              <w:bottom w:val="single" w:sz="4" w:space="0" w:color="auto"/>
              <w:right w:val="single" w:sz="4" w:space="0" w:color="auto"/>
            </w:tcBorders>
            <w:hideMark/>
          </w:tcPr>
          <w:p w14:paraId="5D4E3773"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 xml:space="preserve">Ostrość i jakość ilustracji zapewniające widoczność szczegółów w światłach i cieniach (dla ilustracji kolorowych: bez dominanty barwnej i przesunięć podstawowych kolorów), odpowiednie nasycenie kolorów </w:t>
            </w:r>
          </w:p>
        </w:tc>
        <w:tc>
          <w:tcPr>
            <w:tcW w:w="1632" w:type="pct"/>
            <w:tcBorders>
              <w:top w:val="single" w:sz="4" w:space="0" w:color="auto"/>
              <w:left w:val="single" w:sz="4" w:space="0" w:color="auto"/>
              <w:bottom w:val="single" w:sz="4" w:space="0" w:color="auto"/>
              <w:right w:val="single" w:sz="4" w:space="0" w:color="auto"/>
            </w:tcBorders>
            <w:hideMark/>
          </w:tcPr>
          <w:p w14:paraId="1CB217A9" w14:textId="77777777" w:rsidR="00FD61D3" w:rsidRPr="00423D52" w:rsidRDefault="00FD61D3">
            <w:pPr>
              <w:autoSpaceDE w:val="0"/>
              <w:autoSpaceDN w:val="0"/>
              <w:adjustRightInd w:val="0"/>
              <w:ind w:left="32"/>
              <w:rPr>
                <w:rFonts w:ascii="Calibri" w:hAnsi="Calibri" w:cs="Calibri"/>
                <w:sz w:val="22"/>
                <w:szCs w:val="22"/>
              </w:rPr>
            </w:pPr>
            <w:r w:rsidRPr="00423D52">
              <w:rPr>
                <w:rFonts w:ascii="Calibri" w:hAnsi="Calibri" w:cs="Calibri"/>
                <w:sz w:val="22"/>
                <w:szCs w:val="22"/>
              </w:rPr>
              <w:t>4</w:t>
            </w:r>
          </w:p>
        </w:tc>
      </w:tr>
    </w:tbl>
    <w:p w14:paraId="4DA520A6" w14:textId="77777777" w:rsidR="00FD61D3" w:rsidRPr="00423D52" w:rsidRDefault="00FD61D3" w:rsidP="00FD61D3">
      <w:pPr>
        <w:spacing w:line="276" w:lineRule="auto"/>
        <w:rPr>
          <w:rFonts w:ascii="Calibri" w:eastAsia="Calibri" w:hAnsi="Calibri" w:cs="Calibri"/>
          <w:b/>
          <w:bCs/>
          <w:color w:val="auto"/>
          <w:sz w:val="18"/>
          <w:szCs w:val="18"/>
          <w:lang w:eastAsia="en-US"/>
        </w:rPr>
      </w:pPr>
    </w:p>
    <w:p w14:paraId="52E271D2" w14:textId="77777777" w:rsidR="00FD61D3" w:rsidRPr="00423D52" w:rsidRDefault="00FD61D3" w:rsidP="00FD61D3">
      <w:pPr>
        <w:suppressAutoHyphens/>
        <w:spacing w:line="276" w:lineRule="auto"/>
        <w:jc w:val="both"/>
        <w:rPr>
          <w:rFonts w:ascii="Calibri" w:eastAsia="Arial" w:hAnsi="Calibri" w:cs="Calibri"/>
          <w:sz w:val="22"/>
          <w:szCs w:val="22"/>
        </w:rPr>
      </w:pPr>
      <w:r w:rsidRPr="00423D52">
        <w:rPr>
          <w:rFonts w:ascii="Calibri" w:eastAsia="Arial" w:hAnsi="Calibri" w:cs="Calibri"/>
          <w:sz w:val="22"/>
          <w:szCs w:val="22"/>
        </w:rPr>
        <w:t xml:space="preserve">Liczba punktów przyznana ofercie w poszczególnych </w:t>
      </w:r>
      <w:proofErr w:type="spellStart"/>
      <w:r w:rsidRPr="00423D52">
        <w:rPr>
          <w:rFonts w:ascii="Calibri" w:eastAsia="Arial" w:hAnsi="Calibri" w:cs="Calibri"/>
          <w:sz w:val="22"/>
          <w:szCs w:val="22"/>
        </w:rPr>
        <w:t>podkryteriach</w:t>
      </w:r>
      <w:proofErr w:type="spellEnd"/>
      <w:r w:rsidRPr="00423D52">
        <w:rPr>
          <w:rFonts w:ascii="Calibri" w:eastAsia="Arial" w:hAnsi="Calibri" w:cs="Calibri"/>
          <w:sz w:val="22"/>
          <w:szCs w:val="22"/>
        </w:rPr>
        <w:t xml:space="preserve"> będzie średnią arytmetyczną punktów przyznanych przez dwóch pracowników Zamawiającego  w skali od 0,00 pkt do maksymalnej liczby punktów dla danego podkryterium w danym zadaniu zgodnie z tabelami powyżej. </w:t>
      </w:r>
    </w:p>
    <w:p w14:paraId="5435663F" w14:textId="77777777" w:rsidR="00FD61D3" w:rsidRPr="00423D52" w:rsidRDefault="00FD61D3" w:rsidP="00FD61D3">
      <w:pPr>
        <w:suppressAutoHyphens/>
        <w:spacing w:line="276" w:lineRule="auto"/>
        <w:jc w:val="both"/>
        <w:rPr>
          <w:rFonts w:ascii="Calibri" w:eastAsia="Arial" w:hAnsi="Calibri" w:cs="Calibri"/>
          <w:sz w:val="22"/>
          <w:szCs w:val="22"/>
        </w:rPr>
      </w:pPr>
    </w:p>
    <w:p w14:paraId="1FA05A60" w14:textId="77777777" w:rsidR="00FD61D3" w:rsidRPr="00423D52" w:rsidRDefault="00FD61D3" w:rsidP="00FD61D3">
      <w:pPr>
        <w:spacing w:line="276" w:lineRule="auto"/>
        <w:rPr>
          <w:rStyle w:val="Brak"/>
          <w:b/>
        </w:rPr>
      </w:pPr>
      <w:r w:rsidRPr="00423D52">
        <w:rPr>
          <w:rStyle w:val="Brak"/>
          <w:rFonts w:ascii="Calibri" w:hAnsi="Calibri" w:cs="Calibri"/>
          <w:b/>
          <w:sz w:val="22"/>
          <w:szCs w:val="22"/>
        </w:rPr>
        <w:t>18.5. Próbki</w:t>
      </w:r>
    </w:p>
    <w:p w14:paraId="65B7E665" w14:textId="77777777" w:rsidR="00FD61D3" w:rsidRPr="00423D52" w:rsidRDefault="00FD61D3" w:rsidP="00FD61D3">
      <w:pPr>
        <w:spacing w:line="276" w:lineRule="auto"/>
        <w:jc w:val="both"/>
        <w:rPr>
          <w:rStyle w:val="Brak"/>
          <w:rFonts w:ascii="Calibri" w:hAnsi="Calibri" w:cs="Calibri"/>
          <w:b/>
          <w:sz w:val="22"/>
          <w:szCs w:val="22"/>
        </w:rPr>
      </w:pPr>
      <w:r w:rsidRPr="00423D52">
        <w:rPr>
          <w:rFonts w:ascii="Calibri" w:hAnsi="Calibri" w:cs="Calibri"/>
          <w:bCs/>
          <w:sz w:val="22"/>
          <w:szCs w:val="22"/>
        </w:rPr>
        <w:t xml:space="preserve">W celu dokonania porównania i oceny ofert w kryterium „jakość” wykonawca zobowiązany będzie przedłożyć następujące próbki. </w:t>
      </w:r>
      <w:r w:rsidRPr="00423D52">
        <w:rPr>
          <w:rStyle w:val="Brak"/>
          <w:rFonts w:ascii="Calibri" w:hAnsi="Calibri" w:cs="Calibri"/>
          <w:b/>
          <w:sz w:val="22"/>
          <w:szCs w:val="22"/>
        </w:rPr>
        <w:t>Próbki nie uwzględniające wszystkich poniżej określonych w opisie parametrów nie będą poddane ocenie w kryterium jakość.</w:t>
      </w:r>
    </w:p>
    <w:p w14:paraId="5B0EA282" w14:textId="3C86C821" w:rsidR="00FD61D3" w:rsidRPr="00423D52" w:rsidRDefault="00FD61D3" w:rsidP="00FD61D3">
      <w:pPr>
        <w:spacing w:line="276" w:lineRule="auto"/>
        <w:jc w:val="both"/>
        <w:rPr>
          <w:rFonts w:eastAsia="Calibri"/>
          <w:bCs/>
          <w:color w:val="auto"/>
          <w:lang w:eastAsia="en-US"/>
        </w:rPr>
      </w:pPr>
      <w:r w:rsidRPr="00423D52">
        <w:rPr>
          <w:rFonts w:ascii="Calibri" w:eastAsia="Calibri" w:hAnsi="Calibri" w:cs="Calibri"/>
          <w:bCs/>
          <w:color w:val="auto"/>
          <w:sz w:val="22"/>
          <w:szCs w:val="22"/>
          <w:lang w:eastAsia="en-US"/>
        </w:rPr>
        <w:t>Zamawiający wymaga, aby przedłożone próbki były publikacjami wydrukowanymi (druk techniką offsetową) i wydanymi przez Wykonawcę w ciągu ostatnich  trzech (3) lat.</w:t>
      </w:r>
    </w:p>
    <w:p w14:paraId="5B7D2BB1" w14:textId="77777777" w:rsidR="00FD61D3" w:rsidRPr="00423D52" w:rsidRDefault="00FD61D3" w:rsidP="00FD61D3">
      <w:pPr>
        <w:spacing w:line="276" w:lineRule="auto"/>
        <w:jc w:val="both"/>
        <w:rPr>
          <w:rFonts w:ascii="Calibri" w:hAnsi="Calibri" w:cs="Calibri"/>
          <w:b/>
          <w:sz w:val="22"/>
          <w:szCs w:val="22"/>
        </w:rPr>
      </w:pPr>
    </w:p>
    <w:p w14:paraId="6C0216AA" w14:textId="77777777" w:rsidR="00FD61D3" w:rsidRPr="00423D52" w:rsidRDefault="00FD61D3" w:rsidP="00FD61D3">
      <w:pPr>
        <w:spacing w:line="276" w:lineRule="auto"/>
        <w:jc w:val="both"/>
        <w:rPr>
          <w:rFonts w:ascii="Calibri" w:hAnsi="Calibri" w:cs="Calibri"/>
          <w:b/>
          <w:sz w:val="22"/>
          <w:szCs w:val="22"/>
          <w:u w:val="single"/>
        </w:rPr>
      </w:pPr>
      <w:r w:rsidRPr="00423D52">
        <w:rPr>
          <w:rFonts w:ascii="Calibri" w:hAnsi="Calibri" w:cs="Calibri"/>
          <w:b/>
          <w:sz w:val="22"/>
          <w:szCs w:val="22"/>
          <w:u w:val="single"/>
        </w:rPr>
        <w:t xml:space="preserve">a) </w:t>
      </w:r>
      <w:bookmarkStart w:id="130" w:name="_Hlk126321596"/>
      <w:r w:rsidRPr="00423D52">
        <w:rPr>
          <w:rFonts w:ascii="Calibri" w:hAnsi="Calibri" w:cs="Calibri"/>
          <w:b/>
          <w:sz w:val="22"/>
          <w:szCs w:val="22"/>
          <w:u w:val="single"/>
        </w:rPr>
        <w:t>w postaci czasopisma i publikacji wydrukowanych techniką offsetową</w:t>
      </w:r>
      <w:bookmarkEnd w:id="130"/>
      <w:r w:rsidRPr="00423D52">
        <w:rPr>
          <w:rFonts w:ascii="Calibri" w:hAnsi="Calibri" w:cs="Calibri"/>
          <w:b/>
          <w:sz w:val="22"/>
          <w:szCs w:val="22"/>
          <w:u w:val="single"/>
        </w:rPr>
        <w:t xml:space="preserve"> -  dwie próbki:</w:t>
      </w:r>
    </w:p>
    <w:p w14:paraId="272C7125" w14:textId="77777777" w:rsidR="00FD61D3" w:rsidRPr="00423D52" w:rsidRDefault="00FD61D3" w:rsidP="00FD61D3">
      <w:pPr>
        <w:spacing w:line="276" w:lineRule="auto"/>
        <w:jc w:val="both"/>
        <w:rPr>
          <w:rFonts w:ascii="Calibri" w:hAnsi="Calibri" w:cs="Calibri"/>
          <w:b/>
          <w:sz w:val="22"/>
          <w:szCs w:val="22"/>
          <w:u w:val="single"/>
        </w:rPr>
      </w:pPr>
    </w:p>
    <w:p w14:paraId="6EFD55CE" w14:textId="77777777" w:rsidR="00FD61D3" w:rsidRPr="00423D52" w:rsidRDefault="00FD61D3" w:rsidP="00FD61D3">
      <w:pPr>
        <w:ind w:firstLine="360"/>
        <w:jc w:val="both"/>
        <w:rPr>
          <w:rFonts w:ascii="Calibri" w:hAnsi="Calibri" w:cs="Calibri"/>
          <w:b/>
          <w:sz w:val="22"/>
          <w:szCs w:val="22"/>
        </w:rPr>
      </w:pPr>
      <w:bookmarkStart w:id="131" w:name="_Hlk126318778"/>
      <w:bookmarkStart w:id="132" w:name="_Hlk95928449"/>
      <w:r w:rsidRPr="00423D52">
        <w:rPr>
          <w:rFonts w:ascii="Calibri" w:hAnsi="Calibri" w:cs="Calibri"/>
          <w:b/>
          <w:sz w:val="22"/>
          <w:szCs w:val="22"/>
        </w:rPr>
        <w:t xml:space="preserve">Próbka 1.A. </w:t>
      </w:r>
    </w:p>
    <w:p w14:paraId="07D1B6FA" w14:textId="77777777" w:rsidR="00FD61D3" w:rsidRPr="00423D52" w:rsidRDefault="00FD61D3" w:rsidP="00FD61D3">
      <w:pPr>
        <w:pStyle w:val="Akapitzlist"/>
        <w:numPr>
          <w:ilvl w:val="0"/>
          <w:numId w:val="72"/>
        </w:numPr>
        <w:contextualSpacing/>
        <w:rPr>
          <w:rFonts w:cs="Calibri"/>
        </w:rPr>
      </w:pPr>
      <w:r w:rsidRPr="00423D52">
        <w:rPr>
          <w:rFonts w:cs="Calibri"/>
        </w:rPr>
        <w:t>publikacja (środek i okładka) wydrukowana na maszynie offsetowej na papierze niepowlekanym typu Stella Press lub Stella Press HB maksymalnie 70 g/m2 wol. 1.15 - 1.3 lub równoważny spełniający parametry:</w:t>
      </w:r>
      <w:r w:rsidRPr="00423D52">
        <w:rPr>
          <w:rFonts w:cs="Calibri"/>
        </w:rPr>
        <w:br/>
        <w:t>gramatura maksymalnie 70 g/m2, wolumen 1.15 – 1.3 cm3/g, nieprzezroczystość 95%, grubość 80 - 91 µm, jasność 87%</w:t>
      </w:r>
    </w:p>
    <w:p w14:paraId="1365411B" w14:textId="77777777" w:rsidR="00FD61D3" w:rsidRPr="00423D52" w:rsidRDefault="00FD61D3" w:rsidP="00FD61D3">
      <w:pPr>
        <w:pStyle w:val="Akapitzlist"/>
        <w:numPr>
          <w:ilvl w:val="0"/>
          <w:numId w:val="72"/>
        </w:numPr>
        <w:spacing w:after="0"/>
        <w:contextualSpacing/>
        <w:jc w:val="both"/>
        <w:rPr>
          <w:rFonts w:cs="Calibri"/>
          <w:b/>
          <w:bCs/>
        </w:rPr>
      </w:pPr>
      <w:r w:rsidRPr="00423D52">
        <w:rPr>
          <w:rFonts w:cs="Calibri"/>
          <w:b/>
          <w:bCs/>
        </w:rPr>
        <w:t>czasopismo</w:t>
      </w:r>
      <w:r w:rsidRPr="00423D52">
        <w:rPr>
          <w:rFonts w:cs="Calibri"/>
        </w:rPr>
        <w:t xml:space="preserve">  (wydawnictwo ciągłe, periodyczne np. tygodnik, dwutygodnik, miesięcznik, kwartalnik, publikowane pod niezmienionym tytułem, posiadające numerację ciągłą) </w:t>
      </w:r>
      <w:r w:rsidRPr="00423D52">
        <w:rPr>
          <w:rFonts w:cs="Calibri"/>
          <w:b/>
          <w:bCs/>
        </w:rPr>
        <w:t>w oprawie zeszytowej, dwie zszywki</w:t>
      </w:r>
    </w:p>
    <w:p w14:paraId="2E7F69B3"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objętość minimum 48 stron</w:t>
      </w:r>
    </w:p>
    <w:p w14:paraId="6906B70A"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 xml:space="preserve">zadruk 4+4 </w:t>
      </w:r>
      <w:r w:rsidRPr="00423D52">
        <w:rPr>
          <w:rFonts w:cs="Calibri"/>
          <w:bCs/>
        </w:rPr>
        <w:t>(CMYK)</w:t>
      </w:r>
      <w:r w:rsidRPr="00423D52">
        <w:rPr>
          <w:rFonts w:cs="Calibri"/>
        </w:rPr>
        <w:t xml:space="preserve"> - materiał graficzny musi zawierać zdjęcia czarno-białe, zdjęcia kolorowe, tekst czarny</w:t>
      </w:r>
    </w:p>
    <w:p w14:paraId="41A8F19F"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format minimum 240 x 340 mm lub większy</w:t>
      </w:r>
    </w:p>
    <w:p w14:paraId="094A2553"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 xml:space="preserve">bez uszlachetnień </w:t>
      </w:r>
    </w:p>
    <w:bookmarkEnd w:id="131"/>
    <w:p w14:paraId="7C869C58" w14:textId="77777777" w:rsidR="00FD61D3" w:rsidRPr="00423D52" w:rsidRDefault="00FD61D3" w:rsidP="00FD61D3">
      <w:pPr>
        <w:pStyle w:val="Akapitzlist"/>
        <w:spacing w:after="0" w:line="240" w:lineRule="auto"/>
        <w:ind w:left="426"/>
        <w:contextualSpacing/>
        <w:rPr>
          <w:rFonts w:cs="Calibri"/>
          <w:b/>
        </w:rPr>
      </w:pPr>
    </w:p>
    <w:p w14:paraId="5328C8D7" w14:textId="77777777" w:rsidR="00FD61D3" w:rsidRPr="00423D52" w:rsidRDefault="00FD61D3" w:rsidP="00FD61D3">
      <w:pPr>
        <w:pStyle w:val="Akapitzlist"/>
        <w:spacing w:after="0" w:line="240" w:lineRule="auto"/>
        <w:ind w:left="426"/>
        <w:contextualSpacing/>
        <w:rPr>
          <w:rFonts w:cs="Calibri"/>
        </w:rPr>
      </w:pPr>
      <w:r w:rsidRPr="00423D52">
        <w:rPr>
          <w:rFonts w:cs="Calibri"/>
          <w:b/>
        </w:rPr>
        <w:t xml:space="preserve">Próbka 1.B. </w:t>
      </w:r>
    </w:p>
    <w:p w14:paraId="5EADB718" w14:textId="77777777" w:rsidR="00FD61D3" w:rsidRPr="00423D52" w:rsidRDefault="00FD61D3" w:rsidP="00FD61D3">
      <w:pPr>
        <w:pStyle w:val="Akapitzlist"/>
        <w:numPr>
          <w:ilvl w:val="0"/>
          <w:numId w:val="73"/>
        </w:numPr>
        <w:spacing w:after="0"/>
        <w:contextualSpacing/>
        <w:rPr>
          <w:rFonts w:cs="Calibri"/>
          <w:bCs/>
        </w:rPr>
      </w:pPr>
      <w:r w:rsidRPr="00423D52">
        <w:rPr>
          <w:rFonts w:cs="Calibri"/>
          <w:bCs/>
        </w:rPr>
        <w:t xml:space="preserve">środek: papier niepowlekany o gramaturze maksymalnie do 90 g </w:t>
      </w:r>
    </w:p>
    <w:p w14:paraId="49560F80"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publikacja w oprawie zeszytowej, dwie zszywki</w:t>
      </w:r>
    </w:p>
    <w:p w14:paraId="059D7E0A"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 xml:space="preserve">objętość minimum 48 stron </w:t>
      </w:r>
    </w:p>
    <w:p w14:paraId="05F905A0" w14:textId="77777777" w:rsidR="00FD61D3" w:rsidRPr="00423D52" w:rsidRDefault="00FD61D3" w:rsidP="00FD61D3">
      <w:pPr>
        <w:pStyle w:val="Akapitzlist"/>
        <w:numPr>
          <w:ilvl w:val="0"/>
          <w:numId w:val="72"/>
        </w:numPr>
        <w:spacing w:after="0"/>
        <w:contextualSpacing/>
        <w:jc w:val="both"/>
        <w:rPr>
          <w:rFonts w:cs="Calibri"/>
          <w:bCs/>
        </w:rPr>
      </w:pPr>
      <w:r w:rsidRPr="00423D52">
        <w:rPr>
          <w:rFonts w:cs="Calibri"/>
          <w:bCs/>
        </w:rPr>
        <w:t>zadruk 4+4 (CMYK)</w:t>
      </w:r>
    </w:p>
    <w:p w14:paraId="3D59833F" w14:textId="77777777" w:rsidR="00FD61D3" w:rsidRPr="00423D52" w:rsidRDefault="00FD61D3" w:rsidP="00FD61D3">
      <w:pPr>
        <w:pStyle w:val="Akapitzlist"/>
        <w:numPr>
          <w:ilvl w:val="0"/>
          <w:numId w:val="72"/>
        </w:numPr>
        <w:spacing w:after="0"/>
        <w:contextualSpacing/>
        <w:jc w:val="both"/>
        <w:rPr>
          <w:rFonts w:cs="Calibri"/>
          <w:bCs/>
        </w:rPr>
      </w:pPr>
      <w:r w:rsidRPr="00423D52">
        <w:rPr>
          <w:rFonts w:cs="Calibri"/>
          <w:bCs/>
        </w:rPr>
        <w:lastRenderedPageBreak/>
        <w:t>format minimum A4</w:t>
      </w:r>
    </w:p>
    <w:p w14:paraId="3F844B02" w14:textId="77777777" w:rsidR="00FD61D3" w:rsidRPr="00423D52" w:rsidRDefault="00FD61D3" w:rsidP="00FD61D3">
      <w:pPr>
        <w:jc w:val="both"/>
        <w:rPr>
          <w:rFonts w:ascii="Calibri" w:hAnsi="Calibri" w:cs="Calibri"/>
          <w:bCs/>
          <w:sz w:val="18"/>
          <w:szCs w:val="18"/>
        </w:rPr>
      </w:pPr>
    </w:p>
    <w:p w14:paraId="513E712E" w14:textId="77777777" w:rsidR="00FD61D3" w:rsidRPr="00423D52" w:rsidRDefault="00FD61D3" w:rsidP="00FD61D3">
      <w:pPr>
        <w:jc w:val="both"/>
        <w:rPr>
          <w:rFonts w:ascii="Calibri" w:hAnsi="Calibri" w:cs="Calibri"/>
          <w:sz w:val="18"/>
          <w:szCs w:val="18"/>
        </w:rPr>
      </w:pPr>
    </w:p>
    <w:p w14:paraId="6388C94D" w14:textId="77777777" w:rsidR="00FD61D3" w:rsidRPr="00423D52" w:rsidRDefault="00FD61D3" w:rsidP="00FD61D3">
      <w:pPr>
        <w:spacing w:line="276" w:lineRule="auto"/>
        <w:ind w:left="360"/>
        <w:jc w:val="both"/>
        <w:rPr>
          <w:rFonts w:ascii="Calibri" w:hAnsi="Calibri" w:cs="Calibri"/>
          <w:sz w:val="22"/>
          <w:szCs w:val="22"/>
          <w:u w:val="single"/>
        </w:rPr>
      </w:pPr>
      <w:r w:rsidRPr="00423D52">
        <w:rPr>
          <w:rFonts w:ascii="Calibri" w:hAnsi="Calibri" w:cs="Calibri"/>
          <w:b/>
          <w:sz w:val="22"/>
          <w:szCs w:val="22"/>
          <w:u w:val="single"/>
        </w:rPr>
        <w:t xml:space="preserve">b) </w:t>
      </w:r>
      <w:bookmarkStart w:id="133" w:name="_Hlk126321570"/>
      <w:r w:rsidRPr="00423D52">
        <w:rPr>
          <w:rFonts w:ascii="Calibri" w:hAnsi="Calibri" w:cs="Calibri"/>
          <w:b/>
          <w:sz w:val="22"/>
          <w:szCs w:val="22"/>
          <w:u w:val="single"/>
        </w:rPr>
        <w:t>w postaci wydruku próbnego wykonanego techniką druku offsetowego z plików zamieszczonych na stronie postępowania:</w:t>
      </w:r>
      <w:bookmarkEnd w:id="133"/>
    </w:p>
    <w:p w14:paraId="119F75C7" w14:textId="097D84F8" w:rsidR="00FD61D3" w:rsidRPr="00423D52" w:rsidRDefault="00FD61D3" w:rsidP="00FD61D3">
      <w:pPr>
        <w:spacing w:line="276" w:lineRule="auto"/>
        <w:ind w:firstLine="360"/>
        <w:jc w:val="both"/>
        <w:rPr>
          <w:rFonts w:ascii="Calibri" w:hAnsi="Calibri" w:cs="Calibri"/>
          <w:b/>
          <w:sz w:val="22"/>
          <w:szCs w:val="22"/>
        </w:rPr>
      </w:pPr>
      <w:r w:rsidRPr="00423D52">
        <w:rPr>
          <w:rFonts w:ascii="Calibri" w:hAnsi="Calibri" w:cs="Calibri"/>
          <w:b/>
          <w:sz w:val="22"/>
          <w:szCs w:val="22"/>
        </w:rPr>
        <w:t>Próbka 2</w:t>
      </w:r>
      <w:r w:rsidR="003E6FA2" w:rsidRPr="00423D52">
        <w:rPr>
          <w:rFonts w:ascii="Calibri" w:hAnsi="Calibri" w:cs="Calibri"/>
          <w:b/>
          <w:sz w:val="22"/>
          <w:szCs w:val="22"/>
        </w:rPr>
        <w:t xml:space="preserve"> A</w:t>
      </w:r>
    </w:p>
    <w:p w14:paraId="2D760EDD" w14:textId="35CA0EEB" w:rsidR="00FD61D3" w:rsidRPr="00423D52" w:rsidRDefault="00FD61D3" w:rsidP="00FD61D3">
      <w:pPr>
        <w:pStyle w:val="Akapitzlist"/>
        <w:numPr>
          <w:ilvl w:val="0"/>
          <w:numId w:val="72"/>
        </w:numPr>
        <w:contextualSpacing/>
        <w:jc w:val="both"/>
        <w:rPr>
          <w:rFonts w:cs="Calibri"/>
        </w:rPr>
      </w:pPr>
      <w:bookmarkStart w:id="134" w:name="_Hlk75182050"/>
      <w:bookmarkEnd w:id="132"/>
      <w:r w:rsidRPr="00423D52">
        <w:rPr>
          <w:rFonts w:cs="Calibri"/>
        </w:rPr>
        <w:t xml:space="preserve">arkusze plano (drukarskie) wydrukowane z opublikowanych przez Wydawnictwo plików </w:t>
      </w:r>
    </w:p>
    <w:p w14:paraId="2524F746"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 xml:space="preserve">zadruk 4+4 </w:t>
      </w:r>
      <w:r w:rsidRPr="00423D52">
        <w:rPr>
          <w:rFonts w:cs="Calibri"/>
          <w:bCs/>
        </w:rPr>
        <w:t>(CMYK)</w:t>
      </w:r>
    </w:p>
    <w:p w14:paraId="162EFABE"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 xml:space="preserve">papier: Stella Press HB 70 g/m2 wol. 1.3 (dystrybutor </w:t>
      </w:r>
      <w:proofErr w:type="spellStart"/>
      <w:r w:rsidRPr="00423D52">
        <w:rPr>
          <w:rFonts w:cs="Calibri"/>
        </w:rPr>
        <w:t>Zing</w:t>
      </w:r>
      <w:proofErr w:type="spellEnd"/>
      <w:r w:rsidRPr="00423D52">
        <w:rPr>
          <w:rFonts w:cs="Calibri"/>
        </w:rPr>
        <w:t>)</w:t>
      </w:r>
    </w:p>
    <w:p w14:paraId="23561B59" w14:textId="77777777" w:rsidR="00FD61D3" w:rsidRPr="00423D52" w:rsidRDefault="00FD61D3" w:rsidP="00FD61D3">
      <w:pPr>
        <w:pStyle w:val="Akapitzlist"/>
        <w:numPr>
          <w:ilvl w:val="0"/>
          <w:numId w:val="72"/>
        </w:numPr>
        <w:spacing w:after="0"/>
        <w:contextualSpacing/>
        <w:jc w:val="both"/>
        <w:rPr>
          <w:rFonts w:cs="Calibri"/>
        </w:rPr>
      </w:pPr>
      <w:r w:rsidRPr="00423D52">
        <w:rPr>
          <w:rFonts w:cs="Calibri"/>
        </w:rPr>
        <w:t xml:space="preserve">bez uszlachetnień </w:t>
      </w:r>
    </w:p>
    <w:bookmarkEnd w:id="134"/>
    <w:p w14:paraId="3963F462" w14:textId="77777777" w:rsidR="00FD61D3" w:rsidRPr="00423D52" w:rsidRDefault="00FD61D3" w:rsidP="00FD61D3">
      <w:pPr>
        <w:spacing w:line="276" w:lineRule="auto"/>
        <w:jc w:val="both"/>
        <w:rPr>
          <w:rFonts w:ascii="Calibri" w:eastAsia="Calibri" w:hAnsi="Calibri" w:cs="Calibri"/>
          <w:color w:val="auto"/>
          <w:sz w:val="22"/>
          <w:szCs w:val="22"/>
          <w:lang w:eastAsia="en-US"/>
        </w:rPr>
      </w:pPr>
    </w:p>
    <w:p w14:paraId="4AA31F47" w14:textId="77777777" w:rsidR="00FD61D3" w:rsidRPr="00423D52" w:rsidRDefault="00FD61D3" w:rsidP="00FD61D3">
      <w:pPr>
        <w:spacing w:after="120"/>
        <w:jc w:val="both"/>
        <w:rPr>
          <w:rFonts w:ascii="Calibri" w:hAnsi="Calibri" w:cs="Calibri"/>
          <w:bCs/>
          <w:sz w:val="22"/>
          <w:szCs w:val="22"/>
        </w:rPr>
      </w:pPr>
      <w:r w:rsidRPr="00423D52">
        <w:rPr>
          <w:rFonts w:ascii="Calibri" w:hAnsi="Calibri" w:cs="Calibri"/>
          <w:bCs/>
          <w:sz w:val="22"/>
          <w:szCs w:val="22"/>
        </w:rPr>
        <w:t>Każdą próbkę należy opisać podając nazwę Wykonawcy.</w:t>
      </w:r>
    </w:p>
    <w:p w14:paraId="6EF3D22A" w14:textId="093EAE57" w:rsidR="00FD61D3" w:rsidRPr="00423D52" w:rsidRDefault="00FD61D3" w:rsidP="00FD61D3">
      <w:pPr>
        <w:jc w:val="both"/>
        <w:rPr>
          <w:rFonts w:ascii="Calibri" w:hAnsi="Calibri" w:cs="Calibri"/>
          <w:b/>
          <w:color w:val="auto"/>
          <w:sz w:val="22"/>
          <w:szCs w:val="22"/>
        </w:rPr>
      </w:pPr>
      <w:r w:rsidRPr="00423D52">
        <w:rPr>
          <w:rFonts w:ascii="Calibri" w:hAnsi="Calibri" w:cs="Calibri"/>
          <w:b/>
          <w:sz w:val="22"/>
          <w:szCs w:val="22"/>
        </w:rPr>
        <w:t>Składający ofertę może przedłożyć maksymalnie tyle próbek, ile zaznaczono</w:t>
      </w:r>
      <w:r w:rsidR="003E6FA2" w:rsidRPr="00423D52">
        <w:rPr>
          <w:rFonts w:ascii="Calibri" w:hAnsi="Calibri" w:cs="Calibri"/>
          <w:b/>
          <w:sz w:val="22"/>
          <w:szCs w:val="22"/>
        </w:rPr>
        <w:t xml:space="preserve">. </w:t>
      </w:r>
      <w:r w:rsidRPr="00423D52">
        <w:rPr>
          <w:rFonts w:ascii="Calibri" w:hAnsi="Calibri" w:cs="Calibri"/>
          <w:b/>
          <w:sz w:val="22"/>
          <w:szCs w:val="22"/>
        </w:rPr>
        <w:t>Każda próbka powinna być opisana (należy podać rodzaj i gramaturę papieru, na jakim została wydrukowana)</w:t>
      </w:r>
      <w:r w:rsidR="00F66476" w:rsidRPr="00423D52">
        <w:rPr>
          <w:rFonts w:ascii="Calibri" w:eastAsia="Calibri" w:hAnsi="Calibri" w:cs="Calibri"/>
          <w:b/>
          <w:color w:val="auto"/>
          <w:sz w:val="22"/>
          <w:szCs w:val="22"/>
          <w:lang w:eastAsia="en-US"/>
        </w:rPr>
        <w:t xml:space="preserve">. </w:t>
      </w:r>
      <w:r w:rsidRPr="00423D52">
        <w:rPr>
          <w:rFonts w:ascii="Calibri" w:hAnsi="Calibri" w:cs="Calibri"/>
          <w:b/>
          <w:sz w:val="22"/>
          <w:szCs w:val="22"/>
        </w:rPr>
        <w:t xml:space="preserve">W przypadku gdy przedłożone próbki nie wyczerpują w całości katalogu ocenianych </w:t>
      </w:r>
      <w:proofErr w:type="spellStart"/>
      <w:r w:rsidRPr="00423D52">
        <w:rPr>
          <w:rFonts w:ascii="Calibri" w:hAnsi="Calibri" w:cs="Calibri"/>
          <w:b/>
          <w:sz w:val="22"/>
          <w:szCs w:val="22"/>
        </w:rPr>
        <w:t>podkryteriów</w:t>
      </w:r>
      <w:proofErr w:type="spellEnd"/>
      <w:r w:rsidRPr="00423D52">
        <w:rPr>
          <w:rFonts w:ascii="Calibri" w:hAnsi="Calibri" w:cs="Calibri"/>
          <w:b/>
          <w:sz w:val="22"/>
          <w:szCs w:val="22"/>
        </w:rPr>
        <w:t xml:space="preserve"> wymienionych w tabeli z kryteriami oceny jakości, Wykonawca otrzyma „</w:t>
      </w:r>
      <w:r w:rsidRPr="00423D52">
        <w:rPr>
          <w:rFonts w:ascii="Calibri" w:hAnsi="Calibri" w:cs="Calibri"/>
          <w:b/>
          <w:color w:val="auto"/>
          <w:sz w:val="22"/>
          <w:szCs w:val="22"/>
        </w:rPr>
        <w:t>0” pkt w podkryterium, którego nie spełnia.</w:t>
      </w:r>
    </w:p>
    <w:p w14:paraId="3CDD9920" w14:textId="77777777" w:rsidR="008B04AD" w:rsidRPr="00423D52" w:rsidRDefault="008B04AD" w:rsidP="00FD61D3">
      <w:pPr>
        <w:jc w:val="both"/>
        <w:rPr>
          <w:rFonts w:ascii="Calibri" w:eastAsia="Calibri" w:hAnsi="Calibri" w:cs="Calibri"/>
          <w:b/>
          <w:bCs/>
          <w:color w:val="auto"/>
          <w:sz w:val="22"/>
          <w:szCs w:val="22"/>
          <w:u w:val="single"/>
          <w:lang w:eastAsia="en-US"/>
        </w:rPr>
      </w:pPr>
    </w:p>
    <w:p w14:paraId="1AD27A44" w14:textId="3D3367AA" w:rsidR="00FD61D3" w:rsidRPr="00423D52" w:rsidRDefault="00FD61D3" w:rsidP="00FD61D3">
      <w:pPr>
        <w:jc w:val="both"/>
        <w:rPr>
          <w:rFonts w:ascii="Calibri" w:hAnsi="Calibri" w:cs="Calibri"/>
          <w:b/>
          <w:sz w:val="22"/>
          <w:szCs w:val="22"/>
        </w:rPr>
      </w:pPr>
      <w:r w:rsidRPr="00423D52">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F66476" w:rsidRPr="00423D52">
        <w:rPr>
          <w:rFonts w:ascii="Calibri" w:eastAsia="Calibri" w:hAnsi="Calibri" w:cs="Calibri"/>
          <w:b/>
          <w:bCs/>
          <w:color w:val="auto"/>
          <w:sz w:val="22"/>
          <w:szCs w:val="22"/>
          <w:u w:val="single"/>
          <w:lang w:eastAsia="en-US"/>
        </w:rPr>
        <w:br/>
      </w:r>
      <w:r w:rsidRPr="00423D52">
        <w:rPr>
          <w:rFonts w:ascii="Calibri" w:eastAsia="Calibri" w:hAnsi="Calibri" w:cs="Calibri"/>
          <w:b/>
          <w:bCs/>
          <w:color w:val="auto"/>
          <w:sz w:val="22"/>
          <w:szCs w:val="22"/>
          <w:u w:val="single"/>
          <w:lang w:eastAsia="en-US"/>
        </w:rPr>
        <w:t>z cechami lub kryteriami określonymi w opisie kryteriów oceny ofert i w tym wypadku stosuje się art. 107 ust. 3 ustawy PZP.</w:t>
      </w:r>
      <w:r w:rsidRPr="00423D52">
        <w:rPr>
          <w:rFonts w:ascii="Calibri" w:hAnsi="Calibri" w:cs="Calibri"/>
          <w:b/>
          <w:color w:val="auto"/>
          <w:sz w:val="22"/>
          <w:szCs w:val="22"/>
        </w:rPr>
        <w:t xml:space="preserve"> Próbki nie będą podlegały uzupełnieniu. Brak złożenia próbek na dzień składania ofert</w:t>
      </w:r>
      <w:r w:rsidR="008B04AD" w:rsidRPr="00423D52">
        <w:rPr>
          <w:rFonts w:ascii="Calibri" w:hAnsi="Calibri" w:cs="Calibri"/>
          <w:b/>
          <w:color w:val="auto"/>
          <w:sz w:val="22"/>
          <w:szCs w:val="22"/>
        </w:rPr>
        <w:t xml:space="preserve"> lub</w:t>
      </w:r>
      <w:r w:rsidRPr="00423D52">
        <w:rPr>
          <w:rFonts w:ascii="Calibri" w:hAnsi="Calibri" w:cs="Calibri"/>
          <w:b/>
          <w:color w:val="auto"/>
          <w:sz w:val="22"/>
          <w:szCs w:val="22"/>
        </w:rPr>
        <w:t xml:space="preserve"> złożeni</w:t>
      </w:r>
      <w:r w:rsidR="008B04AD" w:rsidRPr="00423D52">
        <w:rPr>
          <w:rFonts w:ascii="Calibri" w:hAnsi="Calibri" w:cs="Calibri"/>
          <w:b/>
          <w:color w:val="auto"/>
          <w:sz w:val="22"/>
          <w:szCs w:val="22"/>
        </w:rPr>
        <w:t>e</w:t>
      </w:r>
      <w:r w:rsidRPr="00423D52">
        <w:rPr>
          <w:rFonts w:ascii="Calibri" w:hAnsi="Calibri" w:cs="Calibri"/>
          <w:b/>
          <w:color w:val="auto"/>
          <w:sz w:val="22"/>
          <w:szCs w:val="22"/>
        </w:rPr>
        <w:t xml:space="preserve"> </w:t>
      </w:r>
      <w:r w:rsidRPr="00423D52">
        <w:rPr>
          <w:rFonts w:ascii="Calibri" w:hAnsi="Calibri" w:cs="Calibri"/>
          <w:b/>
          <w:sz w:val="22"/>
          <w:szCs w:val="22"/>
        </w:rPr>
        <w:t>próbek niezgodnych z wymaganiami Zamawiającego, w tym</w:t>
      </w:r>
      <w:r w:rsidRPr="00423D52">
        <w:rPr>
          <w:rFonts w:ascii="Calibri" w:hAnsi="Calibri" w:cs="Calibri"/>
          <w:b/>
          <w:strike/>
          <w:sz w:val="22"/>
          <w:szCs w:val="22"/>
        </w:rPr>
        <w:t xml:space="preserve"> </w:t>
      </w:r>
      <w:r w:rsidRPr="00423D52">
        <w:rPr>
          <w:rFonts w:ascii="Calibri" w:hAnsi="Calibri" w:cs="Calibri"/>
          <w:b/>
          <w:sz w:val="22"/>
          <w:szCs w:val="22"/>
        </w:rPr>
        <w:t>niepodpisanie ich numerem</w:t>
      </w:r>
      <w:r w:rsidR="008B04AD" w:rsidRPr="00423D52">
        <w:rPr>
          <w:rFonts w:ascii="Calibri" w:hAnsi="Calibri" w:cs="Calibri"/>
          <w:b/>
          <w:sz w:val="22"/>
          <w:szCs w:val="22"/>
        </w:rPr>
        <w:t xml:space="preserve"> próbki (próbka 1A/1B próbka 2</w:t>
      </w:r>
      <w:r w:rsidR="003E6FA2" w:rsidRPr="00423D52">
        <w:rPr>
          <w:rFonts w:ascii="Calibri" w:hAnsi="Calibri" w:cs="Calibri"/>
          <w:b/>
          <w:sz w:val="22"/>
          <w:szCs w:val="22"/>
        </w:rPr>
        <w:t>A</w:t>
      </w:r>
      <w:r w:rsidR="008B04AD" w:rsidRPr="00423D52">
        <w:rPr>
          <w:rFonts w:ascii="Calibri" w:hAnsi="Calibri" w:cs="Calibri"/>
          <w:b/>
          <w:sz w:val="22"/>
          <w:szCs w:val="22"/>
        </w:rPr>
        <w:t>)  lub</w:t>
      </w:r>
      <w:r w:rsidRPr="00423D52">
        <w:rPr>
          <w:rFonts w:ascii="Calibri" w:hAnsi="Calibri" w:cs="Calibri"/>
          <w:b/>
          <w:sz w:val="22"/>
          <w:szCs w:val="22"/>
        </w:rPr>
        <w:t xml:space="preserve"> złożenie próbek w ilości mniejszej</w:t>
      </w:r>
      <w:r w:rsidR="003E6FA2" w:rsidRPr="00423D52">
        <w:rPr>
          <w:rFonts w:ascii="Calibri" w:hAnsi="Calibri" w:cs="Calibri"/>
          <w:b/>
          <w:sz w:val="22"/>
          <w:szCs w:val="22"/>
        </w:rPr>
        <w:t xml:space="preserve"> </w:t>
      </w:r>
      <w:r w:rsidR="00D01B6E" w:rsidRPr="00423D52">
        <w:rPr>
          <w:rFonts w:ascii="Calibri" w:hAnsi="Calibri" w:cs="Calibri"/>
          <w:b/>
          <w:sz w:val="22"/>
          <w:szCs w:val="22"/>
        </w:rPr>
        <w:t xml:space="preserve"> lub większej </w:t>
      </w:r>
      <w:r w:rsidRPr="00423D52">
        <w:rPr>
          <w:rFonts w:ascii="Calibri" w:hAnsi="Calibri" w:cs="Calibri"/>
          <w:b/>
          <w:sz w:val="22"/>
          <w:szCs w:val="22"/>
        </w:rPr>
        <w:t>niż wymaga Zamawiający</w:t>
      </w:r>
      <w:r w:rsidR="00C465BE" w:rsidRPr="00423D52">
        <w:rPr>
          <w:rFonts w:ascii="Calibri" w:hAnsi="Calibri" w:cs="Calibri"/>
          <w:b/>
          <w:sz w:val="22"/>
          <w:szCs w:val="22"/>
        </w:rPr>
        <w:t>,</w:t>
      </w:r>
      <w:r w:rsidRPr="00423D52">
        <w:rPr>
          <w:rFonts w:ascii="Calibri" w:hAnsi="Calibri" w:cs="Calibri"/>
          <w:b/>
          <w:sz w:val="22"/>
          <w:szCs w:val="22"/>
        </w:rPr>
        <w:t xml:space="preserve"> skutkować będzie otrzymaniem „0” pkt w kryterium „jakość”. </w:t>
      </w:r>
      <w:r w:rsidRPr="00423D52">
        <w:rPr>
          <w:rFonts w:ascii="Calibri" w:eastAsia="Calibri" w:hAnsi="Calibri" w:cs="Calibri"/>
          <w:b/>
          <w:bCs/>
          <w:color w:val="auto"/>
          <w:sz w:val="22"/>
          <w:szCs w:val="22"/>
          <w:lang w:eastAsia="en-US"/>
        </w:rPr>
        <w:t>Próbki nie spełniające podstawowych, wymaganych przez Zamawiającego parametrów określonych w pkt. 18.5 nie będą poddane ocenie w kryterium „jakość”.</w:t>
      </w:r>
    </w:p>
    <w:p w14:paraId="4A6127A3" w14:textId="77777777" w:rsidR="00B37313" w:rsidRPr="00423D52"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Brak"/>
          <w:rFonts w:ascii="Calibri" w:hAnsi="Calibri" w:cs="Calibri"/>
          <w:b/>
          <w:bCs/>
          <w:sz w:val="22"/>
          <w:szCs w:val="22"/>
        </w:rPr>
        <w:t>18.6</w:t>
      </w:r>
      <w:r w:rsidRPr="00423D52">
        <w:rPr>
          <w:rStyle w:val="Hyperlink3"/>
          <w:rFonts w:ascii="Calibri" w:hAnsi="Calibri" w:cs="Calibri"/>
          <w:sz w:val="22"/>
          <w:szCs w:val="22"/>
        </w:rPr>
        <w:t xml:space="preserve">   Ostateczna ocena punktowa Oferty.</w:t>
      </w:r>
    </w:p>
    <w:p w14:paraId="39D74D84" w14:textId="77777777" w:rsidR="00B37313" w:rsidRPr="00423D52" w:rsidRDefault="002F298E" w:rsidP="00D96347">
      <w:pPr>
        <w:pStyle w:val="BodyText31"/>
        <w:spacing w:line="276" w:lineRule="auto"/>
        <w:ind w:left="360"/>
        <w:rPr>
          <w:rStyle w:val="Hyperlink3"/>
          <w:rFonts w:ascii="Calibri" w:hAnsi="Calibri" w:cs="Calibri"/>
          <w:sz w:val="22"/>
          <w:szCs w:val="22"/>
        </w:rPr>
      </w:pPr>
      <w:r w:rsidRPr="00423D52">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423D52" w:rsidRDefault="00B37313" w:rsidP="00D96347">
      <w:pPr>
        <w:pStyle w:val="BodyText31"/>
        <w:spacing w:line="276" w:lineRule="auto"/>
        <w:ind w:left="360"/>
        <w:rPr>
          <w:rStyle w:val="Brak"/>
          <w:rFonts w:ascii="Calibri" w:eastAsia="Arial" w:hAnsi="Calibri" w:cs="Calibri"/>
        </w:rPr>
      </w:pPr>
    </w:p>
    <w:p w14:paraId="1EA7F13B" w14:textId="77777777" w:rsidR="00B37313" w:rsidRPr="00423D52" w:rsidRDefault="002F298E" w:rsidP="00D96347">
      <w:pPr>
        <w:tabs>
          <w:tab w:val="left" w:pos="1965"/>
        </w:tabs>
        <w:spacing w:line="276" w:lineRule="auto"/>
        <w:rPr>
          <w:rStyle w:val="Hyperlink3"/>
          <w:rFonts w:ascii="Calibri" w:hAnsi="Calibri" w:cs="Calibri"/>
          <w:sz w:val="22"/>
          <w:szCs w:val="22"/>
        </w:rPr>
      </w:pPr>
      <w:r w:rsidRPr="00423D52">
        <w:rPr>
          <w:rStyle w:val="Hyperlink3"/>
          <w:rFonts w:ascii="Calibri" w:hAnsi="Calibri" w:cs="Calibri"/>
          <w:sz w:val="22"/>
          <w:szCs w:val="22"/>
        </w:rPr>
        <w:tab/>
        <w:t>Pi = Σ Pi (X)</w:t>
      </w:r>
    </w:p>
    <w:p w14:paraId="2BDE2ACB" w14:textId="77777777" w:rsidR="00B37313" w:rsidRPr="00423D52" w:rsidRDefault="002F298E" w:rsidP="00D96347">
      <w:pPr>
        <w:pStyle w:val="BodyText21"/>
        <w:spacing w:line="276" w:lineRule="auto"/>
        <w:ind w:left="540"/>
        <w:rPr>
          <w:rStyle w:val="Hyperlink3"/>
          <w:rFonts w:ascii="Calibri" w:hAnsi="Calibri" w:cs="Calibri"/>
          <w:sz w:val="22"/>
          <w:szCs w:val="22"/>
        </w:rPr>
      </w:pPr>
      <w:r w:rsidRPr="00423D52">
        <w:rPr>
          <w:rStyle w:val="Hyperlink3"/>
          <w:rFonts w:ascii="Calibri" w:hAnsi="Calibri" w:cs="Calibri"/>
          <w:sz w:val="22"/>
          <w:szCs w:val="22"/>
        </w:rPr>
        <w:t>gdzie :</w:t>
      </w:r>
    </w:p>
    <w:p w14:paraId="051C76BB" w14:textId="77777777" w:rsidR="00B37313" w:rsidRPr="00423D52" w:rsidRDefault="002F298E" w:rsidP="00D96347">
      <w:pPr>
        <w:pStyle w:val="BodyText21"/>
        <w:spacing w:line="276" w:lineRule="auto"/>
        <w:ind w:left="0" w:firstLine="540"/>
        <w:rPr>
          <w:rStyle w:val="Hyperlink3"/>
          <w:rFonts w:ascii="Calibri" w:hAnsi="Calibri" w:cs="Calibri"/>
          <w:sz w:val="22"/>
          <w:szCs w:val="22"/>
        </w:rPr>
      </w:pPr>
      <w:r w:rsidRPr="00423D52">
        <w:rPr>
          <w:rStyle w:val="Brak"/>
          <w:rFonts w:ascii="Calibri" w:hAnsi="Calibri" w:cs="Calibri"/>
          <w:b/>
          <w:bCs/>
        </w:rPr>
        <w:t>Pi</w:t>
      </w:r>
      <w:r w:rsidRPr="00423D52">
        <w:rPr>
          <w:rStyle w:val="Hyperlink3"/>
          <w:rFonts w:ascii="Calibri" w:hAnsi="Calibri" w:cs="Calibri"/>
          <w:sz w:val="22"/>
          <w:szCs w:val="22"/>
        </w:rPr>
        <w:t xml:space="preserve"> - ocena punktowa Oferty "i";</w:t>
      </w:r>
    </w:p>
    <w:p w14:paraId="30039443" w14:textId="77777777" w:rsidR="00B37313" w:rsidRPr="00423D52" w:rsidRDefault="002F298E" w:rsidP="00D96347">
      <w:pPr>
        <w:pStyle w:val="BodyText21"/>
        <w:spacing w:line="276" w:lineRule="auto"/>
        <w:ind w:left="0" w:firstLine="540"/>
        <w:rPr>
          <w:rStyle w:val="Hyperlink3"/>
          <w:rFonts w:ascii="Calibri" w:hAnsi="Calibri" w:cs="Calibri"/>
          <w:sz w:val="22"/>
          <w:szCs w:val="22"/>
        </w:rPr>
      </w:pPr>
      <w:r w:rsidRPr="00423D52">
        <w:rPr>
          <w:rStyle w:val="Hyperlink3"/>
          <w:rFonts w:ascii="Calibri" w:hAnsi="Calibri" w:cs="Calibri"/>
          <w:sz w:val="22"/>
          <w:szCs w:val="22"/>
        </w:rPr>
        <w:t>Σ Pi (X) - suma ilości punktów jakie otrzyma Oferta "i" za poszczególne kryteria;</w:t>
      </w:r>
    </w:p>
    <w:p w14:paraId="145BAE40" w14:textId="77777777" w:rsidR="00B37313" w:rsidRPr="00423D52" w:rsidRDefault="00B37313" w:rsidP="00D96347">
      <w:pPr>
        <w:pStyle w:val="BodyText21"/>
        <w:spacing w:line="276" w:lineRule="auto"/>
        <w:ind w:left="540"/>
        <w:rPr>
          <w:rStyle w:val="Brak"/>
          <w:rFonts w:ascii="Calibri" w:eastAsia="Arial" w:hAnsi="Calibri" w:cs="Calibri"/>
        </w:rPr>
      </w:pPr>
    </w:p>
    <w:p w14:paraId="1C3893E9" w14:textId="77777777" w:rsidR="00B37313" w:rsidRPr="00423D52" w:rsidRDefault="00B37313" w:rsidP="00D96347">
      <w:pPr>
        <w:spacing w:line="276" w:lineRule="auto"/>
        <w:jc w:val="both"/>
        <w:rPr>
          <w:rStyle w:val="Brak"/>
          <w:rFonts w:ascii="Calibri" w:eastAsia="Arial" w:hAnsi="Calibri" w:cs="Calibri"/>
          <w:sz w:val="22"/>
          <w:szCs w:val="22"/>
        </w:rPr>
      </w:pPr>
    </w:p>
    <w:p w14:paraId="418F1023" w14:textId="77777777" w:rsidR="00B37313" w:rsidRPr="00423D52" w:rsidRDefault="002F298E" w:rsidP="00D96347">
      <w:pPr>
        <w:pStyle w:val="BodyText21"/>
        <w:spacing w:line="276" w:lineRule="auto"/>
        <w:ind w:left="360"/>
        <w:rPr>
          <w:rStyle w:val="Brak"/>
          <w:rFonts w:ascii="Calibri" w:eastAsia="Arial" w:hAnsi="Calibri" w:cs="Calibri"/>
          <w:b/>
          <w:bCs/>
        </w:rPr>
      </w:pPr>
      <w:r w:rsidRPr="00423D52">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423D52"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423D52" w:rsidRDefault="002F298E" w:rsidP="00D96347">
      <w:pPr>
        <w:pStyle w:val="Nagwek3"/>
        <w:numPr>
          <w:ilvl w:val="0"/>
          <w:numId w:val="41"/>
        </w:numPr>
        <w:spacing w:after="0" w:line="276" w:lineRule="auto"/>
        <w:rPr>
          <w:rFonts w:ascii="Calibri" w:hAnsi="Calibri" w:cs="Calibri"/>
          <w:sz w:val="22"/>
          <w:szCs w:val="22"/>
        </w:rPr>
      </w:pPr>
      <w:bookmarkStart w:id="135" w:name="_Toc76125950"/>
      <w:bookmarkStart w:id="136" w:name="_Toc19"/>
      <w:bookmarkStart w:id="137" w:name="_Toc126321864"/>
      <w:r w:rsidRPr="00423D52">
        <w:rPr>
          <w:rStyle w:val="BrakA"/>
          <w:rFonts w:ascii="Calibri" w:hAnsi="Calibri" w:cs="Calibri"/>
          <w:sz w:val="22"/>
          <w:szCs w:val="22"/>
        </w:rPr>
        <w:t>Oferta z rażąco niską ceną.</w:t>
      </w:r>
      <w:bookmarkEnd w:id="135"/>
      <w:bookmarkEnd w:id="136"/>
      <w:bookmarkEnd w:id="137"/>
    </w:p>
    <w:p w14:paraId="6B579B03"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423D52" w:rsidRDefault="002F298E" w:rsidP="00D96347">
      <w:pPr>
        <w:spacing w:line="276" w:lineRule="auto"/>
        <w:ind w:left="425"/>
        <w:jc w:val="both"/>
        <w:rPr>
          <w:rStyle w:val="Hyperlink3"/>
          <w:rFonts w:ascii="Calibri" w:hAnsi="Calibri" w:cs="Calibri"/>
          <w:sz w:val="22"/>
          <w:szCs w:val="22"/>
        </w:rPr>
      </w:pPr>
      <w:r w:rsidRPr="00423D52">
        <w:rPr>
          <w:rStyle w:val="Hyperlink3"/>
          <w:rFonts w:ascii="Calibri" w:hAnsi="Calibri" w:cs="Calibri"/>
          <w:sz w:val="22"/>
          <w:szCs w:val="22"/>
        </w:rPr>
        <w:t>Zamawiający podkreśla, że zgodnie z art. 224 ust. 5 i ust. 6 ustawy Pzp odpowiednio</w:t>
      </w:r>
      <w:r w:rsidRPr="00423D52">
        <w:rPr>
          <w:rStyle w:val="BrakA"/>
          <w:rFonts w:ascii="Calibri" w:hAnsi="Calibri" w:cs="Calibri"/>
          <w:sz w:val="22"/>
          <w:szCs w:val="22"/>
        </w:rPr>
        <w:t xml:space="preserve"> </w:t>
      </w:r>
      <w:r w:rsidRPr="00423D52">
        <w:rPr>
          <w:rStyle w:val="Brak"/>
          <w:rFonts w:ascii="Calibri" w:hAnsi="Calibri" w:cs="Calibri"/>
          <w:i/>
          <w:iCs/>
          <w:sz w:val="22"/>
          <w:szCs w:val="22"/>
        </w:rPr>
        <w:t>Obowiązek wykazania, że oferta nie zawiera rażąco niskiej ceny lub kosztu spoczywa na wykonawc</w:t>
      </w:r>
      <w:r w:rsidR="00317D0F" w:rsidRPr="00423D52">
        <w:rPr>
          <w:rStyle w:val="Brak"/>
          <w:rFonts w:ascii="Calibri" w:hAnsi="Calibri" w:cs="Calibri"/>
          <w:i/>
          <w:iCs/>
          <w:sz w:val="22"/>
          <w:szCs w:val="22"/>
        </w:rPr>
        <w:t>y</w:t>
      </w:r>
      <w:bookmarkStart w:id="138" w:name="mip51081274"/>
      <w:bookmarkEnd w:id="138"/>
      <w:r w:rsidR="00317D0F"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oraz  </w:t>
      </w:r>
      <w:r w:rsidRPr="00423D52">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423D52">
        <w:rPr>
          <w:rStyle w:val="Brak"/>
          <w:rFonts w:ascii="Calibri" w:hAnsi="Calibri" w:cs="Calibri"/>
          <w:i/>
          <w:iCs/>
          <w:sz w:val="22"/>
          <w:szCs w:val="22"/>
        </w:rPr>
        <w:t>.</w:t>
      </w:r>
    </w:p>
    <w:p w14:paraId="0350E21B" w14:textId="77777777" w:rsidR="00B37313" w:rsidRPr="00423D52"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39" w:name="_Toc76125951"/>
      <w:bookmarkStart w:id="140" w:name="_Toc20"/>
      <w:bookmarkStart w:id="141" w:name="_Toc126321865"/>
      <w:r w:rsidRPr="00423D52">
        <w:rPr>
          <w:rStyle w:val="BrakA"/>
          <w:rFonts w:ascii="Calibri" w:hAnsi="Calibri" w:cs="Calibri"/>
          <w:sz w:val="22"/>
          <w:szCs w:val="22"/>
        </w:rPr>
        <w:lastRenderedPageBreak/>
        <w:t>Uzupełnianie i wyjaśnienie dokumentów.</w:t>
      </w:r>
      <w:bookmarkEnd w:id="139"/>
      <w:bookmarkEnd w:id="140"/>
      <w:bookmarkEnd w:id="141"/>
    </w:p>
    <w:p w14:paraId="5A4D496D" w14:textId="77777777" w:rsidR="00B37313" w:rsidRPr="00423D52" w:rsidRDefault="002F298E" w:rsidP="00D96347">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42" w:name="mip51080708"/>
      <w:bookmarkEnd w:id="142"/>
      <w:r w:rsidRPr="00423D52">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43" w:name="mip51080709"/>
      <w:bookmarkEnd w:id="143"/>
      <w:r w:rsidRPr="00423D52">
        <w:rPr>
          <w:rStyle w:val="Hyperlink3"/>
          <w:rFonts w:ascii="Calibri" w:hAnsi="Calibri" w:cs="Calibri"/>
          <w:sz w:val="22"/>
          <w:szCs w:val="22"/>
        </w:rPr>
        <w:t>- zachodzą przesłanki unieważnienia postępowania.</w:t>
      </w:r>
    </w:p>
    <w:p w14:paraId="074A6FB4" w14:textId="77777777" w:rsidR="00B37313" w:rsidRPr="00423D52" w:rsidRDefault="002F298E" w:rsidP="00D96347">
      <w:pPr>
        <w:numPr>
          <w:ilvl w:val="0"/>
          <w:numId w:val="42"/>
        </w:numPr>
        <w:spacing w:line="276" w:lineRule="auto"/>
        <w:jc w:val="both"/>
        <w:rPr>
          <w:rFonts w:ascii="Calibri" w:eastAsia="Arial" w:hAnsi="Calibri" w:cs="Calibri"/>
          <w:sz w:val="22"/>
          <w:szCs w:val="22"/>
        </w:rPr>
      </w:pPr>
      <w:bookmarkStart w:id="144" w:name="mip51080710"/>
      <w:bookmarkEnd w:id="144"/>
      <w:r w:rsidRPr="00423D52">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423D52" w:rsidRDefault="002F298E" w:rsidP="00D96347">
      <w:pPr>
        <w:numPr>
          <w:ilvl w:val="0"/>
          <w:numId w:val="42"/>
        </w:numPr>
        <w:spacing w:line="276" w:lineRule="auto"/>
        <w:jc w:val="both"/>
        <w:rPr>
          <w:rFonts w:ascii="Calibri" w:eastAsia="Arial" w:hAnsi="Calibri" w:cs="Calibri"/>
          <w:sz w:val="22"/>
          <w:szCs w:val="22"/>
        </w:rPr>
      </w:pPr>
      <w:bookmarkStart w:id="145" w:name="mip51080711"/>
      <w:bookmarkEnd w:id="145"/>
      <w:r w:rsidRPr="00423D52">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423D52" w:rsidRDefault="002F298E" w:rsidP="00D96347">
      <w:pPr>
        <w:numPr>
          <w:ilvl w:val="0"/>
          <w:numId w:val="42"/>
        </w:numPr>
        <w:spacing w:line="276" w:lineRule="auto"/>
        <w:jc w:val="both"/>
        <w:rPr>
          <w:rFonts w:ascii="Calibri" w:eastAsia="Arial" w:hAnsi="Calibri" w:cs="Calibri"/>
          <w:sz w:val="22"/>
          <w:szCs w:val="22"/>
        </w:rPr>
      </w:pPr>
      <w:bookmarkStart w:id="146" w:name="mip51080713"/>
      <w:bookmarkEnd w:id="146"/>
      <w:r w:rsidRPr="00423D52">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423D52" w:rsidRDefault="002F298E" w:rsidP="00D96347">
      <w:pPr>
        <w:numPr>
          <w:ilvl w:val="0"/>
          <w:numId w:val="43"/>
        </w:numPr>
        <w:spacing w:line="276" w:lineRule="auto"/>
        <w:jc w:val="both"/>
        <w:rPr>
          <w:rFonts w:ascii="Calibri" w:hAnsi="Calibri" w:cs="Calibri"/>
          <w:sz w:val="22"/>
          <w:szCs w:val="22"/>
        </w:rPr>
      </w:pPr>
      <w:bookmarkStart w:id="147" w:name="mip51080585"/>
      <w:bookmarkEnd w:id="147"/>
      <w:r w:rsidRPr="00423D52">
        <w:rPr>
          <w:rStyle w:val="Brak"/>
          <w:rFonts w:ascii="Calibri" w:hAnsi="Calibri" w:cs="Calibri"/>
          <w:sz w:val="22"/>
          <w:szCs w:val="22"/>
        </w:rPr>
        <w:t xml:space="preserve">Jeżeli wykonawca nie złożył </w:t>
      </w:r>
      <w:bookmarkStart w:id="148" w:name="highlightHit_16"/>
      <w:bookmarkEnd w:id="148"/>
      <w:r w:rsidRPr="00423D52">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9" w:name="mip51080587"/>
      <w:bookmarkEnd w:id="149"/>
      <w:r w:rsidRPr="00423D52">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423D52" w:rsidRDefault="002F298E" w:rsidP="00D96347">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423D52" w:rsidRDefault="00B37313" w:rsidP="00D96347">
      <w:pPr>
        <w:spacing w:line="276" w:lineRule="auto"/>
        <w:rPr>
          <w:rFonts w:ascii="Calibri" w:hAnsi="Calibri" w:cs="Calibri"/>
          <w:sz w:val="22"/>
          <w:szCs w:val="22"/>
        </w:rPr>
      </w:pPr>
    </w:p>
    <w:p w14:paraId="4FE522CA" w14:textId="77777777" w:rsidR="00B37313" w:rsidRPr="00423D52" w:rsidRDefault="002F298E" w:rsidP="00D96347">
      <w:pPr>
        <w:pStyle w:val="Nagwek3"/>
        <w:numPr>
          <w:ilvl w:val="0"/>
          <w:numId w:val="44"/>
        </w:numPr>
        <w:spacing w:after="0" w:line="276" w:lineRule="auto"/>
        <w:rPr>
          <w:rFonts w:ascii="Calibri" w:hAnsi="Calibri" w:cs="Calibri"/>
          <w:sz w:val="22"/>
          <w:szCs w:val="22"/>
        </w:rPr>
      </w:pPr>
      <w:bookmarkStart w:id="150" w:name="_Toc21"/>
      <w:bookmarkStart w:id="151" w:name="_Toc76125952"/>
      <w:bookmarkStart w:id="152" w:name="_Toc126321866"/>
      <w:r w:rsidRPr="00423D52">
        <w:rPr>
          <w:rStyle w:val="BrakA"/>
          <w:rFonts w:ascii="Calibri" w:hAnsi="Calibri" w:cs="Calibri"/>
          <w:sz w:val="22"/>
          <w:szCs w:val="22"/>
        </w:rPr>
        <w:t>Tryb oceny ofert</w:t>
      </w:r>
      <w:bookmarkEnd w:id="150"/>
      <w:bookmarkEnd w:id="151"/>
      <w:bookmarkEnd w:id="152"/>
    </w:p>
    <w:p w14:paraId="24748BE2"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21.1 Wyjaśnienia treści ofert i poprawianie oczywistych omyłek.</w:t>
      </w:r>
    </w:p>
    <w:p w14:paraId="2627112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1" w:history="1">
        <w:r w:rsidRPr="00423D52">
          <w:rPr>
            <w:rStyle w:val="Hyperlink3"/>
            <w:rFonts w:ascii="Calibri" w:hAnsi="Calibri" w:cs="Calibri"/>
            <w:sz w:val="22"/>
            <w:szCs w:val="22"/>
          </w:rPr>
          <w:t>art. 187</w:t>
        </w:r>
      </w:hyperlink>
      <w:r w:rsidRPr="00423D52">
        <w:rPr>
          <w:rStyle w:val="Hyperlink3"/>
          <w:rFonts w:ascii="Calibri" w:hAnsi="Calibri" w:cs="Calibri"/>
          <w:sz w:val="22"/>
          <w:szCs w:val="22"/>
        </w:rPr>
        <w:t xml:space="preserve"> ustawy Pzp, dokonywanie jakiejkolwiek zmiany w jej treści.</w:t>
      </w:r>
    </w:p>
    <w:p w14:paraId="43CACE67" w14:textId="77777777" w:rsidR="00B37313" w:rsidRPr="00423D52" w:rsidRDefault="002F298E" w:rsidP="00D96347">
      <w:pPr>
        <w:spacing w:line="276" w:lineRule="auto"/>
        <w:jc w:val="both"/>
        <w:rPr>
          <w:rStyle w:val="Hyperlink3"/>
          <w:rFonts w:ascii="Calibri" w:hAnsi="Calibri" w:cs="Calibri"/>
          <w:sz w:val="22"/>
          <w:szCs w:val="22"/>
        </w:rPr>
      </w:pPr>
      <w:bookmarkStart w:id="153" w:name="mip51081249"/>
      <w:bookmarkEnd w:id="153"/>
      <w:r w:rsidRPr="00423D52">
        <w:rPr>
          <w:rStyle w:val="Hyperlink3"/>
          <w:rFonts w:ascii="Calibri" w:hAnsi="Calibri" w:cs="Calibri"/>
          <w:sz w:val="22"/>
          <w:szCs w:val="22"/>
        </w:rPr>
        <w:t>Zamawiający poprawia w ofercie:</w:t>
      </w:r>
      <w:bookmarkStart w:id="154" w:name="mip51081251"/>
      <w:bookmarkEnd w:id="154"/>
    </w:p>
    <w:p w14:paraId="565D243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oczywiste omyłki pisarskie,</w:t>
      </w:r>
      <w:bookmarkStart w:id="155" w:name="mip51081252"/>
      <w:bookmarkEnd w:id="155"/>
    </w:p>
    <w:p w14:paraId="4E42B01D"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oczywiste omyłki rachunkowe, z uwzględnieniem konsekwencji rachunkowych dokonanych poprawek,</w:t>
      </w:r>
      <w:bookmarkStart w:id="156" w:name="mip51081253"/>
      <w:bookmarkEnd w:id="156"/>
    </w:p>
    <w:p w14:paraId="6F6B1E7A"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inne omyłki polegające na niezgodności oferty z dokumentami zamówienia, niepowodujące istotnych zmian w treści oferty</w:t>
      </w:r>
      <w:bookmarkStart w:id="157" w:name="mip51081254"/>
      <w:bookmarkEnd w:id="157"/>
      <w:r w:rsidRPr="00423D52">
        <w:rPr>
          <w:rStyle w:val="Hyperlink3"/>
          <w:rFonts w:ascii="Calibri" w:hAnsi="Calibri" w:cs="Calibri"/>
          <w:sz w:val="22"/>
          <w:szCs w:val="22"/>
        </w:rPr>
        <w:t xml:space="preserve"> niezwłocznie zawiadamiając o tym wykonawcę, którego oferta została poprawiona.</w:t>
      </w:r>
    </w:p>
    <w:p w14:paraId="7B7D1545" w14:textId="77777777" w:rsidR="00B37313" w:rsidRPr="00423D52" w:rsidRDefault="00B37313" w:rsidP="00D96347">
      <w:pPr>
        <w:spacing w:line="276" w:lineRule="auto"/>
        <w:rPr>
          <w:rFonts w:ascii="Calibri" w:hAnsi="Calibri" w:cs="Calibri"/>
          <w:sz w:val="22"/>
          <w:szCs w:val="22"/>
        </w:rPr>
      </w:pPr>
    </w:p>
    <w:p w14:paraId="08A5E81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21.2 Sposób oceny zgodności oferty z treścią niniejszej SWZ.</w:t>
      </w:r>
    </w:p>
    <w:p w14:paraId="5FC55CBF"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423D52" w:rsidRDefault="00C465BE" w:rsidP="00D96347">
      <w:pPr>
        <w:spacing w:line="276" w:lineRule="auto"/>
        <w:jc w:val="both"/>
        <w:rPr>
          <w:rStyle w:val="Hyperlink3"/>
          <w:rFonts w:ascii="Calibri" w:hAnsi="Calibri" w:cs="Calibri"/>
          <w:sz w:val="22"/>
          <w:szCs w:val="22"/>
        </w:rPr>
      </w:pPr>
    </w:p>
    <w:p w14:paraId="3183F38A"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58" w:name="_Toc22"/>
      <w:bookmarkStart w:id="159" w:name="_Toc76125953"/>
      <w:bookmarkStart w:id="160" w:name="_Toc126321867"/>
      <w:r w:rsidRPr="00423D52">
        <w:rPr>
          <w:rStyle w:val="BrakA"/>
          <w:rFonts w:ascii="Calibri" w:hAnsi="Calibri" w:cs="Calibri"/>
          <w:sz w:val="22"/>
          <w:szCs w:val="22"/>
        </w:rPr>
        <w:t>Wykluczenie Wykonawcy</w:t>
      </w:r>
      <w:bookmarkEnd w:id="158"/>
      <w:bookmarkEnd w:id="159"/>
      <w:bookmarkEnd w:id="160"/>
    </w:p>
    <w:p w14:paraId="2E22BB0B" w14:textId="16133A0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423D52" w:rsidRDefault="00EF1101" w:rsidP="00D96347">
      <w:pPr>
        <w:spacing w:line="276" w:lineRule="auto"/>
        <w:ind w:left="360"/>
        <w:jc w:val="both"/>
        <w:rPr>
          <w:rStyle w:val="Hyperlink3"/>
          <w:rFonts w:ascii="Calibri" w:hAnsi="Calibri" w:cs="Calibri"/>
          <w:sz w:val="22"/>
          <w:szCs w:val="22"/>
        </w:rPr>
      </w:pPr>
    </w:p>
    <w:p w14:paraId="056E5A89"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1" w:name="_Toc76125954"/>
      <w:bookmarkStart w:id="162" w:name="_Toc23"/>
      <w:bookmarkStart w:id="163" w:name="_Toc126321868"/>
      <w:r w:rsidRPr="00423D52">
        <w:rPr>
          <w:rStyle w:val="BrakA"/>
          <w:rFonts w:ascii="Calibri" w:hAnsi="Calibri" w:cs="Calibri"/>
          <w:sz w:val="22"/>
          <w:szCs w:val="22"/>
        </w:rPr>
        <w:t>Odrzucenie oferty.</w:t>
      </w:r>
      <w:bookmarkEnd w:id="161"/>
      <w:bookmarkEnd w:id="162"/>
      <w:bookmarkEnd w:id="163"/>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4" w:name="_Toc76125955"/>
      <w:bookmarkStart w:id="165" w:name="_Toc24"/>
      <w:bookmarkStart w:id="166" w:name="_Toc126321869"/>
      <w:r w:rsidRPr="00423D52">
        <w:rPr>
          <w:rStyle w:val="BrakA"/>
          <w:rFonts w:ascii="Calibri" w:hAnsi="Calibri" w:cs="Calibri"/>
          <w:sz w:val="22"/>
          <w:szCs w:val="22"/>
        </w:rPr>
        <w:t>Wybór oferty</w:t>
      </w:r>
      <w:bookmarkEnd w:id="164"/>
      <w:bookmarkEnd w:id="165"/>
      <w:bookmarkEnd w:id="166"/>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7" w:name="mip51081422"/>
      <w:bookmarkEnd w:id="167"/>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8" w:name="mip51081424"/>
      <w:bookmarkEnd w:id="168"/>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9" w:name="mip51081425"/>
      <w:bookmarkEnd w:id="169"/>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70" w:name="mip51081426"/>
      <w:bookmarkEnd w:id="170"/>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1" w:name="a140"/>
      <w:bookmarkStart w:id="172" w:name="_Toc76125956"/>
      <w:bookmarkStart w:id="173" w:name="_Toc25"/>
      <w:bookmarkStart w:id="174" w:name="_Toc126321870"/>
      <w:bookmarkEnd w:id="171"/>
      <w:r w:rsidRPr="00423D52">
        <w:rPr>
          <w:rStyle w:val="BrakA"/>
          <w:rFonts w:ascii="Calibri" w:hAnsi="Calibri" w:cs="Calibri"/>
          <w:sz w:val="22"/>
          <w:szCs w:val="22"/>
        </w:rPr>
        <w:t>Unieważnienie postępowania</w:t>
      </w:r>
      <w:bookmarkEnd w:id="172"/>
      <w:bookmarkEnd w:id="173"/>
      <w:bookmarkEnd w:id="174"/>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5" w:name="mip51081456"/>
      <w:bookmarkEnd w:id="175"/>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6" w:name="mip51081457"/>
      <w:bookmarkEnd w:id="176"/>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7" w:name="_Toc26"/>
      <w:bookmarkStart w:id="178" w:name="_Toc76125957"/>
      <w:bookmarkStart w:id="179" w:name="_Toc126321871"/>
      <w:r w:rsidRPr="00423D52">
        <w:rPr>
          <w:rStyle w:val="BrakA"/>
          <w:rFonts w:ascii="Calibri" w:hAnsi="Calibri" w:cs="Calibri"/>
          <w:sz w:val="22"/>
          <w:szCs w:val="22"/>
        </w:rPr>
        <w:t>Środki ochrony prawnej.</w:t>
      </w:r>
      <w:bookmarkEnd w:id="177"/>
      <w:bookmarkEnd w:id="178"/>
      <w:bookmarkEnd w:id="179"/>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423D52" w:rsidRDefault="00B37313" w:rsidP="00D96347">
      <w:pPr>
        <w:spacing w:line="276" w:lineRule="auto"/>
        <w:jc w:val="both"/>
        <w:rPr>
          <w:rStyle w:val="Hyperlink3"/>
          <w:rFonts w:ascii="Calibri" w:hAnsi="Calibri" w:cs="Calibri"/>
          <w:sz w:val="22"/>
          <w:szCs w:val="22"/>
        </w:rPr>
      </w:pPr>
      <w:bookmarkStart w:id="180" w:name="mip51083224"/>
      <w:bookmarkEnd w:id="180"/>
    </w:p>
    <w:p w14:paraId="4424DACC"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2"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rsidP="00D96347">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rsidP="00D96347">
      <w:pPr>
        <w:numPr>
          <w:ilvl w:val="1"/>
          <w:numId w:val="46"/>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rsidP="00D96347">
      <w:pPr>
        <w:numPr>
          <w:ilvl w:val="1"/>
          <w:numId w:val="46"/>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81" w:name="mip51083248"/>
      <w:bookmarkEnd w:id="181"/>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82" w:name="mip51083249"/>
      <w:bookmarkEnd w:id="182"/>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83" w:name="mip51083250"/>
      <w:bookmarkEnd w:id="183"/>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4" w:name="mip51083233"/>
      <w:bookmarkEnd w:id="184"/>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3"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Pzp, stronom oraz uczestnikom postępowania odwoławczego przysługuje skarga do sądu.</w:t>
      </w:r>
      <w:bookmarkStart w:id="185" w:name="mip51083514"/>
      <w:bookmarkEnd w:id="185"/>
      <w:r w:rsidRPr="00423D5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IX ustawy Pzp.</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rsidP="00D96347">
      <w:pPr>
        <w:pStyle w:val="Nagwek3"/>
        <w:numPr>
          <w:ilvl w:val="0"/>
          <w:numId w:val="47"/>
        </w:numPr>
        <w:spacing w:after="0" w:line="276" w:lineRule="auto"/>
        <w:rPr>
          <w:rFonts w:ascii="Calibri" w:hAnsi="Calibri" w:cs="Calibri"/>
          <w:sz w:val="22"/>
          <w:szCs w:val="22"/>
        </w:rPr>
      </w:pPr>
      <w:bookmarkStart w:id="186" w:name="_Hlk64448753"/>
      <w:bookmarkStart w:id="187" w:name="_Toc27"/>
      <w:bookmarkStart w:id="188" w:name="_Toc76125958"/>
      <w:bookmarkStart w:id="189" w:name="_Toc126321872"/>
      <w:r w:rsidRPr="00423D52">
        <w:rPr>
          <w:rStyle w:val="BrakA"/>
          <w:rFonts w:ascii="Calibri" w:hAnsi="Calibri" w:cs="Calibri"/>
          <w:sz w:val="22"/>
          <w:szCs w:val="22"/>
        </w:rPr>
        <w:t>Informacje ogólne dotyczące kwestii formalnych umowy w sprawie niniejszego zamówienia.</w:t>
      </w:r>
      <w:bookmarkEnd w:id="186"/>
      <w:bookmarkEnd w:id="187"/>
      <w:bookmarkEnd w:id="188"/>
      <w:bookmarkEnd w:id="189"/>
    </w:p>
    <w:p w14:paraId="3B664321" w14:textId="77777777" w:rsidR="00B37313" w:rsidRPr="00423D52" w:rsidRDefault="002F298E" w:rsidP="00D96347">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Zgodnie z art. 431 i nast. ustawy Pzp umowa w sprawie niniejszego zamówienia:</w:t>
      </w:r>
    </w:p>
    <w:p w14:paraId="5D2A0F1F" w14:textId="77777777" w:rsidR="00B37313" w:rsidRPr="00423D52" w:rsidRDefault="002F298E" w:rsidP="00D96347">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rsidP="00D96347">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mają do niej zastosowanie przepisy Kodeksu cywilnego, jeżeli przepisy ustawy nie stanowią inaczej;</w:t>
      </w:r>
    </w:p>
    <w:p w14:paraId="6D75A015" w14:textId="77777777" w:rsidR="00B37313" w:rsidRPr="00423D52" w:rsidRDefault="002F298E" w:rsidP="00D96347">
      <w:pPr>
        <w:numPr>
          <w:ilvl w:val="0"/>
          <w:numId w:val="50"/>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rsidP="00D96347">
      <w:pPr>
        <w:numPr>
          <w:ilvl w:val="0"/>
          <w:numId w:val="51"/>
        </w:numPr>
        <w:spacing w:line="276" w:lineRule="auto"/>
        <w:jc w:val="both"/>
        <w:rPr>
          <w:rFonts w:ascii="Calibri" w:hAnsi="Calibri" w:cs="Calibri"/>
          <w:sz w:val="22"/>
          <w:szCs w:val="22"/>
        </w:rPr>
      </w:pPr>
      <w:r w:rsidRPr="00423D52">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423D52" w:rsidRDefault="002F298E" w:rsidP="00D96347">
      <w:pPr>
        <w:numPr>
          <w:ilvl w:val="0"/>
          <w:numId w:val="52"/>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rsidP="00D96347">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423D52" w:rsidRDefault="002F298E" w:rsidP="00D96347">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rsidP="00D96347">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rsidP="00D96347">
      <w:pPr>
        <w:pStyle w:val="Nagwek3"/>
        <w:numPr>
          <w:ilvl w:val="0"/>
          <w:numId w:val="53"/>
        </w:numPr>
        <w:spacing w:after="0" w:line="276" w:lineRule="auto"/>
        <w:rPr>
          <w:rFonts w:ascii="Calibri" w:hAnsi="Calibri" w:cs="Calibri"/>
          <w:sz w:val="22"/>
          <w:szCs w:val="22"/>
        </w:rPr>
      </w:pPr>
      <w:bookmarkStart w:id="190" w:name="_Toc28"/>
      <w:bookmarkStart w:id="191" w:name="_Toc76125959"/>
      <w:bookmarkStart w:id="192" w:name="_Toc126321873"/>
      <w:r w:rsidRPr="00423D52">
        <w:rPr>
          <w:rStyle w:val="BrakA"/>
          <w:rFonts w:ascii="Calibri" w:hAnsi="Calibri" w:cs="Calibri"/>
          <w:sz w:val="22"/>
          <w:szCs w:val="22"/>
        </w:rPr>
        <w:t>Wymagania dotyczące zabezpieczenia należytego wykonania umowy.</w:t>
      </w:r>
      <w:bookmarkEnd w:id="190"/>
      <w:bookmarkEnd w:id="191"/>
      <w:bookmarkEnd w:id="192"/>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3" w:name="_Toc29"/>
      <w:bookmarkStart w:id="194" w:name="_Toc76125960"/>
      <w:bookmarkStart w:id="195" w:name="_Toc126321874"/>
      <w:r w:rsidRPr="00423D52">
        <w:rPr>
          <w:rStyle w:val="BrakA"/>
          <w:rFonts w:ascii="Calibri" w:hAnsi="Calibri" w:cs="Calibri"/>
          <w:sz w:val="22"/>
          <w:szCs w:val="22"/>
        </w:rPr>
        <w:t>Rozliczenia związane z realizacją zamówienia.</w:t>
      </w:r>
      <w:bookmarkEnd w:id="193"/>
      <w:bookmarkEnd w:id="194"/>
      <w:bookmarkEnd w:id="195"/>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6" w:name="_Toc30"/>
      <w:bookmarkStart w:id="197" w:name="_Toc76125961"/>
      <w:bookmarkStart w:id="198" w:name="_Toc126321875"/>
      <w:r w:rsidRPr="00423D52">
        <w:rPr>
          <w:rStyle w:val="BrakA"/>
          <w:rFonts w:ascii="Calibri" w:hAnsi="Calibri" w:cs="Calibri"/>
          <w:sz w:val="22"/>
          <w:szCs w:val="22"/>
        </w:rPr>
        <w:t>Podwykonawstwo</w:t>
      </w:r>
      <w:bookmarkEnd w:id="196"/>
      <w:bookmarkEnd w:id="197"/>
      <w:bookmarkEnd w:id="198"/>
    </w:p>
    <w:p w14:paraId="1E1A9A99" w14:textId="77777777" w:rsidR="00B37313" w:rsidRPr="00423D52" w:rsidRDefault="002F298E" w:rsidP="00D96347">
      <w:pPr>
        <w:numPr>
          <w:ilvl w:val="3"/>
          <w:numId w:val="54"/>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rsidP="00D96347">
      <w:pPr>
        <w:numPr>
          <w:ilvl w:val="3"/>
          <w:numId w:val="54"/>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rsidP="00D96347">
      <w:pPr>
        <w:numPr>
          <w:ilvl w:val="3"/>
          <w:numId w:val="54"/>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4"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rsidP="00D96347">
      <w:pPr>
        <w:numPr>
          <w:ilvl w:val="3"/>
          <w:numId w:val="54"/>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w postępowaniu, nie potwierdzają spełniania przez wykonawcę warunków udziału w postępowaniu lub zachodzą wobec tego podmiotu podstawy wykluczenia, zamawiający żąda, aby </w:t>
      </w:r>
      <w:r w:rsidRPr="00423D52">
        <w:rPr>
          <w:rStyle w:val="BrakA"/>
          <w:rFonts w:ascii="Calibri" w:hAnsi="Calibri" w:cs="Calibri"/>
          <w:sz w:val="22"/>
          <w:szCs w:val="22"/>
        </w:rPr>
        <w:lastRenderedPageBreak/>
        <w:t>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rsidP="00D96347">
      <w:pPr>
        <w:numPr>
          <w:ilvl w:val="3"/>
          <w:numId w:val="54"/>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rsidP="00D96347">
      <w:pPr>
        <w:numPr>
          <w:ilvl w:val="3"/>
          <w:numId w:val="5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rsidP="00D96347">
      <w:pPr>
        <w:pStyle w:val="Nagwek3"/>
        <w:numPr>
          <w:ilvl w:val="0"/>
          <w:numId w:val="55"/>
        </w:numPr>
        <w:spacing w:after="0" w:line="276" w:lineRule="auto"/>
        <w:rPr>
          <w:rFonts w:ascii="Calibri" w:hAnsi="Calibri" w:cs="Calibri"/>
          <w:sz w:val="22"/>
          <w:szCs w:val="22"/>
        </w:rPr>
      </w:pPr>
      <w:bookmarkStart w:id="199" w:name="_Toc31"/>
      <w:bookmarkStart w:id="200" w:name="_Toc76125962"/>
      <w:bookmarkStart w:id="201" w:name="_Toc126321876"/>
      <w:r w:rsidRPr="00423D52">
        <w:rPr>
          <w:rStyle w:val="BrakA"/>
          <w:rFonts w:ascii="Calibri" w:hAnsi="Calibri" w:cs="Calibri"/>
          <w:sz w:val="22"/>
          <w:szCs w:val="22"/>
        </w:rPr>
        <w:t>Klauzula informacyjna RODO</w:t>
      </w:r>
      <w:bookmarkEnd w:id="199"/>
      <w:bookmarkEnd w:id="200"/>
      <w:bookmarkEnd w:id="201"/>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64EAE794" w14:textId="1D100FAC" w:rsidR="00B37313" w:rsidRPr="00423D52" w:rsidRDefault="002F298E" w:rsidP="00D96347">
      <w:pPr>
        <w:spacing w:line="276" w:lineRule="auto"/>
        <w:jc w:val="both"/>
        <w:rPr>
          <w:rStyle w:val="Hyperlink3"/>
          <w:rFonts w:ascii="Calibri" w:hAnsi="Calibri" w:cs="Calibri"/>
          <w:sz w:val="22"/>
          <w:szCs w:val="22"/>
        </w:rPr>
      </w:pPr>
      <w:bookmarkStart w:id="202" w:name="mip51080008"/>
      <w:bookmarkEnd w:id="202"/>
      <w:r w:rsidRPr="00423D5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5"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6"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423D52" w:rsidRDefault="00EF1101" w:rsidP="00D96347">
      <w:pPr>
        <w:spacing w:line="276" w:lineRule="auto"/>
        <w:jc w:val="both"/>
        <w:rPr>
          <w:rStyle w:val="Brak"/>
          <w:rFonts w:ascii="Calibri" w:hAnsi="Calibri" w:cs="Calibri"/>
          <w:sz w:val="22"/>
          <w:szCs w:val="22"/>
        </w:rPr>
      </w:pPr>
      <w:r w:rsidRPr="00423D52">
        <w:rPr>
          <w:rStyle w:val="Brak"/>
          <w:rFonts w:ascii="Calibri" w:hAnsi="Calibri" w:cs="Calibri"/>
          <w:sz w:val="22"/>
          <w:szCs w:val="22"/>
        </w:rPr>
        <w:br/>
      </w: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03" w:name="mip51080011"/>
      <w:bookmarkStart w:id="204" w:name="_Toc32"/>
      <w:bookmarkStart w:id="205" w:name="_Toc76125963"/>
      <w:bookmarkStart w:id="206" w:name="_Toc126321877"/>
      <w:bookmarkEnd w:id="203"/>
      <w:r w:rsidRPr="00423D52">
        <w:rPr>
          <w:rStyle w:val="BrakA"/>
          <w:rFonts w:ascii="Calibri" w:hAnsi="Calibri" w:cs="Calibri"/>
          <w:sz w:val="22"/>
          <w:szCs w:val="22"/>
        </w:rPr>
        <w:t>Wykaz załączników do niniejszych IDW</w:t>
      </w:r>
      <w:bookmarkEnd w:id="204"/>
      <w:bookmarkEnd w:id="205"/>
      <w:bookmarkEnd w:id="206"/>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9963E2">
            <w:pPr>
              <w:pStyle w:val="Nagwek3"/>
              <w:spacing w:after="0" w:line="276" w:lineRule="auto"/>
              <w:ind w:left="-217"/>
              <w:rPr>
                <w:rFonts w:ascii="Calibri" w:hAnsi="Calibri" w:cs="Calibri"/>
                <w:sz w:val="22"/>
                <w:szCs w:val="22"/>
              </w:rPr>
            </w:pPr>
            <w:bookmarkStart w:id="207" w:name="_Toc76131278"/>
            <w:bookmarkStart w:id="208" w:name="_Toc76125964"/>
            <w:bookmarkStart w:id="209" w:name="_Toc126321878"/>
            <w:r w:rsidRPr="00423D52">
              <w:rPr>
                <w:rStyle w:val="Brak"/>
                <w:rFonts w:ascii="Calibri" w:hAnsi="Calibri" w:cs="Calibri"/>
                <w:sz w:val="22"/>
                <w:szCs w:val="22"/>
              </w:rPr>
              <w:t>Nazwa Załącznika</w:t>
            </w:r>
            <w:bookmarkEnd w:id="207"/>
            <w:bookmarkEnd w:id="208"/>
            <w:bookmarkEnd w:id="209"/>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152EAD" w:rsidRPr="00423D52" w14:paraId="22435259"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72B68" w14:textId="77777777" w:rsidR="00152EAD" w:rsidRPr="00423D52" w:rsidRDefault="00152EAD" w:rsidP="00D96347">
            <w:pPr>
              <w:spacing w:line="276" w:lineRule="auto"/>
              <w:rPr>
                <w:rStyle w:val="Brak"/>
                <w:rFonts w:ascii="Calibri" w:hAnsi="Calibri" w:cs="Calibri"/>
                <w:sz w:val="22"/>
                <w:szCs w:val="22"/>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FA50" w14:textId="305DDA16" w:rsidR="00152EAD" w:rsidRPr="00423D52" w:rsidRDefault="00152EAD" w:rsidP="00D96347">
            <w:pPr>
              <w:spacing w:line="276" w:lineRule="auto"/>
              <w:rPr>
                <w:rStyle w:val="Brak"/>
                <w:rFonts w:ascii="Calibri" w:hAnsi="Calibri" w:cs="Calibri"/>
                <w:b/>
                <w:bCs/>
                <w:sz w:val="22"/>
                <w:szCs w:val="22"/>
              </w:rPr>
            </w:pPr>
            <w:r w:rsidRPr="00423D52">
              <w:rPr>
                <w:rStyle w:val="Brak"/>
                <w:rFonts w:ascii="Calibri" w:hAnsi="Calibri" w:cs="Calibri"/>
                <w:b/>
                <w:bCs/>
                <w:sz w:val="22"/>
                <w:szCs w:val="22"/>
              </w:rPr>
              <w:t xml:space="preserve">Załącznik 1.1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7BE7B" w14:textId="4B6A73A9" w:rsidR="00152EAD" w:rsidRPr="00423D52" w:rsidRDefault="00152EAD" w:rsidP="00D96347">
            <w:pPr>
              <w:spacing w:line="276" w:lineRule="auto"/>
              <w:rPr>
                <w:rStyle w:val="Brak"/>
                <w:rFonts w:ascii="Calibri" w:hAnsi="Calibri" w:cs="Calibri"/>
                <w:sz w:val="22"/>
                <w:szCs w:val="22"/>
              </w:rPr>
            </w:pPr>
            <w:r w:rsidRPr="00423D52">
              <w:rPr>
                <w:rFonts w:ascii="Calibri" w:eastAsia="Arial" w:hAnsi="Calibri" w:cs="Calibri"/>
                <w:sz w:val="22"/>
                <w:szCs w:val="22"/>
              </w:rPr>
              <w:t>Formularz cenowy (odrębny plik w formacie .</w:t>
            </w:r>
            <w:proofErr w:type="spellStart"/>
            <w:r w:rsidRPr="00423D52">
              <w:rPr>
                <w:rFonts w:ascii="Calibri" w:eastAsia="Arial" w:hAnsi="Calibri" w:cs="Calibri"/>
                <w:sz w:val="22"/>
                <w:szCs w:val="22"/>
              </w:rPr>
              <w:t>xlsx</w:t>
            </w:r>
            <w:proofErr w:type="spellEnd"/>
            <w:r w:rsidRPr="00423D52">
              <w:rPr>
                <w:rFonts w:ascii="Calibri" w:eastAsia="Arial" w:hAnsi="Calibri" w:cs="Calibri"/>
                <w:sz w:val="22"/>
                <w:szCs w:val="22"/>
              </w:rPr>
              <w:t xml:space="preserve">) </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4D5378F" w:rsidR="00B37313" w:rsidRPr="00423D52" w:rsidRDefault="002F298E" w:rsidP="00D96347">
            <w:pPr>
              <w:spacing w:line="276" w:lineRule="auto"/>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6541B82A" w:rsidR="00B37313" w:rsidRPr="00423D52" w:rsidRDefault="00B92323" w:rsidP="00D96347">
            <w:pPr>
              <w:spacing w:line="276" w:lineRule="auto"/>
              <w:rPr>
                <w:rStyle w:val="Brak"/>
                <w:rFonts w:ascii="Calibri" w:hAnsi="Calibri" w:cs="Calibri"/>
                <w:sz w:val="22"/>
                <w:szCs w:val="22"/>
              </w:rPr>
            </w:pPr>
            <w:r w:rsidRPr="00423D52">
              <w:rPr>
                <w:rFonts w:ascii="Calibri" w:hAnsi="Calibri" w:cs="Calibri"/>
                <w:sz w:val="22"/>
                <w:szCs w:val="22"/>
              </w:rPr>
              <w:t>Formularz cenowy</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lastRenderedPageBreak/>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D96347">
            <w:pPr>
              <w:pStyle w:val="Spistreci4"/>
              <w:spacing w:after="0" w:line="276" w:lineRule="auto"/>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D96347">
            <w:pPr>
              <w:pStyle w:val="Spistreci4"/>
              <w:spacing w:after="0" w:line="276" w:lineRule="auto"/>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D96347">
            <w:pPr>
              <w:spacing w:line="276" w:lineRule="auto"/>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D96347">
            <w:pPr>
              <w:spacing w:line="276" w:lineRule="auto"/>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D96347">
            <w:pPr>
              <w:spacing w:line="276" w:lineRule="auto"/>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D96347">
            <w:pPr>
              <w:spacing w:line="276" w:lineRule="auto"/>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D96347">
            <w:pPr>
              <w:spacing w:line="276" w:lineRule="auto"/>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D96347">
            <w:pPr>
              <w:spacing w:line="276" w:lineRule="auto"/>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D96347">
            <w:pPr>
              <w:spacing w:line="276" w:lineRule="auto"/>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D96347">
            <w:pPr>
              <w:spacing w:line="276" w:lineRule="auto"/>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D96347">
            <w:pPr>
              <w:spacing w:line="276" w:lineRule="auto"/>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r w:rsidR="006D7F15" w:rsidRPr="00423D52" w14:paraId="6FEC09E4"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BE965" w14:textId="294147E1" w:rsidR="006D7F15" w:rsidRPr="00423D52" w:rsidRDefault="006D7F15" w:rsidP="00D96347">
            <w:pPr>
              <w:spacing w:line="276" w:lineRule="auto"/>
              <w:rPr>
                <w:rStyle w:val="Brak"/>
                <w:rFonts w:ascii="Calibri" w:hAnsi="Calibri" w:cs="Calibri"/>
                <w:sz w:val="22"/>
                <w:szCs w:val="22"/>
              </w:rPr>
            </w:pPr>
            <w:r w:rsidRPr="00423D52">
              <w:rPr>
                <w:rStyle w:val="Brak"/>
                <w:rFonts w:ascii="Calibri" w:hAnsi="Calibri" w:cs="Calibri"/>
                <w:sz w:val="22"/>
                <w:szCs w:val="22"/>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8AC1" w14:textId="3A037672" w:rsidR="006D7F15" w:rsidRPr="00423D52" w:rsidRDefault="006D7F15" w:rsidP="00D96347">
            <w:pPr>
              <w:spacing w:line="276" w:lineRule="auto"/>
              <w:rPr>
                <w:rStyle w:val="Brak"/>
                <w:rFonts w:ascii="Calibri" w:hAnsi="Calibri" w:cs="Calibri"/>
                <w:b/>
                <w:bCs/>
                <w:sz w:val="22"/>
                <w:szCs w:val="22"/>
              </w:rPr>
            </w:pPr>
            <w:r w:rsidRPr="00423D52">
              <w:rPr>
                <w:rStyle w:val="Brak"/>
                <w:rFonts w:ascii="Calibri" w:hAnsi="Calibri" w:cs="Calibri"/>
                <w:b/>
                <w:bCs/>
                <w:sz w:val="22"/>
                <w:szCs w:val="22"/>
              </w:rPr>
              <w:t xml:space="preserve">Załącznik nr 9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D766" w14:textId="36864B4E" w:rsidR="006D7F15" w:rsidRPr="00423D52" w:rsidRDefault="006D7F15" w:rsidP="00D96347">
            <w:pPr>
              <w:spacing w:line="276" w:lineRule="auto"/>
              <w:jc w:val="both"/>
              <w:rPr>
                <w:rFonts w:ascii="Calibri" w:hAnsi="Calibri" w:cs="Calibri"/>
                <w:sz w:val="22"/>
                <w:szCs w:val="22"/>
              </w:rPr>
            </w:pPr>
            <w:r w:rsidRPr="00423D52">
              <w:rPr>
                <w:rFonts w:ascii="Calibri" w:hAnsi="Calibri" w:cs="Calibri"/>
                <w:sz w:val="22"/>
                <w:szCs w:val="22"/>
              </w:rPr>
              <w:t xml:space="preserve">Plik do </w:t>
            </w:r>
            <w:r w:rsidR="00AE6DEB" w:rsidRPr="00423D52">
              <w:rPr>
                <w:rFonts w:ascii="Calibri" w:hAnsi="Calibri" w:cs="Calibri"/>
                <w:sz w:val="22"/>
                <w:szCs w:val="22"/>
              </w:rPr>
              <w:t>wy</w:t>
            </w:r>
            <w:r w:rsidRPr="00423D52">
              <w:rPr>
                <w:rFonts w:ascii="Calibri" w:hAnsi="Calibri" w:cs="Calibri"/>
                <w:sz w:val="22"/>
                <w:szCs w:val="22"/>
              </w:rPr>
              <w:t>druku próbnego</w:t>
            </w:r>
            <w:r w:rsidR="00152EAD" w:rsidRPr="00423D52">
              <w:rPr>
                <w:rFonts w:ascii="Calibri" w:hAnsi="Calibri" w:cs="Calibri"/>
                <w:sz w:val="22"/>
                <w:szCs w:val="22"/>
              </w:rPr>
              <w:t xml:space="preserve"> (odrębny plik)</w:t>
            </w:r>
            <w:r w:rsidR="00C465BE" w:rsidRPr="00423D52">
              <w:rPr>
                <w:rFonts w:ascii="Calibri" w:hAnsi="Calibri" w:cs="Calibri"/>
                <w:sz w:val="22"/>
                <w:szCs w:val="22"/>
              </w:rPr>
              <w:t>;</w:t>
            </w:r>
            <w:r w:rsidRPr="00423D52">
              <w:rPr>
                <w:rFonts w:ascii="Calibri" w:hAnsi="Calibri" w:cs="Calibri"/>
                <w:sz w:val="22"/>
                <w:szCs w:val="22"/>
              </w:rPr>
              <w:t xml:space="preserve"> </w:t>
            </w:r>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10" w:name="_Toc76125965"/>
      <w:bookmarkStart w:id="211" w:name="_Toc33"/>
      <w:bookmarkStart w:id="212" w:name="_Toc126321879"/>
      <w:r w:rsidRPr="00423D52">
        <w:rPr>
          <w:rStyle w:val="BrakA"/>
          <w:rFonts w:ascii="Calibri" w:hAnsi="Calibri" w:cs="Calibri"/>
          <w:sz w:val="22"/>
          <w:szCs w:val="22"/>
        </w:rPr>
        <w:lastRenderedPageBreak/>
        <w:t>Załącznik nr 1 – Wzór Formularza Oferty</w:t>
      </w:r>
      <w:bookmarkEnd w:id="210"/>
      <w:bookmarkEnd w:id="211"/>
      <w:bookmarkEnd w:id="212"/>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909AD8B" w14:textId="33ECD8F7" w:rsidR="005B2B33" w:rsidRPr="00423D52" w:rsidRDefault="00D74693">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204C4A2F" w14:textId="77777777" w:rsidR="00D74693" w:rsidRPr="00423D52" w:rsidRDefault="00D74693">
      <w:pPr>
        <w:jc w:val="center"/>
        <w:rPr>
          <w:rStyle w:val="Brak"/>
          <w:rFonts w:ascii="Calibri" w:eastAsia="Arial" w:hAnsi="Calibri" w:cs="Calibri"/>
          <w:b/>
          <w:bCs/>
          <w:sz w:val="22"/>
          <w:szCs w:val="22"/>
        </w:rPr>
      </w:pPr>
    </w:p>
    <w:p w14:paraId="28DCC2CD" w14:textId="358FC1DD" w:rsidR="00B37313" w:rsidRPr="00423D52" w:rsidRDefault="002F298E">
      <w:pPr>
        <w:rPr>
          <w:rStyle w:val="Brak"/>
          <w:rFonts w:ascii="Calibri" w:hAnsi="Calibri" w:cs="Calibri"/>
          <w:b/>
          <w:bCs/>
          <w:sz w:val="22"/>
          <w:szCs w:val="22"/>
        </w:rPr>
      </w:pPr>
      <w:bookmarkStart w:id="213" w:name="_Hlk63437150"/>
      <w:r w:rsidRPr="00423D52">
        <w:rPr>
          <w:rStyle w:val="Brak"/>
          <w:rFonts w:ascii="Calibri" w:hAnsi="Calibri" w:cs="Calibri"/>
          <w:b/>
          <w:bCs/>
          <w:sz w:val="22"/>
          <w:szCs w:val="22"/>
        </w:rPr>
        <w:t xml:space="preserve">Znak postępowania </w:t>
      </w:r>
      <w:bookmarkEnd w:id="213"/>
      <w:r w:rsidR="00075962" w:rsidRPr="00423D52">
        <w:rPr>
          <w:rFonts w:ascii="Calibri" w:hAnsi="Calibri" w:cs="Calibri"/>
          <w:b/>
          <w:bCs/>
          <w:sz w:val="22"/>
          <w:szCs w:val="22"/>
        </w:rPr>
        <w:t>ZZP.261.01.2024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 NIP, KRS/CEIDG</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01A9C027" w:rsidR="00B37313" w:rsidRPr="00423D52" w:rsidRDefault="002F298E">
      <w:pPr>
        <w:numPr>
          <w:ilvl w:val="1"/>
          <w:numId w:val="56"/>
        </w:numPr>
        <w:spacing w:after="120"/>
        <w:jc w:val="both"/>
        <w:rPr>
          <w:rFonts w:ascii="Calibri" w:hAnsi="Calibri" w:cs="Calibri"/>
          <w:sz w:val="22"/>
          <w:szCs w:val="22"/>
        </w:rPr>
      </w:pPr>
      <w:r w:rsidRPr="00423D52">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w:t>
      </w:r>
      <w:r w:rsidRPr="00423D52">
        <w:rPr>
          <w:rStyle w:val="BrakA"/>
          <w:rFonts w:ascii="Calibri" w:hAnsi="Calibri" w:cs="Calibri"/>
          <w:sz w:val="22"/>
          <w:szCs w:val="22"/>
        </w:rPr>
        <w:lastRenderedPageBreak/>
        <w:t>(dalej jako 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79A6DDB1" w:rsidR="00B37313" w:rsidRPr="00423D52" w:rsidRDefault="002F298E" w:rsidP="00D74693">
      <w:pPr>
        <w:numPr>
          <w:ilvl w:val="1"/>
          <w:numId w:val="56"/>
        </w:numPr>
        <w:spacing w:after="120"/>
        <w:jc w:val="both"/>
        <w:rPr>
          <w:rFonts w:ascii="Calibri" w:hAnsi="Calibri" w:cs="Calibri"/>
          <w:sz w:val="22"/>
          <w:szCs w:val="22"/>
        </w:rPr>
      </w:pPr>
      <w:r w:rsidRPr="00423D52">
        <w:rPr>
          <w:rStyle w:val="BrakA"/>
          <w:rFonts w:ascii="Calibri" w:hAnsi="Calibri" w:cs="Calibri"/>
          <w:sz w:val="22"/>
          <w:szCs w:val="22"/>
        </w:rPr>
        <w:t xml:space="preserve">Cena oferty za realizację całości niniejszego zamówienia wynosi: </w:t>
      </w:r>
    </w:p>
    <w:p w14:paraId="34736E46" w14:textId="064D8E3E" w:rsidR="00B37313" w:rsidRPr="00423D52" w:rsidRDefault="002F298E">
      <w:pPr>
        <w:pStyle w:val="Akapitzlist"/>
        <w:tabs>
          <w:tab w:val="left" w:pos="426"/>
        </w:tabs>
        <w:ind w:left="426"/>
        <w:jc w:val="both"/>
        <w:rPr>
          <w:rFonts w:cs="Calibri"/>
        </w:rPr>
      </w:pPr>
      <w:r w:rsidRPr="00423D52">
        <w:rPr>
          <w:rFonts w:cs="Calibri"/>
        </w:rPr>
        <w:t>(zgodnie z formularzem cenowym – załącznik nr 1.1)</w:t>
      </w:r>
    </w:p>
    <w:p w14:paraId="4B5A4254" w14:textId="77777777" w:rsidR="00B37313" w:rsidRPr="00423D52" w:rsidRDefault="002F298E">
      <w:pPr>
        <w:spacing w:line="276" w:lineRule="auto"/>
        <w:ind w:left="426"/>
        <w:rPr>
          <w:rFonts w:ascii="Calibri" w:hAnsi="Calibri" w:cs="Calibri"/>
          <w:sz w:val="22"/>
          <w:szCs w:val="22"/>
        </w:rPr>
      </w:pPr>
      <w:r w:rsidRPr="00423D52">
        <w:rPr>
          <w:rFonts w:ascii="Calibri" w:hAnsi="Calibri" w:cs="Calibri"/>
          <w:b/>
          <w:sz w:val="22"/>
          <w:szCs w:val="22"/>
        </w:rPr>
        <w:t xml:space="preserve">NETTO: </w:t>
      </w:r>
      <w:r w:rsidRPr="00423D52">
        <w:rPr>
          <w:rFonts w:ascii="Calibri" w:hAnsi="Calibri" w:cs="Calibri"/>
          <w:sz w:val="22"/>
          <w:szCs w:val="22"/>
        </w:rPr>
        <w:t xml:space="preserve">……………………………… PLN </w:t>
      </w:r>
    </w:p>
    <w:p w14:paraId="60AF749E" w14:textId="77777777" w:rsidR="00B37313" w:rsidRPr="00423D52" w:rsidRDefault="002F298E">
      <w:pPr>
        <w:tabs>
          <w:tab w:val="left" w:pos="426"/>
        </w:tabs>
        <w:spacing w:line="276" w:lineRule="auto"/>
        <w:ind w:left="426"/>
        <w:rPr>
          <w:rFonts w:ascii="Calibri" w:hAnsi="Calibri" w:cs="Calibri"/>
          <w:sz w:val="22"/>
          <w:szCs w:val="22"/>
        </w:rPr>
      </w:pPr>
      <w:r w:rsidRPr="00423D52">
        <w:rPr>
          <w:rFonts w:ascii="Calibri" w:hAnsi="Calibri" w:cs="Calibri"/>
          <w:sz w:val="22"/>
          <w:szCs w:val="22"/>
        </w:rPr>
        <w:t>słownie: ………………………………………………………………………………………………. PLN</w:t>
      </w:r>
    </w:p>
    <w:p w14:paraId="4619C503" w14:textId="77777777" w:rsidR="00B37313" w:rsidRPr="00423D52" w:rsidRDefault="002F298E">
      <w:pPr>
        <w:tabs>
          <w:tab w:val="left" w:pos="426"/>
        </w:tabs>
        <w:spacing w:line="276" w:lineRule="auto"/>
        <w:ind w:left="426"/>
        <w:rPr>
          <w:rFonts w:ascii="Calibri" w:hAnsi="Calibri" w:cs="Calibri"/>
          <w:sz w:val="22"/>
          <w:szCs w:val="22"/>
        </w:rPr>
      </w:pPr>
      <w:r w:rsidRPr="00423D52">
        <w:rPr>
          <w:rFonts w:ascii="Calibri" w:hAnsi="Calibri" w:cs="Calibri"/>
          <w:b/>
          <w:sz w:val="22"/>
          <w:szCs w:val="22"/>
        </w:rPr>
        <w:t>BRUTTO:</w:t>
      </w:r>
      <w:r w:rsidRPr="00423D52">
        <w:rPr>
          <w:rFonts w:ascii="Calibri" w:hAnsi="Calibri" w:cs="Calibri"/>
          <w:sz w:val="22"/>
          <w:szCs w:val="22"/>
        </w:rPr>
        <w:t xml:space="preserve"> ……………………………… PLN</w:t>
      </w:r>
    </w:p>
    <w:p w14:paraId="65A7E858" w14:textId="77777777" w:rsidR="00B37313" w:rsidRPr="00423D52" w:rsidRDefault="002F298E">
      <w:pPr>
        <w:tabs>
          <w:tab w:val="left" w:pos="426"/>
        </w:tabs>
        <w:spacing w:line="276" w:lineRule="auto"/>
        <w:ind w:left="426"/>
        <w:rPr>
          <w:rFonts w:ascii="Calibri" w:hAnsi="Calibri" w:cs="Calibri"/>
          <w:sz w:val="22"/>
          <w:szCs w:val="22"/>
        </w:rPr>
      </w:pPr>
      <w:r w:rsidRPr="00423D52">
        <w:rPr>
          <w:rFonts w:ascii="Calibri" w:hAnsi="Calibri" w:cs="Calibri"/>
          <w:sz w:val="22"/>
          <w:szCs w:val="22"/>
        </w:rPr>
        <w:t>słownie: …………………………………………………………………………..……………………PLN</w:t>
      </w:r>
    </w:p>
    <w:p w14:paraId="18D6FAAC" w14:textId="77777777" w:rsidR="00B37313" w:rsidRPr="00423D52"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7"/>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4A9889F0" w14:textId="77777777" w:rsidR="00B37313" w:rsidRPr="00423D52"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79FDD46E" w:rsidR="00B37313" w:rsidRPr="00423D52" w:rsidRDefault="002F298E">
      <w:pPr>
        <w:numPr>
          <w:ilvl w:val="1"/>
          <w:numId w:val="58"/>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okres </w:t>
      </w:r>
      <w:r w:rsidR="00046534" w:rsidRPr="00423D52">
        <w:rPr>
          <w:rStyle w:val="Brak"/>
          <w:rFonts w:ascii="Calibri" w:hAnsi="Calibri" w:cs="Calibri"/>
          <w:sz w:val="22"/>
          <w:szCs w:val="22"/>
        </w:rPr>
        <w:t xml:space="preserve">30 dni tj. do dnia </w:t>
      </w:r>
      <w:r w:rsidR="00AB3C8C" w:rsidRPr="00423D52">
        <w:rPr>
          <w:rStyle w:val="Brak"/>
          <w:rFonts w:ascii="Calibri" w:hAnsi="Calibri" w:cs="Calibri"/>
          <w:b/>
          <w:bCs/>
          <w:sz w:val="22"/>
          <w:szCs w:val="22"/>
        </w:rPr>
        <w:t>08</w:t>
      </w:r>
      <w:r w:rsidR="00AE6DEB" w:rsidRPr="00423D52">
        <w:rPr>
          <w:rStyle w:val="Brak"/>
          <w:rFonts w:ascii="Calibri" w:hAnsi="Calibri" w:cs="Calibri"/>
          <w:b/>
          <w:bCs/>
          <w:sz w:val="22"/>
          <w:szCs w:val="22"/>
        </w:rPr>
        <w:t>.03.</w:t>
      </w:r>
      <w:r w:rsidR="006C214D" w:rsidRPr="00423D52">
        <w:rPr>
          <w:rStyle w:val="Brak"/>
          <w:rFonts w:ascii="Calibri" w:hAnsi="Calibri" w:cs="Calibri"/>
          <w:b/>
          <w:bCs/>
          <w:sz w:val="22"/>
          <w:szCs w:val="22"/>
        </w:rPr>
        <w:t>202</w:t>
      </w:r>
      <w:r w:rsidR="00A94EFF" w:rsidRPr="00423D52">
        <w:rPr>
          <w:rStyle w:val="Brak"/>
          <w:rFonts w:ascii="Calibri" w:hAnsi="Calibri" w:cs="Calibri"/>
          <w:b/>
          <w:bCs/>
          <w:sz w:val="22"/>
          <w:szCs w:val="22"/>
        </w:rPr>
        <w:t>4</w:t>
      </w:r>
      <w:r w:rsidR="00D40959" w:rsidRPr="00423D52">
        <w:rPr>
          <w:rStyle w:val="Brak"/>
          <w:rFonts w:ascii="Calibri" w:hAnsi="Calibri" w:cs="Calibri"/>
          <w:b/>
          <w:bCs/>
          <w:sz w:val="22"/>
          <w:szCs w:val="22"/>
        </w:rPr>
        <w:t xml:space="preserve"> </w:t>
      </w:r>
      <w:r w:rsidRPr="00423D52">
        <w:rPr>
          <w:rStyle w:val="Hyperlink3"/>
          <w:rFonts w:ascii="Calibri" w:hAnsi="Calibri" w:cs="Calibri"/>
          <w:b/>
          <w:bCs/>
          <w:sz w:val="22"/>
          <w:szCs w:val="22"/>
        </w:rPr>
        <w:t>r</w:t>
      </w:r>
      <w:r w:rsidR="006C214D" w:rsidRPr="00423D52">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8"/>
        </w:numPr>
        <w:contextualSpacing/>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8"/>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8"/>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8"/>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7"/>
        </w:numPr>
        <w:spacing w:after="4" w:line="269" w:lineRule="auto"/>
        <w:jc w:val="both"/>
        <w:rPr>
          <w:rFonts w:ascii="Calibri" w:hAnsi="Calibri" w:cs="Calibri"/>
          <w:sz w:val="22"/>
          <w:szCs w:val="22"/>
        </w:rPr>
      </w:pPr>
      <w:r w:rsidRPr="00423D52">
        <w:rPr>
          <w:rStyle w:val="BrakA"/>
          <w:rFonts w:ascii="Calibri" w:hAnsi="Calibri" w:cs="Calibri"/>
          <w:sz w:val="22"/>
          <w:szCs w:val="22"/>
        </w:rPr>
        <w:lastRenderedPageBreak/>
        <w:t>Na podstawie art. 18 ust. 3 ustawy z dnia 11 września 2019 r. Prawo zamówień publicznych (</w:t>
      </w:r>
      <w:r w:rsidRPr="00423D52">
        <w:rPr>
          <w:rFonts w:ascii="Calibri" w:hAnsi="Calibri" w:cs="Calibri"/>
          <w:sz w:val="22"/>
          <w:szCs w:val="22"/>
        </w:rPr>
        <w:t>t.j.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14" w:name="_Toc76125966"/>
            <w:bookmarkStart w:id="215" w:name="_Toc76131280"/>
            <w:r w:rsidRPr="00423D52">
              <w:rPr>
                <w:rStyle w:val="Brak"/>
                <w:rFonts w:ascii="Calibri" w:hAnsi="Calibri" w:cs="Calibri"/>
                <w:b/>
                <w:bCs/>
                <w:sz w:val="22"/>
                <w:szCs w:val="22"/>
              </w:rPr>
              <w:t>Zakres oferty/ nazwa wyodrębnianego pliku</w:t>
            </w:r>
            <w:bookmarkEnd w:id="214"/>
            <w:bookmarkEnd w:id="215"/>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rsidP="00A65EF5">
      <w:pPr>
        <w:widowControl w:val="0"/>
        <w:numPr>
          <w:ilvl w:val="1"/>
          <w:numId w:val="58"/>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8"/>
        </w:numPr>
        <w:spacing w:after="4" w:line="269" w:lineRule="auto"/>
        <w:jc w:val="both"/>
        <w:rPr>
          <w:rFonts w:ascii="Calibri" w:hAnsi="Calibri" w:cs="Calibri"/>
          <w:sz w:val="22"/>
          <w:szCs w:val="22"/>
        </w:rPr>
      </w:pPr>
      <w:r w:rsidRPr="00423D52">
        <w:rPr>
          <w:rStyle w:val="Hyperlink3"/>
          <w:rFonts w:ascii="Calibri" w:hAnsi="Calibri" w:cs="Calibri"/>
          <w:sz w:val="22"/>
          <w:szCs w:val="22"/>
        </w:rPr>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3A4D45E6" w:rsidR="00152EAD" w:rsidRPr="00423D52" w:rsidRDefault="00152EAD" w:rsidP="00152EAD">
      <w:pPr>
        <w:pStyle w:val="Nagwek3"/>
        <w:rPr>
          <w:rFonts w:ascii="Calibri" w:hAnsi="Calibri" w:cs="Calibri"/>
          <w:sz w:val="22"/>
          <w:szCs w:val="22"/>
        </w:rPr>
      </w:pPr>
      <w:r w:rsidRPr="00423D52">
        <w:rPr>
          <w:rStyle w:val="BrakA"/>
          <w:rFonts w:ascii="Calibri" w:eastAsia="Arial Unicode MS" w:hAnsi="Calibri" w:cs="Calibri"/>
          <w:sz w:val="22"/>
          <w:szCs w:val="22"/>
        </w:rPr>
        <w:t>Załącznik nr 1.1 –Formularz cenowy.</w:t>
      </w:r>
    </w:p>
    <w:p w14:paraId="2A9F2754" w14:textId="77777777" w:rsidR="00152EAD" w:rsidRPr="00423D52" w:rsidRDefault="00152EAD" w:rsidP="00FC432C">
      <w:pPr>
        <w:rPr>
          <w:rFonts w:ascii="Calibri" w:eastAsia="Arial" w:hAnsi="Calibri" w:cs="Calibri"/>
          <w:b/>
          <w:bCs/>
          <w:sz w:val="22"/>
          <w:szCs w:val="22"/>
        </w:rPr>
      </w:pPr>
    </w:p>
    <w:p w14:paraId="4BE9D42A" w14:textId="77777777" w:rsidR="00152EAD" w:rsidRPr="00423D52" w:rsidRDefault="00152EAD" w:rsidP="00FC432C">
      <w:pPr>
        <w:rPr>
          <w:rFonts w:ascii="Calibri" w:eastAsia="Arial" w:hAnsi="Calibri" w:cs="Calibri"/>
          <w:b/>
          <w:bCs/>
          <w:sz w:val="22"/>
          <w:szCs w:val="22"/>
        </w:rPr>
      </w:pPr>
    </w:p>
    <w:p w14:paraId="605726F8" w14:textId="77777777" w:rsidR="00152EAD" w:rsidRPr="00423D52" w:rsidRDefault="00152EAD" w:rsidP="00FC432C">
      <w:pPr>
        <w:rPr>
          <w:rFonts w:ascii="Calibri" w:eastAsia="Arial" w:hAnsi="Calibri" w:cs="Calibri"/>
          <w:b/>
          <w:bCs/>
          <w:sz w:val="22"/>
          <w:szCs w:val="22"/>
        </w:rPr>
      </w:pPr>
    </w:p>
    <w:p w14:paraId="3594D2E2" w14:textId="77777777" w:rsidR="00152EAD" w:rsidRPr="00423D52" w:rsidRDefault="00152EAD" w:rsidP="00FC432C">
      <w:pPr>
        <w:rPr>
          <w:rFonts w:ascii="Calibri" w:eastAsia="Arial" w:hAnsi="Calibri" w:cs="Calibri"/>
          <w:b/>
          <w:bCs/>
          <w:sz w:val="22"/>
          <w:szCs w:val="22"/>
        </w:rPr>
      </w:pPr>
    </w:p>
    <w:p w14:paraId="4E9A29DF" w14:textId="77777777" w:rsidR="00152EAD" w:rsidRPr="00423D52" w:rsidRDefault="00152EAD" w:rsidP="00FC432C">
      <w:pPr>
        <w:rPr>
          <w:rFonts w:ascii="Calibri" w:eastAsia="Arial" w:hAnsi="Calibri" w:cs="Calibri"/>
          <w:b/>
          <w:bCs/>
          <w:sz w:val="22"/>
          <w:szCs w:val="22"/>
        </w:rPr>
      </w:pPr>
    </w:p>
    <w:p w14:paraId="0EB7CCD4"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C7060DF" w14:textId="02442FBB" w:rsidR="00152EAD" w:rsidRPr="00423D52" w:rsidRDefault="00152EAD" w:rsidP="00152EAD">
      <w:pPr>
        <w:jc w:val="center"/>
        <w:rPr>
          <w:rFonts w:ascii="Calibri" w:eastAsia="Arial" w:hAnsi="Calibri" w:cs="Calibri"/>
          <w:sz w:val="22"/>
          <w:szCs w:val="22"/>
        </w:rPr>
      </w:pPr>
      <w:r w:rsidRPr="00423D52">
        <w:rPr>
          <w:rFonts w:ascii="Calibri" w:eastAsia="Arial" w:hAnsi="Calibri" w:cs="Calibri"/>
          <w:sz w:val="22"/>
          <w:szCs w:val="22"/>
        </w:rPr>
        <w:t>Formularz cenowy zamieszczony jest jako odrębny plik w formacie .</w:t>
      </w:r>
      <w:proofErr w:type="spellStart"/>
      <w:r w:rsidRPr="00423D52">
        <w:rPr>
          <w:rFonts w:ascii="Calibri" w:eastAsia="Arial" w:hAnsi="Calibri" w:cs="Calibri"/>
          <w:sz w:val="22"/>
          <w:szCs w:val="22"/>
        </w:rPr>
        <w:t>xlsx</w:t>
      </w:r>
      <w:proofErr w:type="spellEnd"/>
      <w:r w:rsidRPr="00423D52">
        <w:rPr>
          <w:rFonts w:ascii="Calibri" w:eastAsia="Arial" w:hAnsi="Calibri" w:cs="Calibri"/>
          <w:sz w:val="22"/>
          <w:szCs w:val="22"/>
        </w:rPr>
        <w:t xml:space="preserve"> na stronie postępowania </w:t>
      </w: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5BE40A1F" w14:textId="77777777" w:rsidR="00152EAD" w:rsidRPr="00423D52" w:rsidRDefault="00152EAD" w:rsidP="00FC432C">
      <w:pPr>
        <w:rPr>
          <w:rFonts w:ascii="Calibri" w:eastAsia="Arial" w:hAnsi="Calibri" w:cs="Calibri"/>
          <w:b/>
          <w:bCs/>
          <w:sz w:val="22"/>
          <w:szCs w:val="22"/>
        </w:rPr>
      </w:pP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6" w:name="_Toc34"/>
      <w:bookmarkStart w:id="217" w:name="_Toc76125967"/>
      <w:bookmarkStart w:id="218" w:name="_Toc126321880"/>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6"/>
      <w:bookmarkEnd w:id="217"/>
      <w:bookmarkEnd w:id="218"/>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052C3427" w14:textId="44F9B371" w:rsidR="00B37313" w:rsidRPr="00423D52" w:rsidRDefault="00D74693" w:rsidP="00D74693">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26BA7AD7" w14:textId="77777777" w:rsidR="00D74693" w:rsidRPr="00423D52" w:rsidRDefault="00D74693">
      <w:pPr>
        <w:rPr>
          <w:rStyle w:val="Brak"/>
          <w:rFonts w:ascii="Calibri" w:eastAsia="Arial" w:hAnsi="Calibri" w:cs="Calibri"/>
          <w:b/>
          <w:bCs/>
          <w:sz w:val="22"/>
          <w:szCs w:val="22"/>
        </w:rPr>
      </w:pPr>
    </w:p>
    <w:p w14:paraId="0BD9739E" w14:textId="7B5AC505"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1659A198" w:rsidR="00B37313" w:rsidRPr="00423D52" w:rsidRDefault="002F298E" w:rsidP="00313A54">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00D74693" w:rsidRPr="00423D52">
        <w:rPr>
          <w:rFonts w:ascii="Calibri" w:hAnsi="Calibri" w:cs="Calibri"/>
          <w:b/>
          <w:bCs/>
          <w:sz w:val="22"/>
          <w:szCs w:val="22"/>
        </w:rPr>
        <w:t>Usługa druku, oprawy i dostawy dwutygodnika „Ruch Muzyczny” dla Polskiego Wydawnictwa Muzycznego</w:t>
      </w:r>
      <w:r w:rsidR="00313A54" w:rsidRPr="00423D52">
        <w:rPr>
          <w:rFonts w:ascii="Calibri" w:hAnsi="Calibri" w:cs="Calibri"/>
          <w:b/>
          <w:bCs/>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oświadczam, że nie podlegam wykluczeniu z w/w postępowania na podstawie art. 108 ust. 1 oraz 109 ust. 1 pkt 4) ustawy Pzp</w:t>
      </w:r>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 xml:space="preserve">(podać mającą zastosowanie podstawę wykluczenia spośród wymienionych w art. 108 ust. 1 pkt 1, 2 i 5 ustawy Pzp).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439CB8CC" w14:textId="77777777" w:rsidR="000754A7" w:rsidRPr="00423D52" w:rsidRDefault="000754A7">
      <w:pPr>
        <w:jc w:val="center"/>
        <w:rPr>
          <w:rStyle w:val="Brak"/>
          <w:rFonts w:ascii="Calibri" w:hAnsi="Calibri" w:cs="Calibri"/>
          <w:b/>
          <w:bCs/>
          <w:sz w:val="22"/>
          <w:szCs w:val="22"/>
        </w:rPr>
      </w:pPr>
    </w:p>
    <w:p w14:paraId="62B96181" w14:textId="2E6068AE" w:rsidR="00B37313" w:rsidRPr="00423D52" w:rsidRDefault="000754A7">
      <w:pPr>
        <w:jc w:val="center"/>
        <w:rPr>
          <w:rStyle w:val="Brak"/>
          <w:rFonts w:ascii="Calibri" w:eastAsia="Arial" w:hAnsi="Calibri" w:cs="Calibri"/>
          <w:b/>
          <w:bCs/>
          <w:sz w:val="22"/>
          <w:szCs w:val="22"/>
        </w:rPr>
      </w:pPr>
      <w:r w:rsidRPr="00423D52">
        <w:rPr>
          <w:rStyle w:val="Brak"/>
          <w:rFonts w:ascii="Calibri" w:hAnsi="Calibri" w:cs="Calibri"/>
          <w:b/>
          <w:bCs/>
          <w:sz w:val="22"/>
          <w:szCs w:val="22"/>
        </w:rPr>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43860CED" w:rsidR="00B37313" w:rsidRPr="00423D52" w:rsidRDefault="002F298E" w:rsidP="00313A54">
      <w:pPr>
        <w:jc w:val="both"/>
        <w:rPr>
          <w:rStyle w:val="Brak"/>
          <w:rFonts w:ascii="Calibri" w:hAnsi="Calibri" w:cs="Calibri"/>
          <w:b/>
          <w:bCs/>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423D52">
        <w:rPr>
          <w:rFonts w:ascii="Calibri" w:hAnsi="Calibri" w:cs="Calibri"/>
          <w:b/>
          <w:bCs/>
          <w:sz w:val="22"/>
          <w:szCs w:val="22"/>
        </w:rPr>
        <w:t xml:space="preserve"> </w:t>
      </w:r>
      <w:r w:rsidR="00D74693" w:rsidRPr="00423D52">
        <w:rPr>
          <w:rFonts w:ascii="Calibri" w:hAnsi="Calibri" w:cs="Calibri"/>
          <w:b/>
          <w:bCs/>
          <w:sz w:val="22"/>
          <w:szCs w:val="22"/>
        </w:rPr>
        <w:t xml:space="preserve">Usługa druku, oprawy i dostawy dwutygodnika „Ruch Muzyczny” dla Polskiego Wydawnictwa Muzycznego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19" w:name="_Toc35"/>
      <w:bookmarkStart w:id="220" w:name="_Toc76125968"/>
      <w:bookmarkStart w:id="221" w:name="_Toc126321881"/>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9"/>
      <w:bookmarkEnd w:id="220"/>
      <w:bookmarkEnd w:id="221"/>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7286BCAA" w14:textId="2D84D1D0" w:rsidR="0035013B" w:rsidRPr="00423D52" w:rsidRDefault="00D74693" w:rsidP="00D74693">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4584DBD5" w14:textId="77777777" w:rsidR="00D74693" w:rsidRPr="00423D52" w:rsidRDefault="00D74693">
      <w:pPr>
        <w:rPr>
          <w:rStyle w:val="Brak"/>
          <w:rFonts w:ascii="Calibri" w:eastAsia="Arial" w:hAnsi="Calibri" w:cs="Calibri"/>
          <w:b/>
          <w:bCs/>
          <w:sz w:val="22"/>
          <w:szCs w:val="22"/>
        </w:rPr>
      </w:pPr>
    </w:p>
    <w:p w14:paraId="3E7CEEAC" w14:textId="4FCF5AC1"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Prawo zamówień publicznych (dalej jako: Pzp)</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3B166CB2" w:rsidR="00B37313" w:rsidRPr="00423D52" w:rsidRDefault="002F298E" w:rsidP="00E860DE">
      <w:pPr>
        <w:jc w:val="both"/>
        <w:rPr>
          <w:rStyle w:val="Brak"/>
          <w:rFonts w:ascii="Calibri" w:hAnsi="Calibri" w:cs="Calibri"/>
          <w:b/>
          <w:bCs/>
          <w:sz w:val="22"/>
          <w:szCs w:val="22"/>
        </w:rPr>
      </w:pPr>
      <w:r w:rsidRPr="00423D52">
        <w:rPr>
          <w:rStyle w:val="Brak"/>
          <w:rFonts w:ascii="Calibri" w:hAnsi="Calibri" w:cs="Calibri"/>
          <w:sz w:val="22"/>
          <w:szCs w:val="22"/>
        </w:rPr>
        <w:t xml:space="preserve">Na potrzeby postępowania o udzielenie zamówienia publicznego pn.: </w:t>
      </w:r>
      <w:r w:rsidR="00D74693" w:rsidRPr="00423D52">
        <w:rPr>
          <w:rFonts w:ascii="Calibri" w:hAnsi="Calibri" w:cs="Calibri"/>
          <w:b/>
          <w:bCs/>
          <w:sz w:val="22"/>
          <w:szCs w:val="22"/>
        </w:rPr>
        <w:t xml:space="preserve">Usługa druku, oprawy i dostawy dwutygodnika „Ruch Muzyczny” dla Polskiego Wydawnictwa Muzycznego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oświadczam, że nie podlegam wykluczeniu z w/w postępowania na podstawie art. 108 ust. 1 oraz 109 ust. 1 pkt 4) ustawy Pzp</w:t>
      </w:r>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 xml:space="preserve">sankcyjnej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(podać mającą zastosowanie podstawę wykluczenia spośród wymienionych w art. 108 ust. 1 oraz 109 ust. 1 pkt 4) ustawy Pzp)</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lastRenderedPageBreak/>
        <w:t>.........................................................................................................................................................................................................................................................................................................................................................................................................................................................................................................</w:t>
      </w:r>
    </w:p>
    <w:p w14:paraId="7D727EF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3EBECE93" w:rsidR="00B37313" w:rsidRPr="00423D52" w:rsidRDefault="002F298E" w:rsidP="00E860DE">
      <w:pPr>
        <w:jc w:val="both"/>
        <w:rPr>
          <w:rStyle w:val="Brak"/>
          <w:rFonts w:ascii="Calibri" w:hAnsi="Calibri" w:cs="Calibri"/>
          <w:b/>
          <w:bCs/>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D74693" w:rsidRPr="00423D52">
        <w:rPr>
          <w:rFonts w:ascii="Calibri" w:hAnsi="Calibri" w:cs="Calibri"/>
          <w:b/>
          <w:bCs/>
          <w:sz w:val="22"/>
          <w:szCs w:val="22"/>
        </w:rPr>
        <w:t xml:space="preserve">Usługa druku, oprawy i dostawy dwutygodnika „Ruch Muzyczny” dla Polskiego Wydawnictwa Muzycznego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22" w:name="_Toc76125969"/>
      <w:bookmarkStart w:id="223" w:name="_Toc126321882"/>
      <w:bookmarkStart w:id="224"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22"/>
      <w:bookmarkEnd w:id="223"/>
      <w:r w:rsidRPr="00423D52">
        <w:rPr>
          <w:rStyle w:val="BrakA"/>
          <w:rFonts w:ascii="Calibri" w:hAnsi="Calibri" w:cs="Calibri"/>
          <w:sz w:val="22"/>
          <w:szCs w:val="22"/>
        </w:rPr>
        <w:t xml:space="preserve"> </w:t>
      </w:r>
      <w:bookmarkEnd w:id="224"/>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09501EC2" w14:textId="65F20477" w:rsidR="00E55B31" w:rsidRPr="00423D52" w:rsidRDefault="00D74693">
      <w:pPr>
        <w:jc w:val="center"/>
        <w:rPr>
          <w:rStyle w:val="Brak"/>
          <w:rFonts w:ascii="Calibri" w:eastAsia="Arial"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710E3559" w14:textId="153CD663"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7F13C1F2" w14:textId="0E8E256B" w:rsidR="00B37313" w:rsidRPr="00423D52" w:rsidRDefault="002F298E" w:rsidP="00E55B31">
      <w:pPr>
        <w:jc w:val="both"/>
        <w:rPr>
          <w:rStyle w:val="Brak"/>
          <w:rFonts w:ascii="Calibri" w:hAnsi="Calibri" w:cs="Calibri"/>
          <w:b/>
          <w:bCs/>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 xml:space="preserve">o udzielenie zamówienia publicznego </w:t>
      </w:r>
      <w:r w:rsidR="00D74693" w:rsidRPr="00423D52">
        <w:rPr>
          <w:rFonts w:ascii="Calibri" w:hAnsi="Calibri" w:cs="Calibri"/>
          <w:b/>
          <w:bCs/>
          <w:sz w:val="22"/>
          <w:szCs w:val="22"/>
        </w:rPr>
        <w:t xml:space="preserve">Usługa druku, oprawy i dostawy dwutygodnika „Ruch Muzyczny” dla Polskiego Wydawnictwa Muzycznego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25" w:name="_Toc76125970"/>
      <w:bookmarkStart w:id="226" w:name="_Toc37"/>
      <w:bookmarkStart w:id="227" w:name="_Toc126321883"/>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5"/>
      <w:bookmarkEnd w:id="226"/>
      <w:bookmarkEnd w:id="227"/>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CC0BA14" w14:textId="39FDFE08" w:rsidR="0035013B" w:rsidRPr="00423D52" w:rsidRDefault="00D74693">
      <w:pPr>
        <w:jc w:val="center"/>
        <w:rPr>
          <w:rStyle w:val="Brak"/>
          <w:rFonts w:ascii="Calibri" w:eastAsia="Arial"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04F3F989" w14:textId="4EF98066"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28" w:name="_Toc76125971"/>
      <w:bookmarkStart w:id="229" w:name="_Toc126321884"/>
      <w:bookmarkStart w:id="230"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8"/>
      <w:bookmarkEnd w:id="229"/>
      <w:r w:rsidRPr="00423D52">
        <w:rPr>
          <w:rStyle w:val="BrakA"/>
          <w:rFonts w:ascii="Calibri" w:eastAsia="Arial Unicode MS" w:hAnsi="Calibri" w:cs="Calibri"/>
          <w:sz w:val="22"/>
          <w:szCs w:val="22"/>
        </w:rPr>
        <w:t xml:space="preserve"> </w:t>
      </w:r>
      <w:bookmarkEnd w:id="230"/>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72DC22C0" w14:textId="0A45DBF8" w:rsidR="0035013B" w:rsidRPr="00423D52" w:rsidRDefault="00D74693">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351466A7" w14:textId="77777777" w:rsidR="00D74693" w:rsidRPr="00423D52" w:rsidRDefault="00D74693">
      <w:pPr>
        <w:jc w:val="center"/>
        <w:rPr>
          <w:rStyle w:val="Brak"/>
          <w:rFonts w:ascii="Calibri" w:eastAsia="Arial" w:hAnsi="Calibri" w:cs="Calibri"/>
          <w:b/>
          <w:bCs/>
          <w:sz w:val="22"/>
          <w:szCs w:val="22"/>
        </w:rPr>
      </w:pPr>
    </w:p>
    <w:p w14:paraId="1B8B4109" w14:textId="56DBDCBC"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31" w:name="_Toc76125972"/>
      <w:bookmarkStart w:id="232" w:name="_Toc39"/>
      <w:bookmarkStart w:id="233" w:name="_Toc126321885"/>
      <w:r w:rsidRPr="00423D52">
        <w:rPr>
          <w:rStyle w:val="BrakA"/>
          <w:rFonts w:ascii="Calibri" w:eastAsia="Arial Unicode MS" w:hAnsi="Calibri" w:cs="Calibri"/>
          <w:sz w:val="22"/>
          <w:szCs w:val="22"/>
        </w:rPr>
        <w:lastRenderedPageBreak/>
        <w:t>Załącznik nr 5 – Wykaz usług</w:t>
      </w:r>
      <w:bookmarkEnd w:id="231"/>
      <w:bookmarkEnd w:id="232"/>
      <w:bookmarkEnd w:id="233"/>
    </w:p>
    <w:p w14:paraId="6200ED68" w14:textId="77777777" w:rsidR="00B37313" w:rsidRPr="00423D52" w:rsidRDefault="00B37313">
      <w:pPr>
        <w:jc w:val="center"/>
        <w:rPr>
          <w:rStyle w:val="Brak"/>
          <w:rFonts w:ascii="Calibri" w:eastAsia="Arial" w:hAnsi="Calibri" w:cs="Calibri"/>
          <w:b/>
          <w:bCs/>
          <w:sz w:val="22"/>
          <w:szCs w:val="22"/>
        </w:rPr>
      </w:pPr>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5AF0B14" w14:textId="2680BCC6" w:rsidR="00B37313" w:rsidRPr="00423D52" w:rsidRDefault="00D74693" w:rsidP="00D74693">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7397ED8A" w14:textId="77777777" w:rsidR="00D74693" w:rsidRPr="00423D52" w:rsidRDefault="00D74693">
      <w:pPr>
        <w:rPr>
          <w:rStyle w:val="Brak"/>
          <w:rFonts w:ascii="Calibri" w:eastAsia="Arial" w:hAnsi="Calibri" w:cs="Calibri"/>
          <w:b/>
          <w:bCs/>
          <w:sz w:val="22"/>
          <w:szCs w:val="22"/>
        </w:rPr>
      </w:pPr>
    </w:p>
    <w:p w14:paraId="0748F0D6" w14:textId="3739A24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3F7BA8FE" w14:textId="77777777" w:rsidR="00B37313" w:rsidRPr="00423D52" w:rsidRDefault="00B37313">
      <w:pPr>
        <w:rPr>
          <w:rStyle w:val="Brak"/>
          <w:rFonts w:ascii="Calibri" w:eastAsia="Arial" w:hAnsi="Calibri" w:cs="Calibri"/>
          <w:b/>
          <w:bCs/>
          <w:sz w:val="22"/>
          <w:szCs w:val="22"/>
        </w:rPr>
      </w:pPr>
    </w:p>
    <w:p w14:paraId="060EEF0B"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44CC5D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104F253F" w14:textId="77777777" w:rsidR="00B37313" w:rsidRPr="00423D52" w:rsidRDefault="00B37313">
      <w:pPr>
        <w:jc w:val="right"/>
        <w:rPr>
          <w:rStyle w:val="Brak"/>
          <w:rFonts w:ascii="Calibri" w:eastAsia="Arial" w:hAnsi="Calibri" w:cs="Calibri"/>
          <w:b/>
          <w:bCs/>
          <w:sz w:val="22"/>
          <w:szCs w:val="22"/>
        </w:rPr>
      </w:pPr>
    </w:p>
    <w:p w14:paraId="16BE76BF" w14:textId="3D4BCCC8" w:rsidR="00B37313" w:rsidRPr="00423D52" w:rsidRDefault="002F298E" w:rsidP="00BB675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6B9CB3C6" w14:textId="6E690FAD" w:rsidR="00B37313" w:rsidRPr="00423D52" w:rsidRDefault="00B37313" w:rsidP="00BB6754">
      <w:pPr>
        <w:spacing w:line="259" w:lineRule="auto"/>
        <w:rPr>
          <w:rFonts w:ascii="Calibri" w:eastAsia="Helvetica Neue" w:hAnsi="Calibri" w:cs="Calibri"/>
          <w:b/>
          <w:bCs/>
          <w:sz w:val="22"/>
          <w:szCs w:val="22"/>
        </w:rPr>
      </w:pPr>
    </w:p>
    <w:tbl>
      <w:tblPr>
        <w:tblStyle w:val="Tabela-Siatka"/>
        <w:tblW w:w="9056" w:type="dxa"/>
        <w:tblLook w:val="04A0" w:firstRow="1" w:lastRow="0" w:firstColumn="1" w:lastColumn="0" w:noHBand="0" w:noVBand="1"/>
      </w:tblPr>
      <w:tblGrid>
        <w:gridCol w:w="520"/>
        <w:gridCol w:w="1672"/>
        <w:gridCol w:w="1642"/>
        <w:gridCol w:w="1626"/>
        <w:gridCol w:w="1883"/>
        <w:gridCol w:w="1713"/>
      </w:tblGrid>
      <w:tr w:rsidR="0024068A" w:rsidRPr="00423D52" w14:paraId="114FAB11" w14:textId="2007B69D" w:rsidTr="00C350C0">
        <w:trPr>
          <w:trHeight w:val="300"/>
        </w:trPr>
        <w:tc>
          <w:tcPr>
            <w:tcW w:w="520" w:type="dxa"/>
            <w:vMerge w:val="restart"/>
            <w:shd w:val="pct5" w:color="auto" w:fill="auto"/>
          </w:tcPr>
          <w:p w14:paraId="75A992E9" w14:textId="77777777" w:rsidR="0024068A" w:rsidRPr="00423D52" w:rsidRDefault="0024068A">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1672" w:type="dxa"/>
            <w:shd w:val="pct5" w:color="auto" w:fill="auto"/>
          </w:tcPr>
          <w:p w14:paraId="0575E8B6" w14:textId="473C6E03" w:rsidR="0024068A" w:rsidRPr="00423D52" w:rsidRDefault="0024068A">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642" w:type="dxa"/>
            <w:vMerge w:val="restart"/>
            <w:shd w:val="pct5" w:color="auto" w:fill="auto"/>
          </w:tcPr>
          <w:p w14:paraId="176D4F88" w14:textId="2F9F636F" w:rsidR="0024068A" w:rsidRPr="00423D52" w:rsidRDefault="0024068A"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24068A" w:rsidRPr="00423D52" w:rsidRDefault="0024068A"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07958FDE" w:rsidR="00E4183E" w:rsidRPr="00423D52" w:rsidRDefault="00E4183E" w:rsidP="00A94EFF">
            <w:pPr>
              <w:jc w:val="center"/>
              <w:rPr>
                <w:rFonts w:ascii="Calibri" w:hAnsi="Calibri" w:cs="Calibri"/>
                <w:b/>
                <w:bCs/>
                <w:sz w:val="18"/>
                <w:szCs w:val="18"/>
              </w:rPr>
            </w:pPr>
            <w:r w:rsidRPr="00423D52">
              <w:rPr>
                <w:rFonts w:ascii="Calibri" w:hAnsi="Calibri" w:cs="Calibri"/>
                <w:b/>
                <w:bCs/>
                <w:sz w:val="22"/>
                <w:szCs w:val="22"/>
              </w:rPr>
              <w:t xml:space="preserve">Wymaga się wykazania wartości usługi z pkt 9.4.2) lit b) </w:t>
            </w:r>
          </w:p>
        </w:tc>
        <w:tc>
          <w:tcPr>
            <w:tcW w:w="1626" w:type="dxa"/>
            <w:vMerge w:val="restart"/>
            <w:shd w:val="pct5" w:color="auto" w:fill="auto"/>
          </w:tcPr>
          <w:p w14:paraId="6B9B34E1" w14:textId="77777777" w:rsidR="0024068A" w:rsidRPr="00423D52" w:rsidRDefault="0024068A"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24068A" w:rsidRPr="00423D52" w:rsidRDefault="0024068A" w:rsidP="00A94EFF">
            <w:pPr>
              <w:jc w:val="center"/>
              <w:rPr>
                <w:rFonts w:ascii="Calibri" w:hAnsi="Calibri" w:cs="Calibri"/>
                <w:b/>
                <w:bCs/>
                <w:sz w:val="22"/>
                <w:szCs w:val="22"/>
              </w:rPr>
            </w:pPr>
            <w:r w:rsidRPr="00423D52">
              <w:rPr>
                <w:rFonts w:ascii="Calibri" w:hAnsi="Calibri" w:cs="Calibri"/>
                <w:b/>
                <w:bCs/>
                <w:sz w:val="22"/>
                <w:szCs w:val="22"/>
              </w:rPr>
              <w:t>(</w:t>
            </w:r>
            <w:proofErr w:type="spellStart"/>
            <w:r w:rsidRPr="00423D52">
              <w:rPr>
                <w:rFonts w:ascii="Calibri" w:hAnsi="Calibri" w:cs="Calibri"/>
                <w:b/>
                <w:bCs/>
                <w:sz w:val="22"/>
                <w:szCs w:val="22"/>
              </w:rPr>
              <w:t>dd</w:t>
            </w:r>
            <w:proofErr w:type="spellEnd"/>
            <w:r w:rsidRPr="00423D52">
              <w:rPr>
                <w:rFonts w:ascii="Calibri" w:hAnsi="Calibri" w:cs="Calibri"/>
                <w:b/>
                <w:bCs/>
                <w:sz w:val="22"/>
                <w:szCs w:val="22"/>
              </w:rPr>
              <w:t>-mm-</w:t>
            </w:r>
            <w:proofErr w:type="spellStart"/>
            <w:r w:rsidRPr="00423D52">
              <w:rPr>
                <w:rFonts w:ascii="Calibri" w:hAnsi="Calibri" w:cs="Calibri"/>
                <w:b/>
                <w:bCs/>
                <w:sz w:val="22"/>
                <w:szCs w:val="22"/>
              </w:rPr>
              <w:t>rrrr</w:t>
            </w:r>
            <w:proofErr w:type="spellEnd"/>
            <w:r w:rsidRPr="00423D52">
              <w:rPr>
                <w:rFonts w:ascii="Calibri" w:hAnsi="Calibri" w:cs="Calibri"/>
                <w:b/>
                <w:bCs/>
                <w:sz w:val="22"/>
                <w:szCs w:val="22"/>
              </w:rPr>
              <w:t>)</w:t>
            </w:r>
          </w:p>
        </w:tc>
        <w:tc>
          <w:tcPr>
            <w:tcW w:w="1883" w:type="dxa"/>
            <w:vMerge w:val="restart"/>
            <w:shd w:val="pct5" w:color="auto" w:fill="auto"/>
          </w:tcPr>
          <w:p w14:paraId="45C77E93" w14:textId="038DE53C" w:rsidR="0024068A" w:rsidRPr="00423D52" w:rsidRDefault="0024068A"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713" w:type="dxa"/>
            <w:vMerge w:val="restart"/>
            <w:shd w:val="pct5" w:color="auto" w:fill="auto"/>
          </w:tcPr>
          <w:p w14:paraId="62F579DA" w14:textId="0B916634" w:rsidR="0024068A" w:rsidRPr="00423D52" w:rsidRDefault="0024068A"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24068A" w:rsidRPr="00423D52" w14:paraId="64D50540" w14:textId="7E5091B5" w:rsidTr="00C350C0">
        <w:trPr>
          <w:trHeight w:val="520"/>
        </w:trPr>
        <w:tc>
          <w:tcPr>
            <w:tcW w:w="520" w:type="dxa"/>
            <w:vMerge/>
            <w:shd w:val="pct5" w:color="auto" w:fill="auto"/>
          </w:tcPr>
          <w:p w14:paraId="3862609A" w14:textId="77777777" w:rsidR="0024068A" w:rsidRPr="00423D52" w:rsidRDefault="0024068A">
            <w:pPr>
              <w:spacing w:before="120" w:after="120" w:line="276" w:lineRule="auto"/>
              <w:rPr>
                <w:rFonts w:ascii="Calibri" w:hAnsi="Calibri" w:cs="Calibri"/>
                <w:sz w:val="22"/>
                <w:szCs w:val="22"/>
              </w:rPr>
            </w:pPr>
          </w:p>
        </w:tc>
        <w:tc>
          <w:tcPr>
            <w:tcW w:w="1672" w:type="dxa"/>
            <w:shd w:val="pct5" w:color="auto" w:fill="auto"/>
          </w:tcPr>
          <w:p w14:paraId="3120BAFB" w14:textId="3DC35268" w:rsidR="0024068A" w:rsidRPr="00423D52" w:rsidRDefault="0024068A"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 IDW</w:t>
            </w:r>
          </w:p>
        </w:tc>
        <w:tc>
          <w:tcPr>
            <w:tcW w:w="1642" w:type="dxa"/>
            <w:vMerge/>
          </w:tcPr>
          <w:p w14:paraId="4FB1EA27" w14:textId="77777777" w:rsidR="0024068A" w:rsidRPr="00423D52" w:rsidRDefault="0024068A">
            <w:pPr>
              <w:spacing w:before="120" w:after="120" w:line="276" w:lineRule="auto"/>
              <w:rPr>
                <w:rFonts w:ascii="Calibri" w:hAnsi="Calibri" w:cs="Calibri"/>
                <w:sz w:val="22"/>
                <w:szCs w:val="22"/>
              </w:rPr>
            </w:pPr>
          </w:p>
        </w:tc>
        <w:tc>
          <w:tcPr>
            <w:tcW w:w="1626" w:type="dxa"/>
            <w:vMerge/>
          </w:tcPr>
          <w:p w14:paraId="7770B221" w14:textId="77777777" w:rsidR="0024068A" w:rsidRPr="00423D52" w:rsidRDefault="0024068A">
            <w:pPr>
              <w:spacing w:before="120" w:after="120" w:line="276" w:lineRule="auto"/>
              <w:rPr>
                <w:rFonts w:ascii="Calibri" w:hAnsi="Calibri" w:cs="Calibri"/>
                <w:sz w:val="22"/>
                <w:szCs w:val="22"/>
              </w:rPr>
            </w:pPr>
          </w:p>
        </w:tc>
        <w:tc>
          <w:tcPr>
            <w:tcW w:w="1883" w:type="dxa"/>
            <w:vMerge/>
          </w:tcPr>
          <w:p w14:paraId="396EA5A2" w14:textId="77777777" w:rsidR="0024068A" w:rsidRPr="00423D52" w:rsidRDefault="0024068A">
            <w:pPr>
              <w:spacing w:before="120" w:after="120" w:line="276" w:lineRule="auto"/>
              <w:rPr>
                <w:rFonts w:ascii="Calibri" w:hAnsi="Calibri" w:cs="Calibri"/>
                <w:sz w:val="22"/>
                <w:szCs w:val="22"/>
              </w:rPr>
            </w:pPr>
          </w:p>
        </w:tc>
        <w:tc>
          <w:tcPr>
            <w:tcW w:w="1713" w:type="dxa"/>
            <w:vMerge/>
          </w:tcPr>
          <w:p w14:paraId="73F2D412" w14:textId="77777777" w:rsidR="0024068A" w:rsidRPr="00423D52" w:rsidRDefault="0024068A">
            <w:pPr>
              <w:spacing w:before="120" w:after="120" w:line="276" w:lineRule="auto"/>
              <w:rPr>
                <w:rFonts w:ascii="Calibri" w:hAnsi="Calibri" w:cs="Calibri"/>
                <w:sz w:val="22"/>
                <w:szCs w:val="22"/>
              </w:rPr>
            </w:pPr>
          </w:p>
        </w:tc>
      </w:tr>
      <w:tr w:rsidR="0024068A" w:rsidRPr="00423D52" w14:paraId="6D0ED82C" w14:textId="45BEB88A" w:rsidTr="0024068A">
        <w:tc>
          <w:tcPr>
            <w:tcW w:w="520" w:type="dxa"/>
          </w:tcPr>
          <w:p w14:paraId="5B375A70" w14:textId="77777777" w:rsidR="0024068A" w:rsidRPr="00423D52" w:rsidRDefault="0024068A">
            <w:pPr>
              <w:spacing w:before="120" w:after="120" w:line="276" w:lineRule="auto"/>
              <w:rPr>
                <w:rFonts w:ascii="Calibri" w:hAnsi="Calibri" w:cs="Calibri"/>
                <w:sz w:val="22"/>
                <w:szCs w:val="22"/>
              </w:rPr>
            </w:pPr>
            <w:r w:rsidRPr="00423D52">
              <w:rPr>
                <w:rFonts w:ascii="Calibri" w:hAnsi="Calibri" w:cs="Calibri"/>
                <w:sz w:val="22"/>
                <w:szCs w:val="22"/>
              </w:rPr>
              <w:t>1</w:t>
            </w:r>
          </w:p>
        </w:tc>
        <w:tc>
          <w:tcPr>
            <w:tcW w:w="1672" w:type="dxa"/>
          </w:tcPr>
          <w:p w14:paraId="759573FE" w14:textId="77777777" w:rsidR="0024068A" w:rsidRPr="00423D52" w:rsidRDefault="0024068A">
            <w:pPr>
              <w:spacing w:before="120" w:after="120" w:line="276" w:lineRule="auto"/>
              <w:rPr>
                <w:rFonts w:ascii="Calibri" w:hAnsi="Calibri" w:cs="Calibri"/>
                <w:sz w:val="22"/>
                <w:szCs w:val="22"/>
              </w:rPr>
            </w:pPr>
          </w:p>
        </w:tc>
        <w:tc>
          <w:tcPr>
            <w:tcW w:w="1642" w:type="dxa"/>
          </w:tcPr>
          <w:p w14:paraId="018FDA67" w14:textId="77777777" w:rsidR="0024068A" w:rsidRPr="00423D52" w:rsidRDefault="0024068A">
            <w:pPr>
              <w:spacing w:before="120" w:after="120" w:line="276" w:lineRule="auto"/>
              <w:rPr>
                <w:rFonts w:ascii="Calibri" w:hAnsi="Calibri" w:cs="Calibri"/>
                <w:sz w:val="22"/>
                <w:szCs w:val="22"/>
              </w:rPr>
            </w:pPr>
          </w:p>
        </w:tc>
        <w:tc>
          <w:tcPr>
            <w:tcW w:w="1626" w:type="dxa"/>
          </w:tcPr>
          <w:p w14:paraId="06BA501A" w14:textId="77777777" w:rsidR="0024068A" w:rsidRPr="00423D52" w:rsidRDefault="0024068A">
            <w:pPr>
              <w:spacing w:before="120" w:after="120" w:line="276" w:lineRule="auto"/>
              <w:rPr>
                <w:rFonts w:ascii="Calibri" w:hAnsi="Calibri" w:cs="Calibri"/>
                <w:sz w:val="22"/>
                <w:szCs w:val="22"/>
              </w:rPr>
            </w:pPr>
          </w:p>
        </w:tc>
        <w:tc>
          <w:tcPr>
            <w:tcW w:w="1883" w:type="dxa"/>
          </w:tcPr>
          <w:p w14:paraId="349FAF24" w14:textId="77777777" w:rsidR="0024068A" w:rsidRPr="00423D52" w:rsidRDefault="0024068A">
            <w:pPr>
              <w:spacing w:before="120" w:after="120" w:line="276" w:lineRule="auto"/>
              <w:rPr>
                <w:rFonts w:ascii="Calibri" w:hAnsi="Calibri" w:cs="Calibri"/>
                <w:sz w:val="22"/>
                <w:szCs w:val="22"/>
              </w:rPr>
            </w:pPr>
          </w:p>
        </w:tc>
        <w:tc>
          <w:tcPr>
            <w:tcW w:w="1713" w:type="dxa"/>
          </w:tcPr>
          <w:p w14:paraId="40BA65AB" w14:textId="77777777" w:rsidR="0024068A" w:rsidRPr="00423D52" w:rsidRDefault="0024068A">
            <w:pPr>
              <w:spacing w:before="120" w:after="120" w:line="276" w:lineRule="auto"/>
              <w:rPr>
                <w:rFonts w:ascii="Calibri" w:hAnsi="Calibri" w:cs="Calibri"/>
                <w:sz w:val="22"/>
                <w:szCs w:val="22"/>
              </w:rPr>
            </w:pPr>
          </w:p>
        </w:tc>
      </w:tr>
      <w:tr w:rsidR="0024068A" w:rsidRPr="00423D52" w14:paraId="5BCCE0FA" w14:textId="49DB1B4D" w:rsidTr="0024068A">
        <w:tc>
          <w:tcPr>
            <w:tcW w:w="520" w:type="dxa"/>
          </w:tcPr>
          <w:p w14:paraId="6D87FB3E" w14:textId="77777777" w:rsidR="0024068A" w:rsidRPr="00423D52" w:rsidRDefault="0024068A">
            <w:pPr>
              <w:spacing w:before="120" w:after="120" w:line="276" w:lineRule="auto"/>
              <w:rPr>
                <w:rFonts w:ascii="Calibri" w:hAnsi="Calibri" w:cs="Calibri"/>
                <w:sz w:val="22"/>
                <w:szCs w:val="22"/>
              </w:rPr>
            </w:pPr>
            <w:r w:rsidRPr="00423D52">
              <w:rPr>
                <w:rFonts w:ascii="Calibri" w:hAnsi="Calibri" w:cs="Calibri"/>
                <w:sz w:val="22"/>
                <w:szCs w:val="22"/>
              </w:rPr>
              <w:t>2</w:t>
            </w:r>
          </w:p>
        </w:tc>
        <w:tc>
          <w:tcPr>
            <w:tcW w:w="1672" w:type="dxa"/>
          </w:tcPr>
          <w:p w14:paraId="14BE674C" w14:textId="77777777" w:rsidR="0024068A" w:rsidRPr="00423D52" w:rsidRDefault="0024068A">
            <w:pPr>
              <w:spacing w:before="120" w:after="120" w:line="276" w:lineRule="auto"/>
              <w:rPr>
                <w:rFonts w:ascii="Calibri" w:hAnsi="Calibri" w:cs="Calibri"/>
                <w:sz w:val="22"/>
                <w:szCs w:val="22"/>
              </w:rPr>
            </w:pPr>
          </w:p>
        </w:tc>
        <w:tc>
          <w:tcPr>
            <w:tcW w:w="1642" w:type="dxa"/>
          </w:tcPr>
          <w:p w14:paraId="678D8621" w14:textId="77777777" w:rsidR="0024068A" w:rsidRPr="00423D52" w:rsidRDefault="0024068A">
            <w:pPr>
              <w:spacing w:before="120" w:after="120" w:line="276" w:lineRule="auto"/>
              <w:rPr>
                <w:rFonts w:ascii="Calibri" w:hAnsi="Calibri" w:cs="Calibri"/>
                <w:sz w:val="22"/>
                <w:szCs w:val="22"/>
              </w:rPr>
            </w:pPr>
          </w:p>
        </w:tc>
        <w:tc>
          <w:tcPr>
            <w:tcW w:w="1626" w:type="dxa"/>
            <w:tcBorders>
              <w:bottom w:val="single" w:sz="4" w:space="0" w:color="auto"/>
            </w:tcBorders>
          </w:tcPr>
          <w:p w14:paraId="3B5F90AE" w14:textId="77777777" w:rsidR="0024068A" w:rsidRPr="00423D52" w:rsidRDefault="0024068A">
            <w:pPr>
              <w:spacing w:before="120" w:after="120" w:line="276" w:lineRule="auto"/>
              <w:rPr>
                <w:rFonts w:ascii="Calibri" w:hAnsi="Calibri" w:cs="Calibri"/>
                <w:sz w:val="22"/>
                <w:szCs w:val="22"/>
              </w:rPr>
            </w:pPr>
          </w:p>
        </w:tc>
        <w:tc>
          <w:tcPr>
            <w:tcW w:w="1883" w:type="dxa"/>
            <w:tcBorders>
              <w:bottom w:val="single" w:sz="4" w:space="0" w:color="auto"/>
            </w:tcBorders>
          </w:tcPr>
          <w:p w14:paraId="5C3E443E" w14:textId="77777777" w:rsidR="0024068A" w:rsidRPr="00423D52" w:rsidRDefault="0024068A">
            <w:pPr>
              <w:spacing w:before="120" w:after="120" w:line="276" w:lineRule="auto"/>
              <w:rPr>
                <w:rFonts w:ascii="Calibri" w:hAnsi="Calibri" w:cs="Calibri"/>
                <w:sz w:val="22"/>
                <w:szCs w:val="22"/>
              </w:rPr>
            </w:pPr>
          </w:p>
        </w:tc>
        <w:tc>
          <w:tcPr>
            <w:tcW w:w="1713" w:type="dxa"/>
            <w:tcBorders>
              <w:bottom w:val="single" w:sz="4" w:space="0" w:color="auto"/>
            </w:tcBorders>
          </w:tcPr>
          <w:p w14:paraId="75B32C11" w14:textId="77777777" w:rsidR="0024068A" w:rsidRPr="00423D52" w:rsidRDefault="0024068A">
            <w:pPr>
              <w:spacing w:before="120" w:after="120" w:line="276" w:lineRule="auto"/>
              <w:rPr>
                <w:rFonts w:ascii="Calibri" w:hAnsi="Calibri" w:cs="Calibri"/>
                <w:sz w:val="22"/>
                <w:szCs w:val="22"/>
              </w:rPr>
            </w:pPr>
          </w:p>
        </w:tc>
      </w:tr>
      <w:tr w:rsidR="0024068A" w:rsidRPr="00423D52" w14:paraId="69FF1D21" w14:textId="75AE72DF" w:rsidTr="0024068A">
        <w:tc>
          <w:tcPr>
            <w:tcW w:w="2192" w:type="dxa"/>
            <w:gridSpan w:val="2"/>
          </w:tcPr>
          <w:p w14:paraId="5DDFCA95" w14:textId="77777777" w:rsidR="0024068A" w:rsidRPr="00423D52" w:rsidRDefault="0024068A">
            <w:pPr>
              <w:spacing w:before="120" w:after="120" w:line="276" w:lineRule="auto"/>
              <w:jc w:val="right"/>
              <w:rPr>
                <w:rFonts w:ascii="Calibri" w:hAnsi="Calibri" w:cs="Calibri"/>
                <w:sz w:val="22"/>
                <w:szCs w:val="22"/>
              </w:rPr>
            </w:pPr>
            <w:r w:rsidRPr="00423D52">
              <w:rPr>
                <w:rFonts w:ascii="Calibri" w:hAnsi="Calibri" w:cs="Calibri"/>
                <w:sz w:val="22"/>
                <w:szCs w:val="22"/>
              </w:rPr>
              <w:t>RAZEM</w:t>
            </w:r>
          </w:p>
        </w:tc>
        <w:tc>
          <w:tcPr>
            <w:tcW w:w="1642" w:type="dxa"/>
          </w:tcPr>
          <w:p w14:paraId="6D6BA851" w14:textId="77777777" w:rsidR="0024068A" w:rsidRPr="00423D52" w:rsidRDefault="0024068A">
            <w:pPr>
              <w:spacing w:before="120" w:after="120" w:line="276" w:lineRule="auto"/>
              <w:rPr>
                <w:rFonts w:ascii="Calibri" w:hAnsi="Calibri" w:cs="Calibri"/>
                <w:sz w:val="22"/>
                <w:szCs w:val="22"/>
              </w:rPr>
            </w:pPr>
          </w:p>
        </w:tc>
        <w:tc>
          <w:tcPr>
            <w:tcW w:w="3509" w:type="dxa"/>
            <w:gridSpan w:val="2"/>
            <w:tcBorders>
              <w:bottom w:val="nil"/>
              <w:right w:val="nil"/>
            </w:tcBorders>
          </w:tcPr>
          <w:p w14:paraId="562524BC" w14:textId="77777777" w:rsidR="0024068A" w:rsidRPr="00423D52" w:rsidRDefault="0024068A">
            <w:pPr>
              <w:spacing w:before="120" w:after="120" w:line="276" w:lineRule="auto"/>
              <w:rPr>
                <w:rFonts w:ascii="Calibri" w:hAnsi="Calibri" w:cs="Calibri"/>
                <w:sz w:val="22"/>
                <w:szCs w:val="22"/>
              </w:rPr>
            </w:pPr>
            <w:r w:rsidRPr="00423D52">
              <w:rPr>
                <w:rFonts w:ascii="Calibri" w:hAnsi="Calibri" w:cs="Calibri"/>
                <w:sz w:val="22"/>
                <w:szCs w:val="22"/>
              </w:rPr>
              <w:t xml:space="preserve"> </w:t>
            </w:r>
          </w:p>
        </w:tc>
        <w:tc>
          <w:tcPr>
            <w:tcW w:w="1713" w:type="dxa"/>
            <w:tcBorders>
              <w:bottom w:val="nil"/>
              <w:right w:val="nil"/>
            </w:tcBorders>
          </w:tcPr>
          <w:p w14:paraId="4079C807" w14:textId="77777777" w:rsidR="0024068A" w:rsidRPr="00423D52" w:rsidRDefault="0024068A">
            <w:pPr>
              <w:spacing w:before="120" w:after="120" w:line="276" w:lineRule="auto"/>
              <w:rPr>
                <w:rFonts w:ascii="Calibri" w:hAnsi="Calibri" w:cs="Calibri"/>
                <w:sz w:val="22"/>
                <w:szCs w:val="22"/>
              </w:rPr>
            </w:pPr>
          </w:p>
        </w:tc>
      </w:tr>
    </w:tbl>
    <w:p w14:paraId="12E9E451" w14:textId="51751CB0" w:rsidR="001B2C64" w:rsidRPr="00423D52" w:rsidRDefault="001B2C64">
      <w:pPr>
        <w:spacing w:before="120" w:after="240"/>
        <w:rPr>
          <w:rStyle w:val="Brak"/>
          <w:rFonts w:ascii="Calibri" w:hAnsi="Calibri" w:cs="Calibri"/>
          <w:b/>
          <w:bCs/>
          <w:sz w:val="22"/>
          <w:szCs w:val="22"/>
        </w:rPr>
      </w:pPr>
    </w:p>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406790E2" w14:textId="2D5941E8" w:rsidR="00BB6754" w:rsidRPr="00423D52" w:rsidRDefault="001B2C64" w:rsidP="00D74693">
      <w:pPr>
        <w:spacing w:before="40" w:line="312" w:lineRule="auto"/>
        <w:rPr>
          <w:rFonts w:ascii="Calibri" w:hAnsi="Calibri" w:cs="Calibri"/>
          <w:i/>
          <w:iCs/>
          <w:sz w:val="22"/>
          <w:szCs w:val="22"/>
        </w:rPr>
      </w:pPr>
      <w:bookmarkStart w:id="234" w:name="_Toc76125973"/>
      <w:bookmarkStart w:id="235" w:name="_Toc41"/>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36" w:name="_Toc126321886"/>
      <w:r w:rsidRPr="00423D52">
        <w:rPr>
          <w:rStyle w:val="BrakA"/>
          <w:rFonts w:ascii="Calibri" w:eastAsia="Arial Unicode MS" w:hAnsi="Calibri" w:cs="Calibri"/>
          <w:sz w:val="22"/>
          <w:szCs w:val="22"/>
        </w:rPr>
        <w:t>Załącznik nr 6 – Wzór zobowiązania podmiotu udostępniającego zasoby</w:t>
      </w:r>
      <w:bookmarkEnd w:id="234"/>
      <w:bookmarkEnd w:id="235"/>
      <w:bookmarkEnd w:id="236"/>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1AC86965" w14:textId="481528C1" w:rsidR="00977291" w:rsidRPr="00423D52" w:rsidRDefault="00D74693" w:rsidP="0035013B">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6EC94243" w14:textId="77777777" w:rsidR="00D74693" w:rsidRPr="00423D52" w:rsidRDefault="00D74693" w:rsidP="0035013B">
      <w:pPr>
        <w:jc w:val="center"/>
        <w:rPr>
          <w:rStyle w:val="Brak"/>
          <w:rFonts w:ascii="Calibri" w:eastAsia="Arial" w:hAnsi="Calibri" w:cs="Calibri"/>
          <w:b/>
          <w:bCs/>
          <w:sz w:val="22"/>
          <w:szCs w:val="22"/>
        </w:rPr>
      </w:pPr>
    </w:p>
    <w:p w14:paraId="1FE76333" w14:textId="337231EB"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r w:rsidR="00AE6DEB" w:rsidRPr="00423D52">
        <w:rPr>
          <w:rStyle w:val="Brak"/>
          <w:rFonts w:ascii="Calibri" w:hAnsi="Calibri" w:cs="Calibri"/>
          <w:i/>
          <w:iCs/>
          <w:sz w:val="22"/>
          <w:szCs w:val="22"/>
        </w:rPr>
        <w:t xml:space="preserve">t.j.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mającego/-</w:t>
      </w:r>
      <w:proofErr w:type="spellStart"/>
      <w:r w:rsidRPr="00423D52">
        <w:rPr>
          <w:rStyle w:val="Brak"/>
          <w:rFonts w:ascii="Calibri" w:hAnsi="Calibri" w:cs="Calibri"/>
          <w:i/>
          <w:iCs/>
          <w:sz w:val="22"/>
          <w:szCs w:val="22"/>
        </w:rPr>
        <w:t>ym</w:t>
      </w:r>
      <w:proofErr w:type="spellEnd"/>
      <w:r w:rsidRPr="00423D52">
        <w:rPr>
          <w:rStyle w:val="Brak"/>
          <w:rFonts w:ascii="Calibri" w:hAnsi="Calibri" w:cs="Calibri"/>
          <w:i/>
          <w:iCs/>
          <w:sz w:val="22"/>
          <w:szCs w:val="22"/>
        </w:rPr>
        <w:t xml:space="preserve">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7" w:name="_Toc126321887"/>
      <w:r w:rsidRPr="00423D52">
        <w:rPr>
          <w:rFonts w:ascii="Calibri" w:hAnsi="Calibri" w:cs="Calibri"/>
          <w:sz w:val="22"/>
          <w:szCs w:val="22"/>
        </w:rPr>
        <w:lastRenderedPageBreak/>
        <w:t>Załącznik nr 7 – Wzór wykazu narzędzi, wyposażenia zakładu lub urządzeń technicznych</w:t>
      </w:r>
      <w:bookmarkEnd w:id="237"/>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4EEDC44C"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72C8E405" w14:textId="77777777" w:rsidR="00F4742D" w:rsidRPr="00423D52" w:rsidRDefault="00F4742D" w:rsidP="00C06D94">
      <w:pPr>
        <w:spacing w:after="160"/>
        <w:rPr>
          <w:rFonts w:ascii="Calibri" w:hAnsi="Calibri" w:cs="Calibri"/>
          <w:b/>
          <w:bCs/>
          <w:sz w:val="22"/>
          <w:szCs w:val="22"/>
        </w:rPr>
      </w:pPr>
    </w:p>
    <w:p w14:paraId="12907798" w14:textId="699E239B"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0A1E621A" w14:textId="77777777" w:rsidR="00C06D94" w:rsidRPr="00423D52" w:rsidRDefault="00C06D94" w:rsidP="00C06D94">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tbl>
      <w:tblPr>
        <w:tblStyle w:val="Tabela-Siatka"/>
        <w:tblpPr w:leftFromText="141" w:rightFromText="141" w:vertAnchor="text" w:horzAnchor="page" w:tblpX="1449" w:tblpY="165"/>
        <w:tblW w:w="9073" w:type="dxa"/>
        <w:tblLook w:val="04A0" w:firstRow="1" w:lastRow="0" w:firstColumn="1" w:lastColumn="0" w:noHBand="0" w:noVBand="1"/>
      </w:tblPr>
      <w:tblGrid>
        <w:gridCol w:w="562"/>
        <w:gridCol w:w="3833"/>
        <w:gridCol w:w="2084"/>
        <w:gridCol w:w="2594"/>
      </w:tblGrid>
      <w:tr w:rsidR="00C06D94" w:rsidRPr="00423D52" w14:paraId="46A93A1A" w14:textId="77777777" w:rsidTr="00DC6FE7">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A645BA" w14:textId="07DDC260" w:rsidR="00C06D94" w:rsidRPr="00423D52" w:rsidRDefault="00D40959" w:rsidP="00DC6FE7">
            <w:pPr>
              <w:spacing w:after="160" w:line="259" w:lineRule="auto"/>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3833" w:type="dxa"/>
          </w:tcPr>
          <w:p w14:paraId="67CDD8F1" w14:textId="49076D0B" w:rsidR="00C06D94" w:rsidRPr="00423D52" w:rsidRDefault="00C06D94" w:rsidP="00DC6FE7">
            <w:pPr>
              <w:jc w:val="center"/>
              <w:rPr>
                <w:rFonts w:ascii="Calibri" w:eastAsia="Calibri" w:hAnsi="Calibri" w:cs="Calibri"/>
                <w:b/>
                <w:color w:val="auto"/>
                <w:sz w:val="22"/>
                <w:szCs w:val="22"/>
              </w:rPr>
            </w:pPr>
            <w:r w:rsidRPr="00423D52">
              <w:rPr>
                <w:rFonts w:ascii="Calibri" w:eastAsia="Calibri" w:hAnsi="Calibri" w:cs="Calibri"/>
                <w:b/>
                <w:color w:val="auto"/>
                <w:sz w:val="22"/>
                <w:szCs w:val="22"/>
              </w:rPr>
              <w:t>Urządzenie techniczne odpowiadające wymaganiom pkt 9.1.4)1</w:t>
            </w:r>
          </w:p>
          <w:p w14:paraId="5F0896BA" w14:textId="77777777" w:rsidR="00C06D94" w:rsidRPr="00423D52" w:rsidRDefault="00C06D94" w:rsidP="00DC6FE7">
            <w:pPr>
              <w:jc w:val="center"/>
              <w:rPr>
                <w:rFonts w:ascii="Calibri" w:eastAsia="Calibri" w:hAnsi="Calibri" w:cs="Calibri"/>
                <w:b/>
                <w:color w:val="auto"/>
                <w:sz w:val="22"/>
                <w:szCs w:val="22"/>
              </w:rPr>
            </w:pPr>
          </w:p>
          <w:p w14:paraId="678B3D1A" w14:textId="77777777" w:rsidR="00C06D94" w:rsidRPr="00423D52" w:rsidRDefault="00C06D94" w:rsidP="00DC6FE7">
            <w:pPr>
              <w:spacing w:after="160" w:line="259" w:lineRule="auto"/>
              <w:jc w:val="center"/>
              <w:rPr>
                <w:rFonts w:ascii="Calibri" w:hAnsi="Calibri" w:cs="Calibri"/>
                <w:sz w:val="22"/>
                <w:szCs w:val="22"/>
              </w:rPr>
            </w:pPr>
            <w:r w:rsidRPr="00423D52">
              <w:rPr>
                <w:rFonts w:ascii="Calibri" w:eastAsia="Calibri" w:hAnsi="Calibri" w:cs="Calibri"/>
                <w:b/>
                <w:i/>
                <w:color w:val="auto"/>
                <w:sz w:val="22"/>
                <w:szCs w:val="22"/>
              </w:rPr>
              <w:t>(rodzaj urządzenia)</w:t>
            </w:r>
          </w:p>
        </w:tc>
        <w:tc>
          <w:tcPr>
            <w:tcW w:w="2084" w:type="dxa"/>
          </w:tcPr>
          <w:p w14:paraId="63B3FEFC" w14:textId="77777777" w:rsidR="00C06D94" w:rsidRPr="00423D52" w:rsidRDefault="00C06D94" w:rsidP="00DC6FE7">
            <w:pPr>
              <w:spacing w:after="160" w:line="259" w:lineRule="auto"/>
              <w:rPr>
                <w:rFonts w:ascii="Calibri" w:hAnsi="Calibri" w:cs="Calibri"/>
                <w:sz w:val="22"/>
                <w:szCs w:val="22"/>
              </w:rPr>
            </w:pPr>
          </w:p>
          <w:p w14:paraId="0B4A0302" w14:textId="77777777" w:rsidR="00C06D94" w:rsidRPr="00423D52" w:rsidRDefault="00C06D94" w:rsidP="00DC6FE7">
            <w:pPr>
              <w:spacing w:after="160" w:line="259" w:lineRule="auto"/>
              <w:jc w:val="center"/>
              <w:rPr>
                <w:rFonts w:ascii="Calibri" w:hAnsi="Calibri" w:cs="Calibri"/>
                <w:sz w:val="22"/>
                <w:szCs w:val="22"/>
              </w:rPr>
            </w:pPr>
            <w:r w:rsidRPr="00423D52">
              <w:rPr>
                <w:rFonts w:ascii="Calibri" w:hAnsi="Calibri" w:cs="Calibri"/>
                <w:b/>
                <w:sz w:val="22"/>
                <w:szCs w:val="22"/>
              </w:rPr>
              <w:t>Producent</w:t>
            </w:r>
          </w:p>
        </w:tc>
        <w:tc>
          <w:tcPr>
            <w:tcW w:w="2594" w:type="dxa"/>
          </w:tcPr>
          <w:p w14:paraId="31622810" w14:textId="77777777" w:rsidR="00C06D94" w:rsidRPr="00423D52" w:rsidRDefault="00C06D94" w:rsidP="00DC6FE7">
            <w:pPr>
              <w:spacing w:after="160" w:line="259" w:lineRule="auto"/>
              <w:rPr>
                <w:rFonts w:ascii="Calibri" w:hAnsi="Calibri" w:cs="Calibri"/>
                <w:sz w:val="22"/>
                <w:szCs w:val="22"/>
              </w:rPr>
            </w:pPr>
          </w:p>
          <w:p w14:paraId="1DA7BA77" w14:textId="77777777" w:rsidR="00C06D94" w:rsidRPr="00423D52" w:rsidRDefault="00C06D94" w:rsidP="00DC6FE7">
            <w:pPr>
              <w:spacing w:after="160" w:line="259" w:lineRule="auto"/>
              <w:jc w:val="center"/>
              <w:rPr>
                <w:rFonts w:ascii="Calibri" w:hAnsi="Calibri" w:cs="Calibri"/>
                <w:b/>
                <w:sz w:val="22"/>
                <w:szCs w:val="22"/>
              </w:rPr>
            </w:pPr>
            <w:r w:rsidRPr="00423D52">
              <w:rPr>
                <w:rFonts w:ascii="Calibri" w:hAnsi="Calibri" w:cs="Calibri"/>
                <w:b/>
                <w:sz w:val="22"/>
                <w:szCs w:val="22"/>
              </w:rPr>
              <w:t>Model</w:t>
            </w:r>
          </w:p>
        </w:tc>
      </w:tr>
      <w:tr w:rsidR="00C06D94" w:rsidRPr="00423D52" w14:paraId="12EC1C5F" w14:textId="77777777" w:rsidTr="00DC6FE7">
        <w:trPr>
          <w:trHeight w:val="506"/>
        </w:trPr>
        <w:tc>
          <w:tcPr>
            <w:tcW w:w="562" w:type="dxa"/>
          </w:tcPr>
          <w:p w14:paraId="6526CD3C" w14:textId="77777777" w:rsidR="00C06D94" w:rsidRPr="00423D52" w:rsidRDefault="00C06D94" w:rsidP="00DC6FE7">
            <w:pPr>
              <w:spacing w:after="160" w:line="259" w:lineRule="auto"/>
              <w:rPr>
                <w:rFonts w:ascii="Calibri" w:hAnsi="Calibri" w:cs="Calibri"/>
                <w:sz w:val="22"/>
                <w:szCs w:val="22"/>
              </w:rPr>
            </w:pPr>
          </w:p>
        </w:tc>
        <w:tc>
          <w:tcPr>
            <w:tcW w:w="3833" w:type="dxa"/>
          </w:tcPr>
          <w:p w14:paraId="1C9C762D" w14:textId="77777777" w:rsidR="00C06D94" w:rsidRPr="00423D52" w:rsidRDefault="00C06D94" w:rsidP="00DC6FE7">
            <w:pPr>
              <w:spacing w:after="160" w:line="259" w:lineRule="auto"/>
              <w:rPr>
                <w:rFonts w:ascii="Calibri" w:hAnsi="Calibri" w:cs="Calibri"/>
                <w:sz w:val="22"/>
                <w:szCs w:val="22"/>
              </w:rPr>
            </w:pPr>
          </w:p>
        </w:tc>
        <w:tc>
          <w:tcPr>
            <w:tcW w:w="2084" w:type="dxa"/>
          </w:tcPr>
          <w:p w14:paraId="396E6E18" w14:textId="77777777" w:rsidR="00C06D94" w:rsidRPr="00423D52" w:rsidRDefault="00C06D94" w:rsidP="00DC6FE7">
            <w:pPr>
              <w:spacing w:after="160" w:line="259" w:lineRule="auto"/>
              <w:rPr>
                <w:rFonts w:ascii="Calibri" w:hAnsi="Calibri" w:cs="Calibri"/>
                <w:sz w:val="22"/>
                <w:szCs w:val="22"/>
              </w:rPr>
            </w:pPr>
          </w:p>
        </w:tc>
        <w:tc>
          <w:tcPr>
            <w:tcW w:w="2594" w:type="dxa"/>
          </w:tcPr>
          <w:p w14:paraId="5C826F13" w14:textId="77777777" w:rsidR="00C06D94" w:rsidRPr="00423D52" w:rsidRDefault="00C06D94" w:rsidP="00DC6FE7">
            <w:pPr>
              <w:spacing w:after="160" w:line="259" w:lineRule="auto"/>
              <w:rPr>
                <w:rFonts w:ascii="Calibri" w:hAnsi="Calibri" w:cs="Calibri"/>
                <w:sz w:val="22"/>
                <w:szCs w:val="22"/>
              </w:rPr>
            </w:pPr>
          </w:p>
        </w:tc>
      </w:tr>
      <w:tr w:rsidR="00C06D94" w:rsidRPr="00423D52" w14:paraId="43DBBBA6" w14:textId="77777777" w:rsidTr="00DC6FE7">
        <w:trPr>
          <w:trHeight w:val="511"/>
        </w:trPr>
        <w:tc>
          <w:tcPr>
            <w:tcW w:w="562" w:type="dxa"/>
          </w:tcPr>
          <w:p w14:paraId="070934A5" w14:textId="77777777" w:rsidR="00C06D94" w:rsidRPr="00423D52" w:rsidRDefault="00C06D94" w:rsidP="00DC6FE7">
            <w:pPr>
              <w:spacing w:after="160" w:line="259" w:lineRule="auto"/>
              <w:rPr>
                <w:rFonts w:ascii="Calibri" w:hAnsi="Calibri" w:cs="Calibri"/>
                <w:sz w:val="22"/>
                <w:szCs w:val="22"/>
              </w:rPr>
            </w:pPr>
          </w:p>
        </w:tc>
        <w:tc>
          <w:tcPr>
            <w:tcW w:w="3833" w:type="dxa"/>
          </w:tcPr>
          <w:p w14:paraId="0735400A" w14:textId="77777777" w:rsidR="00C06D94" w:rsidRPr="00423D52" w:rsidRDefault="00C06D94" w:rsidP="00DC6FE7">
            <w:pPr>
              <w:spacing w:after="160" w:line="259" w:lineRule="auto"/>
              <w:rPr>
                <w:rFonts w:ascii="Calibri" w:hAnsi="Calibri" w:cs="Calibri"/>
                <w:sz w:val="22"/>
                <w:szCs w:val="22"/>
              </w:rPr>
            </w:pPr>
          </w:p>
        </w:tc>
        <w:tc>
          <w:tcPr>
            <w:tcW w:w="2084" w:type="dxa"/>
          </w:tcPr>
          <w:p w14:paraId="20E6658C" w14:textId="77777777" w:rsidR="00C06D94" w:rsidRPr="00423D52" w:rsidRDefault="00C06D94" w:rsidP="00DC6FE7">
            <w:pPr>
              <w:spacing w:after="160" w:line="259" w:lineRule="auto"/>
              <w:rPr>
                <w:rFonts w:ascii="Calibri" w:hAnsi="Calibri" w:cs="Calibri"/>
                <w:sz w:val="22"/>
                <w:szCs w:val="22"/>
              </w:rPr>
            </w:pPr>
          </w:p>
        </w:tc>
        <w:tc>
          <w:tcPr>
            <w:tcW w:w="2594" w:type="dxa"/>
          </w:tcPr>
          <w:p w14:paraId="41D28240" w14:textId="77777777" w:rsidR="00C06D94" w:rsidRPr="00423D52" w:rsidRDefault="00C06D94" w:rsidP="00DC6FE7">
            <w:pPr>
              <w:spacing w:after="160" w:line="259" w:lineRule="auto"/>
              <w:rPr>
                <w:rFonts w:ascii="Calibri" w:hAnsi="Calibri" w:cs="Calibri"/>
                <w:sz w:val="22"/>
                <w:szCs w:val="22"/>
              </w:rPr>
            </w:pPr>
          </w:p>
        </w:tc>
      </w:tr>
      <w:tr w:rsidR="00C06D94" w:rsidRPr="00423D52" w14:paraId="2247FFA0" w14:textId="77777777" w:rsidTr="00DC6FE7">
        <w:trPr>
          <w:trHeight w:val="511"/>
        </w:trPr>
        <w:tc>
          <w:tcPr>
            <w:tcW w:w="562" w:type="dxa"/>
          </w:tcPr>
          <w:p w14:paraId="5FBAA672" w14:textId="77777777" w:rsidR="00C06D94" w:rsidRPr="00423D52" w:rsidRDefault="00C06D94" w:rsidP="00DC6FE7">
            <w:pPr>
              <w:spacing w:after="160" w:line="259" w:lineRule="auto"/>
              <w:rPr>
                <w:rFonts w:ascii="Calibri" w:hAnsi="Calibri" w:cs="Calibri"/>
                <w:sz w:val="22"/>
                <w:szCs w:val="22"/>
              </w:rPr>
            </w:pPr>
          </w:p>
        </w:tc>
        <w:tc>
          <w:tcPr>
            <w:tcW w:w="3833" w:type="dxa"/>
          </w:tcPr>
          <w:p w14:paraId="169046C6" w14:textId="77777777" w:rsidR="00C06D94" w:rsidRPr="00423D52" w:rsidRDefault="00C06D94" w:rsidP="00DC6FE7">
            <w:pPr>
              <w:spacing w:after="160" w:line="259" w:lineRule="auto"/>
              <w:rPr>
                <w:rFonts w:ascii="Calibri" w:hAnsi="Calibri" w:cs="Calibri"/>
                <w:sz w:val="22"/>
                <w:szCs w:val="22"/>
              </w:rPr>
            </w:pPr>
          </w:p>
        </w:tc>
        <w:tc>
          <w:tcPr>
            <w:tcW w:w="2084" w:type="dxa"/>
          </w:tcPr>
          <w:p w14:paraId="37F7C7DD" w14:textId="77777777" w:rsidR="00C06D94" w:rsidRPr="00423D52" w:rsidRDefault="00C06D94" w:rsidP="00DC6FE7">
            <w:pPr>
              <w:spacing w:after="160" w:line="259" w:lineRule="auto"/>
              <w:rPr>
                <w:rFonts w:ascii="Calibri" w:hAnsi="Calibri" w:cs="Calibri"/>
                <w:sz w:val="22"/>
                <w:szCs w:val="22"/>
              </w:rPr>
            </w:pPr>
          </w:p>
        </w:tc>
        <w:tc>
          <w:tcPr>
            <w:tcW w:w="2594" w:type="dxa"/>
          </w:tcPr>
          <w:p w14:paraId="37BB2A06" w14:textId="77777777" w:rsidR="00C06D94" w:rsidRPr="00423D52" w:rsidRDefault="00C06D94" w:rsidP="00DC6FE7">
            <w:pPr>
              <w:spacing w:after="160" w:line="259" w:lineRule="auto"/>
              <w:rPr>
                <w:rFonts w:ascii="Calibri" w:hAnsi="Calibri" w:cs="Calibri"/>
                <w:sz w:val="22"/>
                <w:szCs w:val="22"/>
              </w:rPr>
            </w:pPr>
          </w:p>
        </w:tc>
      </w:tr>
      <w:tr w:rsidR="00C06D94" w:rsidRPr="00423D52" w14:paraId="131F22A1" w14:textId="77777777" w:rsidTr="00DC6FE7">
        <w:trPr>
          <w:trHeight w:val="506"/>
        </w:trPr>
        <w:tc>
          <w:tcPr>
            <w:tcW w:w="562" w:type="dxa"/>
          </w:tcPr>
          <w:p w14:paraId="3F264FA1" w14:textId="77777777" w:rsidR="00C06D94" w:rsidRPr="00423D52" w:rsidRDefault="00C06D94" w:rsidP="00DC6FE7">
            <w:pPr>
              <w:spacing w:after="160" w:line="259" w:lineRule="auto"/>
              <w:rPr>
                <w:rFonts w:ascii="Calibri" w:hAnsi="Calibri" w:cs="Calibri"/>
                <w:sz w:val="22"/>
                <w:szCs w:val="22"/>
              </w:rPr>
            </w:pPr>
          </w:p>
        </w:tc>
        <w:tc>
          <w:tcPr>
            <w:tcW w:w="3833" w:type="dxa"/>
          </w:tcPr>
          <w:p w14:paraId="3BC9974D" w14:textId="77777777" w:rsidR="00C06D94" w:rsidRPr="00423D52" w:rsidRDefault="00C06D94" w:rsidP="00DC6FE7">
            <w:pPr>
              <w:spacing w:after="160" w:line="259" w:lineRule="auto"/>
              <w:rPr>
                <w:rFonts w:ascii="Calibri" w:hAnsi="Calibri" w:cs="Calibri"/>
                <w:sz w:val="22"/>
                <w:szCs w:val="22"/>
              </w:rPr>
            </w:pPr>
          </w:p>
        </w:tc>
        <w:tc>
          <w:tcPr>
            <w:tcW w:w="2084" w:type="dxa"/>
          </w:tcPr>
          <w:p w14:paraId="3FBE2736" w14:textId="77777777" w:rsidR="00C06D94" w:rsidRPr="00423D52" w:rsidRDefault="00C06D94" w:rsidP="00DC6FE7">
            <w:pPr>
              <w:spacing w:after="160" w:line="259" w:lineRule="auto"/>
              <w:rPr>
                <w:rFonts w:ascii="Calibri" w:hAnsi="Calibri" w:cs="Calibri"/>
                <w:sz w:val="22"/>
                <w:szCs w:val="22"/>
              </w:rPr>
            </w:pPr>
          </w:p>
        </w:tc>
        <w:tc>
          <w:tcPr>
            <w:tcW w:w="2594" w:type="dxa"/>
          </w:tcPr>
          <w:p w14:paraId="7CF30BF8" w14:textId="77777777" w:rsidR="00C06D94" w:rsidRPr="00423D52" w:rsidRDefault="00C06D94" w:rsidP="00DC6FE7">
            <w:pPr>
              <w:spacing w:after="160" w:line="259" w:lineRule="auto"/>
              <w:rPr>
                <w:rFonts w:ascii="Calibri" w:hAnsi="Calibri" w:cs="Calibri"/>
                <w:sz w:val="22"/>
                <w:szCs w:val="22"/>
              </w:rPr>
            </w:pPr>
          </w:p>
        </w:tc>
      </w:tr>
    </w:tbl>
    <w:p w14:paraId="2C8045F1" w14:textId="77777777" w:rsidR="00C06D94" w:rsidRPr="00423D52" w:rsidRDefault="00C06D94" w:rsidP="00C06D94">
      <w:pPr>
        <w:rPr>
          <w:rFonts w:ascii="Calibri" w:hAnsi="Calibri" w:cs="Calibri"/>
          <w:sz w:val="22"/>
          <w:szCs w:val="22"/>
        </w:rPr>
      </w:pPr>
    </w:p>
    <w:p w14:paraId="26E5ABED" w14:textId="77777777" w:rsidR="00DC6FE7" w:rsidRPr="00423D52" w:rsidRDefault="00DC6FE7" w:rsidP="00DC6FE7">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77777777" w:rsidR="00C06D94" w:rsidRPr="00423D52" w:rsidRDefault="00C06D94" w:rsidP="00C06D94">
      <w:pPr>
        <w:rPr>
          <w:rFonts w:ascii="Calibri" w:hAnsi="Calibri" w:cs="Calibri"/>
          <w:sz w:val="22"/>
          <w:szCs w:val="22"/>
        </w:rPr>
      </w:pPr>
    </w:p>
    <w:p w14:paraId="224705BA" w14:textId="1ADB2E3C" w:rsidR="00DC6FE7" w:rsidRPr="00423D52" w:rsidRDefault="00DC6FE7">
      <w:pPr>
        <w:rPr>
          <w:rStyle w:val="BrakA"/>
          <w:rFonts w:ascii="Calibri" w:eastAsia="Arial" w:hAnsi="Calibri" w:cs="Calibri"/>
          <w:i/>
          <w:iCs/>
          <w:sz w:val="22"/>
          <w:szCs w:val="22"/>
        </w:rPr>
      </w:pPr>
      <w:r w:rsidRPr="00423D52">
        <w:rPr>
          <w:rStyle w:val="BrakA"/>
          <w:rFonts w:ascii="Calibri" w:eastAsia="Arial" w:hAnsi="Calibri" w:cs="Calibri"/>
          <w:i/>
          <w:iCs/>
          <w:sz w:val="22"/>
          <w:szCs w:val="22"/>
        </w:rPr>
        <w:br w:type="page"/>
      </w:r>
    </w:p>
    <w:p w14:paraId="65896B8B" w14:textId="77777777" w:rsidR="00C06D94" w:rsidRPr="00423D52" w:rsidRDefault="00C06D94" w:rsidP="00C06D94">
      <w:pPr>
        <w:rPr>
          <w:rFonts w:ascii="Calibri" w:hAnsi="Calibri" w:cs="Calibri"/>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38" w:name="_Toc126321888"/>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38"/>
    </w:p>
    <w:p w14:paraId="61E17C5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5CA98009" w14:textId="01CBFAFB" w:rsidR="0035013B" w:rsidRPr="00423D52" w:rsidRDefault="00D74693" w:rsidP="00D74693">
      <w:pPr>
        <w:jc w:val="center"/>
        <w:rPr>
          <w:rFonts w:ascii="Calibri" w:hAnsi="Calibri" w:cs="Calibri"/>
          <w:b/>
          <w:bCs/>
          <w:sz w:val="22"/>
          <w:szCs w:val="22"/>
        </w:rPr>
      </w:pPr>
      <w:r w:rsidRPr="00423D52">
        <w:rPr>
          <w:rFonts w:ascii="Calibri" w:hAnsi="Calibri" w:cs="Calibri"/>
          <w:b/>
          <w:bCs/>
          <w:sz w:val="22"/>
          <w:szCs w:val="22"/>
        </w:rPr>
        <w:t>Usługa druku, oprawy i dostawy dwutygodnika „Ruch Muzyczny” dla Polskiego Wydawnictwa Muzycznego</w:t>
      </w:r>
    </w:p>
    <w:p w14:paraId="70AB14CC" w14:textId="77777777" w:rsidR="00DC6FE7" w:rsidRPr="00423D52" w:rsidRDefault="00DC6FE7" w:rsidP="00D74693">
      <w:pPr>
        <w:jc w:val="center"/>
        <w:rPr>
          <w:rFonts w:ascii="Calibri"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24DBA2F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ZZP.261.01.2024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38A4112D" w14:textId="77777777" w:rsidR="001F0F94" w:rsidRPr="00423D52" w:rsidRDefault="001F0F94">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61E20D28" w14:textId="182B876B" w:rsidR="00B0428B" w:rsidRPr="00423D52" w:rsidRDefault="00B0428B"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w:t>
      </w:r>
      <w:r w:rsidR="00986CD0" w:rsidRPr="00423D52">
        <w:rPr>
          <w:rFonts w:ascii="Calibri" w:hAnsi="Calibri" w:cs="Calibri"/>
          <w:sz w:val="22"/>
          <w:szCs w:val="22"/>
        </w:rPr>
        <w:t xml:space="preserve"> </w:t>
      </w:r>
      <w:r w:rsidR="00986CD0" w:rsidRPr="00423D52">
        <w:rPr>
          <w:rFonts w:ascii="Calibri" w:hAnsi="Calibri" w:cs="Calibri"/>
          <w:sz w:val="22"/>
          <w:szCs w:val="22"/>
          <w:u w:val="single"/>
        </w:rPr>
        <w:t xml:space="preserve">w postaci czasopisma i publikacji wydrukowanych techniką </w:t>
      </w:r>
      <w:proofErr w:type="spellStart"/>
      <w:r w:rsidR="00986CD0" w:rsidRPr="00423D52">
        <w:rPr>
          <w:rFonts w:ascii="Calibri" w:hAnsi="Calibri" w:cs="Calibri"/>
          <w:sz w:val="22"/>
          <w:szCs w:val="22"/>
          <w:u w:val="single"/>
        </w:rPr>
        <w:t>offestową</w:t>
      </w:r>
      <w:proofErr w:type="spellEnd"/>
      <w:r w:rsidR="00986CD0" w:rsidRPr="00423D52">
        <w:rPr>
          <w:rFonts w:ascii="Calibri" w:hAnsi="Calibri" w:cs="Calibri"/>
          <w:sz w:val="22"/>
          <w:szCs w:val="22"/>
          <w:u w:val="single"/>
        </w:rPr>
        <w:t>, druk kolorowy, szycie drutem</w:t>
      </w:r>
    </w:p>
    <w:p w14:paraId="381FB49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1.A:</w:t>
      </w:r>
    </w:p>
    <w:p w14:paraId="335FBE67"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7B183C12"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BC589C1"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p>
    <w:p w14:paraId="14429DD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1.B:</w:t>
      </w:r>
    </w:p>
    <w:p w14:paraId="5AADE3CC"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5C08E6C5"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5C89EF5A"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p>
    <w:p w14:paraId="32B03D17" w14:textId="77777777" w:rsidR="00B0428B" w:rsidRPr="00423D52" w:rsidRDefault="00B0428B" w:rsidP="00B0428B">
      <w:pPr>
        <w:spacing w:line="276" w:lineRule="auto"/>
        <w:rPr>
          <w:rFonts w:ascii="Calibri" w:eastAsia="Times New Roman" w:hAnsi="Calibri" w:cs="Calibri"/>
          <w:sz w:val="22"/>
          <w:szCs w:val="22"/>
        </w:rPr>
      </w:pPr>
    </w:p>
    <w:p w14:paraId="2E247CB0" w14:textId="402FA16A" w:rsidR="00B0428B" w:rsidRPr="00423D52" w:rsidRDefault="00B0428B"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w:t>
      </w:r>
      <w:r w:rsidR="00986CD0" w:rsidRPr="00423D52">
        <w:rPr>
          <w:rFonts w:ascii="Calibri" w:hAnsi="Calibri" w:cs="Calibri"/>
          <w:sz w:val="22"/>
          <w:szCs w:val="22"/>
        </w:rPr>
        <w:t xml:space="preserve"> </w:t>
      </w:r>
      <w:r w:rsidR="00986CD0" w:rsidRPr="00423D52">
        <w:rPr>
          <w:rFonts w:ascii="Calibri" w:hAnsi="Calibri" w:cs="Calibri"/>
          <w:sz w:val="22"/>
          <w:szCs w:val="22"/>
          <w:u w:val="single"/>
        </w:rPr>
        <w:t>w postaci wydruku próbnego wykonanego techniką druku offsetowego z plików zamieszczonych na stronie postępowania:</w:t>
      </w:r>
    </w:p>
    <w:p w14:paraId="48D043E7" w14:textId="0CC7B7E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2</w:t>
      </w:r>
      <w:r w:rsidR="00776B91" w:rsidRPr="00423D52">
        <w:rPr>
          <w:rFonts w:ascii="Calibri" w:hAnsi="Calibri" w:cs="Calibri"/>
          <w:sz w:val="22"/>
          <w:szCs w:val="22"/>
        </w:rPr>
        <w:t xml:space="preserve"> A</w:t>
      </w:r>
    </w:p>
    <w:p w14:paraId="7D533B6A" w14:textId="77777777" w:rsidR="00B0428B" w:rsidRPr="00423D52"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57826DDB" w14:textId="40C2F373" w:rsidR="00BF2496" w:rsidRPr="00423D52" w:rsidRDefault="00DC6FE7" w:rsidP="00BF2496">
      <w:pPr>
        <w:spacing w:before="40" w:line="312" w:lineRule="auto"/>
        <w:rPr>
          <w:rFonts w:ascii="Calibri" w:hAnsi="Calibri" w:cs="Calibri"/>
          <w:i/>
          <w:iCs/>
          <w:sz w:val="22"/>
          <w:szCs w:val="22"/>
        </w:rPr>
      </w:pPr>
      <w:r w:rsidRPr="00423D52">
        <w:rPr>
          <w:rFonts w:ascii="Calibri" w:hAnsi="Calibri" w:cs="Calibri"/>
          <w:i/>
          <w:iCs/>
          <w:sz w:val="22"/>
          <w:szCs w:val="22"/>
        </w:rPr>
        <w:t>………………………………………………………………………..</w:t>
      </w:r>
    </w:p>
    <w:p w14:paraId="16122F26" w14:textId="3FCA846C" w:rsidR="00B0428B" w:rsidRPr="00423D52" w:rsidRDefault="00B0428B">
      <w:pPr>
        <w:spacing w:after="160" w:line="259" w:lineRule="auto"/>
        <w:rPr>
          <w:rFonts w:ascii="Calibri" w:hAnsi="Calibri" w:cs="Calibri"/>
          <w:i/>
          <w:iCs/>
          <w:sz w:val="22"/>
          <w:szCs w:val="22"/>
        </w:rPr>
      </w:pPr>
      <w:r w:rsidRPr="00423D52">
        <w:rPr>
          <w:rFonts w:ascii="Calibri" w:hAnsi="Calibri" w:cs="Calibri"/>
          <w:i/>
          <w:iCs/>
          <w:sz w:val="22"/>
          <w:szCs w:val="22"/>
        </w:rPr>
        <w:t>*niepotrzebne skreślić</w:t>
      </w:r>
    </w:p>
    <w:p w14:paraId="29C1EC6A" w14:textId="015ACF6E" w:rsidR="00BE173C" w:rsidRPr="00423D52" w:rsidRDefault="00BE173C">
      <w:pPr>
        <w:rPr>
          <w:rFonts w:ascii="Calibri" w:hAnsi="Calibri" w:cs="Calibri"/>
          <w:i/>
          <w:iCs/>
          <w:sz w:val="22"/>
          <w:szCs w:val="22"/>
        </w:rPr>
      </w:pPr>
      <w:r w:rsidRPr="00423D52">
        <w:rPr>
          <w:rFonts w:ascii="Calibri" w:hAnsi="Calibri" w:cs="Calibri"/>
          <w:i/>
          <w:iCs/>
          <w:sz w:val="22"/>
          <w:szCs w:val="22"/>
        </w:rPr>
        <w:br w:type="page"/>
      </w:r>
    </w:p>
    <w:p w14:paraId="2B2F15DF" w14:textId="77777777" w:rsidR="00BE173C" w:rsidRPr="00423D52" w:rsidRDefault="00BE173C" w:rsidP="00BE173C">
      <w:pPr>
        <w:pStyle w:val="Nagwek3"/>
        <w:rPr>
          <w:rStyle w:val="BrakA"/>
          <w:rFonts w:ascii="Calibri" w:hAnsi="Calibri" w:cs="Calibri"/>
          <w:sz w:val="22"/>
          <w:szCs w:val="22"/>
        </w:rPr>
      </w:pPr>
    </w:p>
    <w:p w14:paraId="1D6EADED" w14:textId="77777777" w:rsidR="00BE173C" w:rsidRPr="00423D52" w:rsidRDefault="00BE173C" w:rsidP="00BE173C">
      <w:pPr>
        <w:pStyle w:val="Nagwek3"/>
        <w:rPr>
          <w:rStyle w:val="BrakA"/>
          <w:rFonts w:ascii="Calibri" w:hAnsi="Calibri" w:cs="Calibri"/>
          <w:sz w:val="22"/>
          <w:szCs w:val="22"/>
        </w:rPr>
      </w:pPr>
    </w:p>
    <w:p w14:paraId="34ECD44C" w14:textId="1CA5BDCA" w:rsidR="00BE173C" w:rsidRPr="00423D52" w:rsidRDefault="00BE173C" w:rsidP="00BE173C">
      <w:pPr>
        <w:pStyle w:val="Nagwek3"/>
        <w:rPr>
          <w:rStyle w:val="BrakA"/>
          <w:rFonts w:ascii="Calibri" w:hAnsi="Calibri" w:cs="Calibri"/>
          <w:sz w:val="22"/>
          <w:szCs w:val="22"/>
        </w:rPr>
      </w:pPr>
      <w:r w:rsidRPr="00423D52">
        <w:rPr>
          <w:rStyle w:val="BrakA"/>
          <w:rFonts w:ascii="Calibri" w:hAnsi="Calibri" w:cs="Calibri"/>
          <w:sz w:val="22"/>
          <w:szCs w:val="22"/>
        </w:rPr>
        <w:t xml:space="preserve">Załącznik nr 9 – </w:t>
      </w:r>
      <w:r w:rsidRPr="00423D52">
        <w:rPr>
          <w:rFonts w:ascii="Calibri" w:hAnsi="Calibri" w:cs="Calibri"/>
          <w:sz w:val="22"/>
          <w:szCs w:val="22"/>
        </w:rPr>
        <w:t>Plik do wydruku próbnego</w:t>
      </w:r>
    </w:p>
    <w:p w14:paraId="13D472D9" w14:textId="77777777" w:rsidR="00BE173C" w:rsidRPr="00423D52" w:rsidRDefault="00BE173C">
      <w:pPr>
        <w:spacing w:after="160" w:line="259" w:lineRule="auto"/>
        <w:rPr>
          <w:rFonts w:ascii="Calibri" w:hAnsi="Calibri" w:cs="Calibri"/>
          <w:i/>
          <w:iCs/>
          <w:sz w:val="22"/>
          <w:szCs w:val="22"/>
        </w:rPr>
      </w:pPr>
    </w:p>
    <w:p w14:paraId="44E3F750" w14:textId="77777777" w:rsidR="00BE173C" w:rsidRPr="00423D52" w:rsidRDefault="00BE173C">
      <w:pPr>
        <w:spacing w:after="160" w:line="259" w:lineRule="auto"/>
        <w:rPr>
          <w:rFonts w:ascii="Calibri" w:hAnsi="Calibri" w:cs="Calibri"/>
          <w:i/>
          <w:iCs/>
          <w:sz w:val="22"/>
          <w:szCs w:val="22"/>
        </w:rPr>
      </w:pPr>
    </w:p>
    <w:p w14:paraId="618A1D13" w14:textId="77777777" w:rsidR="00BE173C" w:rsidRPr="00423D52" w:rsidRDefault="00BE173C">
      <w:pPr>
        <w:spacing w:after="160" w:line="259" w:lineRule="auto"/>
        <w:rPr>
          <w:rFonts w:ascii="Calibri" w:hAnsi="Calibri" w:cs="Calibri"/>
          <w:i/>
          <w:iCs/>
          <w:sz w:val="22"/>
          <w:szCs w:val="22"/>
        </w:rPr>
      </w:pPr>
    </w:p>
    <w:p w14:paraId="254E540A" w14:textId="77777777" w:rsidR="00BE173C" w:rsidRPr="00423D52" w:rsidRDefault="00BE173C">
      <w:pPr>
        <w:spacing w:after="160" w:line="259" w:lineRule="auto"/>
        <w:rPr>
          <w:rFonts w:ascii="Calibri" w:hAnsi="Calibri" w:cs="Calibri"/>
          <w:i/>
          <w:iCs/>
          <w:sz w:val="22"/>
          <w:szCs w:val="22"/>
        </w:rPr>
      </w:pPr>
    </w:p>
    <w:p w14:paraId="10C5A9C6" w14:textId="0D083173" w:rsidR="00BE173C" w:rsidRPr="00F4742D" w:rsidRDefault="00BE173C" w:rsidP="00BE173C">
      <w:pPr>
        <w:spacing w:after="160" w:line="259" w:lineRule="auto"/>
        <w:jc w:val="center"/>
        <w:rPr>
          <w:rFonts w:ascii="Calibri" w:hAnsi="Calibri" w:cs="Calibri"/>
          <w:i/>
          <w:iCs/>
          <w:sz w:val="28"/>
          <w:szCs w:val="28"/>
        </w:rPr>
      </w:pPr>
      <w:r w:rsidRPr="00423D52">
        <w:rPr>
          <w:rFonts w:ascii="Calibri" w:hAnsi="Calibri" w:cs="Calibri"/>
          <w:i/>
          <w:iCs/>
          <w:sz w:val="28"/>
          <w:szCs w:val="28"/>
        </w:rPr>
        <w:t>Plik zamieszczony jest odrębnie na stronie prowadzonego postępowania.</w:t>
      </w:r>
    </w:p>
    <w:sectPr w:rsidR="00BE173C" w:rsidRPr="00F4742D" w:rsidSect="00CE1705">
      <w:headerReference w:type="default" r:id="rId77"/>
      <w:footerReference w:type="default" r:id="rId7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3B43" w14:textId="77777777" w:rsidR="00CE1705" w:rsidRDefault="00CE1705">
      <w:r>
        <w:separator/>
      </w:r>
    </w:p>
  </w:endnote>
  <w:endnote w:type="continuationSeparator" w:id="0">
    <w:p w14:paraId="34D9C98F" w14:textId="77777777" w:rsidR="00CE1705" w:rsidRDefault="00CE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F7BA" w14:textId="77777777" w:rsidR="00CE1705" w:rsidRDefault="00CE1705">
      <w:r>
        <w:separator/>
      </w:r>
    </w:p>
  </w:footnote>
  <w:footnote w:type="continuationSeparator" w:id="0">
    <w:p w14:paraId="7649FC7A" w14:textId="77777777" w:rsidR="00CE1705" w:rsidRDefault="00CE1705">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1D200B97"/>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51806C6"/>
    <w:multiLevelType w:val="hybridMultilevel"/>
    <w:tmpl w:val="4762EDF0"/>
    <w:lvl w:ilvl="0" w:tplc="881620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6237898"/>
    <w:multiLevelType w:val="multilevel"/>
    <w:tmpl w:val="31EA13A7"/>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65F238A0"/>
    <w:multiLevelType w:val="hybridMultilevel"/>
    <w:tmpl w:val="87C661B4"/>
    <w:lvl w:ilvl="0" w:tplc="94B8C9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0"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1" w15:restartNumberingAfterBreak="0">
    <w:nsid w:val="7B500493"/>
    <w:multiLevelType w:val="hybridMultilevel"/>
    <w:tmpl w:val="63701EE0"/>
    <w:lvl w:ilvl="0" w:tplc="EA00C20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42"/>
  </w:num>
  <w:num w:numId="2" w16cid:durableId="107745509">
    <w:abstractNumId w:val="33"/>
  </w:num>
  <w:num w:numId="3" w16cid:durableId="48264598">
    <w:abstractNumId w:val="42"/>
    <w:lvlOverride w:ilvl="0">
      <w:startOverride w:val="3"/>
    </w:lvlOverride>
  </w:num>
  <w:num w:numId="4" w16cid:durableId="55515796">
    <w:abstractNumId w:val="31"/>
  </w:num>
  <w:num w:numId="5" w16cid:durableId="1767771848">
    <w:abstractNumId w:val="1"/>
    <w:lvlOverride w:ilvl="0">
      <w:startOverride w:val="4"/>
    </w:lvlOverride>
  </w:num>
  <w:num w:numId="6" w16cid:durableId="1259412778">
    <w:abstractNumId w:val="42"/>
    <w:lvlOverride w:ilvl="0">
      <w:startOverride w:val="9"/>
    </w:lvlOverride>
  </w:num>
  <w:num w:numId="7" w16cid:durableId="1711101993">
    <w:abstractNumId w:val="21"/>
  </w:num>
  <w:num w:numId="8" w16cid:durableId="1804498726">
    <w:abstractNumId w:val="27"/>
  </w:num>
  <w:num w:numId="9" w16cid:durableId="1790080525">
    <w:abstractNumId w:val="11"/>
  </w:num>
  <w:num w:numId="10" w16cid:durableId="868756840">
    <w:abstractNumId w:val="42"/>
    <w:lvlOverride w:ilvl="0">
      <w:startOverride w:val="10"/>
    </w:lvlOverride>
  </w:num>
  <w:num w:numId="11" w16cid:durableId="1404522111">
    <w:abstractNumId w:val="30"/>
  </w:num>
  <w:num w:numId="12" w16cid:durableId="335235879">
    <w:abstractNumId w:val="17"/>
  </w:num>
  <w:num w:numId="13" w16cid:durableId="1597714235">
    <w:abstractNumId w:val="15"/>
  </w:num>
  <w:num w:numId="14" w16cid:durableId="2058166242">
    <w:abstractNumId w:val="42"/>
    <w:lvlOverride w:ilvl="0">
      <w:startOverride w:val="11"/>
    </w:lvlOverride>
  </w:num>
  <w:num w:numId="15" w16cid:durableId="1133475314">
    <w:abstractNumId w:val="14"/>
  </w:num>
  <w:num w:numId="16" w16cid:durableId="1109011372">
    <w:abstractNumId w:val="38"/>
  </w:num>
  <w:num w:numId="17" w16cid:durableId="1839542461">
    <w:abstractNumId w:val="14"/>
    <w:lvlOverride w:ilvl="0">
      <w:startOverride w:val="6"/>
    </w:lvlOverride>
  </w:num>
  <w:num w:numId="18" w16cid:durableId="1212694520">
    <w:abstractNumId w:val="16"/>
  </w:num>
  <w:num w:numId="19" w16cid:durableId="878593268">
    <w:abstractNumId w:val="14"/>
    <w:lvlOverride w:ilvl="0">
      <w:startOverride w:val="7"/>
    </w:lvlOverride>
  </w:num>
  <w:num w:numId="20" w16cid:durableId="1688825693">
    <w:abstractNumId w:val="42"/>
    <w:lvlOverride w:ilvl="0">
      <w:startOverride w:val="14"/>
    </w:lvlOverride>
  </w:num>
  <w:num w:numId="21" w16cid:durableId="2018383823">
    <w:abstractNumId w:val="23"/>
  </w:num>
  <w:num w:numId="22" w16cid:durableId="1935433877">
    <w:abstractNumId w:val="5"/>
  </w:num>
  <w:num w:numId="23" w16cid:durableId="532153988">
    <w:abstractNumId w:val="23"/>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42"/>
    <w:lvlOverride w:ilvl="0">
      <w:startOverride w:val="15"/>
    </w:lvlOverride>
  </w:num>
  <w:num w:numId="29" w16cid:durableId="1660230893">
    <w:abstractNumId w:val="26"/>
  </w:num>
  <w:num w:numId="30" w16cid:durableId="1089934917">
    <w:abstractNumId w:val="42"/>
    <w:lvlOverride w:ilvl="0">
      <w:startOverride w:val="16"/>
    </w:lvlOverride>
  </w:num>
  <w:num w:numId="31" w16cid:durableId="1581134642">
    <w:abstractNumId w:val="35"/>
  </w:num>
  <w:num w:numId="32" w16cid:durableId="263653565">
    <w:abstractNumId w:val="42"/>
    <w:lvlOverride w:ilvl="0">
      <w:startOverride w:val="17"/>
    </w:lvlOverride>
  </w:num>
  <w:num w:numId="33" w16cid:durableId="119304774">
    <w:abstractNumId w:val="34"/>
  </w:num>
  <w:num w:numId="34" w16cid:durableId="1737170124">
    <w:abstractNumId w:val="13"/>
  </w:num>
  <w:num w:numId="35" w16cid:durableId="874460484">
    <w:abstractNumId w:val="34"/>
    <w:lvlOverride w:ilvl="0">
      <w:startOverride w:val="6"/>
    </w:lvlOverride>
  </w:num>
  <w:num w:numId="36" w16cid:durableId="1742097807">
    <w:abstractNumId w:val="42"/>
    <w:lvlOverride w:ilvl="0">
      <w:startOverride w:val="18"/>
    </w:lvlOverride>
  </w:num>
  <w:num w:numId="37" w16cid:durableId="1007488975">
    <w:abstractNumId w:val="36"/>
  </w:num>
  <w:num w:numId="38" w16cid:durableId="335034223">
    <w:abstractNumId w:val="36"/>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8"/>
  </w:num>
  <w:num w:numId="40" w16cid:durableId="2023700921">
    <w:abstractNumId w:val="6"/>
  </w:num>
  <w:num w:numId="41" w16cid:durableId="1433471050">
    <w:abstractNumId w:val="42"/>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42"/>
    <w:lvlOverride w:ilvl="0">
      <w:startOverride w:val="21"/>
    </w:lvlOverride>
  </w:num>
  <w:num w:numId="45" w16cid:durableId="1464882002">
    <w:abstractNumId w:val="29"/>
  </w:num>
  <w:num w:numId="46" w16cid:durableId="1958564839">
    <w:abstractNumId w:val="0"/>
  </w:num>
  <w:num w:numId="47" w16cid:durableId="1728844095">
    <w:abstractNumId w:val="42"/>
    <w:lvlOverride w:ilvl="0">
      <w:startOverride w:val="27"/>
    </w:lvlOverride>
  </w:num>
  <w:num w:numId="48" w16cid:durableId="1061634381">
    <w:abstractNumId w:val="22"/>
  </w:num>
  <w:num w:numId="49" w16cid:durableId="1155150414">
    <w:abstractNumId w:val="39"/>
  </w:num>
  <w:num w:numId="50" w16cid:durableId="961964753">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42"/>
    <w:lvlOverride w:ilvl="0">
      <w:startOverride w:val="28"/>
    </w:lvlOverride>
  </w:num>
  <w:num w:numId="54" w16cid:durableId="1735618083">
    <w:abstractNumId w:val="12"/>
  </w:num>
  <w:num w:numId="55" w16cid:durableId="1702627999">
    <w:abstractNumId w:val="42"/>
    <w:lvlOverride w:ilvl="0">
      <w:startOverride w:val="31"/>
    </w:lvlOverride>
  </w:num>
  <w:num w:numId="56" w16cid:durableId="456535707">
    <w:abstractNumId w:val="40"/>
  </w:num>
  <w:num w:numId="57" w16cid:durableId="1676496603">
    <w:abstractNumId w:val="40"/>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40"/>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40"/>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40"/>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9"/>
  </w:num>
  <w:num w:numId="62" w16cid:durableId="222299972">
    <w:abstractNumId w:val="3"/>
  </w:num>
  <w:num w:numId="63" w16cid:durableId="1170296078">
    <w:abstractNumId w:val="32"/>
  </w:num>
  <w:num w:numId="64" w16cid:durableId="62535744">
    <w:abstractNumId w:val="4"/>
  </w:num>
  <w:num w:numId="65" w16cid:durableId="1972007320">
    <w:abstractNumId w:val="28"/>
  </w:num>
  <w:num w:numId="66" w16cid:durableId="1754475450">
    <w:abstractNumId w:val="37"/>
  </w:num>
  <w:num w:numId="67" w16cid:durableId="955673586">
    <w:abstractNumId w:val="41"/>
  </w:num>
  <w:num w:numId="68" w16cid:durableId="1532038629">
    <w:abstractNumId w:val="20"/>
  </w:num>
  <w:num w:numId="69" w16cid:durableId="1432237438">
    <w:abstractNumId w:val="25"/>
  </w:num>
  <w:num w:numId="70" w16cid:durableId="1390329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55449846">
    <w:abstractNumId w:val="36"/>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72" w16cid:durableId="9443099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89815671">
    <w:abstractNumId w:val="24"/>
  </w:num>
  <w:num w:numId="74" w16cid:durableId="18672115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0440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244E9"/>
    <w:rsid w:val="000262E6"/>
    <w:rsid w:val="00026DBB"/>
    <w:rsid w:val="00026E9C"/>
    <w:rsid w:val="00030D84"/>
    <w:rsid w:val="00030F13"/>
    <w:rsid w:val="00040E13"/>
    <w:rsid w:val="00043481"/>
    <w:rsid w:val="00046534"/>
    <w:rsid w:val="000537E6"/>
    <w:rsid w:val="00061ABC"/>
    <w:rsid w:val="00063FE1"/>
    <w:rsid w:val="00064E32"/>
    <w:rsid w:val="00064F49"/>
    <w:rsid w:val="00065713"/>
    <w:rsid w:val="00065B26"/>
    <w:rsid w:val="000661F9"/>
    <w:rsid w:val="000754A7"/>
    <w:rsid w:val="00075962"/>
    <w:rsid w:val="00075D5A"/>
    <w:rsid w:val="000776B2"/>
    <w:rsid w:val="00077E07"/>
    <w:rsid w:val="000A68DD"/>
    <w:rsid w:val="000B24D2"/>
    <w:rsid w:val="000B772C"/>
    <w:rsid w:val="000C07A0"/>
    <w:rsid w:val="000C1F5B"/>
    <w:rsid w:val="000C5C00"/>
    <w:rsid w:val="000C661C"/>
    <w:rsid w:val="000D4B60"/>
    <w:rsid w:val="000D7EC4"/>
    <w:rsid w:val="000E0015"/>
    <w:rsid w:val="000E4555"/>
    <w:rsid w:val="000F1ECE"/>
    <w:rsid w:val="000F6022"/>
    <w:rsid w:val="00100FB9"/>
    <w:rsid w:val="00106CC2"/>
    <w:rsid w:val="00120BD2"/>
    <w:rsid w:val="001224C4"/>
    <w:rsid w:val="00125EDE"/>
    <w:rsid w:val="00134154"/>
    <w:rsid w:val="00136238"/>
    <w:rsid w:val="00145FE1"/>
    <w:rsid w:val="001467B6"/>
    <w:rsid w:val="00147EE2"/>
    <w:rsid w:val="00152EAD"/>
    <w:rsid w:val="001613CD"/>
    <w:rsid w:val="00163644"/>
    <w:rsid w:val="00166FF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23907"/>
    <w:rsid w:val="0022489F"/>
    <w:rsid w:val="00233819"/>
    <w:rsid w:val="002379A4"/>
    <w:rsid w:val="0024068A"/>
    <w:rsid w:val="002436A4"/>
    <w:rsid w:val="00251810"/>
    <w:rsid w:val="00253C15"/>
    <w:rsid w:val="002613A6"/>
    <w:rsid w:val="00261B21"/>
    <w:rsid w:val="00270402"/>
    <w:rsid w:val="00276A34"/>
    <w:rsid w:val="00276DA1"/>
    <w:rsid w:val="00287B99"/>
    <w:rsid w:val="00293C51"/>
    <w:rsid w:val="00294D37"/>
    <w:rsid w:val="00294EE7"/>
    <w:rsid w:val="002A0D05"/>
    <w:rsid w:val="002B2786"/>
    <w:rsid w:val="002B3A87"/>
    <w:rsid w:val="002B3E6B"/>
    <w:rsid w:val="002B6E5F"/>
    <w:rsid w:val="002B75DB"/>
    <w:rsid w:val="002D1D10"/>
    <w:rsid w:val="002D495C"/>
    <w:rsid w:val="002E5A00"/>
    <w:rsid w:val="002F0E9E"/>
    <w:rsid w:val="002F298E"/>
    <w:rsid w:val="002F5712"/>
    <w:rsid w:val="002F7EE1"/>
    <w:rsid w:val="0030023E"/>
    <w:rsid w:val="00302A1C"/>
    <w:rsid w:val="00303AA8"/>
    <w:rsid w:val="00303E75"/>
    <w:rsid w:val="0030422B"/>
    <w:rsid w:val="00313A54"/>
    <w:rsid w:val="00313D8D"/>
    <w:rsid w:val="003147D3"/>
    <w:rsid w:val="00316203"/>
    <w:rsid w:val="00317D0F"/>
    <w:rsid w:val="003228A4"/>
    <w:rsid w:val="00325C61"/>
    <w:rsid w:val="003311F3"/>
    <w:rsid w:val="00334BC3"/>
    <w:rsid w:val="003355F7"/>
    <w:rsid w:val="00335957"/>
    <w:rsid w:val="00335F2F"/>
    <w:rsid w:val="00341754"/>
    <w:rsid w:val="003422EE"/>
    <w:rsid w:val="003440B1"/>
    <w:rsid w:val="00344163"/>
    <w:rsid w:val="00346994"/>
    <w:rsid w:val="0035013B"/>
    <w:rsid w:val="00352593"/>
    <w:rsid w:val="003618C9"/>
    <w:rsid w:val="003629DB"/>
    <w:rsid w:val="0036322F"/>
    <w:rsid w:val="003654B7"/>
    <w:rsid w:val="00371D1C"/>
    <w:rsid w:val="00374CF6"/>
    <w:rsid w:val="00391B5F"/>
    <w:rsid w:val="00393ACB"/>
    <w:rsid w:val="00394ECF"/>
    <w:rsid w:val="0039627F"/>
    <w:rsid w:val="003A2E2E"/>
    <w:rsid w:val="003A50B7"/>
    <w:rsid w:val="003A616E"/>
    <w:rsid w:val="003B5D15"/>
    <w:rsid w:val="003B72A5"/>
    <w:rsid w:val="003C3F4D"/>
    <w:rsid w:val="003C47A9"/>
    <w:rsid w:val="003C62C1"/>
    <w:rsid w:val="003C70F9"/>
    <w:rsid w:val="003C7D76"/>
    <w:rsid w:val="003E6FA2"/>
    <w:rsid w:val="003F4C8F"/>
    <w:rsid w:val="003F53EC"/>
    <w:rsid w:val="0040044F"/>
    <w:rsid w:val="0040462F"/>
    <w:rsid w:val="00411125"/>
    <w:rsid w:val="0041365B"/>
    <w:rsid w:val="004160E5"/>
    <w:rsid w:val="00423D52"/>
    <w:rsid w:val="00423EF1"/>
    <w:rsid w:val="0042694C"/>
    <w:rsid w:val="00426AED"/>
    <w:rsid w:val="00435614"/>
    <w:rsid w:val="004402A0"/>
    <w:rsid w:val="0044270D"/>
    <w:rsid w:val="00442964"/>
    <w:rsid w:val="004433B6"/>
    <w:rsid w:val="0044401A"/>
    <w:rsid w:val="00452642"/>
    <w:rsid w:val="00452BEB"/>
    <w:rsid w:val="0045726A"/>
    <w:rsid w:val="00463FAA"/>
    <w:rsid w:val="004706F3"/>
    <w:rsid w:val="00473233"/>
    <w:rsid w:val="00473A47"/>
    <w:rsid w:val="0047570D"/>
    <w:rsid w:val="00491AF5"/>
    <w:rsid w:val="0049275E"/>
    <w:rsid w:val="00492AF5"/>
    <w:rsid w:val="00492D7C"/>
    <w:rsid w:val="00492DDE"/>
    <w:rsid w:val="0049336C"/>
    <w:rsid w:val="004A336E"/>
    <w:rsid w:val="004A35DD"/>
    <w:rsid w:val="004A627C"/>
    <w:rsid w:val="004B43BF"/>
    <w:rsid w:val="004C38FE"/>
    <w:rsid w:val="004C6FE2"/>
    <w:rsid w:val="004D4D73"/>
    <w:rsid w:val="004D5CB7"/>
    <w:rsid w:val="004D5CF9"/>
    <w:rsid w:val="004D6DF5"/>
    <w:rsid w:val="004E0267"/>
    <w:rsid w:val="004E2552"/>
    <w:rsid w:val="004F755D"/>
    <w:rsid w:val="004F7E82"/>
    <w:rsid w:val="00502421"/>
    <w:rsid w:val="005051B7"/>
    <w:rsid w:val="005069B9"/>
    <w:rsid w:val="00507F97"/>
    <w:rsid w:val="00523FAA"/>
    <w:rsid w:val="005253F9"/>
    <w:rsid w:val="005256F9"/>
    <w:rsid w:val="0053074C"/>
    <w:rsid w:val="00535B72"/>
    <w:rsid w:val="005364B9"/>
    <w:rsid w:val="0054303D"/>
    <w:rsid w:val="00544DE1"/>
    <w:rsid w:val="0054582F"/>
    <w:rsid w:val="005514A8"/>
    <w:rsid w:val="00566A88"/>
    <w:rsid w:val="00567B63"/>
    <w:rsid w:val="00571080"/>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0809"/>
    <w:rsid w:val="005D19C1"/>
    <w:rsid w:val="005D3632"/>
    <w:rsid w:val="005E01EE"/>
    <w:rsid w:val="005E0972"/>
    <w:rsid w:val="005E09D5"/>
    <w:rsid w:val="005E684C"/>
    <w:rsid w:val="005F771F"/>
    <w:rsid w:val="00617414"/>
    <w:rsid w:val="00620A80"/>
    <w:rsid w:val="00627F03"/>
    <w:rsid w:val="006367FF"/>
    <w:rsid w:val="00641B0E"/>
    <w:rsid w:val="00641F29"/>
    <w:rsid w:val="0064502C"/>
    <w:rsid w:val="006456A4"/>
    <w:rsid w:val="00651DFC"/>
    <w:rsid w:val="00652A97"/>
    <w:rsid w:val="00654018"/>
    <w:rsid w:val="00655E3D"/>
    <w:rsid w:val="0066269F"/>
    <w:rsid w:val="0066300C"/>
    <w:rsid w:val="006673FD"/>
    <w:rsid w:val="00672A8E"/>
    <w:rsid w:val="0067784D"/>
    <w:rsid w:val="0068374F"/>
    <w:rsid w:val="00686EE0"/>
    <w:rsid w:val="0068756B"/>
    <w:rsid w:val="00690F59"/>
    <w:rsid w:val="006921FB"/>
    <w:rsid w:val="00692A3B"/>
    <w:rsid w:val="006A093C"/>
    <w:rsid w:val="006B35A6"/>
    <w:rsid w:val="006B5F60"/>
    <w:rsid w:val="006B6AB8"/>
    <w:rsid w:val="006C214D"/>
    <w:rsid w:val="006C55B6"/>
    <w:rsid w:val="006D3A44"/>
    <w:rsid w:val="006D4D62"/>
    <w:rsid w:val="006D5E28"/>
    <w:rsid w:val="006D7F15"/>
    <w:rsid w:val="006E0070"/>
    <w:rsid w:val="006E2949"/>
    <w:rsid w:val="006E383B"/>
    <w:rsid w:val="006E7966"/>
    <w:rsid w:val="00703597"/>
    <w:rsid w:val="00706C71"/>
    <w:rsid w:val="00706E4D"/>
    <w:rsid w:val="00721C22"/>
    <w:rsid w:val="00724490"/>
    <w:rsid w:val="007256AA"/>
    <w:rsid w:val="00726C11"/>
    <w:rsid w:val="00731D93"/>
    <w:rsid w:val="00737BEF"/>
    <w:rsid w:val="00743991"/>
    <w:rsid w:val="00747DA0"/>
    <w:rsid w:val="00750B58"/>
    <w:rsid w:val="00766E6A"/>
    <w:rsid w:val="00771D25"/>
    <w:rsid w:val="00775777"/>
    <w:rsid w:val="00776B91"/>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B6D71"/>
    <w:rsid w:val="007D1557"/>
    <w:rsid w:val="007D5A35"/>
    <w:rsid w:val="007E0D43"/>
    <w:rsid w:val="007F4443"/>
    <w:rsid w:val="007F54DA"/>
    <w:rsid w:val="00803A68"/>
    <w:rsid w:val="00804233"/>
    <w:rsid w:val="00811032"/>
    <w:rsid w:val="00812A01"/>
    <w:rsid w:val="00815C03"/>
    <w:rsid w:val="0081701D"/>
    <w:rsid w:val="00822C8D"/>
    <w:rsid w:val="00823CB8"/>
    <w:rsid w:val="00824CB2"/>
    <w:rsid w:val="00830C4D"/>
    <w:rsid w:val="00835A27"/>
    <w:rsid w:val="0084572E"/>
    <w:rsid w:val="00846F22"/>
    <w:rsid w:val="008500F1"/>
    <w:rsid w:val="008542A3"/>
    <w:rsid w:val="0085451A"/>
    <w:rsid w:val="008633D4"/>
    <w:rsid w:val="008714B1"/>
    <w:rsid w:val="00874CE7"/>
    <w:rsid w:val="00875589"/>
    <w:rsid w:val="00882040"/>
    <w:rsid w:val="00893062"/>
    <w:rsid w:val="008A5600"/>
    <w:rsid w:val="008B04AD"/>
    <w:rsid w:val="008B1ED5"/>
    <w:rsid w:val="008B394C"/>
    <w:rsid w:val="008B434B"/>
    <w:rsid w:val="008B442F"/>
    <w:rsid w:val="008C2D81"/>
    <w:rsid w:val="008C57D5"/>
    <w:rsid w:val="008D3FAF"/>
    <w:rsid w:val="008D472A"/>
    <w:rsid w:val="008E2D56"/>
    <w:rsid w:val="008E35B9"/>
    <w:rsid w:val="008E53B8"/>
    <w:rsid w:val="0091234D"/>
    <w:rsid w:val="0091383B"/>
    <w:rsid w:val="00913B6B"/>
    <w:rsid w:val="0091718F"/>
    <w:rsid w:val="00924CEE"/>
    <w:rsid w:val="00926EB2"/>
    <w:rsid w:val="00941DA1"/>
    <w:rsid w:val="00955FB4"/>
    <w:rsid w:val="00965D19"/>
    <w:rsid w:val="0097292C"/>
    <w:rsid w:val="00972FC1"/>
    <w:rsid w:val="00975DF8"/>
    <w:rsid w:val="00977291"/>
    <w:rsid w:val="0097763A"/>
    <w:rsid w:val="00986CD0"/>
    <w:rsid w:val="00986D1D"/>
    <w:rsid w:val="009963E2"/>
    <w:rsid w:val="0099709E"/>
    <w:rsid w:val="009A124B"/>
    <w:rsid w:val="009A4736"/>
    <w:rsid w:val="009A731E"/>
    <w:rsid w:val="009B2E72"/>
    <w:rsid w:val="009C05EC"/>
    <w:rsid w:val="009C6607"/>
    <w:rsid w:val="009D3628"/>
    <w:rsid w:val="009E0947"/>
    <w:rsid w:val="009F0901"/>
    <w:rsid w:val="009F3514"/>
    <w:rsid w:val="009F48CD"/>
    <w:rsid w:val="009F5836"/>
    <w:rsid w:val="009F727D"/>
    <w:rsid w:val="00A00483"/>
    <w:rsid w:val="00A00765"/>
    <w:rsid w:val="00A26CE9"/>
    <w:rsid w:val="00A26E11"/>
    <w:rsid w:val="00A27420"/>
    <w:rsid w:val="00A30AA1"/>
    <w:rsid w:val="00A4065C"/>
    <w:rsid w:val="00A410C6"/>
    <w:rsid w:val="00A432BE"/>
    <w:rsid w:val="00A469EF"/>
    <w:rsid w:val="00A55806"/>
    <w:rsid w:val="00A57EB5"/>
    <w:rsid w:val="00A65EF5"/>
    <w:rsid w:val="00A6667A"/>
    <w:rsid w:val="00A734A2"/>
    <w:rsid w:val="00A811BF"/>
    <w:rsid w:val="00A83979"/>
    <w:rsid w:val="00A87658"/>
    <w:rsid w:val="00A93950"/>
    <w:rsid w:val="00A94430"/>
    <w:rsid w:val="00A94CF3"/>
    <w:rsid w:val="00A94EFF"/>
    <w:rsid w:val="00A96D1E"/>
    <w:rsid w:val="00AA26D4"/>
    <w:rsid w:val="00AA4FDC"/>
    <w:rsid w:val="00AA566F"/>
    <w:rsid w:val="00AB3B15"/>
    <w:rsid w:val="00AB3C8C"/>
    <w:rsid w:val="00AC4BF1"/>
    <w:rsid w:val="00AC4E9B"/>
    <w:rsid w:val="00AC72B0"/>
    <w:rsid w:val="00AC78FF"/>
    <w:rsid w:val="00AD01CF"/>
    <w:rsid w:val="00AD6F7A"/>
    <w:rsid w:val="00AE6DEB"/>
    <w:rsid w:val="00AF21C9"/>
    <w:rsid w:val="00AF3692"/>
    <w:rsid w:val="00AF78AB"/>
    <w:rsid w:val="00B014B4"/>
    <w:rsid w:val="00B0428B"/>
    <w:rsid w:val="00B0682F"/>
    <w:rsid w:val="00B078F4"/>
    <w:rsid w:val="00B1138B"/>
    <w:rsid w:val="00B11D6C"/>
    <w:rsid w:val="00B12978"/>
    <w:rsid w:val="00B20BC5"/>
    <w:rsid w:val="00B20DAE"/>
    <w:rsid w:val="00B21A93"/>
    <w:rsid w:val="00B21F9D"/>
    <w:rsid w:val="00B358A5"/>
    <w:rsid w:val="00B37313"/>
    <w:rsid w:val="00B4173E"/>
    <w:rsid w:val="00B42DC6"/>
    <w:rsid w:val="00B47993"/>
    <w:rsid w:val="00B47C3D"/>
    <w:rsid w:val="00B51662"/>
    <w:rsid w:val="00B54C30"/>
    <w:rsid w:val="00B602F1"/>
    <w:rsid w:val="00B6647E"/>
    <w:rsid w:val="00B726E8"/>
    <w:rsid w:val="00B76A3D"/>
    <w:rsid w:val="00B7749C"/>
    <w:rsid w:val="00B85033"/>
    <w:rsid w:val="00B8775B"/>
    <w:rsid w:val="00B9072A"/>
    <w:rsid w:val="00B91BEA"/>
    <w:rsid w:val="00B92323"/>
    <w:rsid w:val="00BA11FD"/>
    <w:rsid w:val="00BA396C"/>
    <w:rsid w:val="00BA5AB7"/>
    <w:rsid w:val="00BA5F40"/>
    <w:rsid w:val="00BB12DA"/>
    <w:rsid w:val="00BB4263"/>
    <w:rsid w:val="00BB640F"/>
    <w:rsid w:val="00BB6754"/>
    <w:rsid w:val="00BC2382"/>
    <w:rsid w:val="00BC4484"/>
    <w:rsid w:val="00BC4F55"/>
    <w:rsid w:val="00BC51F8"/>
    <w:rsid w:val="00BD2900"/>
    <w:rsid w:val="00BD5CFC"/>
    <w:rsid w:val="00BE012E"/>
    <w:rsid w:val="00BE173C"/>
    <w:rsid w:val="00BE174F"/>
    <w:rsid w:val="00BE562D"/>
    <w:rsid w:val="00BF2496"/>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A78"/>
    <w:rsid w:val="00C60D04"/>
    <w:rsid w:val="00C6491C"/>
    <w:rsid w:val="00C67640"/>
    <w:rsid w:val="00C714AB"/>
    <w:rsid w:val="00C83522"/>
    <w:rsid w:val="00C92407"/>
    <w:rsid w:val="00C95DF4"/>
    <w:rsid w:val="00C9609B"/>
    <w:rsid w:val="00CB17AA"/>
    <w:rsid w:val="00CB506D"/>
    <w:rsid w:val="00CB57CA"/>
    <w:rsid w:val="00CC1EA2"/>
    <w:rsid w:val="00CD5C35"/>
    <w:rsid w:val="00CE1705"/>
    <w:rsid w:val="00CE6EF2"/>
    <w:rsid w:val="00CF646F"/>
    <w:rsid w:val="00CF7EF6"/>
    <w:rsid w:val="00D0118A"/>
    <w:rsid w:val="00D01B6E"/>
    <w:rsid w:val="00D11986"/>
    <w:rsid w:val="00D15068"/>
    <w:rsid w:val="00D17D04"/>
    <w:rsid w:val="00D233DD"/>
    <w:rsid w:val="00D2453E"/>
    <w:rsid w:val="00D3434D"/>
    <w:rsid w:val="00D34845"/>
    <w:rsid w:val="00D352D2"/>
    <w:rsid w:val="00D40959"/>
    <w:rsid w:val="00D63FFA"/>
    <w:rsid w:val="00D6564A"/>
    <w:rsid w:val="00D70003"/>
    <w:rsid w:val="00D7294A"/>
    <w:rsid w:val="00D74693"/>
    <w:rsid w:val="00D7472B"/>
    <w:rsid w:val="00D76EEF"/>
    <w:rsid w:val="00D824BF"/>
    <w:rsid w:val="00D856E6"/>
    <w:rsid w:val="00D879A4"/>
    <w:rsid w:val="00D90D9A"/>
    <w:rsid w:val="00D91251"/>
    <w:rsid w:val="00D96347"/>
    <w:rsid w:val="00DB0C4A"/>
    <w:rsid w:val="00DB153F"/>
    <w:rsid w:val="00DB46EF"/>
    <w:rsid w:val="00DB49AB"/>
    <w:rsid w:val="00DB5992"/>
    <w:rsid w:val="00DB6EFE"/>
    <w:rsid w:val="00DC6FE7"/>
    <w:rsid w:val="00DD2589"/>
    <w:rsid w:val="00DD39FA"/>
    <w:rsid w:val="00DD4DDC"/>
    <w:rsid w:val="00DD5A31"/>
    <w:rsid w:val="00DD69FA"/>
    <w:rsid w:val="00DD6D6E"/>
    <w:rsid w:val="00DE0894"/>
    <w:rsid w:val="00DE5DD9"/>
    <w:rsid w:val="00DE7701"/>
    <w:rsid w:val="00DF6B33"/>
    <w:rsid w:val="00E04AED"/>
    <w:rsid w:val="00E061E0"/>
    <w:rsid w:val="00E129BE"/>
    <w:rsid w:val="00E14033"/>
    <w:rsid w:val="00E1574D"/>
    <w:rsid w:val="00E2119C"/>
    <w:rsid w:val="00E21DD6"/>
    <w:rsid w:val="00E21F99"/>
    <w:rsid w:val="00E2605F"/>
    <w:rsid w:val="00E34459"/>
    <w:rsid w:val="00E4183E"/>
    <w:rsid w:val="00E4207F"/>
    <w:rsid w:val="00E45025"/>
    <w:rsid w:val="00E46A37"/>
    <w:rsid w:val="00E47963"/>
    <w:rsid w:val="00E5505D"/>
    <w:rsid w:val="00E55B31"/>
    <w:rsid w:val="00E56056"/>
    <w:rsid w:val="00E60482"/>
    <w:rsid w:val="00E637AE"/>
    <w:rsid w:val="00E704B4"/>
    <w:rsid w:val="00E710EC"/>
    <w:rsid w:val="00E71186"/>
    <w:rsid w:val="00E77585"/>
    <w:rsid w:val="00E838A0"/>
    <w:rsid w:val="00E860DE"/>
    <w:rsid w:val="00E90AAA"/>
    <w:rsid w:val="00E958D4"/>
    <w:rsid w:val="00EA1C0F"/>
    <w:rsid w:val="00EA3E5D"/>
    <w:rsid w:val="00EA71DA"/>
    <w:rsid w:val="00EB1CD8"/>
    <w:rsid w:val="00EB2A56"/>
    <w:rsid w:val="00EC3978"/>
    <w:rsid w:val="00EE0292"/>
    <w:rsid w:val="00EE4892"/>
    <w:rsid w:val="00EE5EAC"/>
    <w:rsid w:val="00EE682C"/>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42D"/>
    <w:rsid w:val="00F47968"/>
    <w:rsid w:val="00F50418"/>
    <w:rsid w:val="00F54A60"/>
    <w:rsid w:val="00F54D92"/>
    <w:rsid w:val="00F646C4"/>
    <w:rsid w:val="00F66476"/>
    <w:rsid w:val="00F66B73"/>
    <w:rsid w:val="00F83003"/>
    <w:rsid w:val="00F8446C"/>
    <w:rsid w:val="00F931BE"/>
    <w:rsid w:val="00F93F72"/>
    <w:rsid w:val="00F9427E"/>
    <w:rsid w:val="00F94C57"/>
    <w:rsid w:val="00F96868"/>
    <w:rsid w:val="00FB2F67"/>
    <w:rsid w:val="00FB3725"/>
    <w:rsid w:val="00FB56C9"/>
    <w:rsid w:val="00FB5E5E"/>
    <w:rsid w:val="00FB79A9"/>
    <w:rsid w:val="00FC035E"/>
    <w:rsid w:val="00FC0D39"/>
    <w:rsid w:val="00FC3CDD"/>
    <w:rsid w:val="00FC432C"/>
    <w:rsid w:val="00FC5A3B"/>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smrwgq4tgltqmfyc4nrzgmydkmbuhe"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smjqgmydqltqmfyc4nryg4zdgnbugu" TargetMode="External"/><Relationship Id="rId37" Type="http://schemas.openxmlformats.org/officeDocument/2006/relationships/hyperlink" Target="https://sip.legalis.pl/document-view.seam?documentId=mfrxilrtg4ytqnbwgy4teltqmfyc4nrwgy2danbqgq"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4ytimjzhe4tiltqmfyc4njrga4danrwg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zamowienia_publiczne@pwm.com.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eojqgm"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full.seam?documentId=mfrxilrtg4ytonbxheydeltwmvzc4mjzgyyti&amp;refSource=search" TargetMode="External"/><Relationship Id="rId38" Type="http://schemas.openxmlformats.org/officeDocument/2006/relationships/hyperlink" Target="https://sip.legalis.pl/document-view.seam?documentId=mfrxilrtg4ytqnbwgy4teltqmfyc4nrwgy2damzu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smrwgq4tgltqmfyc4nrzgmydkmbu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qnrqgq4taltqmfyc4nrxga3dinjz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76" Type="http://schemas.openxmlformats.org/officeDocument/2006/relationships/hyperlink" Target="https://sip.legalis.pl/document-view.seam?documentId=mfrxilrtgm2tsnrrguytsltqmfyc4mzuhaztinbrgy"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cmbvgq"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xgazdgmjrhazc44dboaxdcmjwgm2tgmj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16176</Words>
  <Characters>97056</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Wanda Kondracka</cp:lastModifiedBy>
  <cp:revision>2</cp:revision>
  <cp:lastPrinted>2023-02-10T12:04:00Z</cp:lastPrinted>
  <dcterms:created xsi:type="dcterms:W3CDTF">2024-01-31T08:35:00Z</dcterms:created>
  <dcterms:modified xsi:type="dcterms:W3CDTF">2024-01-31T08:35:00Z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