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EDBB0" w14:textId="77777777" w:rsidR="00197276" w:rsidRPr="00E04603" w:rsidRDefault="00197276" w:rsidP="00931606">
      <w:pPr>
        <w:jc w:val="right"/>
        <w:rPr>
          <w:rFonts w:asciiTheme="majorBidi" w:hAnsiTheme="majorBidi" w:cstheme="majorBidi"/>
        </w:rPr>
      </w:pPr>
    </w:p>
    <w:p w14:paraId="0F00E916" w14:textId="1C0A533D" w:rsidR="00861B2C" w:rsidRPr="007C5AC7" w:rsidRDefault="007C5AC7" w:rsidP="00931606">
      <w:pPr>
        <w:jc w:val="center"/>
        <w:rPr>
          <w:rFonts w:asciiTheme="majorBidi" w:hAnsiTheme="majorBidi" w:cstheme="majorBidi"/>
          <w:bCs/>
        </w:rPr>
      </w:pPr>
      <w:r w:rsidRPr="007C5AC7">
        <w:rPr>
          <w:rFonts w:asciiTheme="majorBidi" w:hAnsiTheme="majorBidi" w:cstheme="majorBidi"/>
          <w:bCs/>
        </w:rPr>
        <w:t>Zakład Utylizacji Odpadów sp. z o. o.</w:t>
      </w:r>
    </w:p>
    <w:p w14:paraId="6EF21117" w14:textId="1628B54F" w:rsidR="007C5AC7" w:rsidRPr="007C5AC7" w:rsidRDefault="007C5AC7" w:rsidP="00931606">
      <w:pPr>
        <w:jc w:val="center"/>
        <w:rPr>
          <w:rFonts w:asciiTheme="majorBidi" w:hAnsiTheme="majorBidi" w:cstheme="majorBidi"/>
          <w:bCs/>
        </w:rPr>
      </w:pPr>
      <w:r w:rsidRPr="007C5AC7">
        <w:rPr>
          <w:rFonts w:asciiTheme="majorBidi" w:hAnsiTheme="majorBidi" w:cstheme="majorBidi"/>
          <w:bCs/>
        </w:rPr>
        <w:t>ul. Błonie 3, 08-110 Siedlce</w:t>
      </w:r>
    </w:p>
    <w:p w14:paraId="3FBCAC42" w14:textId="00336EE5" w:rsidR="007C5AC7" w:rsidRPr="007C5AC7" w:rsidRDefault="007C5AC7" w:rsidP="00931606">
      <w:pPr>
        <w:jc w:val="center"/>
        <w:rPr>
          <w:rFonts w:asciiTheme="majorBidi" w:hAnsiTheme="majorBidi" w:cstheme="majorBidi"/>
          <w:bCs/>
        </w:rPr>
      </w:pPr>
      <w:r w:rsidRPr="007C5AC7">
        <w:rPr>
          <w:rFonts w:asciiTheme="majorBidi" w:hAnsiTheme="majorBidi" w:cstheme="majorBidi"/>
          <w:bCs/>
        </w:rPr>
        <w:t>________________________________________________________________________________</w:t>
      </w:r>
    </w:p>
    <w:p w14:paraId="2556A73B" w14:textId="77777777" w:rsidR="007C5AC7" w:rsidRDefault="007C5AC7" w:rsidP="00931606">
      <w:pPr>
        <w:jc w:val="center"/>
        <w:rPr>
          <w:rFonts w:asciiTheme="majorBidi" w:hAnsiTheme="majorBidi" w:cstheme="majorBidi"/>
          <w:b/>
        </w:rPr>
      </w:pPr>
    </w:p>
    <w:p w14:paraId="0C67C88E" w14:textId="77777777" w:rsidR="007C5AC7" w:rsidRDefault="007C5AC7" w:rsidP="00931606">
      <w:pPr>
        <w:jc w:val="center"/>
        <w:rPr>
          <w:rFonts w:asciiTheme="majorBidi" w:hAnsiTheme="majorBidi" w:cstheme="majorBidi"/>
          <w:b/>
        </w:rPr>
      </w:pPr>
    </w:p>
    <w:p w14:paraId="16B923E2" w14:textId="77777777" w:rsidR="007C5AC7" w:rsidRDefault="007C5AC7" w:rsidP="00931606">
      <w:pPr>
        <w:jc w:val="center"/>
        <w:rPr>
          <w:rFonts w:asciiTheme="majorBidi" w:hAnsiTheme="majorBidi" w:cstheme="majorBidi"/>
          <w:b/>
        </w:rPr>
      </w:pPr>
    </w:p>
    <w:p w14:paraId="08CF9B8B" w14:textId="77777777" w:rsidR="007C5AC7" w:rsidRDefault="007C5AC7" w:rsidP="00931606">
      <w:pPr>
        <w:jc w:val="center"/>
        <w:rPr>
          <w:rFonts w:asciiTheme="majorBidi" w:hAnsiTheme="majorBidi" w:cstheme="majorBidi"/>
          <w:b/>
        </w:rPr>
      </w:pPr>
    </w:p>
    <w:p w14:paraId="46751925" w14:textId="77777777" w:rsidR="007C5AC7" w:rsidRDefault="007C5AC7" w:rsidP="00931606">
      <w:pPr>
        <w:jc w:val="center"/>
        <w:rPr>
          <w:rFonts w:asciiTheme="majorBidi" w:hAnsiTheme="majorBidi" w:cstheme="majorBidi"/>
          <w:b/>
        </w:rPr>
      </w:pPr>
    </w:p>
    <w:p w14:paraId="193DE16A" w14:textId="77777777" w:rsidR="007C5AC7" w:rsidRDefault="007C5AC7" w:rsidP="00931606">
      <w:pPr>
        <w:jc w:val="center"/>
        <w:rPr>
          <w:rFonts w:asciiTheme="majorBidi" w:hAnsiTheme="majorBidi" w:cstheme="majorBidi"/>
          <w:b/>
        </w:rPr>
      </w:pPr>
    </w:p>
    <w:p w14:paraId="1647F27A" w14:textId="77777777" w:rsidR="007C5AC7" w:rsidRDefault="007C5AC7" w:rsidP="00931606">
      <w:pPr>
        <w:jc w:val="center"/>
        <w:rPr>
          <w:rFonts w:asciiTheme="majorBidi" w:hAnsiTheme="majorBidi" w:cstheme="majorBidi"/>
          <w:b/>
        </w:rPr>
      </w:pPr>
    </w:p>
    <w:p w14:paraId="05FF157F" w14:textId="75FD6CE8" w:rsidR="00AB44D8" w:rsidRPr="00E04603" w:rsidRDefault="00AB44D8" w:rsidP="00931606">
      <w:pPr>
        <w:jc w:val="center"/>
        <w:rPr>
          <w:rFonts w:asciiTheme="majorBidi" w:hAnsiTheme="majorBidi" w:cstheme="majorBidi"/>
          <w:b/>
        </w:rPr>
      </w:pPr>
      <w:r w:rsidRPr="00E04603">
        <w:rPr>
          <w:rFonts w:asciiTheme="majorBidi" w:hAnsiTheme="majorBidi" w:cstheme="majorBidi"/>
          <w:b/>
        </w:rPr>
        <w:t>SPECYFIKACJA WARUNKÓW ZAMÓWIENIA</w:t>
      </w:r>
      <w:r w:rsidR="007C5AC7">
        <w:rPr>
          <w:rFonts w:asciiTheme="majorBidi" w:hAnsiTheme="majorBidi" w:cstheme="majorBidi"/>
          <w:b/>
        </w:rPr>
        <w:t xml:space="preserve"> (SWZ)</w:t>
      </w:r>
    </w:p>
    <w:p w14:paraId="403A3845" w14:textId="77777777" w:rsidR="007C5AC7" w:rsidRDefault="007C5AC7" w:rsidP="00931606">
      <w:pPr>
        <w:pStyle w:val="Tekstpodstawowy"/>
        <w:jc w:val="center"/>
        <w:rPr>
          <w:b/>
          <w:lang w:val="pl-PL"/>
        </w:rPr>
      </w:pPr>
      <w:bookmarkStart w:id="0" w:name="_Hlk127789389"/>
      <w:bookmarkStart w:id="1" w:name="_Hlk175301716"/>
    </w:p>
    <w:p w14:paraId="16902986" w14:textId="77777777" w:rsidR="007C5AC7" w:rsidRDefault="007C5AC7" w:rsidP="00931606">
      <w:pPr>
        <w:pStyle w:val="Tekstpodstawowy"/>
        <w:jc w:val="center"/>
        <w:rPr>
          <w:b/>
          <w:lang w:val="pl-PL"/>
        </w:rPr>
      </w:pPr>
    </w:p>
    <w:p w14:paraId="1037A82C" w14:textId="77777777" w:rsidR="007C5AC7" w:rsidRDefault="007C5AC7" w:rsidP="00931606">
      <w:pPr>
        <w:pStyle w:val="Tekstpodstawowy"/>
        <w:jc w:val="center"/>
        <w:rPr>
          <w:b/>
          <w:lang w:val="pl-PL"/>
        </w:rPr>
      </w:pPr>
    </w:p>
    <w:p w14:paraId="55BDEFB8" w14:textId="3395ADC2" w:rsidR="007C5AC7" w:rsidRPr="007C5AC7" w:rsidRDefault="007C5AC7" w:rsidP="00931606">
      <w:pPr>
        <w:pStyle w:val="Tekstpodstawowy"/>
        <w:jc w:val="center"/>
        <w:rPr>
          <w:bCs/>
          <w:lang w:val="pl-PL"/>
        </w:rPr>
      </w:pPr>
      <w:r w:rsidRPr="007C5AC7">
        <w:rPr>
          <w:bCs/>
          <w:lang w:val="pl-PL"/>
        </w:rPr>
        <w:t xml:space="preserve">Postępowanie o udzielenie zamówienia w trybie podstawowym </w:t>
      </w:r>
    </w:p>
    <w:p w14:paraId="2EF067B1" w14:textId="77777777" w:rsidR="00AA24F8" w:rsidRPr="00AA24F8" w:rsidRDefault="007C5AC7" w:rsidP="00931606">
      <w:pPr>
        <w:jc w:val="center"/>
        <w:rPr>
          <w:bCs/>
        </w:rPr>
      </w:pPr>
      <w:r w:rsidRPr="00AA24F8">
        <w:rPr>
          <w:bCs/>
        </w:rPr>
        <w:t xml:space="preserve">pn. </w:t>
      </w:r>
      <w:bookmarkStart w:id="2" w:name="_Hlk127541207"/>
      <w:bookmarkStart w:id="3" w:name="_Hlk114824689"/>
      <w:bookmarkEnd w:id="0"/>
      <w:bookmarkEnd w:id="1"/>
      <w:r w:rsidR="00AA24F8" w:rsidRPr="00AA24F8">
        <w:rPr>
          <w:bCs/>
        </w:rPr>
        <w:t xml:space="preserve">Dostawa energii elektrycznej na potrzeby  Zakładu </w:t>
      </w:r>
      <w:bookmarkEnd w:id="2"/>
      <w:r w:rsidR="00AA24F8" w:rsidRPr="00AA24F8">
        <w:rPr>
          <w:bCs/>
        </w:rPr>
        <w:t>w Woli Suchożebrskiej</w:t>
      </w:r>
    </w:p>
    <w:p w14:paraId="3C7A5635" w14:textId="57C6C8AB" w:rsidR="00E75315" w:rsidRPr="00E75315" w:rsidRDefault="00E75315" w:rsidP="00931606">
      <w:pPr>
        <w:jc w:val="center"/>
        <w:rPr>
          <w:bCs/>
        </w:rPr>
      </w:pPr>
    </w:p>
    <w:bookmarkEnd w:id="3"/>
    <w:p w14:paraId="045A23B5" w14:textId="3C49F670" w:rsidR="00603DB1" w:rsidRPr="007C5AC7" w:rsidRDefault="00603DB1" w:rsidP="00931606">
      <w:pPr>
        <w:pStyle w:val="Tekstpodstawowy"/>
        <w:jc w:val="center"/>
        <w:rPr>
          <w:rFonts w:asciiTheme="majorBidi" w:hAnsiTheme="majorBidi" w:cstheme="majorBidi"/>
          <w:bCs/>
          <w:u w:val="single"/>
          <w:lang w:val="pl-PL"/>
        </w:rPr>
      </w:pPr>
    </w:p>
    <w:p w14:paraId="0E646743" w14:textId="77777777" w:rsidR="007C5AC7" w:rsidRPr="007C5AC7" w:rsidRDefault="007C5AC7" w:rsidP="00931606">
      <w:pPr>
        <w:pStyle w:val="Tekstpodstawowy"/>
        <w:rPr>
          <w:rFonts w:asciiTheme="majorBidi" w:hAnsiTheme="majorBidi" w:cstheme="majorBidi"/>
          <w:bCs/>
          <w:u w:val="single"/>
          <w:lang w:val="pl-PL"/>
        </w:rPr>
      </w:pPr>
    </w:p>
    <w:p w14:paraId="1B566954" w14:textId="77777777" w:rsidR="007C5AC7" w:rsidRPr="007C5AC7" w:rsidRDefault="007C5AC7" w:rsidP="00931606">
      <w:pPr>
        <w:pStyle w:val="Tekstpodstawowy"/>
        <w:rPr>
          <w:rFonts w:asciiTheme="majorBidi" w:hAnsiTheme="majorBidi" w:cstheme="majorBidi"/>
          <w:bCs/>
          <w:u w:val="single"/>
          <w:lang w:val="pl-PL"/>
        </w:rPr>
      </w:pPr>
    </w:p>
    <w:p w14:paraId="5095556A" w14:textId="77777777" w:rsidR="007C5AC7" w:rsidRDefault="007C5AC7" w:rsidP="00931606">
      <w:pPr>
        <w:pStyle w:val="Tekstpodstawowy"/>
        <w:rPr>
          <w:rFonts w:asciiTheme="majorBidi" w:hAnsiTheme="majorBidi" w:cstheme="majorBidi"/>
          <w:bCs/>
          <w:u w:val="single"/>
          <w:lang w:val="pl-PL"/>
        </w:rPr>
      </w:pPr>
    </w:p>
    <w:p w14:paraId="7F4E733D" w14:textId="77777777" w:rsidR="007C5AC7" w:rsidRDefault="007C5AC7" w:rsidP="00931606">
      <w:pPr>
        <w:pStyle w:val="Tekstpodstawowy"/>
        <w:rPr>
          <w:rFonts w:asciiTheme="majorBidi" w:hAnsiTheme="majorBidi" w:cstheme="majorBidi"/>
          <w:bCs/>
          <w:u w:val="single"/>
          <w:lang w:val="pl-PL"/>
        </w:rPr>
      </w:pPr>
    </w:p>
    <w:p w14:paraId="663978E6" w14:textId="77777777" w:rsidR="007C5AC7" w:rsidRDefault="007C5AC7" w:rsidP="00931606">
      <w:pPr>
        <w:pStyle w:val="Tekstpodstawowy"/>
        <w:rPr>
          <w:rFonts w:asciiTheme="majorBidi" w:hAnsiTheme="majorBidi" w:cstheme="majorBidi"/>
          <w:bCs/>
          <w:u w:val="single"/>
          <w:lang w:val="pl-PL"/>
        </w:rPr>
      </w:pPr>
    </w:p>
    <w:p w14:paraId="3AFB0E80" w14:textId="77777777" w:rsidR="007C5AC7" w:rsidRPr="007C5AC7" w:rsidRDefault="007C5AC7" w:rsidP="00931606">
      <w:pPr>
        <w:pStyle w:val="Tekstpodstawowy"/>
        <w:rPr>
          <w:rFonts w:asciiTheme="majorBidi" w:hAnsiTheme="majorBidi" w:cstheme="majorBidi"/>
          <w:bCs/>
          <w:u w:val="single"/>
          <w:lang w:val="pl-PL"/>
        </w:rPr>
      </w:pPr>
    </w:p>
    <w:p w14:paraId="2A367CB4" w14:textId="77777777" w:rsidR="007C5AC7" w:rsidRPr="007C5AC7" w:rsidRDefault="007C5AC7" w:rsidP="00931606">
      <w:pPr>
        <w:pStyle w:val="Tekstpodstawowy"/>
        <w:rPr>
          <w:rFonts w:asciiTheme="majorBidi" w:hAnsiTheme="majorBidi" w:cstheme="majorBidi"/>
          <w:bCs/>
          <w:u w:val="single"/>
          <w:lang w:val="pl-PL"/>
        </w:rPr>
      </w:pPr>
    </w:p>
    <w:p w14:paraId="3F28062C" w14:textId="130D235C" w:rsidR="007C5AC7" w:rsidRDefault="006B6919" w:rsidP="00931606">
      <w:pPr>
        <w:pStyle w:val="Tekstpodstawowy"/>
        <w:rPr>
          <w:rFonts w:asciiTheme="majorBidi" w:hAnsiTheme="majorBidi" w:cstheme="majorBidi"/>
          <w:bCs/>
          <w:lang w:val="pl-PL"/>
        </w:rPr>
      </w:pPr>
      <w:r>
        <w:rPr>
          <w:rFonts w:asciiTheme="majorBidi" w:hAnsiTheme="majorBidi" w:cstheme="majorBidi"/>
          <w:bCs/>
          <w:lang w:val="pl-PL"/>
        </w:rPr>
        <w:t>Znak postępowania</w:t>
      </w:r>
      <w:r w:rsidR="007C5AC7" w:rsidRPr="007C5AC7">
        <w:rPr>
          <w:rFonts w:asciiTheme="majorBidi" w:hAnsiTheme="majorBidi" w:cstheme="majorBidi"/>
          <w:bCs/>
          <w:lang w:val="pl-PL"/>
        </w:rPr>
        <w:t>: Z/</w:t>
      </w:r>
      <w:r w:rsidR="00E75315">
        <w:rPr>
          <w:rFonts w:asciiTheme="majorBidi" w:hAnsiTheme="majorBidi" w:cstheme="majorBidi"/>
          <w:bCs/>
          <w:lang w:val="pl-PL"/>
        </w:rPr>
        <w:t>10</w:t>
      </w:r>
      <w:r w:rsidR="007C5AC7" w:rsidRPr="007C5AC7">
        <w:rPr>
          <w:rFonts w:asciiTheme="majorBidi" w:hAnsiTheme="majorBidi" w:cstheme="majorBidi"/>
          <w:bCs/>
          <w:lang w:val="pl-PL"/>
        </w:rPr>
        <w:t>/2024</w:t>
      </w:r>
    </w:p>
    <w:p w14:paraId="3FC31A20" w14:textId="77777777" w:rsidR="007C5AC7" w:rsidRDefault="007C5AC7" w:rsidP="00931606">
      <w:pPr>
        <w:pStyle w:val="Tekstpodstawowy"/>
        <w:rPr>
          <w:rFonts w:asciiTheme="majorBidi" w:hAnsiTheme="majorBidi" w:cstheme="majorBidi"/>
          <w:bCs/>
          <w:lang w:val="pl-PL"/>
        </w:rPr>
      </w:pPr>
    </w:p>
    <w:p w14:paraId="0D281BC5" w14:textId="77777777" w:rsidR="007C5AC7" w:rsidRDefault="007C5AC7" w:rsidP="00931606">
      <w:pPr>
        <w:pStyle w:val="Tekstpodstawowy"/>
        <w:rPr>
          <w:rFonts w:asciiTheme="majorBidi" w:hAnsiTheme="majorBidi" w:cstheme="majorBidi"/>
          <w:bCs/>
          <w:lang w:val="pl-PL"/>
        </w:rPr>
      </w:pPr>
    </w:p>
    <w:p w14:paraId="55FF005F" w14:textId="77777777" w:rsidR="007C5AC7" w:rsidRDefault="007C5AC7" w:rsidP="00931606">
      <w:pPr>
        <w:pStyle w:val="Tekstpodstawowy"/>
        <w:rPr>
          <w:rFonts w:asciiTheme="majorBidi" w:hAnsiTheme="majorBidi" w:cstheme="majorBidi"/>
          <w:bCs/>
          <w:lang w:val="pl-PL"/>
        </w:rPr>
      </w:pPr>
    </w:p>
    <w:p w14:paraId="6C56BA8B" w14:textId="77777777" w:rsidR="007C5AC7" w:rsidRDefault="007C5AC7" w:rsidP="00931606">
      <w:pPr>
        <w:pStyle w:val="Tekstpodstawowy"/>
        <w:rPr>
          <w:rFonts w:asciiTheme="majorBidi" w:hAnsiTheme="majorBidi" w:cstheme="majorBidi"/>
          <w:bCs/>
          <w:lang w:val="pl-PL"/>
        </w:rPr>
      </w:pPr>
    </w:p>
    <w:p w14:paraId="05757EFE" w14:textId="77777777" w:rsidR="007C5AC7" w:rsidRDefault="007C5AC7" w:rsidP="00931606">
      <w:pPr>
        <w:pStyle w:val="Tekstpodstawowy"/>
        <w:rPr>
          <w:rFonts w:asciiTheme="majorBidi" w:hAnsiTheme="majorBidi" w:cstheme="majorBidi"/>
          <w:bCs/>
          <w:lang w:val="pl-PL"/>
        </w:rPr>
      </w:pPr>
    </w:p>
    <w:p w14:paraId="0CC733F6" w14:textId="77777777" w:rsidR="007C5AC7" w:rsidRDefault="007C5AC7" w:rsidP="00931606">
      <w:pPr>
        <w:pStyle w:val="Tekstpodstawowy"/>
        <w:rPr>
          <w:rFonts w:asciiTheme="majorBidi" w:hAnsiTheme="majorBidi" w:cstheme="majorBidi"/>
          <w:bCs/>
          <w:lang w:val="pl-PL"/>
        </w:rPr>
      </w:pPr>
    </w:p>
    <w:p w14:paraId="00B5E773" w14:textId="77777777" w:rsidR="007C5AC7" w:rsidRDefault="007C5AC7" w:rsidP="00931606">
      <w:pPr>
        <w:pStyle w:val="Tekstpodstawowy"/>
        <w:rPr>
          <w:rFonts w:asciiTheme="majorBidi" w:hAnsiTheme="majorBidi" w:cstheme="majorBidi"/>
          <w:bCs/>
          <w:lang w:val="pl-PL"/>
        </w:rPr>
      </w:pPr>
    </w:p>
    <w:p w14:paraId="1BC1EAC9" w14:textId="3C91552C" w:rsidR="007C5AC7" w:rsidRDefault="007C5AC7" w:rsidP="00931606">
      <w:pPr>
        <w:pStyle w:val="Tekstpodstawowy"/>
        <w:ind w:left="6521"/>
        <w:jc w:val="center"/>
        <w:rPr>
          <w:rFonts w:asciiTheme="majorBidi" w:hAnsiTheme="majorBidi" w:cstheme="majorBidi"/>
          <w:bCs/>
          <w:lang w:val="pl-PL"/>
        </w:rPr>
      </w:pPr>
      <w:r>
        <w:rPr>
          <w:rFonts w:asciiTheme="majorBidi" w:hAnsiTheme="majorBidi" w:cstheme="majorBidi"/>
          <w:bCs/>
          <w:lang w:val="pl-PL"/>
        </w:rPr>
        <w:t>Zatwierdzam:</w:t>
      </w:r>
    </w:p>
    <w:p w14:paraId="2BA3F652" w14:textId="77777777" w:rsidR="007C5AC7" w:rsidRDefault="007C5AC7" w:rsidP="00931606">
      <w:pPr>
        <w:pStyle w:val="Tekstpodstawowy"/>
        <w:rPr>
          <w:rFonts w:asciiTheme="majorBidi" w:hAnsiTheme="majorBidi" w:cstheme="majorBidi"/>
          <w:bCs/>
          <w:lang w:val="pl-PL"/>
        </w:rPr>
      </w:pPr>
    </w:p>
    <w:p w14:paraId="08FB0D5A" w14:textId="77777777" w:rsidR="007C5AC7" w:rsidRDefault="007C5AC7" w:rsidP="00931606">
      <w:pPr>
        <w:pStyle w:val="Tekstpodstawowy"/>
        <w:rPr>
          <w:rFonts w:asciiTheme="majorBidi" w:hAnsiTheme="majorBidi" w:cstheme="majorBidi"/>
          <w:bCs/>
          <w:lang w:val="pl-PL"/>
        </w:rPr>
      </w:pPr>
    </w:p>
    <w:p w14:paraId="7235EE95" w14:textId="77777777" w:rsidR="007C5AC7" w:rsidRDefault="007C5AC7" w:rsidP="00931606">
      <w:pPr>
        <w:pStyle w:val="Tekstpodstawowy"/>
        <w:rPr>
          <w:rFonts w:asciiTheme="majorBidi" w:hAnsiTheme="majorBidi" w:cstheme="majorBidi"/>
          <w:bCs/>
          <w:lang w:val="pl-PL"/>
        </w:rPr>
      </w:pPr>
    </w:p>
    <w:p w14:paraId="474E5D6D" w14:textId="77777777" w:rsidR="007C5AC7" w:rsidRDefault="007C5AC7" w:rsidP="00931606">
      <w:pPr>
        <w:pStyle w:val="Tekstpodstawowy"/>
        <w:rPr>
          <w:rFonts w:asciiTheme="majorBidi" w:hAnsiTheme="majorBidi" w:cstheme="majorBidi"/>
          <w:bCs/>
          <w:lang w:val="pl-PL"/>
        </w:rPr>
      </w:pPr>
    </w:p>
    <w:p w14:paraId="05A21E30" w14:textId="77777777" w:rsidR="007C5AC7" w:rsidRDefault="007C5AC7" w:rsidP="00931606">
      <w:pPr>
        <w:pStyle w:val="Tekstpodstawowy"/>
        <w:rPr>
          <w:rFonts w:asciiTheme="majorBidi" w:hAnsiTheme="majorBidi" w:cstheme="majorBidi"/>
          <w:bCs/>
          <w:lang w:val="pl-PL"/>
        </w:rPr>
      </w:pPr>
    </w:p>
    <w:p w14:paraId="4C41B397" w14:textId="77777777" w:rsidR="00564C06" w:rsidRDefault="00564C06" w:rsidP="00931606">
      <w:pPr>
        <w:pStyle w:val="Tekstpodstawowy"/>
        <w:jc w:val="center"/>
        <w:rPr>
          <w:rFonts w:asciiTheme="majorBidi" w:hAnsiTheme="majorBidi" w:cstheme="majorBidi"/>
          <w:bCs/>
          <w:lang w:val="pl-PL"/>
        </w:rPr>
      </w:pPr>
    </w:p>
    <w:p w14:paraId="2BA0BBC8" w14:textId="77777777" w:rsidR="00564C06" w:rsidRDefault="00564C06" w:rsidP="00931606">
      <w:pPr>
        <w:pStyle w:val="Tekstpodstawowy"/>
        <w:jc w:val="center"/>
        <w:rPr>
          <w:rFonts w:asciiTheme="majorBidi" w:hAnsiTheme="majorBidi" w:cstheme="majorBidi"/>
          <w:bCs/>
          <w:lang w:val="pl-PL"/>
        </w:rPr>
      </w:pPr>
    </w:p>
    <w:p w14:paraId="43D4458D" w14:textId="77777777" w:rsidR="00564C06" w:rsidRDefault="00564C06" w:rsidP="00931606">
      <w:pPr>
        <w:pStyle w:val="Tekstpodstawowy"/>
        <w:jc w:val="center"/>
        <w:rPr>
          <w:rFonts w:asciiTheme="majorBidi" w:hAnsiTheme="majorBidi" w:cstheme="majorBidi"/>
          <w:bCs/>
          <w:lang w:val="pl-PL"/>
        </w:rPr>
      </w:pPr>
    </w:p>
    <w:p w14:paraId="769D83F6" w14:textId="77777777" w:rsidR="00564C06" w:rsidRDefault="00564C06" w:rsidP="00931606">
      <w:pPr>
        <w:pStyle w:val="Tekstpodstawowy"/>
        <w:jc w:val="center"/>
        <w:rPr>
          <w:rFonts w:asciiTheme="majorBidi" w:hAnsiTheme="majorBidi" w:cstheme="majorBidi"/>
          <w:bCs/>
          <w:lang w:val="pl-PL"/>
        </w:rPr>
      </w:pPr>
    </w:p>
    <w:p w14:paraId="0C009053" w14:textId="77777777" w:rsidR="00564C06" w:rsidRDefault="00564C06" w:rsidP="00931606">
      <w:pPr>
        <w:pStyle w:val="Tekstpodstawowy"/>
        <w:jc w:val="center"/>
        <w:rPr>
          <w:rFonts w:asciiTheme="majorBidi" w:hAnsiTheme="majorBidi" w:cstheme="majorBidi"/>
          <w:bCs/>
          <w:lang w:val="pl-PL"/>
        </w:rPr>
      </w:pPr>
    </w:p>
    <w:p w14:paraId="6504756B" w14:textId="13DC7852" w:rsidR="007C5AC7" w:rsidRPr="007C5AC7" w:rsidRDefault="007C5AC7" w:rsidP="00931606">
      <w:pPr>
        <w:pStyle w:val="Tekstpodstawowy"/>
        <w:jc w:val="center"/>
        <w:rPr>
          <w:rFonts w:asciiTheme="majorBidi" w:hAnsiTheme="majorBidi" w:cstheme="majorBidi"/>
          <w:bCs/>
          <w:lang w:val="pl-PL"/>
        </w:rPr>
      </w:pPr>
      <w:r>
        <w:rPr>
          <w:rFonts w:asciiTheme="majorBidi" w:hAnsiTheme="majorBidi" w:cstheme="majorBidi"/>
          <w:bCs/>
          <w:lang w:val="pl-PL"/>
        </w:rPr>
        <w:t>Siedlce, dn. ……..2024 r.</w:t>
      </w:r>
    </w:p>
    <w:p w14:paraId="055087D7" w14:textId="77777777" w:rsidR="00142244" w:rsidRDefault="00142244" w:rsidP="00931606">
      <w:pPr>
        <w:rPr>
          <w:rFonts w:asciiTheme="majorBidi" w:hAnsiTheme="majorBidi" w:cstheme="majorBidi"/>
          <w:b/>
        </w:rPr>
      </w:pPr>
      <w:r>
        <w:rPr>
          <w:rFonts w:asciiTheme="majorBidi" w:hAnsiTheme="majorBidi" w:cstheme="majorBidi"/>
          <w:b/>
        </w:rPr>
        <w:br w:type="page"/>
      </w:r>
    </w:p>
    <w:p w14:paraId="72DE020A" w14:textId="6F9D6C4C" w:rsidR="00AB44D8" w:rsidRPr="00E04603" w:rsidRDefault="00D22535" w:rsidP="00931606">
      <w:pPr>
        <w:rPr>
          <w:rFonts w:asciiTheme="majorBidi" w:hAnsiTheme="majorBidi" w:cstheme="majorBidi"/>
          <w:b/>
        </w:rPr>
      </w:pPr>
      <w:r w:rsidRPr="00E04603">
        <w:rPr>
          <w:rFonts w:asciiTheme="majorBidi" w:hAnsiTheme="majorBidi" w:cstheme="majorBidi"/>
          <w:b/>
        </w:rPr>
        <w:lastRenderedPageBreak/>
        <w:t>I.</w:t>
      </w:r>
      <w:r w:rsidR="00AB44D8" w:rsidRPr="00E04603">
        <w:rPr>
          <w:rFonts w:asciiTheme="majorBidi" w:hAnsiTheme="majorBidi" w:cstheme="majorBidi"/>
          <w:b/>
        </w:rPr>
        <w:t xml:space="preserve"> Zamawiający</w:t>
      </w:r>
    </w:p>
    <w:p w14:paraId="4A0129CD" w14:textId="165EAF47" w:rsidR="00AB44D8" w:rsidRPr="00E04603" w:rsidRDefault="00AB44D8" w:rsidP="00931606">
      <w:pPr>
        <w:rPr>
          <w:rFonts w:asciiTheme="majorBidi" w:hAnsiTheme="majorBidi" w:cstheme="majorBidi"/>
        </w:rPr>
      </w:pPr>
      <w:r w:rsidRPr="00E04603">
        <w:rPr>
          <w:rFonts w:asciiTheme="majorBidi" w:hAnsiTheme="majorBidi" w:cstheme="majorBidi"/>
        </w:rPr>
        <w:t>Zakład Utylizacji Odpadów</w:t>
      </w:r>
      <w:r w:rsidRPr="00E04603">
        <w:rPr>
          <w:rFonts w:asciiTheme="majorBidi" w:hAnsiTheme="majorBidi" w:cstheme="majorBidi"/>
          <w:b/>
        </w:rPr>
        <w:t xml:space="preserve"> </w:t>
      </w:r>
      <w:r w:rsidR="00057E58">
        <w:rPr>
          <w:rFonts w:asciiTheme="majorBidi" w:hAnsiTheme="majorBidi" w:cstheme="majorBidi"/>
        </w:rPr>
        <w:t>s</w:t>
      </w:r>
      <w:r w:rsidRPr="00E04603">
        <w:rPr>
          <w:rFonts w:asciiTheme="majorBidi" w:hAnsiTheme="majorBidi" w:cstheme="majorBidi"/>
        </w:rPr>
        <w:t xml:space="preserve">półka z ograniczoną odpowiedzialnością </w:t>
      </w:r>
      <w:r w:rsidRPr="00E04603">
        <w:rPr>
          <w:rFonts w:asciiTheme="majorBidi" w:hAnsiTheme="majorBidi" w:cstheme="majorBidi"/>
        </w:rPr>
        <w:br/>
        <w:t>Adres: 08-110 Siedlce, ul. Błonie 3</w:t>
      </w:r>
      <w:r w:rsidRPr="00E04603">
        <w:rPr>
          <w:rFonts w:asciiTheme="majorBidi" w:hAnsiTheme="majorBidi" w:cstheme="majorBidi"/>
        </w:rPr>
        <w:br/>
      </w:r>
      <w:r w:rsidR="00C52F34" w:rsidRPr="00E04603">
        <w:rPr>
          <w:rFonts w:asciiTheme="majorBidi" w:hAnsiTheme="majorBidi" w:cstheme="majorBidi"/>
        </w:rPr>
        <w:t>KRS: 0000095420, NIP: 821-20-90-331</w:t>
      </w:r>
      <w:r w:rsidR="00C52F34" w:rsidRPr="00E04603">
        <w:rPr>
          <w:rFonts w:asciiTheme="majorBidi" w:hAnsiTheme="majorBidi" w:cstheme="majorBidi"/>
        </w:rPr>
        <w:br/>
      </w:r>
      <w:r w:rsidRPr="00E04603">
        <w:rPr>
          <w:rFonts w:asciiTheme="majorBidi" w:hAnsiTheme="majorBidi" w:cstheme="majorBidi"/>
        </w:rPr>
        <w:t>Tel.: 25</w:t>
      </w:r>
      <w:r w:rsidR="00C52F34">
        <w:rPr>
          <w:rFonts w:asciiTheme="majorBidi" w:hAnsiTheme="majorBidi" w:cstheme="majorBidi"/>
        </w:rPr>
        <w:t> </w:t>
      </w:r>
      <w:r w:rsidRPr="00E04603">
        <w:rPr>
          <w:rFonts w:asciiTheme="majorBidi" w:hAnsiTheme="majorBidi" w:cstheme="majorBidi"/>
        </w:rPr>
        <w:t>633</w:t>
      </w:r>
      <w:r w:rsidR="00C52F34">
        <w:rPr>
          <w:rFonts w:asciiTheme="majorBidi" w:hAnsiTheme="majorBidi" w:cstheme="majorBidi"/>
        </w:rPr>
        <w:t xml:space="preserve"> </w:t>
      </w:r>
      <w:r w:rsidRPr="00E04603">
        <w:rPr>
          <w:rFonts w:asciiTheme="majorBidi" w:hAnsiTheme="majorBidi" w:cstheme="majorBidi"/>
        </w:rPr>
        <w:t>25</w:t>
      </w:r>
      <w:r w:rsidR="00C52F34">
        <w:rPr>
          <w:rFonts w:asciiTheme="majorBidi" w:hAnsiTheme="majorBidi" w:cstheme="majorBidi"/>
        </w:rPr>
        <w:t xml:space="preserve"> </w:t>
      </w:r>
      <w:r w:rsidRPr="00E04603">
        <w:rPr>
          <w:rFonts w:asciiTheme="majorBidi" w:hAnsiTheme="majorBidi" w:cstheme="majorBidi"/>
        </w:rPr>
        <w:t>22</w:t>
      </w:r>
    </w:p>
    <w:p w14:paraId="29AD742B" w14:textId="65C5D50E" w:rsidR="00AB44D8" w:rsidRDefault="00AB44D8" w:rsidP="00931606">
      <w:pPr>
        <w:rPr>
          <w:rFonts w:asciiTheme="majorBidi" w:hAnsiTheme="majorBidi" w:cstheme="majorBidi"/>
        </w:rPr>
      </w:pPr>
      <w:r w:rsidRPr="00E04603">
        <w:rPr>
          <w:rFonts w:asciiTheme="majorBidi" w:hAnsiTheme="majorBidi" w:cstheme="majorBidi"/>
        </w:rPr>
        <w:t>Fax.: 25</w:t>
      </w:r>
      <w:r w:rsidR="00C52F34">
        <w:rPr>
          <w:rFonts w:asciiTheme="majorBidi" w:hAnsiTheme="majorBidi" w:cstheme="majorBidi"/>
        </w:rPr>
        <w:t> </w:t>
      </w:r>
      <w:r w:rsidRPr="00E04603">
        <w:rPr>
          <w:rFonts w:asciiTheme="majorBidi" w:hAnsiTheme="majorBidi" w:cstheme="majorBidi"/>
        </w:rPr>
        <w:t>633</w:t>
      </w:r>
      <w:r w:rsidR="00C52F34">
        <w:rPr>
          <w:rFonts w:asciiTheme="majorBidi" w:hAnsiTheme="majorBidi" w:cstheme="majorBidi"/>
        </w:rPr>
        <w:t xml:space="preserve"> </w:t>
      </w:r>
      <w:r w:rsidRPr="00E04603">
        <w:rPr>
          <w:rFonts w:asciiTheme="majorBidi" w:hAnsiTheme="majorBidi" w:cstheme="majorBidi"/>
        </w:rPr>
        <w:t>25</w:t>
      </w:r>
      <w:r w:rsidR="00C52F34">
        <w:rPr>
          <w:rFonts w:asciiTheme="majorBidi" w:hAnsiTheme="majorBidi" w:cstheme="majorBidi"/>
        </w:rPr>
        <w:t xml:space="preserve"> </w:t>
      </w:r>
      <w:r w:rsidRPr="00E04603">
        <w:rPr>
          <w:rFonts w:asciiTheme="majorBidi" w:hAnsiTheme="majorBidi" w:cstheme="majorBidi"/>
        </w:rPr>
        <w:t>26</w:t>
      </w:r>
    </w:p>
    <w:p w14:paraId="793435D4" w14:textId="0A7EA6F8" w:rsidR="004729D9" w:rsidRPr="00063034" w:rsidRDefault="004729D9" w:rsidP="00931606">
      <w:pPr>
        <w:rPr>
          <w:rFonts w:asciiTheme="majorBidi" w:hAnsiTheme="majorBidi" w:cstheme="majorBidi"/>
        </w:rPr>
      </w:pPr>
      <w:r>
        <w:rPr>
          <w:rFonts w:asciiTheme="majorBidi" w:hAnsiTheme="majorBidi" w:cstheme="majorBidi"/>
        </w:rPr>
        <w:t xml:space="preserve">Strona internetowa: </w:t>
      </w:r>
      <w:hyperlink r:id="rId8" w:history="1">
        <w:r w:rsidR="00063034" w:rsidRPr="00063034">
          <w:rPr>
            <w:rStyle w:val="Hipercze"/>
            <w:rFonts w:asciiTheme="majorBidi" w:hAnsiTheme="majorBidi" w:cstheme="majorBidi"/>
            <w:color w:val="auto"/>
          </w:rPr>
          <w:t>https://www.zuo.siedlce.pl/</w:t>
        </w:r>
      </w:hyperlink>
      <w:r w:rsidR="00063034" w:rsidRPr="00063034">
        <w:rPr>
          <w:rFonts w:asciiTheme="majorBidi" w:hAnsiTheme="majorBidi" w:cstheme="majorBidi"/>
        </w:rPr>
        <w:t xml:space="preserve"> </w:t>
      </w:r>
    </w:p>
    <w:p w14:paraId="3B4D2594" w14:textId="4E18F0B3" w:rsidR="00384B9C" w:rsidRPr="00063034" w:rsidRDefault="00384B9C" w:rsidP="00931606">
      <w:pPr>
        <w:rPr>
          <w:rFonts w:asciiTheme="majorBidi" w:hAnsiTheme="majorBidi" w:cstheme="majorBidi"/>
        </w:rPr>
      </w:pPr>
      <w:r w:rsidRPr="00063034">
        <w:rPr>
          <w:rFonts w:asciiTheme="majorBidi" w:hAnsiTheme="majorBidi" w:cstheme="majorBidi"/>
        </w:rPr>
        <w:t xml:space="preserve">Adres poczty elektronicznej: </w:t>
      </w:r>
      <w:hyperlink r:id="rId9" w:history="1">
        <w:r w:rsidR="00063034" w:rsidRPr="00063034">
          <w:rPr>
            <w:rStyle w:val="Hipercze"/>
            <w:rFonts w:asciiTheme="majorBidi" w:hAnsiTheme="majorBidi" w:cstheme="majorBidi"/>
            <w:color w:val="auto"/>
          </w:rPr>
          <w:t>info@zuo.siedlce.pl</w:t>
        </w:r>
      </w:hyperlink>
      <w:r w:rsidR="00063034" w:rsidRPr="00063034">
        <w:rPr>
          <w:rStyle w:val="Hipercze"/>
          <w:rFonts w:asciiTheme="majorBidi" w:hAnsiTheme="majorBidi" w:cstheme="majorBidi"/>
          <w:color w:val="auto"/>
          <w:u w:val="none"/>
        </w:rPr>
        <w:t xml:space="preserve"> </w:t>
      </w:r>
      <w:hyperlink r:id="rId10" w:history="1">
        <w:r w:rsidR="00063034" w:rsidRPr="00063034">
          <w:rPr>
            <w:rStyle w:val="Hipercze"/>
            <w:rFonts w:asciiTheme="majorBidi" w:hAnsiTheme="majorBidi" w:cstheme="majorBidi"/>
            <w:color w:val="auto"/>
          </w:rPr>
          <w:t>bok@zuo.siedlce.pl</w:t>
        </w:r>
      </w:hyperlink>
      <w:r w:rsidR="00063034" w:rsidRPr="00063034">
        <w:rPr>
          <w:rStyle w:val="Hipercze"/>
          <w:rFonts w:asciiTheme="majorBidi" w:hAnsiTheme="majorBidi" w:cstheme="majorBidi"/>
          <w:color w:val="auto"/>
          <w:u w:val="none"/>
        </w:rPr>
        <w:t xml:space="preserve">   </w:t>
      </w:r>
    </w:p>
    <w:p w14:paraId="485A8906" w14:textId="77777777" w:rsidR="00384B9C" w:rsidRPr="00E04603" w:rsidRDefault="00384B9C" w:rsidP="00931606">
      <w:pPr>
        <w:rPr>
          <w:rFonts w:asciiTheme="majorBidi" w:hAnsiTheme="majorBidi" w:cstheme="majorBidi"/>
        </w:rPr>
      </w:pPr>
    </w:p>
    <w:p w14:paraId="54478BD6" w14:textId="35B8DD2B" w:rsidR="00384B9C" w:rsidRPr="00BD431E" w:rsidRDefault="00384B9C" w:rsidP="00931606">
      <w:pPr>
        <w:jc w:val="center"/>
        <w:rPr>
          <w:rFonts w:asciiTheme="majorBidi" w:hAnsiTheme="majorBidi" w:cstheme="majorBidi"/>
          <w:b/>
          <w:bCs/>
          <w:color w:val="FF0000"/>
        </w:rPr>
      </w:pPr>
      <w:r w:rsidRPr="00E04603">
        <w:rPr>
          <w:rFonts w:asciiTheme="majorBidi" w:hAnsiTheme="majorBidi" w:cstheme="majorBidi"/>
          <w:b/>
          <w:bCs/>
        </w:rPr>
        <w:t xml:space="preserve">Adres strony internetowej prowadzonego postępowania: </w:t>
      </w:r>
      <w:hyperlink r:id="rId11" w:history="1">
        <w:r w:rsidR="004A01B0" w:rsidRPr="004A01B0">
          <w:rPr>
            <w:rStyle w:val="Hipercze"/>
            <w:b/>
            <w:bCs/>
          </w:rPr>
          <w:t>https://platformazakupowa.pl/transakcja/977627</w:t>
        </w:r>
      </w:hyperlink>
      <w:r w:rsidR="004A01B0">
        <w:t xml:space="preserve"> </w:t>
      </w:r>
    </w:p>
    <w:p w14:paraId="3831E7B9" w14:textId="77777777" w:rsidR="00AB44D8" w:rsidRPr="00E04603" w:rsidRDefault="00AB44D8" w:rsidP="00931606">
      <w:pPr>
        <w:rPr>
          <w:rFonts w:asciiTheme="majorBidi" w:hAnsiTheme="majorBidi" w:cstheme="majorBidi"/>
          <w:b/>
          <w:sz w:val="20"/>
          <w:szCs w:val="20"/>
          <w:u w:val="single"/>
        </w:rPr>
      </w:pPr>
    </w:p>
    <w:p w14:paraId="6D937161" w14:textId="13501249" w:rsidR="00AB44D8" w:rsidRPr="00E04603" w:rsidRDefault="00D22535" w:rsidP="00931606">
      <w:pPr>
        <w:rPr>
          <w:rFonts w:asciiTheme="majorBidi" w:hAnsiTheme="majorBidi" w:cstheme="majorBidi"/>
          <w:b/>
        </w:rPr>
      </w:pPr>
      <w:r w:rsidRPr="00E04603">
        <w:rPr>
          <w:rFonts w:asciiTheme="majorBidi" w:hAnsiTheme="majorBidi" w:cstheme="majorBidi"/>
          <w:b/>
        </w:rPr>
        <w:t>II</w:t>
      </w:r>
      <w:r w:rsidR="00AB44D8" w:rsidRPr="00E04603">
        <w:rPr>
          <w:rFonts w:asciiTheme="majorBidi" w:hAnsiTheme="majorBidi" w:cstheme="majorBidi"/>
          <w:b/>
        </w:rPr>
        <w:t>. Tryb udzielenia zamówienia</w:t>
      </w:r>
    </w:p>
    <w:p w14:paraId="4C7199E3" w14:textId="737850D9" w:rsidR="00AB44D8" w:rsidRPr="00E04603" w:rsidRDefault="00AB44D8" w:rsidP="00931606">
      <w:pPr>
        <w:ind w:left="284" w:hanging="284"/>
        <w:jc w:val="both"/>
        <w:rPr>
          <w:rFonts w:asciiTheme="majorBidi" w:hAnsiTheme="majorBidi" w:cstheme="majorBidi"/>
        </w:rPr>
      </w:pPr>
      <w:r w:rsidRPr="00E04603">
        <w:rPr>
          <w:rFonts w:asciiTheme="majorBidi" w:hAnsiTheme="majorBidi" w:cstheme="majorBidi"/>
        </w:rPr>
        <w:t>1.</w:t>
      </w:r>
      <w:r w:rsidRPr="00E04603">
        <w:rPr>
          <w:rFonts w:asciiTheme="majorBidi" w:hAnsiTheme="majorBidi" w:cstheme="majorBidi"/>
        </w:rPr>
        <w:tab/>
        <w:t xml:space="preserve">Wartość zamówienia poniżej kwot określonych w Obwieszczeniu Prezesa Urzędu Zamówień Publicznych z dnia </w:t>
      </w:r>
      <w:r w:rsidR="006170A6">
        <w:rPr>
          <w:rFonts w:asciiTheme="majorBidi" w:hAnsiTheme="majorBidi" w:cstheme="majorBidi"/>
        </w:rPr>
        <w:t>3 grudnia 2023</w:t>
      </w:r>
      <w:r w:rsidRPr="00E04603">
        <w:rPr>
          <w:rFonts w:asciiTheme="majorBidi" w:hAnsiTheme="majorBidi" w:cstheme="majorBidi"/>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(Monitor Polski, 202</w:t>
      </w:r>
      <w:r w:rsidR="006170A6">
        <w:rPr>
          <w:rFonts w:asciiTheme="majorBidi" w:hAnsiTheme="majorBidi" w:cstheme="majorBidi"/>
        </w:rPr>
        <w:t>3</w:t>
      </w:r>
      <w:r w:rsidRPr="00E04603">
        <w:rPr>
          <w:rFonts w:asciiTheme="majorBidi" w:hAnsiTheme="majorBidi" w:cstheme="majorBidi"/>
        </w:rPr>
        <w:t xml:space="preserve">r. poz. </w:t>
      </w:r>
      <w:r w:rsidR="006170A6">
        <w:rPr>
          <w:rFonts w:asciiTheme="majorBidi" w:hAnsiTheme="majorBidi" w:cstheme="majorBidi"/>
        </w:rPr>
        <w:t>1344</w:t>
      </w:r>
      <w:r w:rsidRPr="00E04603">
        <w:rPr>
          <w:rFonts w:asciiTheme="majorBidi" w:hAnsiTheme="majorBidi" w:cstheme="majorBidi"/>
        </w:rPr>
        <w:t>).</w:t>
      </w:r>
    </w:p>
    <w:p w14:paraId="3D2978D9" w14:textId="5BE8D3C4" w:rsidR="00AB44D8" w:rsidRDefault="00AB44D8" w:rsidP="00931606">
      <w:pPr>
        <w:ind w:left="284" w:hanging="284"/>
        <w:jc w:val="both"/>
        <w:rPr>
          <w:rFonts w:asciiTheme="majorBidi" w:hAnsiTheme="majorBidi" w:cstheme="majorBidi"/>
        </w:rPr>
      </w:pPr>
      <w:r w:rsidRPr="00E04603">
        <w:rPr>
          <w:rFonts w:asciiTheme="majorBidi" w:hAnsiTheme="majorBidi" w:cstheme="majorBidi"/>
        </w:rPr>
        <w:t>2.</w:t>
      </w:r>
      <w:r w:rsidRPr="00E04603">
        <w:rPr>
          <w:rFonts w:asciiTheme="majorBidi" w:hAnsiTheme="majorBidi" w:cstheme="majorBidi"/>
        </w:rPr>
        <w:tab/>
        <w:t xml:space="preserve">Zamawiający będzie prowadził postępowanie </w:t>
      </w:r>
      <w:bookmarkStart w:id="4" w:name="_Hlk128380002"/>
      <w:r w:rsidRPr="00E04603">
        <w:rPr>
          <w:rFonts w:asciiTheme="majorBidi" w:hAnsiTheme="majorBidi" w:cstheme="majorBidi"/>
        </w:rPr>
        <w:t>w trybie podstawowym</w:t>
      </w:r>
      <w:r w:rsidR="00DA315F" w:rsidRPr="00DA315F">
        <w:rPr>
          <w:rFonts w:asciiTheme="majorBidi" w:hAnsiTheme="majorBidi" w:cstheme="majorBidi"/>
        </w:rPr>
        <w:t xml:space="preserve"> </w:t>
      </w:r>
      <w:r w:rsidR="00DA315F" w:rsidRPr="00E04603">
        <w:rPr>
          <w:rFonts w:asciiTheme="majorBidi" w:hAnsiTheme="majorBidi" w:cstheme="majorBidi"/>
        </w:rPr>
        <w:t>bez przeprowadzenia negocjacji</w:t>
      </w:r>
      <w:r w:rsidRPr="00E04603">
        <w:rPr>
          <w:rFonts w:asciiTheme="majorBidi" w:hAnsiTheme="majorBidi" w:cstheme="majorBidi"/>
        </w:rPr>
        <w:t xml:space="preserve">, o którym mowa w art. 275 pkt 1 ustawy z dn. 11 września 2019 r. - Prawo zamówień publicznych </w:t>
      </w:r>
      <w:bookmarkStart w:id="5" w:name="_Hlk103261527"/>
      <w:r w:rsidRPr="00E04603">
        <w:rPr>
          <w:rFonts w:asciiTheme="majorBidi" w:hAnsiTheme="majorBidi" w:cstheme="majorBidi"/>
        </w:rPr>
        <w:t>(Dz. U. z 20</w:t>
      </w:r>
      <w:r w:rsidR="002D44F7" w:rsidRPr="00E04603">
        <w:rPr>
          <w:rFonts w:asciiTheme="majorBidi" w:hAnsiTheme="majorBidi" w:cstheme="majorBidi"/>
        </w:rPr>
        <w:t>2</w:t>
      </w:r>
      <w:r w:rsidR="006B6919">
        <w:rPr>
          <w:rFonts w:asciiTheme="majorBidi" w:hAnsiTheme="majorBidi" w:cstheme="majorBidi"/>
        </w:rPr>
        <w:t>4</w:t>
      </w:r>
      <w:r w:rsidRPr="00E04603">
        <w:rPr>
          <w:rFonts w:asciiTheme="majorBidi" w:hAnsiTheme="majorBidi" w:cstheme="majorBidi"/>
        </w:rPr>
        <w:t xml:space="preserve"> poz. </w:t>
      </w:r>
      <w:r w:rsidR="00466C69" w:rsidRPr="00E04603">
        <w:rPr>
          <w:rFonts w:asciiTheme="majorBidi" w:hAnsiTheme="majorBidi" w:cstheme="majorBidi"/>
        </w:rPr>
        <w:t>1</w:t>
      </w:r>
      <w:r w:rsidR="006B6919">
        <w:rPr>
          <w:rFonts w:asciiTheme="majorBidi" w:hAnsiTheme="majorBidi" w:cstheme="majorBidi"/>
        </w:rPr>
        <w:t>320</w:t>
      </w:r>
      <w:r w:rsidR="00466C69" w:rsidRPr="00E04603">
        <w:rPr>
          <w:rFonts w:asciiTheme="majorBidi" w:hAnsiTheme="majorBidi" w:cstheme="majorBidi"/>
        </w:rPr>
        <w:t xml:space="preserve"> </w:t>
      </w:r>
      <w:r w:rsidR="005211E8" w:rsidRPr="00E04603">
        <w:rPr>
          <w:rFonts w:asciiTheme="majorBidi" w:hAnsiTheme="majorBidi" w:cstheme="majorBidi"/>
        </w:rPr>
        <w:t>z późn. zm.</w:t>
      </w:r>
      <w:r w:rsidRPr="00E04603">
        <w:rPr>
          <w:rFonts w:asciiTheme="majorBidi" w:hAnsiTheme="majorBidi" w:cstheme="majorBidi"/>
        </w:rPr>
        <w:t>)</w:t>
      </w:r>
      <w:bookmarkEnd w:id="5"/>
      <w:r w:rsidRPr="00E04603">
        <w:rPr>
          <w:rFonts w:asciiTheme="majorBidi" w:hAnsiTheme="majorBidi" w:cstheme="majorBidi"/>
        </w:rPr>
        <w:t>.</w:t>
      </w:r>
    </w:p>
    <w:p w14:paraId="4CD97F2A" w14:textId="74A7037B" w:rsidR="00282FEE" w:rsidRPr="00E04603" w:rsidRDefault="00282FEE" w:rsidP="00931606">
      <w:pPr>
        <w:ind w:left="284" w:hanging="284"/>
        <w:jc w:val="both"/>
        <w:rPr>
          <w:rFonts w:asciiTheme="majorBidi" w:hAnsiTheme="majorBidi" w:cstheme="majorBidi"/>
        </w:rPr>
      </w:pPr>
      <w:r>
        <w:rPr>
          <w:rFonts w:asciiTheme="majorBidi" w:hAnsiTheme="majorBidi" w:cstheme="majorBidi"/>
        </w:rPr>
        <w:t xml:space="preserve">3. Rodzaj zamówienia: </w:t>
      </w:r>
      <w:r w:rsidR="00D12503">
        <w:rPr>
          <w:rFonts w:asciiTheme="majorBidi" w:hAnsiTheme="majorBidi" w:cstheme="majorBidi"/>
        </w:rPr>
        <w:t>dostaw</w:t>
      </w:r>
      <w:r w:rsidR="001F59F2">
        <w:rPr>
          <w:rFonts w:asciiTheme="majorBidi" w:hAnsiTheme="majorBidi" w:cstheme="majorBidi"/>
        </w:rPr>
        <w:t>a</w:t>
      </w:r>
      <w:r w:rsidR="00D12503">
        <w:rPr>
          <w:rFonts w:asciiTheme="majorBidi" w:hAnsiTheme="majorBidi" w:cstheme="majorBidi"/>
        </w:rPr>
        <w:t>.</w:t>
      </w:r>
    </w:p>
    <w:bookmarkEnd w:id="4"/>
    <w:p w14:paraId="7B0DFF6F" w14:textId="77777777" w:rsidR="00AB44D8" w:rsidRPr="00E04603" w:rsidRDefault="00AB44D8" w:rsidP="00931606">
      <w:pPr>
        <w:rPr>
          <w:rFonts w:asciiTheme="majorBidi" w:hAnsiTheme="majorBidi" w:cstheme="majorBidi"/>
          <w:b/>
          <w:sz w:val="20"/>
          <w:szCs w:val="20"/>
          <w:u w:val="single"/>
        </w:rPr>
      </w:pPr>
    </w:p>
    <w:p w14:paraId="68D75518" w14:textId="3271CB93" w:rsidR="00F56586" w:rsidRPr="00E04603" w:rsidRDefault="00D22535" w:rsidP="00931606">
      <w:pPr>
        <w:rPr>
          <w:rFonts w:asciiTheme="majorBidi" w:hAnsiTheme="majorBidi" w:cstheme="majorBidi"/>
          <w:b/>
        </w:rPr>
      </w:pPr>
      <w:r w:rsidRPr="00E04603">
        <w:rPr>
          <w:rFonts w:asciiTheme="majorBidi" w:hAnsiTheme="majorBidi" w:cstheme="majorBidi"/>
          <w:b/>
        </w:rPr>
        <w:t>III</w:t>
      </w:r>
      <w:r w:rsidR="00AB44D8" w:rsidRPr="00E04603">
        <w:rPr>
          <w:rFonts w:asciiTheme="majorBidi" w:hAnsiTheme="majorBidi" w:cstheme="majorBidi"/>
          <w:b/>
        </w:rPr>
        <w:t>. Opis przedmiotu zamówienia</w:t>
      </w:r>
      <w:bookmarkStart w:id="6" w:name="_Hlk58310052"/>
    </w:p>
    <w:bookmarkEnd w:id="6"/>
    <w:p w14:paraId="0F157A5E" w14:textId="6FD546FF" w:rsidR="00E75315" w:rsidRPr="0092632A" w:rsidRDefault="00E75315" w:rsidP="00931606">
      <w:pPr>
        <w:numPr>
          <w:ilvl w:val="0"/>
          <w:numId w:val="46"/>
        </w:numPr>
        <w:ind w:left="426"/>
        <w:jc w:val="both"/>
      </w:pPr>
      <w:r w:rsidRPr="002C3B6C">
        <w:t xml:space="preserve">Przedmiotem zamówienia jest </w:t>
      </w:r>
      <w:r w:rsidRPr="002057F9">
        <w:t>dostaw</w:t>
      </w:r>
      <w:r>
        <w:t xml:space="preserve">a </w:t>
      </w:r>
      <w:r w:rsidRPr="002057F9">
        <w:t xml:space="preserve">energii elektrycznej </w:t>
      </w:r>
      <w:r>
        <w:t>w rozumieniu ustawy z dnia 10 kwietnia 1997 r. - Prawo Energetyczne</w:t>
      </w:r>
      <w:r w:rsidR="00CC466B">
        <w:t xml:space="preserve"> (Dz. U. z 2024 r. poz. 266</w:t>
      </w:r>
      <w:r w:rsidR="00846549">
        <w:t xml:space="preserve"> z późn. zm.</w:t>
      </w:r>
      <w:r w:rsidR="00CC466B">
        <w:t xml:space="preserve">) </w:t>
      </w:r>
      <w:r>
        <w:t xml:space="preserve"> </w:t>
      </w:r>
      <w:r w:rsidRPr="002057F9">
        <w:t xml:space="preserve">na podstawie umowy sprzedaży </w:t>
      </w:r>
      <w:r w:rsidRPr="00880797">
        <w:t xml:space="preserve">dla Zakładu Utylizacji Odpadów </w:t>
      </w:r>
      <w:r>
        <w:t>s</w:t>
      </w:r>
      <w:r w:rsidRPr="00880797">
        <w:t>p. z o.o. w Woli Suchożebrskiej, ul. Sokołowska 2 w</w:t>
      </w:r>
      <w:r>
        <w:t> </w:t>
      </w:r>
      <w:r w:rsidRPr="00880797">
        <w:t xml:space="preserve">planowanej ilości </w:t>
      </w:r>
      <w:r w:rsidR="008E42AB">
        <w:rPr>
          <w:b/>
        </w:rPr>
        <w:t>640</w:t>
      </w:r>
      <w:r w:rsidRPr="00A73CA3">
        <w:rPr>
          <w:b/>
        </w:rPr>
        <w:t xml:space="preserve"> MWh</w:t>
      </w:r>
      <w:r w:rsidRPr="00880797">
        <w:t xml:space="preserve"> </w:t>
      </w:r>
      <w:r>
        <w:t xml:space="preserve">(minimalna ilość </w:t>
      </w:r>
      <w:r w:rsidR="00FC4004">
        <w:t>5</w:t>
      </w:r>
      <w:r w:rsidR="00034162">
        <w:t>0</w:t>
      </w:r>
      <w:r w:rsidR="00FC4004">
        <w:t>0</w:t>
      </w:r>
      <w:r>
        <w:t xml:space="preserve"> MWh) </w:t>
      </w:r>
      <w:r w:rsidRPr="00113D86">
        <w:t>oraz bilansowani</w:t>
      </w:r>
      <w:r>
        <w:t>e</w:t>
      </w:r>
      <w:r w:rsidRPr="00113D86">
        <w:t xml:space="preserve"> handlowe energii elektrycznej</w:t>
      </w:r>
      <w:r w:rsidRPr="00880797">
        <w:t xml:space="preserve"> w okresie trwania umowy określonym </w:t>
      </w:r>
      <w:r>
        <w:t xml:space="preserve">w </w:t>
      </w:r>
      <w:r w:rsidRPr="00880797">
        <w:t>SWZ.</w:t>
      </w:r>
    </w:p>
    <w:p w14:paraId="46042357" w14:textId="5001A938" w:rsidR="00E75315" w:rsidRDefault="00E75315" w:rsidP="00931606">
      <w:pPr>
        <w:numPr>
          <w:ilvl w:val="0"/>
          <w:numId w:val="46"/>
        </w:numPr>
        <w:ind w:left="426"/>
        <w:jc w:val="both"/>
      </w:pPr>
      <w:r w:rsidRPr="00B03FA7">
        <w:t>Sprzedaż energii elektrycznej będzie odbywać się na warunkach określonych przepisami ustawy z</w:t>
      </w:r>
      <w:r>
        <w:t> </w:t>
      </w:r>
      <w:r w:rsidRPr="00B03FA7">
        <w:t>dnia 10 kwietnia 1997 r.</w:t>
      </w:r>
      <w:r>
        <w:t xml:space="preserve"> - </w:t>
      </w:r>
      <w:r w:rsidRPr="00B03FA7">
        <w:t>Prawo</w:t>
      </w:r>
      <w:r w:rsidRPr="00FC4B1B">
        <w:t xml:space="preserve"> energetyczne</w:t>
      </w:r>
      <w:r w:rsidRPr="008143BF">
        <w:t xml:space="preserve"> oraz zgodnie z wydanymi do tej ustawy przepisami wykonawczymi w szczególności ze standardami obsługi odbiorców określonymi w</w:t>
      </w:r>
      <w:r w:rsidR="008E42AB">
        <w:t> </w:t>
      </w:r>
      <w:r w:rsidRPr="008143BF">
        <w:t xml:space="preserve">rozporządzeniu Ministra </w:t>
      </w:r>
      <w:r w:rsidR="00FC4004">
        <w:t>Klimatu i Środowiska</w:t>
      </w:r>
      <w:r w:rsidRPr="008143BF">
        <w:t xml:space="preserve"> z dnia </w:t>
      </w:r>
      <w:r w:rsidR="00FC4004">
        <w:t>22 marca 2023 r.</w:t>
      </w:r>
      <w:r w:rsidRPr="008143BF">
        <w:t xml:space="preserve"> w sprawie szczegółowych warunków funkcjonowania systemu elektroenergetycznego</w:t>
      </w:r>
      <w:r>
        <w:t xml:space="preserve"> </w:t>
      </w:r>
      <w:r w:rsidRPr="008143BF">
        <w:t>(Dz.</w:t>
      </w:r>
      <w:r>
        <w:t xml:space="preserve"> </w:t>
      </w:r>
      <w:r w:rsidRPr="008143BF">
        <w:t>U.</w:t>
      </w:r>
      <w:r>
        <w:t xml:space="preserve"> z 20</w:t>
      </w:r>
      <w:r w:rsidR="00FC4004">
        <w:t>23</w:t>
      </w:r>
      <w:r>
        <w:t xml:space="preserve"> r</w:t>
      </w:r>
      <w:r w:rsidRPr="008143BF">
        <w:t>.</w:t>
      </w:r>
      <w:r>
        <w:t xml:space="preserve"> poz. </w:t>
      </w:r>
      <w:r w:rsidR="00FC4004">
        <w:t>819</w:t>
      </w:r>
      <w:r w:rsidRPr="008143BF">
        <w:t xml:space="preserve"> z</w:t>
      </w:r>
      <w:r>
        <w:t xml:space="preserve"> późn.</w:t>
      </w:r>
      <w:r w:rsidRPr="008143BF">
        <w:t xml:space="preserve"> zm.).</w:t>
      </w:r>
      <w:r>
        <w:t xml:space="preserve"> </w:t>
      </w:r>
    </w:p>
    <w:p w14:paraId="6CD927FB" w14:textId="77777777" w:rsidR="00524C90" w:rsidRPr="003C6FB6" w:rsidRDefault="00E75315" w:rsidP="00931606">
      <w:pPr>
        <w:numPr>
          <w:ilvl w:val="0"/>
          <w:numId w:val="46"/>
        </w:numPr>
        <w:ind w:left="426"/>
        <w:jc w:val="both"/>
      </w:pPr>
      <w:r w:rsidRPr="003C6FB6">
        <w:t>Zamawiając</w:t>
      </w:r>
      <w:r w:rsidR="00594455" w:rsidRPr="003C6FB6">
        <w:t>y</w:t>
      </w:r>
      <w:r w:rsidRPr="003C6FB6">
        <w:t xml:space="preserve"> informuje, że </w:t>
      </w:r>
      <w:r w:rsidR="00D707F4" w:rsidRPr="003C6FB6">
        <w:t>posiada</w:t>
      </w:r>
      <w:r w:rsidR="00524C90" w:rsidRPr="003C6FB6">
        <w:t>:</w:t>
      </w:r>
    </w:p>
    <w:p w14:paraId="55B0D72C" w14:textId="69260125" w:rsidR="00524C90" w:rsidRPr="003C6FB6" w:rsidRDefault="0096165A" w:rsidP="00931606">
      <w:pPr>
        <w:pStyle w:val="Akapitzlist"/>
        <w:numPr>
          <w:ilvl w:val="0"/>
          <w:numId w:val="52"/>
        </w:numPr>
        <w:jc w:val="both"/>
        <w:rPr>
          <w:rFonts w:asciiTheme="majorBidi" w:hAnsiTheme="majorBidi" w:cstheme="majorBidi"/>
          <w:sz w:val="24"/>
          <w:szCs w:val="24"/>
        </w:rPr>
      </w:pPr>
      <w:r w:rsidRPr="003C6FB6">
        <w:rPr>
          <w:rFonts w:asciiTheme="majorBidi" w:hAnsiTheme="majorBidi" w:cstheme="majorBidi"/>
          <w:sz w:val="24"/>
          <w:szCs w:val="24"/>
        </w:rPr>
        <w:t>umowę o świadczenie usług dystrybucji energii elektrycznej zawartą na czas nieokreślony,</w:t>
      </w:r>
    </w:p>
    <w:p w14:paraId="2B3CDE51" w14:textId="339D5AAF" w:rsidR="00524C90" w:rsidRPr="003C6FB6" w:rsidRDefault="00524C90" w:rsidP="00931606">
      <w:pPr>
        <w:pStyle w:val="Akapitzlist"/>
        <w:numPr>
          <w:ilvl w:val="0"/>
          <w:numId w:val="52"/>
        </w:numPr>
        <w:jc w:val="both"/>
        <w:rPr>
          <w:rFonts w:asciiTheme="majorBidi" w:hAnsiTheme="majorBidi" w:cstheme="majorBidi"/>
          <w:sz w:val="24"/>
          <w:szCs w:val="24"/>
        </w:rPr>
      </w:pPr>
      <w:r w:rsidRPr="003C6FB6">
        <w:rPr>
          <w:rFonts w:asciiTheme="majorBidi" w:hAnsiTheme="majorBidi" w:cstheme="majorBidi"/>
          <w:sz w:val="24"/>
          <w:szCs w:val="24"/>
        </w:rPr>
        <w:t xml:space="preserve">umowę rezerwową </w:t>
      </w:r>
      <w:r w:rsidR="00D707F4" w:rsidRPr="003C6FB6">
        <w:rPr>
          <w:rFonts w:asciiTheme="majorBidi" w:hAnsiTheme="majorBidi" w:cstheme="majorBidi"/>
          <w:sz w:val="24"/>
          <w:szCs w:val="24"/>
        </w:rPr>
        <w:t>sprzedaż</w:t>
      </w:r>
      <w:r w:rsidRPr="003C6FB6">
        <w:rPr>
          <w:rFonts w:asciiTheme="majorBidi" w:hAnsiTheme="majorBidi" w:cstheme="majorBidi"/>
          <w:sz w:val="24"/>
          <w:szCs w:val="24"/>
        </w:rPr>
        <w:t>y</w:t>
      </w:r>
      <w:r w:rsidR="00E75315" w:rsidRPr="003C6FB6">
        <w:rPr>
          <w:rFonts w:asciiTheme="majorBidi" w:hAnsiTheme="majorBidi" w:cstheme="majorBidi"/>
          <w:sz w:val="24"/>
          <w:szCs w:val="24"/>
        </w:rPr>
        <w:t xml:space="preserve"> energii elektrycznej </w:t>
      </w:r>
      <w:r w:rsidR="00D707F4" w:rsidRPr="003C6FB6">
        <w:rPr>
          <w:rFonts w:asciiTheme="majorBidi" w:hAnsiTheme="majorBidi" w:cstheme="majorBidi"/>
          <w:sz w:val="24"/>
          <w:szCs w:val="24"/>
        </w:rPr>
        <w:t>zawartą na czas nieokreślony</w:t>
      </w:r>
      <w:r w:rsidRPr="003C6FB6">
        <w:rPr>
          <w:rFonts w:asciiTheme="majorBidi" w:hAnsiTheme="majorBidi" w:cstheme="majorBidi"/>
          <w:sz w:val="24"/>
          <w:szCs w:val="24"/>
        </w:rPr>
        <w:t>,</w:t>
      </w:r>
      <w:r w:rsidR="007F2CC1">
        <w:rPr>
          <w:rFonts w:asciiTheme="majorBidi" w:hAnsiTheme="majorBidi" w:cstheme="majorBidi"/>
          <w:sz w:val="24"/>
          <w:szCs w:val="24"/>
        </w:rPr>
        <w:t xml:space="preserve"> z możliwością rozwiązania na zasadach określonych w </w:t>
      </w:r>
      <m:oMath>
        <m:r>
          <w:rPr>
            <w:rFonts w:ascii="Cambria Math" w:hAnsi="Cambria Math" w:cstheme="majorBidi"/>
            <w:sz w:val="24"/>
            <w:szCs w:val="24"/>
          </w:rPr>
          <m:t>§</m:t>
        </m:r>
      </m:oMath>
      <w:r w:rsidR="007F2CC1" w:rsidRPr="000D5268">
        <w:rPr>
          <w:rFonts w:asciiTheme="majorBidi" w:hAnsiTheme="majorBidi" w:cstheme="majorBidi"/>
          <w:sz w:val="24"/>
          <w:szCs w:val="24"/>
        </w:rPr>
        <w:t xml:space="preserve"> </w:t>
      </w:r>
      <w:r w:rsidR="007F2CC1">
        <w:rPr>
          <w:rFonts w:asciiTheme="majorBidi" w:hAnsiTheme="majorBidi" w:cstheme="majorBidi"/>
          <w:sz w:val="24"/>
          <w:szCs w:val="24"/>
        </w:rPr>
        <w:t xml:space="preserve">2 tej umowy </w:t>
      </w:r>
      <w:r w:rsidR="000D5268">
        <w:rPr>
          <w:rFonts w:asciiTheme="majorBidi" w:hAnsiTheme="majorBidi" w:cstheme="majorBidi"/>
          <w:sz w:val="24"/>
          <w:szCs w:val="24"/>
        </w:rPr>
        <w:t>“Umowa ulega rozwiązaniu z dniem rozpoczęcia, zgodnie z IRiESD, sprzedaży energii elektrycznej lub świadczenia usługi kompleksowej sprzedaży energii elektrycznej, na podstawie umowy zawartej z wybranym przez Odbiorcę sprzedawcą energii elektrycznej”.</w:t>
      </w:r>
    </w:p>
    <w:p w14:paraId="27CCAD7A" w14:textId="34C0852B" w:rsidR="00E75315" w:rsidRPr="003C6FB6" w:rsidRDefault="00524C90" w:rsidP="00931606">
      <w:pPr>
        <w:pStyle w:val="Akapitzlist"/>
        <w:numPr>
          <w:ilvl w:val="0"/>
          <w:numId w:val="52"/>
        </w:numPr>
        <w:jc w:val="both"/>
        <w:rPr>
          <w:rFonts w:asciiTheme="majorBidi" w:hAnsiTheme="majorBidi" w:cstheme="majorBidi"/>
          <w:sz w:val="24"/>
          <w:szCs w:val="24"/>
        </w:rPr>
      </w:pPr>
      <w:r w:rsidRPr="003C6FB6">
        <w:rPr>
          <w:rFonts w:asciiTheme="majorBidi" w:hAnsiTheme="majorBidi" w:cstheme="majorBidi"/>
          <w:sz w:val="24"/>
          <w:szCs w:val="24"/>
        </w:rPr>
        <w:t>umowę sprzedaży energii elektrycznej wyprodukowanej w odnawialnym źródle energii zawartą na czas nieokreślony</w:t>
      </w:r>
      <w:r w:rsidR="007F2CC1">
        <w:rPr>
          <w:rFonts w:asciiTheme="majorBidi" w:hAnsiTheme="majorBidi" w:cstheme="majorBidi"/>
          <w:sz w:val="24"/>
          <w:szCs w:val="24"/>
        </w:rPr>
        <w:t xml:space="preserve"> z sześciomiesiecznym terminem wypowiedzenia.</w:t>
      </w:r>
    </w:p>
    <w:p w14:paraId="7227F83C" w14:textId="47D9A598" w:rsidR="00E75315" w:rsidRPr="00524C90" w:rsidRDefault="00E75315" w:rsidP="00931606">
      <w:pPr>
        <w:pStyle w:val="Akapitzlist"/>
        <w:numPr>
          <w:ilvl w:val="0"/>
          <w:numId w:val="46"/>
        </w:numPr>
        <w:ind w:left="426"/>
        <w:rPr>
          <w:rFonts w:asciiTheme="majorBidi" w:hAnsiTheme="majorBidi" w:cstheme="majorBidi"/>
          <w:sz w:val="24"/>
          <w:szCs w:val="24"/>
        </w:rPr>
      </w:pPr>
      <w:r w:rsidRPr="00524C90">
        <w:rPr>
          <w:rFonts w:asciiTheme="majorBidi" w:hAnsiTheme="majorBidi" w:cstheme="majorBidi"/>
          <w:sz w:val="24"/>
          <w:szCs w:val="24"/>
        </w:rPr>
        <w:t>Dane dotyczące przedmiotu zamówienia</w:t>
      </w:r>
    </w:p>
    <w:p w14:paraId="026B0A9D" w14:textId="77777777" w:rsidR="00E75315" w:rsidRDefault="00E75315" w:rsidP="00931606">
      <w:pPr>
        <w:numPr>
          <w:ilvl w:val="0"/>
          <w:numId w:val="47"/>
        </w:numPr>
        <w:ind w:left="851" w:hanging="425"/>
        <w:jc w:val="both"/>
      </w:pPr>
      <w:r>
        <w:t>Punkt poboru: Zakład w Woli Suchożebrskiej ul. Sokołowska 2, 08-125 Suchożebry;</w:t>
      </w:r>
    </w:p>
    <w:p w14:paraId="5F82E367" w14:textId="77777777" w:rsidR="00E75315" w:rsidRDefault="00E75315" w:rsidP="00931606">
      <w:pPr>
        <w:numPr>
          <w:ilvl w:val="0"/>
          <w:numId w:val="47"/>
        </w:numPr>
        <w:ind w:left="851" w:hanging="425"/>
        <w:jc w:val="both"/>
      </w:pPr>
      <w:r>
        <w:t>Tytuł prawny do obiektu ZUO -  własność/ użytkowanie wieczyste;</w:t>
      </w:r>
    </w:p>
    <w:p w14:paraId="3B5AD35E" w14:textId="77777777" w:rsidR="00E75315" w:rsidRDefault="00E75315" w:rsidP="00931606">
      <w:pPr>
        <w:numPr>
          <w:ilvl w:val="0"/>
          <w:numId w:val="47"/>
        </w:numPr>
        <w:ind w:left="851" w:hanging="425"/>
        <w:jc w:val="both"/>
      </w:pPr>
      <w:r>
        <w:t>Rodzaj przyłącza – napowietrzno kablowe ;</w:t>
      </w:r>
    </w:p>
    <w:p w14:paraId="266B8BAD" w14:textId="77777777" w:rsidR="00E75315" w:rsidRDefault="00E75315" w:rsidP="00931606">
      <w:pPr>
        <w:numPr>
          <w:ilvl w:val="0"/>
          <w:numId w:val="47"/>
        </w:numPr>
        <w:ind w:left="851" w:hanging="425"/>
        <w:jc w:val="both"/>
      </w:pPr>
      <w:r>
        <w:lastRenderedPageBreak/>
        <w:t>Stacja zasilająca – własny transformator Wola Suchożebrska;</w:t>
      </w:r>
    </w:p>
    <w:p w14:paraId="06DA2D1D" w14:textId="77777777" w:rsidR="00E75315" w:rsidRDefault="00E75315" w:rsidP="00931606">
      <w:pPr>
        <w:numPr>
          <w:ilvl w:val="0"/>
          <w:numId w:val="47"/>
        </w:numPr>
        <w:ind w:left="851" w:hanging="425"/>
        <w:jc w:val="both"/>
      </w:pPr>
      <w:r>
        <w:t>Numer ewidencyjny – 060658800;</w:t>
      </w:r>
    </w:p>
    <w:p w14:paraId="7B016D06" w14:textId="77777777" w:rsidR="00E75315" w:rsidRPr="00880797" w:rsidRDefault="00E75315" w:rsidP="00931606">
      <w:pPr>
        <w:numPr>
          <w:ilvl w:val="0"/>
          <w:numId w:val="47"/>
        </w:numPr>
        <w:ind w:left="851" w:hanging="425"/>
        <w:jc w:val="both"/>
      </w:pPr>
      <w:r>
        <w:t xml:space="preserve">Miejsce rozgraniczenia własności - zaciski prądowe na słupie odejściowym w kierunku instalacji </w:t>
      </w:r>
      <w:r w:rsidRPr="00880797">
        <w:t>odbiorcy</w:t>
      </w:r>
      <w:r>
        <w:t>;</w:t>
      </w:r>
    </w:p>
    <w:p w14:paraId="00C087EE" w14:textId="77777777" w:rsidR="00E75315" w:rsidRPr="00880797" w:rsidRDefault="00E75315" w:rsidP="00931606">
      <w:pPr>
        <w:numPr>
          <w:ilvl w:val="0"/>
          <w:numId w:val="47"/>
        </w:numPr>
        <w:ind w:left="851" w:hanging="425"/>
        <w:jc w:val="both"/>
      </w:pPr>
      <w:r w:rsidRPr="00880797">
        <w:t>Moc umowna - 400 kW</w:t>
      </w:r>
      <w:r>
        <w:t>;</w:t>
      </w:r>
      <w:r w:rsidRPr="00880797">
        <w:t xml:space="preserve"> </w:t>
      </w:r>
    </w:p>
    <w:p w14:paraId="752B559A" w14:textId="77777777" w:rsidR="00E75315" w:rsidRPr="00880797" w:rsidRDefault="00E75315" w:rsidP="00931606">
      <w:pPr>
        <w:numPr>
          <w:ilvl w:val="0"/>
          <w:numId w:val="47"/>
        </w:numPr>
        <w:ind w:left="851" w:hanging="425"/>
        <w:jc w:val="both"/>
      </w:pPr>
      <w:r w:rsidRPr="00880797">
        <w:t>Moc przyłączeniowa - 500 kW</w:t>
      </w:r>
      <w:r>
        <w:t>;</w:t>
      </w:r>
      <w:r w:rsidRPr="00880797">
        <w:t xml:space="preserve"> </w:t>
      </w:r>
    </w:p>
    <w:p w14:paraId="1A7FF23B" w14:textId="37552A57" w:rsidR="00E75315" w:rsidRPr="004E02C6" w:rsidRDefault="00E75315" w:rsidP="00931606">
      <w:pPr>
        <w:numPr>
          <w:ilvl w:val="0"/>
          <w:numId w:val="47"/>
        </w:numPr>
        <w:ind w:left="851" w:hanging="425"/>
        <w:jc w:val="both"/>
      </w:pPr>
      <w:r w:rsidRPr="00880797">
        <w:t xml:space="preserve">Prognozowane zużycie – </w:t>
      </w:r>
      <w:r w:rsidR="00F24919">
        <w:t>320</w:t>
      </w:r>
      <w:r w:rsidRPr="00880797">
        <w:t xml:space="preserve"> MWh/rok</w:t>
      </w:r>
      <w:r>
        <w:t>;</w:t>
      </w:r>
      <w:r w:rsidRPr="004E02C6">
        <w:t xml:space="preserve"> </w:t>
      </w:r>
    </w:p>
    <w:p w14:paraId="397C750F" w14:textId="77777777" w:rsidR="00E75315" w:rsidRDefault="00E75315" w:rsidP="00931606">
      <w:pPr>
        <w:numPr>
          <w:ilvl w:val="0"/>
          <w:numId w:val="47"/>
        </w:numPr>
        <w:ind w:left="851" w:hanging="425"/>
        <w:jc w:val="both"/>
      </w:pPr>
      <w:r>
        <w:t xml:space="preserve">Taryfa - B21; </w:t>
      </w:r>
    </w:p>
    <w:p w14:paraId="76A3A00E" w14:textId="77777777" w:rsidR="00E75315" w:rsidRDefault="00E75315" w:rsidP="00931606">
      <w:pPr>
        <w:numPr>
          <w:ilvl w:val="0"/>
          <w:numId w:val="47"/>
        </w:numPr>
        <w:ind w:left="851" w:hanging="425"/>
        <w:jc w:val="both"/>
      </w:pPr>
      <w:r>
        <w:t xml:space="preserve">Grupa przyłączeniowa – III; </w:t>
      </w:r>
    </w:p>
    <w:p w14:paraId="7E403098" w14:textId="77777777" w:rsidR="00E75315" w:rsidRDefault="00E75315" w:rsidP="00931606">
      <w:pPr>
        <w:numPr>
          <w:ilvl w:val="0"/>
          <w:numId w:val="47"/>
        </w:numPr>
        <w:ind w:left="851" w:hanging="425"/>
        <w:jc w:val="both"/>
      </w:pPr>
      <w:r>
        <w:t xml:space="preserve">Napięcie zasilania - 15,00 kV 3 faz.; </w:t>
      </w:r>
    </w:p>
    <w:p w14:paraId="7F952CA1" w14:textId="77777777" w:rsidR="00E75315" w:rsidRPr="008143BF" w:rsidRDefault="00E75315" w:rsidP="00931606">
      <w:pPr>
        <w:numPr>
          <w:ilvl w:val="0"/>
          <w:numId w:val="47"/>
        </w:numPr>
        <w:ind w:left="851" w:hanging="425"/>
        <w:jc w:val="both"/>
      </w:pPr>
      <w:r w:rsidRPr="008143BF">
        <w:t>Napięcie pomiaru - 15,00 kV</w:t>
      </w:r>
      <w:r>
        <w:t>;</w:t>
      </w:r>
    </w:p>
    <w:p w14:paraId="18DE0E9B" w14:textId="77777777" w:rsidR="00E75315" w:rsidRPr="008143BF" w:rsidRDefault="00E75315" w:rsidP="00931606">
      <w:pPr>
        <w:numPr>
          <w:ilvl w:val="0"/>
          <w:numId w:val="47"/>
        </w:numPr>
        <w:ind w:left="851" w:hanging="425"/>
        <w:jc w:val="both"/>
      </w:pPr>
      <w:r w:rsidRPr="008143BF">
        <w:t xml:space="preserve">Typ pomiaru </w:t>
      </w:r>
      <w:r>
        <w:t>–</w:t>
      </w:r>
      <w:r w:rsidRPr="008143BF">
        <w:t xml:space="preserve"> pośredni</w:t>
      </w:r>
      <w:r>
        <w:t>;</w:t>
      </w:r>
      <w:r w:rsidRPr="008143BF">
        <w:t xml:space="preserve"> </w:t>
      </w:r>
    </w:p>
    <w:p w14:paraId="19E31C5D" w14:textId="77777777" w:rsidR="00E75315" w:rsidRPr="007760BF" w:rsidRDefault="00E75315" w:rsidP="00931606">
      <w:pPr>
        <w:numPr>
          <w:ilvl w:val="0"/>
          <w:numId w:val="47"/>
        </w:numPr>
        <w:ind w:left="851" w:hanging="425"/>
        <w:jc w:val="both"/>
      </w:pPr>
      <w:r w:rsidRPr="007760BF">
        <w:t>Miejsce zainstalowania układu pomiarowo – rozliczeniowego: w stacji transformatorowej o napięciu 15 kV</w:t>
      </w:r>
      <w:r>
        <w:t>;</w:t>
      </w:r>
    </w:p>
    <w:p w14:paraId="38C3DD46" w14:textId="77777777" w:rsidR="00E75315" w:rsidRPr="008143BF" w:rsidRDefault="00E75315" w:rsidP="00931606">
      <w:pPr>
        <w:numPr>
          <w:ilvl w:val="0"/>
          <w:numId w:val="47"/>
        </w:numPr>
        <w:ind w:left="851" w:hanging="425"/>
        <w:jc w:val="both"/>
      </w:pPr>
      <w:r w:rsidRPr="008143BF">
        <w:t>Własność układu pomiarowo –  ro</w:t>
      </w:r>
      <w:r>
        <w:t>zliczeniowego</w:t>
      </w:r>
      <w:r w:rsidRPr="008143BF">
        <w:t>: Zamawiający</w:t>
      </w:r>
      <w:r>
        <w:t>;</w:t>
      </w:r>
      <w:r w:rsidRPr="008143BF">
        <w:t xml:space="preserve"> </w:t>
      </w:r>
    </w:p>
    <w:p w14:paraId="4D0C96D4" w14:textId="77777777" w:rsidR="00E75315" w:rsidRPr="008143BF" w:rsidRDefault="00E75315" w:rsidP="00931606">
      <w:pPr>
        <w:numPr>
          <w:ilvl w:val="0"/>
          <w:numId w:val="47"/>
        </w:numPr>
        <w:ind w:left="851" w:hanging="425"/>
        <w:jc w:val="both"/>
      </w:pPr>
      <w:r w:rsidRPr="008143BF">
        <w:t>Współczynnik strat energii biernej - 0,4</w:t>
      </w:r>
      <w:r>
        <w:t>;</w:t>
      </w:r>
      <w:r w:rsidRPr="008143BF">
        <w:t xml:space="preserve"> </w:t>
      </w:r>
    </w:p>
    <w:p w14:paraId="77031908" w14:textId="77777777" w:rsidR="00E75315" w:rsidRDefault="00E75315" w:rsidP="00931606">
      <w:pPr>
        <w:numPr>
          <w:ilvl w:val="0"/>
          <w:numId w:val="46"/>
        </w:numPr>
        <w:ind w:left="426"/>
      </w:pPr>
      <w:r w:rsidRPr="008143BF">
        <w:t>Parametry jakości dostarczania energii elektrycznej</w:t>
      </w:r>
      <w:r>
        <w:t xml:space="preserve">: </w:t>
      </w:r>
    </w:p>
    <w:p w14:paraId="4CE435D3" w14:textId="77777777" w:rsidR="00E75315" w:rsidRDefault="00E75315" w:rsidP="00931606">
      <w:pPr>
        <w:numPr>
          <w:ilvl w:val="0"/>
          <w:numId w:val="48"/>
        </w:numPr>
        <w:ind w:left="993" w:hanging="567"/>
      </w:pPr>
      <w:r>
        <w:t xml:space="preserve">Łączny czas trwania przerw jednorazowych w dostarczaniu energii w ciągu roku [h]: </w:t>
      </w:r>
    </w:p>
    <w:p w14:paraId="69F1CB79" w14:textId="77777777" w:rsidR="00E75315" w:rsidRDefault="00E75315" w:rsidP="00931606">
      <w:pPr>
        <w:ind w:left="993"/>
      </w:pPr>
      <w:r>
        <w:t xml:space="preserve">- nieplanowane: 48 </w:t>
      </w:r>
    </w:p>
    <w:p w14:paraId="7C17C967" w14:textId="77777777" w:rsidR="00E75315" w:rsidRDefault="00E75315" w:rsidP="00931606">
      <w:pPr>
        <w:ind w:left="993"/>
      </w:pPr>
      <w:r>
        <w:t xml:space="preserve">- planowane: 35 </w:t>
      </w:r>
    </w:p>
    <w:p w14:paraId="37967C90" w14:textId="77777777" w:rsidR="00E75315" w:rsidRDefault="00E75315" w:rsidP="00931606">
      <w:pPr>
        <w:numPr>
          <w:ilvl w:val="0"/>
          <w:numId w:val="48"/>
        </w:numPr>
        <w:ind w:left="993" w:hanging="567"/>
      </w:pPr>
      <w:r>
        <w:t xml:space="preserve">Czas trwania jednorazowej przerwy w dostarczaniu energii elektrycznej [h] </w:t>
      </w:r>
    </w:p>
    <w:p w14:paraId="23357BCD" w14:textId="77777777" w:rsidR="00E75315" w:rsidRDefault="00E75315" w:rsidP="00931606">
      <w:pPr>
        <w:ind w:left="993"/>
      </w:pPr>
      <w:r>
        <w:t xml:space="preserve">- nieplanowany: 24 </w:t>
      </w:r>
    </w:p>
    <w:p w14:paraId="55DB38FE" w14:textId="50DAFAA6" w:rsidR="00E75315" w:rsidRDefault="00E75315" w:rsidP="00931606">
      <w:pPr>
        <w:ind w:left="993"/>
      </w:pPr>
      <w:r>
        <w:t>-</w:t>
      </w:r>
      <w:r w:rsidR="00D707F4">
        <w:t xml:space="preserve"> </w:t>
      </w:r>
      <w:r>
        <w:t xml:space="preserve">planowany: 12 </w:t>
      </w:r>
    </w:p>
    <w:p w14:paraId="56265A17" w14:textId="77777777" w:rsidR="00E75315" w:rsidRDefault="00E75315" w:rsidP="00931606">
      <w:pPr>
        <w:numPr>
          <w:ilvl w:val="0"/>
          <w:numId w:val="48"/>
        </w:numPr>
        <w:ind w:left="993" w:hanging="567"/>
        <w:jc w:val="both"/>
      </w:pPr>
      <w:r>
        <w:t xml:space="preserve">Współczynnik pewności zasilania - 1 </w:t>
      </w:r>
    </w:p>
    <w:p w14:paraId="185AFAD3" w14:textId="77777777" w:rsidR="00E75315" w:rsidRPr="00524C90" w:rsidRDefault="00E75315" w:rsidP="00931606">
      <w:pPr>
        <w:numPr>
          <w:ilvl w:val="0"/>
          <w:numId w:val="46"/>
        </w:numPr>
        <w:ind w:left="426"/>
        <w:jc w:val="both"/>
      </w:pPr>
      <w:r w:rsidRPr="00524C90">
        <w:t xml:space="preserve">Zamawiający zastrzega, iż prognozowane zużycie energii elektrycznej w okresie obowiązywania umowy ma jedynie charakter orientacyjny, służący tylko do porównania ofert. Tym samym nie stanowi ono dla zamawiającego zobowiązania do zakupu energii elektrycznej w podanej ilości. </w:t>
      </w:r>
    </w:p>
    <w:p w14:paraId="75553BA7" w14:textId="77777777" w:rsidR="00E75315" w:rsidRDefault="00E75315" w:rsidP="00931606">
      <w:pPr>
        <w:numPr>
          <w:ilvl w:val="0"/>
          <w:numId w:val="46"/>
        </w:numPr>
        <w:ind w:left="426"/>
        <w:jc w:val="both"/>
      </w:pPr>
      <w:r w:rsidRPr="00A0379B">
        <w:t>Sprzedaż energii elektrycznej odbywać się będzie za pośrednictwem sieci dystrybucyjnej należącej do Operatora Systemu Dystrybucyjnego (OSD) działającego na terenie objętym przedmiotem zamówienia, tj. PGE Dystrybucja S.A.</w:t>
      </w:r>
      <w:r>
        <w:t xml:space="preserve"> </w:t>
      </w:r>
    </w:p>
    <w:p w14:paraId="61DE6F0D" w14:textId="77777777" w:rsidR="00E75315" w:rsidRDefault="00E75315" w:rsidP="00931606">
      <w:pPr>
        <w:numPr>
          <w:ilvl w:val="0"/>
          <w:numId w:val="46"/>
        </w:numPr>
        <w:ind w:left="426"/>
        <w:jc w:val="both"/>
      </w:pPr>
      <w:r>
        <w:t xml:space="preserve">Zamawiający oświadcza, że jest wytwórcą energii elektrycznej wytworzonej w instalacji z Odnawialnych Źródeł Energii (OZE) i jest wpisany do rejestru wytwórców energii małej instalacji pod numerem MIOZE/URE00705/2018. </w:t>
      </w:r>
    </w:p>
    <w:p w14:paraId="2D572974" w14:textId="77777777" w:rsidR="00E75315" w:rsidRDefault="00E75315" w:rsidP="00931606">
      <w:pPr>
        <w:numPr>
          <w:ilvl w:val="0"/>
          <w:numId w:val="46"/>
        </w:numPr>
        <w:ind w:left="426"/>
        <w:jc w:val="both"/>
      </w:pPr>
      <w:r>
        <w:t>Wykonawca zobowiązany jest do zakupu od Zamawiającego energii elektrycznej wytworzonej z tej instalacji na podstawie odrębnej umowy.</w:t>
      </w:r>
    </w:p>
    <w:p w14:paraId="2B497296" w14:textId="32C04C09" w:rsidR="00524C90" w:rsidRPr="00EE646A" w:rsidRDefault="00524C90" w:rsidP="00931606">
      <w:pPr>
        <w:numPr>
          <w:ilvl w:val="0"/>
          <w:numId w:val="46"/>
        </w:numPr>
        <w:ind w:left="426"/>
        <w:jc w:val="both"/>
      </w:pPr>
      <w:r w:rsidRPr="00EE646A">
        <w:t xml:space="preserve">Na podstawie udzielonego przez Zamawiającego pełnomocnictwa - Wykonawca zobowiązany jest do </w:t>
      </w:r>
      <w:r w:rsidR="00EE646A" w:rsidRPr="00EE646A">
        <w:t>rozwiązania/</w:t>
      </w:r>
      <w:r w:rsidRPr="00EE646A">
        <w:t>wypowiedzenia umów wskazanych w ust. 3</w:t>
      </w:r>
      <w:r w:rsidR="006B6919" w:rsidRPr="00EE646A">
        <w:t xml:space="preserve"> </w:t>
      </w:r>
      <w:r w:rsidRPr="00EE646A">
        <w:t xml:space="preserve">pkt. 2 i pkt </w:t>
      </w:r>
      <w:r w:rsidR="00F24919" w:rsidRPr="00EE646A">
        <w:t>3</w:t>
      </w:r>
      <w:r w:rsidRPr="00EE646A">
        <w:t xml:space="preserve"> niniejszego działu. </w:t>
      </w:r>
    </w:p>
    <w:p w14:paraId="03DE17EB" w14:textId="1959F645" w:rsidR="00E75315" w:rsidRPr="00B74835" w:rsidRDefault="00E75315" w:rsidP="00931606">
      <w:pPr>
        <w:numPr>
          <w:ilvl w:val="0"/>
          <w:numId w:val="46"/>
        </w:numPr>
        <w:ind w:left="426"/>
        <w:jc w:val="both"/>
      </w:pPr>
      <w:r w:rsidRPr="00B74835">
        <w:t xml:space="preserve">Zamawiający przewiduje zastosowanie prawa opcji do 20% wartości zamówienia podstawowego. </w:t>
      </w:r>
    </w:p>
    <w:p w14:paraId="7A483E80" w14:textId="77777777" w:rsidR="00E75315" w:rsidRPr="00B74835" w:rsidRDefault="00E75315" w:rsidP="00931606">
      <w:pPr>
        <w:numPr>
          <w:ilvl w:val="0"/>
          <w:numId w:val="49"/>
        </w:numPr>
        <w:ind w:left="709" w:hanging="283"/>
        <w:jc w:val="both"/>
      </w:pPr>
      <w:r w:rsidRPr="00B74835">
        <w:t>Zamawiający zastrzega sobie możliwość skorzystania z prawa opcji (w całości lub w części) w</w:t>
      </w:r>
      <w:r>
        <w:t> </w:t>
      </w:r>
      <w:r w:rsidRPr="00B74835">
        <w:t>przypadku, gdy w okresie trwania umowy wyczerpaniu ulegnie zakres podstawowy</w:t>
      </w:r>
      <w:r>
        <w:t xml:space="preserve"> (planowany)</w:t>
      </w:r>
      <w:r w:rsidRPr="00B74835">
        <w:t xml:space="preserve"> i dodatkowa </w:t>
      </w:r>
      <w:r>
        <w:t xml:space="preserve">dostawa energii elektrycznej </w:t>
      </w:r>
      <w:r w:rsidRPr="00B74835">
        <w:t>będzie leżała w interesie Zamawiającego oraz wynikała z jego bieżących potrzeb.</w:t>
      </w:r>
    </w:p>
    <w:p w14:paraId="4092B42E" w14:textId="77777777" w:rsidR="00E75315" w:rsidRPr="00B74835" w:rsidRDefault="00E75315" w:rsidP="00931606">
      <w:pPr>
        <w:numPr>
          <w:ilvl w:val="0"/>
          <w:numId w:val="49"/>
        </w:numPr>
        <w:ind w:left="709" w:hanging="283"/>
        <w:jc w:val="both"/>
      </w:pPr>
      <w:r w:rsidRPr="00B74835">
        <w:t xml:space="preserve">W celu uruchomienia prawa opcji Zamawiający złoży Wykonawcy pisemne oświadczenie woli w przedmiocie skorzystania z prawa opcji w określonym zakresie. </w:t>
      </w:r>
    </w:p>
    <w:p w14:paraId="57170FF7" w14:textId="77777777" w:rsidR="00E75315" w:rsidRPr="00B74835" w:rsidRDefault="00E75315" w:rsidP="00931606">
      <w:pPr>
        <w:numPr>
          <w:ilvl w:val="0"/>
          <w:numId w:val="49"/>
        </w:numPr>
        <w:ind w:left="709" w:hanging="283"/>
        <w:jc w:val="both"/>
      </w:pPr>
      <w:r w:rsidRPr="00B74835">
        <w:t xml:space="preserve">Prawo opcji jest jednostronnym uprawnieniem Zamawiającego, z którego może, ale ma obowiązku skorzystać w ramach realizacji przedmiotu zamówienia. W przypadku nie </w:t>
      </w:r>
      <w:r w:rsidRPr="00B74835">
        <w:lastRenderedPageBreak/>
        <w:t>skorzystania przez Zamawiającego z prawa opcji Wykonawcy nie przysługują żadne roszczenia z tego tytułu.</w:t>
      </w:r>
    </w:p>
    <w:p w14:paraId="2ACC6CF8" w14:textId="77777777" w:rsidR="00E75315" w:rsidRPr="00B74835" w:rsidRDefault="00E75315" w:rsidP="00931606">
      <w:pPr>
        <w:numPr>
          <w:ilvl w:val="0"/>
          <w:numId w:val="49"/>
        </w:numPr>
        <w:ind w:left="709" w:hanging="283"/>
        <w:jc w:val="both"/>
      </w:pPr>
      <w:r w:rsidRPr="00B74835">
        <w:t>Jeżeli Zamawiający skorzysta z prawa opcji obowiązkiem umownym Wykonawcy jest wykonanie usługi w zakresie objętym wykorzystanym prawem opcji na warunkach takich jak zamówienie podstawowe.</w:t>
      </w:r>
    </w:p>
    <w:p w14:paraId="7F7D31B1" w14:textId="77777777" w:rsidR="00E75315" w:rsidRPr="00B74835" w:rsidRDefault="00E75315" w:rsidP="00931606">
      <w:pPr>
        <w:numPr>
          <w:ilvl w:val="0"/>
          <w:numId w:val="49"/>
        </w:numPr>
        <w:ind w:left="709" w:hanging="283"/>
        <w:jc w:val="both"/>
      </w:pPr>
      <w:r w:rsidRPr="00B74835">
        <w:t>Zamawiający ma prawo wielokrotnie korzystać z prawa opcji po zrealizowaniu zakresu podstawowego -  jednak do wyczerpania maksymalnego zakresu prawa opcji.</w:t>
      </w:r>
    </w:p>
    <w:p w14:paraId="00E85E12" w14:textId="77777777" w:rsidR="00E75315" w:rsidRDefault="00E75315" w:rsidP="00931606">
      <w:pPr>
        <w:numPr>
          <w:ilvl w:val="0"/>
          <w:numId w:val="49"/>
        </w:numPr>
        <w:ind w:left="709" w:hanging="283"/>
        <w:jc w:val="both"/>
      </w:pPr>
      <w:r w:rsidRPr="00B74835">
        <w:t>Uruchomienie opcji nie będzie wymagało zmiany umowy.</w:t>
      </w:r>
    </w:p>
    <w:p w14:paraId="0A196C11" w14:textId="77777777" w:rsidR="00E75315" w:rsidRDefault="00E75315" w:rsidP="00931606">
      <w:pPr>
        <w:tabs>
          <w:tab w:val="num" w:pos="720"/>
        </w:tabs>
        <w:jc w:val="both"/>
        <w:rPr>
          <w:rFonts w:asciiTheme="majorBidi" w:hAnsiTheme="majorBidi" w:cstheme="majorBidi"/>
          <w:b/>
        </w:rPr>
      </w:pPr>
    </w:p>
    <w:p w14:paraId="25607FEE" w14:textId="0E19AD48" w:rsidR="00AB44D8" w:rsidRPr="00E04603" w:rsidRDefault="00C71FCE" w:rsidP="00931606">
      <w:pPr>
        <w:tabs>
          <w:tab w:val="num" w:pos="720"/>
        </w:tabs>
        <w:jc w:val="both"/>
        <w:rPr>
          <w:rFonts w:asciiTheme="majorBidi" w:hAnsiTheme="majorBidi" w:cstheme="majorBidi"/>
          <w:b/>
        </w:rPr>
      </w:pPr>
      <w:r w:rsidRPr="00E04603">
        <w:rPr>
          <w:rFonts w:asciiTheme="majorBidi" w:hAnsiTheme="majorBidi" w:cstheme="majorBidi"/>
          <w:b/>
        </w:rPr>
        <w:t>IV</w:t>
      </w:r>
      <w:r w:rsidR="00AB44D8" w:rsidRPr="00E04603">
        <w:rPr>
          <w:rFonts w:asciiTheme="majorBidi" w:hAnsiTheme="majorBidi" w:cstheme="majorBidi"/>
          <w:b/>
        </w:rPr>
        <w:t>.</w:t>
      </w:r>
      <w:r w:rsidRPr="00E04603">
        <w:rPr>
          <w:rFonts w:asciiTheme="majorBidi" w:hAnsiTheme="majorBidi" w:cstheme="majorBidi"/>
          <w:b/>
        </w:rPr>
        <w:t xml:space="preserve"> </w:t>
      </w:r>
      <w:r w:rsidR="00AB44D8" w:rsidRPr="00E04603">
        <w:rPr>
          <w:rFonts w:asciiTheme="majorBidi" w:hAnsiTheme="majorBidi" w:cstheme="majorBidi"/>
          <w:b/>
        </w:rPr>
        <w:t>Oznaczenie przedmiotu zamówienia według Wspólnego Słownika Zamówień (CPV)</w:t>
      </w:r>
    </w:p>
    <w:p w14:paraId="2059248D" w14:textId="6FBC503E" w:rsidR="008E42AB" w:rsidRDefault="008E42AB" w:rsidP="00931606">
      <w:pPr>
        <w:tabs>
          <w:tab w:val="num" w:pos="720"/>
          <w:tab w:val="left" w:pos="7088"/>
        </w:tabs>
        <w:jc w:val="both"/>
      </w:pPr>
      <w:r>
        <w:t xml:space="preserve">- </w:t>
      </w:r>
      <w:r w:rsidRPr="008E42AB">
        <w:t>09310000-5 – Elektryczność</w:t>
      </w:r>
    </w:p>
    <w:p w14:paraId="4E0BD33C" w14:textId="67ABFAAB" w:rsidR="008E42AB" w:rsidRDefault="008E42AB" w:rsidP="00931606">
      <w:pPr>
        <w:tabs>
          <w:tab w:val="num" w:pos="720"/>
          <w:tab w:val="left" w:pos="7088"/>
        </w:tabs>
        <w:jc w:val="both"/>
      </w:pPr>
      <w:r w:rsidRPr="00E35104">
        <w:t xml:space="preserve">- </w:t>
      </w:r>
      <w:r>
        <w:t xml:space="preserve">09300000-2 </w:t>
      </w:r>
      <w:r w:rsidRPr="008E42AB">
        <w:t xml:space="preserve">– </w:t>
      </w:r>
      <w:r w:rsidRPr="001314E7">
        <w:t>Energia elektryczna, cieplna, słoneczna i jądrowa</w:t>
      </w:r>
    </w:p>
    <w:p w14:paraId="2ED894FB" w14:textId="1804F0C3" w:rsidR="008E42AB" w:rsidRDefault="008E42AB" w:rsidP="00931606">
      <w:pPr>
        <w:tabs>
          <w:tab w:val="num" w:pos="720"/>
          <w:tab w:val="left" w:pos="7088"/>
        </w:tabs>
        <w:jc w:val="both"/>
      </w:pPr>
      <w:r>
        <w:t xml:space="preserve">- </w:t>
      </w:r>
      <w:r w:rsidRPr="008E42AB">
        <w:t>09000000-3 – Produkty naftowe, paliwo, energia elektryczna i inne źródła energii</w:t>
      </w:r>
    </w:p>
    <w:p w14:paraId="6BDF6072" w14:textId="77777777" w:rsidR="001F59F2" w:rsidRPr="00E04603" w:rsidRDefault="001F59F2" w:rsidP="00931606">
      <w:pPr>
        <w:tabs>
          <w:tab w:val="num" w:pos="720"/>
          <w:tab w:val="left" w:pos="7088"/>
        </w:tabs>
        <w:jc w:val="both"/>
        <w:rPr>
          <w:rFonts w:asciiTheme="majorBidi" w:hAnsiTheme="majorBidi" w:cstheme="majorBidi"/>
        </w:rPr>
      </w:pPr>
    </w:p>
    <w:p w14:paraId="151413AE" w14:textId="308DFE8E" w:rsidR="001116C6" w:rsidRPr="0062161C" w:rsidRDefault="00C71FCE" w:rsidP="00931606">
      <w:pPr>
        <w:tabs>
          <w:tab w:val="num" w:pos="720"/>
        </w:tabs>
        <w:jc w:val="both"/>
        <w:rPr>
          <w:rFonts w:asciiTheme="majorBidi" w:hAnsiTheme="majorBidi" w:cstheme="majorBidi"/>
          <w:b/>
        </w:rPr>
      </w:pPr>
      <w:r w:rsidRPr="00E04603">
        <w:rPr>
          <w:rFonts w:asciiTheme="majorBidi" w:hAnsiTheme="majorBidi" w:cstheme="majorBidi"/>
          <w:b/>
        </w:rPr>
        <w:t>V</w:t>
      </w:r>
      <w:r w:rsidR="00AB44D8" w:rsidRPr="00E04603">
        <w:rPr>
          <w:rFonts w:asciiTheme="majorBidi" w:hAnsiTheme="majorBidi" w:cstheme="majorBidi"/>
          <w:b/>
        </w:rPr>
        <w:t>. Termin wykonania zamówienia</w:t>
      </w:r>
    </w:p>
    <w:p w14:paraId="656DF55A" w14:textId="368B84D5" w:rsidR="00F24919" w:rsidRPr="00156053" w:rsidRDefault="008E42AB" w:rsidP="00931606">
      <w:pPr>
        <w:tabs>
          <w:tab w:val="left" w:pos="426"/>
        </w:tabs>
        <w:jc w:val="both"/>
      </w:pPr>
      <w:r w:rsidRPr="00156053">
        <w:t>Termin wykonania przedmiotu zamówienia: 24 miesiące</w:t>
      </w:r>
      <w:r w:rsidR="00F05F8C" w:rsidRPr="00156053">
        <w:t xml:space="preserve"> od dnia zawarcia umowy</w:t>
      </w:r>
      <w:r w:rsidRPr="00156053">
        <w:t xml:space="preserve"> </w:t>
      </w:r>
      <w:r w:rsidR="00F05F8C" w:rsidRPr="00156053">
        <w:t xml:space="preserve">z zastrzeżeniem, że rozpoczęcie dostawy energii elektrycznej czynnej nastąpi nie wcześniej niż </w:t>
      </w:r>
      <w:r w:rsidR="004F2FDB" w:rsidRPr="00156053">
        <w:t xml:space="preserve">po pozytywnie </w:t>
      </w:r>
      <w:r w:rsidR="004F2FDB" w:rsidRPr="00156053">
        <w:rPr>
          <w:rFonts w:asciiTheme="majorBidi" w:hAnsiTheme="majorBidi" w:cstheme="majorBidi"/>
        </w:rPr>
        <w:t>przeprowadzonym procesie zmiany sprzedawcy</w:t>
      </w:r>
      <w:r w:rsidR="00EE646A" w:rsidRPr="00156053">
        <w:rPr>
          <w:rFonts w:asciiTheme="majorBidi" w:hAnsiTheme="majorBidi" w:cstheme="majorBidi"/>
        </w:rPr>
        <w:t xml:space="preserve"> i </w:t>
      </w:r>
      <w:r w:rsidR="003611A6" w:rsidRPr="00156053">
        <w:rPr>
          <w:rFonts w:asciiTheme="majorBidi" w:hAnsiTheme="majorBidi" w:cstheme="majorBidi"/>
        </w:rPr>
        <w:t xml:space="preserve">skutecznym </w:t>
      </w:r>
      <w:r w:rsidR="00EE646A" w:rsidRPr="00156053">
        <w:rPr>
          <w:rFonts w:asciiTheme="majorBidi" w:hAnsiTheme="majorBidi" w:cstheme="majorBidi"/>
        </w:rPr>
        <w:t>rozwiązani</w:t>
      </w:r>
      <w:r w:rsidR="003611A6" w:rsidRPr="00156053">
        <w:rPr>
          <w:rFonts w:asciiTheme="majorBidi" w:hAnsiTheme="majorBidi" w:cstheme="majorBidi"/>
        </w:rPr>
        <w:t>u</w:t>
      </w:r>
      <w:r w:rsidR="00EE646A" w:rsidRPr="00156053">
        <w:rPr>
          <w:rFonts w:asciiTheme="majorBidi" w:hAnsiTheme="majorBidi" w:cstheme="majorBidi"/>
        </w:rPr>
        <w:t xml:space="preserve"> um</w:t>
      </w:r>
      <w:r w:rsidR="003611A6" w:rsidRPr="00156053">
        <w:rPr>
          <w:rFonts w:asciiTheme="majorBidi" w:hAnsiTheme="majorBidi" w:cstheme="majorBidi"/>
        </w:rPr>
        <w:t xml:space="preserve">owy </w:t>
      </w:r>
      <w:r w:rsidR="003611A6" w:rsidRPr="00156053">
        <w:rPr>
          <w:rFonts w:asciiTheme="majorBidi" w:hAnsiTheme="majorBidi" w:cstheme="majorBidi"/>
          <w:iCs/>
        </w:rPr>
        <w:t>dostarczania energii z poprzednim sprzedawcą</w:t>
      </w:r>
      <w:r w:rsidR="00EE646A" w:rsidRPr="00156053">
        <w:rPr>
          <w:rFonts w:asciiTheme="majorBidi" w:hAnsiTheme="majorBidi" w:cstheme="majorBidi"/>
        </w:rPr>
        <w:t xml:space="preserve"> </w:t>
      </w:r>
      <w:r w:rsidR="003611A6" w:rsidRPr="00156053">
        <w:rPr>
          <w:rFonts w:asciiTheme="majorBidi" w:hAnsiTheme="majorBidi" w:cstheme="majorBidi"/>
        </w:rPr>
        <w:t xml:space="preserve">oraz umowy </w:t>
      </w:r>
      <w:r w:rsidR="00EE646A" w:rsidRPr="00156053">
        <w:rPr>
          <w:rFonts w:asciiTheme="majorBidi" w:hAnsiTheme="majorBidi" w:cstheme="majorBidi"/>
        </w:rPr>
        <w:t>sprzedaży energii elektrycznej wyprodukowanej w</w:t>
      </w:r>
      <w:r w:rsidR="003611A6" w:rsidRPr="00156053">
        <w:rPr>
          <w:rFonts w:asciiTheme="majorBidi" w:hAnsiTheme="majorBidi" w:cstheme="majorBidi"/>
        </w:rPr>
        <w:t> </w:t>
      </w:r>
      <w:r w:rsidR="00EE646A" w:rsidRPr="00156053">
        <w:rPr>
          <w:rFonts w:asciiTheme="majorBidi" w:hAnsiTheme="majorBidi" w:cstheme="majorBidi"/>
        </w:rPr>
        <w:t>odnawialnym źródle energii.</w:t>
      </w:r>
    </w:p>
    <w:p w14:paraId="25883A49" w14:textId="321155D4" w:rsidR="008E42AB" w:rsidRPr="00156053" w:rsidRDefault="008E42AB" w:rsidP="00931606">
      <w:pPr>
        <w:jc w:val="both"/>
      </w:pPr>
      <w:r w:rsidRPr="00156053">
        <w:t>Zamawiający nie ponosi odpowiedzialności za rozpoczęcie sprzedaży energii elektrycznej w terminie późniejszym niż od dnia zawarcia umowy, a Wykonawcy składając ofertę wyrażają na to zgodę.</w:t>
      </w:r>
    </w:p>
    <w:p w14:paraId="5DBE145F" w14:textId="77777777" w:rsidR="0062161C" w:rsidRPr="003228ED" w:rsidRDefault="0062161C" w:rsidP="00931606">
      <w:pPr>
        <w:tabs>
          <w:tab w:val="left" w:pos="426"/>
        </w:tabs>
        <w:jc w:val="both"/>
        <w:rPr>
          <w:rFonts w:asciiTheme="majorBidi" w:hAnsiTheme="majorBidi" w:cstheme="majorBidi"/>
        </w:rPr>
      </w:pPr>
    </w:p>
    <w:p w14:paraId="2FB3F67E" w14:textId="0389CE52" w:rsidR="00C71FCE" w:rsidRPr="00E04603" w:rsidRDefault="00C71FCE" w:rsidP="00931606">
      <w:pPr>
        <w:tabs>
          <w:tab w:val="left" w:pos="426"/>
        </w:tabs>
        <w:jc w:val="both"/>
        <w:rPr>
          <w:rFonts w:asciiTheme="majorBidi" w:hAnsiTheme="majorBidi" w:cstheme="majorBidi"/>
          <w:b/>
          <w:bCs/>
        </w:rPr>
      </w:pPr>
      <w:r w:rsidRPr="00E04603">
        <w:rPr>
          <w:rFonts w:asciiTheme="majorBidi" w:hAnsiTheme="majorBidi" w:cstheme="majorBidi"/>
          <w:b/>
          <w:bCs/>
        </w:rPr>
        <w:t xml:space="preserve">VI. Warunki udziału w postępowaniu oraz </w:t>
      </w:r>
      <w:r w:rsidR="004547D2" w:rsidRPr="00E04603">
        <w:rPr>
          <w:rFonts w:asciiTheme="majorBidi" w:hAnsiTheme="majorBidi" w:cstheme="majorBidi"/>
          <w:b/>
          <w:bCs/>
        </w:rPr>
        <w:t>opis sposobu dokonywania oceny spełniania tych warunków</w:t>
      </w:r>
    </w:p>
    <w:p w14:paraId="16E58289" w14:textId="70DE96B1" w:rsidR="006C3C25" w:rsidRPr="00E04603" w:rsidRDefault="004547D2" w:rsidP="00931606">
      <w:pPr>
        <w:pStyle w:val="Akapitzlist"/>
        <w:numPr>
          <w:ilvl w:val="0"/>
          <w:numId w:val="7"/>
        </w:numPr>
        <w:ind w:left="284" w:hanging="284"/>
        <w:jc w:val="both"/>
        <w:rPr>
          <w:rFonts w:asciiTheme="majorBidi" w:hAnsiTheme="majorBidi" w:cstheme="majorBidi"/>
          <w:sz w:val="24"/>
          <w:szCs w:val="24"/>
        </w:rPr>
      </w:pPr>
      <w:r w:rsidRPr="00E04603">
        <w:rPr>
          <w:rFonts w:asciiTheme="majorBidi" w:hAnsiTheme="majorBidi" w:cstheme="majorBidi"/>
          <w:sz w:val="24"/>
          <w:szCs w:val="24"/>
          <w:lang w:val="pl-PL"/>
        </w:rPr>
        <w:t xml:space="preserve">O udzielenie zamówienia mogą się ubiegać Wykonawcy którzy nie podlegają wykluczeniu  z postępowania na podstawie przesłanek określonych w art. 108 ust 1 pkt 1, 2, 3, 4, 5, 6  oraz art. 109 ust 1 pkt 1, 2, 3, 4, 7, 8, </w:t>
      </w:r>
      <w:r w:rsidR="006C3C25" w:rsidRPr="00E04603">
        <w:rPr>
          <w:rFonts w:asciiTheme="majorBidi" w:hAnsiTheme="majorBidi" w:cstheme="majorBidi"/>
          <w:sz w:val="24"/>
          <w:szCs w:val="24"/>
          <w:lang w:val="pl-PL"/>
        </w:rPr>
        <w:t>a także na podstawie art. 7 ust. 1 ustawy z dnia 13 kwietnia 2022 r. o szczególnych rozwiązaniach w zakresie przeciwdziałania wspieraniu agresji na Ukrainę oraz służących ochronie bezpieczeństwa narodowego (Dz.U. z 2022 poz. 835)</w:t>
      </w:r>
      <w:r w:rsidR="00057E58">
        <w:rPr>
          <w:rFonts w:asciiTheme="majorBidi" w:hAnsiTheme="majorBidi" w:cstheme="majorBidi"/>
          <w:sz w:val="24"/>
          <w:szCs w:val="24"/>
          <w:lang w:val="pl-PL"/>
        </w:rPr>
        <w:t>.</w:t>
      </w:r>
    </w:p>
    <w:p w14:paraId="51EC6C97" w14:textId="7DCD7BD6" w:rsidR="004547D2" w:rsidRPr="00E04603" w:rsidRDefault="004547D2" w:rsidP="00931606">
      <w:pPr>
        <w:pStyle w:val="Akapitzlist"/>
        <w:numPr>
          <w:ilvl w:val="0"/>
          <w:numId w:val="7"/>
        </w:numPr>
        <w:ind w:left="284" w:hanging="284"/>
        <w:jc w:val="both"/>
        <w:rPr>
          <w:rStyle w:val="changed-paragraph"/>
          <w:rFonts w:asciiTheme="majorBidi" w:hAnsiTheme="majorBidi" w:cstheme="majorBidi"/>
          <w:sz w:val="24"/>
          <w:szCs w:val="24"/>
          <w:lang w:val="pl-PL"/>
        </w:rPr>
      </w:pPr>
      <w:r w:rsidRPr="00E04603">
        <w:rPr>
          <w:rFonts w:asciiTheme="majorBidi" w:hAnsiTheme="majorBidi" w:cstheme="majorBidi"/>
          <w:sz w:val="24"/>
          <w:szCs w:val="24"/>
          <w:lang w:val="pl-PL"/>
        </w:rPr>
        <w:t xml:space="preserve">O udzielenie zamówienia mogą się ubiegać Wykonawcy którzy </w:t>
      </w:r>
      <w:r w:rsidRPr="00E04603">
        <w:rPr>
          <w:rStyle w:val="changed-paragraph"/>
          <w:rFonts w:asciiTheme="majorBidi" w:hAnsiTheme="majorBidi" w:cstheme="majorBidi"/>
          <w:sz w:val="24"/>
          <w:szCs w:val="24"/>
          <w:lang w:val="pl-PL"/>
        </w:rPr>
        <w:t xml:space="preserve">spełniają warunki udziału w postępowaniu </w:t>
      </w:r>
      <w:r w:rsidR="00B9045D" w:rsidRPr="00E04603">
        <w:rPr>
          <w:rStyle w:val="changed-paragraph"/>
          <w:rFonts w:asciiTheme="majorBidi" w:hAnsiTheme="majorBidi" w:cstheme="majorBidi"/>
          <w:sz w:val="24"/>
          <w:szCs w:val="24"/>
          <w:lang w:val="pl-PL"/>
        </w:rPr>
        <w:t>dotyczące</w:t>
      </w:r>
      <w:r w:rsidRPr="00E04603">
        <w:rPr>
          <w:rStyle w:val="changed-paragraph"/>
          <w:rFonts w:asciiTheme="majorBidi" w:hAnsiTheme="majorBidi" w:cstheme="majorBidi"/>
          <w:sz w:val="24"/>
          <w:szCs w:val="24"/>
          <w:lang w:val="pl-PL"/>
        </w:rPr>
        <w:t>:</w:t>
      </w:r>
    </w:p>
    <w:p w14:paraId="189FE759" w14:textId="77777777" w:rsidR="004547D2" w:rsidRPr="00E04603" w:rsidRDefault="004547D2" w:rsidP="00931606">
      <w:pPr>
        <w:pStyle w:val="p1"/>
        <w:numPr>
          <w:ilvl w:val="0"/>
          <w:numId w:val="8"/>
        </w:numPr>
        <w:spacing w:before="0" w:beforeAutospacing="0" w:after="0" w:afterAutospacing="0"/>
        <w:ind w:left="567" w:hanging="283"/>
        <w:contextualSpacing/>
        <w:rPr>
          <w:rFonts w:asciiTheme="majorBidi" w:hAnsiTheme="majorBidi" w:cstheme="majorBidi"/>
        </w:rPr>
      </w:pPr>
      <w:bookmarkStart w:id="7" w:name="_Hlk128379891"/>
      <w:r w:rsidRPr="00E04603">
        <w:rPr>
          <w:rFonts w:asciiTheme="majorBidi" w:hAnsiTheme="majorBidi" w:cstheme="majorBidi"/>
        </w:rPr>
        <w:t>zdolności do występowania w obrocie gospodarczym:</w:t>
      </w:r>
    </w:p>
    <w:p w14:paraId="497B085D" w14:textId="77777777" w:rsidR="004547D2" w:rsidRPr="00E04603" w:rsidRDefault="004547D2" w:rsidP="00931606">
      <w:pPr>
        <w:pStyle w:val="p1"/>
        <w:spacing w:before="0" w:beforeAutospacing="0" w:after="0" w:afterAutospacing="0"/>
        <w:ind w:left="993" w:hanging="426"/>
        <w:contextualSpacing/>
        <w:rPr>
          <w:rFonts w:asciiTheme="majorBidi" w:hAnsiTheme="majorBidi" w:cstheme="majorBidi"/>
        </w:rPr>
      </w:pPr>
      <w:bookmarkStart w:id="8" w:name="_Hlk175576135"/>
      <w:r w:rsidRPr="00E04603">
        <w:rPr>
          <w:rFonts w:asciiTheme="majorBidi" w:hAnsiTheme="majorBidi" w:cstheme="majorBidi"/>
        </w:rPr>
        <w:t>- Zamawiający nie stawia  warunku</w:t>
      </w:r>
    </w:p>
    <w:bookmarkEnd w:id="8"/>
    <w:p w14:paraId="0FFCB91F" w14:textId="7CB2C91A" w:rsidR="004547D2" w:rsidRPr="00E04603" w:rsidRDefault="004547D2" w:rsidP="00931606">
      <w:pPr>
        <w:pStyle w:val="p1"/>
        <w:numPr>
          <w:ilvl w:val="0"/>
          <w:numId w:val="8"/>
        </w:numPr>
        <w:spacing w:before="0" w:beforeAutospacing="0" w:after="0" w:afterAutospacing="0"/>
        <w:ind w:left="567" w:hanging="283"/>
        <w:contextualSpacing/>
        <w:rPr>
          <w:rFonts w:asciiTheme="majorBidi" w:hAnsiTheme="majorBidi" w:cstheme="majorBidi"/>
        </w:rPr>
      </w:pPr>
      <w:r w:rsidRPr="00E04603">
        <w:rPr>
          <w:rFonts w:asciiTheme="majorBidi" w:hAnsiTheme="majorBidi" w:cstheme="majorBidi"/>
        </w:rPr>
        <w:t>uprawnień do prowadzenia określonej działalności gospodarczej lub zawodowej, o ile wynika to z odrębnych przepisów</w:t>
      </w:r>
      <w:r w:rsidR="0052132E" w:rsidRPr="00E04603">
        <w:rPr>
          <w:rFonts w:asciiTheme="majorBidi" w:hAnsiTheme="majorBidi" w:cstheme="majorBidi"/>
        </w:rPr>
        <w:t>:</w:t>
      </w:r>
    </w:p>
    <w:p w14:paraId="2C5867B3" w14:textId="2E47740A" w:rsidR="00A0607D" w:rsidRPr="00403F5F" w:rsidRDefault="00A0607D" w:rsidP="00931606">
      <w:pPr>
        <w:pStyle w:val="p1"/>
        <w:ind w:left="567"/>
        <w:contextualSpacing/>
        <w:jc w:val="both"/>
        <w:rPr>
          <w:rFonts w:asciiTheme="majorBidi" w:hAnsiTheme="majorBidi" w:cstheme="majorBidi"/>
          <w:b/>
          <w:bCs/>
        </w:rPr>
      </w:pPr>
      <w:r w:rsidRPr="00403F5F">
        <w:rPr>
          <w:rFonts w:asciiTheme="majorBidi" w:hAnsiTheme="majorBidi" w:cstheme="majorBidi"/>
          <w:b/>
          <w:bCs/>
        </w:rPr>
        <w:t xml:space="preserve">- </w:t>
      </w:r>
      <w:r w:rsidR="00403F5F" w:rsidRPr="00403F5F">
        <w:rPr>
          <w:rFonts w:asciiTheme="majorBidi" w:hAnsiTheme="majorBidi" w:cstheme="majorBidi"/>
          <w:b/>
          <w:bCs/>
        </w:rPr>
        <w:t>Zamawiający wymaga aby Wykonawca wykazał, że posiada koncesję na prowadzenie działalności gospodarczej w zakresie obrotu energią elektryczną, wydaną przez Prezesa Urzędu Regulacji Energetyki</w:t>
      </w:r>
    </w:p>
    <w:p w14:paraId="2C408091" w14:textId="3E2CA6D5" w:rsidR="004547D2" w:rsidRPr="00E04603" w:rsidRDefault="004547D2" w:rsidP="00931606">
      <w:pPr>
        <w:pStyle w:val="p1"/>
        <w:numPr>
          <w:ilvl w:val="0"/>
          <w:numId w:val="8"/>
        </w:numPr>
        <w:spacing w:before="0" w:beforeAutospacing="0" w:after="0" w:afterAutospacing="0"/>
        <w:ind w:left="567" w:hanging="283"/>
        <w:contextualSpacing/>
        <w:rPr>
          <w:rFonts w:asciiTheme="majorBidi" w:hAnsiTheme="majorBidi" w:cstheme="majorBidi"/>
        </w:rPr>
      </w:pPr>
      <w:r w:rsidRPr="00E04603">
        <w:rPr>
          <w:rFonts w:asciiTheme="majorBidi" w:hAnsiTheme="majorBidi" w:cstheme="majorBidi"/>
        </w:rPr>
        <w:t>sytuacji ekonomicznej lub finansowej</w:t>
      </w:r>
      <w:r w:rsidR="0052132E" w:rsidRPr="00E04603">
        <w:rPr>
          <w:rFonts w:asciiTheme="majorBidi" w:hAnsiTheme="majorBidi" w:cstheme="majorBidi"/>
        </w:rPr>
        <w:t>:</w:t>
      </w:r>
    </w:p>
    <w:p w14:paraId="2792D903" w14:textId="77777777" w:rsidR="00403F5F" w:rsidRPr="00E04603" w:rsidRDefault="00403F5F" w:rsidP="00931606">
      <w:pPr>
        <w:pStyle w:val="p1"/>
        <w:spacing w:before="0" w:beforeAutospacing="0" w:after="0" w:afterAutospacing="0"/>
        <w:ind w:left="567"/>
        <w:contextualSpacing/>
        <w:rPr>
          <w:rFonts w:asciiTheme="majorBidi" w:hAnsiTheme="majorBidi" w:cstheme="majorBidi"/>
        </w:rPr>
      </w:pPr>
      <w:r w:rsidRPr="00E04603">
        <w:rPr>
          <w:rFonts w:asciiTheme="majorBidi" w:hAnsiTheme="majorBidi" w:cstheme="majorBidi"/>
        </w:rPr>
        <w:t>- Zamawiający nie stawia  warunku</w:t>
      </w:r>
    </w:p>
    <w:p w14:paraId="73EFB317" w14:textId="40E318CB" w:rsidR="004547D2" w:rsidRPr="00E04603" w:rsidRDefault="004547D2" w:rsidP="00931606">
      <w:pPr>
        <w:pStyle w:val="p1"/>
        <w:numPr>
          <w:ilvl w:val="0"/>
          <w:numId w:val="8"/>
        </w:numPr>
        <w:spacing w:before="0" w:beforeAutospacing="0" w:after="0" w:afterAutospacing="0"/>
        <w:ind w:left="567" w:hanging="283"/>
        <w:contextualSpacing/>
        <w:rPr>
          <w:rFonts w:asciiTheme="majorBidi" w:hAnsiTheme="majorBidi" w:cstheme="majorBidi"/>
        </w:rPr>
      </w:pPr>
      <w:r w:rsidRPr="00E04603">
        <w:rPr>
          <w:rFonts w:asciiTheme="majorBidi" w:hAnsiTheme="majorBidi" w:cstheme="majorBidi"/>
        </w:rPr>
        <w:t>zdolności technicznej lub zawodowej:</w:t>
      </w:r>
    </w:p>
    <w:bookmarkEnd w:id="7"/>
    <w:p w14:paraId="0A44FB6A" w14:textId="2A4B0DB2" w:rsidR="00C93FA6" w:rsidRPr="00403F5F" w:rsidRDefault="00403F5F" w:rsidP="00931606">
      <w:pPr>
        <w:ind w:left="567"/>
        <w:jc w:val="both"/>
        <w:rPr>
          <w:b/>
          <w:bCs/>
        </w:rPr>
      </w:pPr>
      <w:r w:rsidRPr="00403F5F">
        <w:rPr>
          <w:b/>
          <w:bCs/>
        </w:rPr>
        <w:t>- Zamawiający wymaga aby Wykonawca wykazał, że należycie wykonał lub wykonuje w okresie ostatnich trzech lat, przed upływem terminu składania ofert, a jeżeli okres prowadzenia działalności jest krótszy, w tym okresie, co najmniej jedno zamówieni</w:t>
      </w:r>
      <w:r w:rsidR="00A62DE7">
        <w:rPr>
          <w:b/>
          <w:bCs/>
        </w:rPr>
        <w:t>e</w:t>
      </w:r>
      <w:r w:rsidRPr="00403F5F">
        <w:rPr>
          <w:b/>
          <w:bCs/>
        </w:rPr>
        <w:t xml:space="preserve"> obejmujące dostawę energii elektrycznej o łącznym wolumenie nie mniejszym niż 3</w:t>
      </w:r>
      <w:r w:rsidR="00A62DE7">
        <w:rPr>
          <w:b/>
          <w:bCs/>
        </w:rPr>
        <w:t>0</w:t>
      </w:r>
      <w:r w:rsidRPr="00403F5F">
        <w:rPr>
          <w:b/>
          <w:bCs/>
        </w:rPr>
        <w:t xml:space="preserve">0 MWh </w:t>
      </w:r>
      <w:r w:rsidR="00A62DE7">
        <w:rPr>
          <w:b/>
          <w:bCs/>
        </w:rPr>
        <w:t xml:space="preserve">w ciągu 12 kolejnych </w:t>
      </w:r>
      <w:r w:rsidR="006B6919">
        <w:rPr>
          <w:b/>
          <w:bCs/>
        </w:rPr>
        <w:t>miesięcy</w:t>
      </w:r>
    </w:p>
    <w:p w14:paraId="0D6BEAC8" w14:textId="7E0D68D5" w:rsidR="004547D2" w:rsidRPr="00E04603" w:rsidRDefault="004547D2" w:rsidP="00931606">
      <w:pPr>
        <w:pStyle w:val="Default"/>
        <w:numPr>
          <w:ilvl w:val="0"/>
          <w:numId w:val="9"/>
        </w:numPr>
        <w:ind w:left="284" w:hanging="284"/>
        <w:jc w:val="both"/>
        <w:rPr>
          <w:rFonts w:asciiTheme="majorBidi" w:hAnsiTheme="majorBidi" w:cstheme="majorBidi"/>
          <w:color w:val="auto"/>
        </w:rPr>
      </w:pPr>
      <w:r w:rsidRPr="00E04603">
        <w:rPr>
          <w:rFonts w:asciiTheme="majorBidi" w:hAnsiTheme="majorBidi" w:cstheme="majorBidi"/>
          <w:color w:val="auto"/>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1ABF85" w14:textId="77777777" w:rsidR="004547D2" w:rsidRPr="00E04603" w:rsidRDefault="004547D2" w:rsidP="00931606">
      <w:pPr>
        <w:pStyle w:val="Default"/>
        <w:numPr>
          <w:ilvl w:val="0"/>
          <w:numId w:val="9"/>
        </w:numPr>
        <w:tabs>
          <w:tab w:val="left" w:pos="284"/>
        </w:tabs>
        <w:ind w:left="284" w:hanging="284"/>
        <w:jc w:val="both"/>
        <w:rPr>
          <w:rFonts w:asciiTheme="majorBidi" w:hAnsiTheme="majorBidi" w:cstheme="majorBidi"/>
          <w:color w:val="auto"/>
        </w:rPr>
      </w:pPr>
      <w:r w:rsidRPr="00E04603">
        <w:rPr>
          <w:rFonts w:asciiTheme="majorBidi" w:hAnsiTheme="majorBidi" w:cstheme="majorBidi"/>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Pr="00E04603" w:rsidRDefault="004547D2" w:rsidP="00931606">
      <w:pPr>
        <w:pStyle w:val="Default"/>
        <w:numPr>
          <w:ilvl w:val="0"/>
          <w:numId w:val="9"/>
        </w:numPr>
        <w:ind w:left="284" w:hanging="284"/>
        <w:jc w:val="both"/>
        <w:rPr>
          <w:rFonts w:asciiTheme="majorBidi" w:hAnsiTheme="majorBidi" w:cstheme="majorBidi"/>
          <w:color w:val="auto"/>
        </w:rPr>
      </w:pPr>
      <w:r w:rsidRPr="00E04603">
        <w:rPr>
          <w:rFonts w:asciiTheme="majorBidi" w:hAnsiTheme="majorBidi" w:cstheme="majorBidi"/>
          <w:color w:val="auto"/>
        </w:rPr>
        <w:t>Zamawiający zgodnie z art. 274 ust. 1 ustawy Pzp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E04603" w:rsidRDefault="006F7646" w:rsidP="00931606">
      <w:pPr>
        <w:pStyle w:val="Default"/>
        <w:numPr>
          <w:ilvl w:val="0"/>
          <w:numId w:val="9"/>
        </w:numPr>
        <w:tabs>
          <w:tab w:val="left" w:pos="284"/>
        </w:tabs>
        <w:ind w:left="284" w:hanging="284"/>
        <w:jc w:val="both"/>
        <w:rPr>
          <w:rFonts w:asciiTheme="majorBidi" w:hAnsiTheme="majorBidi" w:cstheme="majorBidi"/>
          <w:color w:val="auto"/>
        </w:rPr>
      </w:pPr>
      <w:r w:rsidRPr="00E04603">
        <w:rPr>
          <w:rFonts w:asciiTheme="majorBidi" w:hAnsiTheme="majorBidi" w:cstheme="majorBidi"/>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429366D5" w14:textId="6F9E7F65" w:rsidR="00C71FCE" w:rsidRPr="00E04603" w:rsidRDefault="00C71FCE" w:rsidP="00931606">
      <w:pPr>
        <w:tabs>
          <w:tab w:val="left" w:pos="426"/>
        </w:tabs>
        <w:jc w:val="both"/>
        <w:rPr>
          <w:rFonts w:asciiTheme="majorBidi" w:hAnsiTheme="majorBidi" w:cstheme="majorBidi"/>
          <w:b/>
          <w:bCs/>
        </w:rPr>
      </w:pPr>
    </w:p>
    <w:p w14:paraId="6FD818E3" w14:textId="58BCCF84" w:rsidR="00586396" w:rsidRPr="00E04603" w:rsidRDefault="00586396" w:rsidP="00931606">
      <w:pPr>
        <w:pStyle w:val="Default"/>
        <w:jc w:val="both"/>
        <w:rPr>
          <w:rFonts w:asciiTheme="majorBidi" w:hAnsiTheme="majorBidi" w:cstheme="majorBidi"/>
          <w:b/>
          <w:bCs/>
          <w:color w:val="auto"/>
        </w:rPr>
      </w:pPr>
      <w:r w:rsidRPr="00E04603">
        <w:rPr>
          <w:rFonts w:asciiTheme="majorBidi" w:hAnsiTheme="majorBidi" w:cstheme="majorBidi"/>
          <w:b/>
          <w:bCs/>
          <w:color w:val="auto"/>
        </w:rPr>
        <w:t>VII.</w:t>
      </w:r>
      <w:r w:rsidRPr="00E04603">
        <w:rPr>
          <w:rFonts w:asciiTheme="majorBidi" w:hAnsiTheme="majorBidi" w:cstheme="majorBidi"/>
          <w:color w:val="auto"/>
        </w:rPr>
        <w:t xml:space="preserve"> </w:t>
      </w:r>
      <w:r w:rsidRPr="00E04603">
        <w:rPr>
          <w:rFonts w:asciiTheme="majorBidi" w:hAnsiTheme="majorBidi" w:cstheme="majorBidi"/>
          <w:b/>
          <w:bCs/>
          <w:color w:val="auto"/>
        </w:rPr>
        <w:t xml:space="preserve">Wykaz oświadczeń lub dokumentów, potwierdzających spełnianie warunków udziału w postępowaniu oraz brak podstaw wykluczenia. </w:t>
      </w:r>
    </w:p>
    <w:p w14:paraId="503FBCF7" w14:textId="77777777" w:rsidR="00586396" w:rsidRPr="00E04603" w:rsidRDefault="00586396" w:rsidP="00931606">
      <w:pPr>
        <w:pStyle w:val="Default"/>
        <w:numPr>
          <w:ilvl w:val="0"/>
          <w:numId w:val="10"/>
        </w:numPr>
        <w:tabs>
          <w:tab w:val="left" w:pos="284"/>
        </w:tabs>
        <w:ind w:left="284" w:hanging="284"/>
        <w:jc w:val="both"/>
        <w:rPr>
          <w:rFonts w:asciiTheme="majorBidi" w:hAnsiTheme="majorBidi" w:cstheme="majorBidi"/>
          <w:color w:val="auto"/>
        </w:rPr>
      </w:pPr>
      <w:r w:rsidRPr="00E04603">
        <w:rPr>
          <w:rFonts w:asciiTheme="majorBidi" w:hAnsiTheme="majorBidi" w:cstheme="majorBidi"/>
          <w:color w:val="auto"/>
        </w:rPr>
        <w:t>Do oferty Wykonawca zobowiązany jest na podstawie art. 125 ust. 1 ustawy Pzp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E04603" w:rsidRDefault="00586396" w:rsidP="00931606">
      <w:pPr>
        <w:pStyle w:val="Default"/>
        <w:numPr>
          <w:ilvl w:val="0"/>
          <w:numId w:val="10"/>
        </w:numPr>
        <w:tabs>
          <w:tab w:val="left" w:pos="284"/>
        </w:tabs>
        <w:ind w:left="284" w:hanging="284"/>
        <w:jc w:val="both"/>
        <w:rPr>
          <w:rFonts w:asciiTheme="majorBidi" w:hAnsiTheme="majorBidi" w:cstheme="majorBidi"/>
          <w:color w:val="auto"/>
        </w:rPr>
      </w:pPr>
      <w:r w:rsidRPr="00E04603">
        <w:rPr>
          <w:rFonts w:asciiTheme="majorBidi" w:hAnsiTheme="majorBidi" w:cstheme="majorBidi"/>
          <w:color w:val="auto"/>
        </w:rPr>
        <w:t>W przypadku wspólnego ubiegania się o zamówienie przez wykonawców, oświadczenie, o którym mowa w ust.</w:t>
      </w:r>
      <w:r w:rsidR="003F7E99" w:rsidRPr="00E04603">
        <w:rPr>
          <w:rFonts w:asciiTheme="majorBidi" w:hAnsiTheme="majorBidi" w:cstheme="majorBidi"/>
          <w:color w:val="auto"/>
        </w:rPr>
        <w:t xml:space="preserve"> </w:t>
      </w:r>
      <w:r w:rsidRPr="00E04603">
        <w:rPr>
          <w:rFonts w:asciiTheme="majorBidi" w:hAnsiTheme="majorBidi" w:cstheme="majorBidi"/>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E04603" w:rsidRDefault="00586396" w:rsidP="00931606">
      <w:pPr>
        <w:pStyle w:val="Default"/>
        <w:numPr>
          <w:ilvl w:val="0"/>
          <w:numId w:val="10"/>
        </w:numPr>
        <w:tabs>
          <w:tab w:val="left" w:pos="284"/>
        </w:tabs>
        <w:ind w:left="284" w:hanging="284"/>
        <w:jc w:val="both"/>
        <w:rPr>
          <w:rFonts w:asciiTheme="majorBidi" w:hAnsiTheme="majorBidi" w:cstheme="majorBidi"/>
          <w:color w:val="auto"/>
        </w:rPr>
      </w:pPr>
      <w:r w:rsidRPr="00E04603">
        <w:rPr>
          <w:rFonts w:asciiTheme="majorBidi" w:hAnsiTheme="majorBidi" w:cstheme="majorBidi"/>
          <w:color w:val="auto"/>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65A370F3" w:rsidR="00586396" w:rsidRPr="00E04603" w:rsidRDefault="00586396" w:rsidP="00931606">
      <w:pPr>
        <w:pStyle w:val="Default"/>
        <w:numPr>
          <w:ilvl w:val="0"/>
          <w:numId w:val="10"/>
        </w:numPr>
        <w:tabs>
          <w:tab w:val="left" w:pos="284"/>
        </w:tabs>
        <w:ind w:left="284" w:hanging="284"/>
        <w:jc w:val="both"/>
        <w:rPr>
          <w:rFonts w:asciiTheme="majorBidi" w:hAnsiTheme="majorBidi" w:cstheme="majorBidi"/>
          <w:color w:val="auto"/>
        </w:rPr>
      </w:pPr>
      <w:r w:rsidRPr="00E04603">
        <w:rPr>
          <w:rFonts w:asciiTheme="majorBidi" w:hAnsiTheme="majorBidi" w:cstheme="majorBidi"/>
          <w:color w:val="auto"/>
        </w:rPr>
        <w:t xml:space="preserve">Jeżeli  jest to niezbędne do zapewnienia odpowiedniego przebiegu postępowania o udzielenie zamówienia, </w:t>
      </w:r>
      <w:r w:rsidR="00C019D5">
        <w:rPr>
          <w:rFonts w:asciiTheme="majorBidi" w:hAnsiTheme="majorBidi" w:cstheme="majorBidi"/>
          <w:color w:val="auto"/>
        </w:rPr>
        <w:t>z</w:t>
      </w:r>
      <w:r w:rsidR="00C019D5" w:rsidRPr="00C019D5">
        <w:rPr>
          <w:rFonts w:asciiTheme="majorBidi" w:hAnsiTheme="majorBidi" w:cstheme="majorBidi"/>
          <w:color w:val="auto"/>
        </w:rPr>
        <w:t>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r w:rsidRPr="00E04603">
        <w:rPr>
          <w:rFonts w:asciiTheme="majorBidi" w:hAnsiTheme="majorBidi" w:cstheme="majorBidi"/>
          <w:color w:val="auto"/>
        </w:rPr>
        <w:t>.</w:t>
      </w:r>
    </w:p>
    <w:p w14:paraId="59F5D0FB" w14:textId="037D253C" w:rsidR="00586396" w:rsidRDefault="00586396" w:rsidP="00931606">
      <w:pPr>
        <w:pStyle w:val="Default"/>
        <w:numPr>
          <w:ilvl w:val="0"/>
          <w:numId w:val="10"/>
        </w:numPr>
        <w:tabs>
          <w:tab w:val="left" w:pos="284"/>
        </w:tabs>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wezwanie Zamawiającego Wykonawca zobowiązany jest do złożenia następujących oświadczeń lub dokumentów, potwierdzających spełnianie warunków udziału w postępowaniu:</w:t>
      </w:r>
    </w:p>
    <w:p w14:paraId="37310838" w14:textId="09D310C9" w:rsidR="00403F5F" w:rsidRPr="00403F5F" w:rsidRDefault="00403F5F" w:rsidP="00931606">
      <w:pPr>
        <w:pStyle w:val="Default"/>
        <w:numPr>
          <w:ilvl w:val="0"/>
          <w:numId w:val="50"/>
        </w:numPr>
        <w:ind w:left="567" w:hanging="283"/>
        <w:jc w:val="both"/>
        <w:rPr>
          <w:rFonts w:asciiTheme="majorBidi" w:hAnsiTheme="majorBidi" w:cstheme="majorBidi"/>
          <w:color w:val="auto"/>
        </w:rPr>
      </w:pPr>
      <w:r w:rsidRPr="00403F5F">
        <w:rPr>
          <w:rFonts w:asciiTheme="majorBidi" w:hAnsiTheme="majorBidi" w:cstheme="majorBidi"/>
          <w:color w:val="auto"/>
        </w:rPr>
        <w:t>koncesję na prowadzenie działalności gospodarczej w zakresie obrotu energią</w:t>
      </w:r>
      <w:r>
        <w:rPr>
          <w:rFonts w:asciiTheme="majorBidi" w:hAnsiTheme="majorBidi" w:cstheme="majorBidi"/>
          <w:color w:val="auto"/>
        </w:rPr>
        <w:t xml:space="preserve"> </w:t>
      </w:r>
      <w:r w:rsidRPr="00403F5F">
        <w:rPr>
          <w:rFonts w:asciiTheme="majorBidi" w:hAnsiTheme="majorBidi" w:cstheme="majorBidi"/>
          <w:color w:val="auto"/>
        </w:rPr>
        <w:t>elektryczną, wydana przez Prezesa Urzędu Regulacji Energetyki</w:t>
      </w:r>
      <w:r>
        <w:rPr>
          <w:rFonts w:asciiTheme="majorBidi" w:hAnsiTheme="majorBidi" w:cstheme="majorBidi"/>
          <w:color w:val="auto"/>
        </w:rPr>
        <w:t>,</w:t>
      </w:r>
    </w:p>
    <w:p w14:paraId="1B0F0C12" w14:textId="034C1924" w:rsidR="00403F5F" w:rsidRPr="00403F5F" w:rsidRDefault="00403F5F" w:rsidP="00931606">
      <w:pPr>
        <w:pStyle w:val="Default"/>
        <w:numPr>
          <w:ilvl w:val="0"/>
          <w:numId w:val="50"/>
        </w:numPr>
        <w:ind w:left="567" w:hanging="283"/>
        <w:jc w:val="both"/>
        <w:rPr>
          <w:rFonts w:asciiTheme="majorBidi" w:hAnsiTheme="majorBidi" w:cstheme="majorBidi"/>
          <w:color w:val="auto"/>
        </w:rPr>
      </w:pPr>
      <w:r w:rsidRPr="00403F5F">
        <w:rPr>
          <w:rFonts w:asciiTheme="majorBidi" w:hAnsiTheme="majorBidi" w:cstheme="majorBidi"/>
          <w:color w:val="auto"/>
        </w:rPr>
        <w:t>wykaz dostaw wykonanych, a w przypadku świadczeń powtarzających się lub ciągłych</w:t>
      </w:r>
      <w:r>
        <w:rPr>
          <w:rFonts w:asciiTheme="majorBidi" w:hAnsiTheme="majorBidi" w:cstheme="majorBidi"/>
          <w:color w:val="auto"/>
        </w:rPr>
        <w:t xml:space="preserve"> </w:t>
      </w:r>
      <w:r w:rsidRPr="00403F5F">
        <w:rPr>
          <w:rFonts w:asciiTheme="majorBidi" w:hAnsiTheme="majorBidi" w:cstheme="majorBidi"/>
          <w:color w:val="auto"/>
        </w:rPr>
        <w:t>również wykonywanych, w okresie ostatnich 3 lat, a jeżeli okres prowadzenia</w:t>
      </w:r>
      <w:r>
        <w:rPr>
          <w:rFonts w:asciiTheme="majorBidi" w:hAnsiTheme="majorBidi" w:cstheme="majorBidi"/>
          <w:color w:val="auto"/>
        </w:rPr>
        <w:t xml:space="preserve"> </w:t>
      </w:r>
      <w:r w:rsidRPr="00403F5F">
        <w:rPr>
          <w:rFonts w:asciiTheme="majorBidi" w:hAnsiTheme="majorBidi" w:cstheme="majorBidi"/>
          <w:color w:val="auto"/>
        </w:rPr>
        <w:t>działalności jest krótszy – w tym okresie, wraz z podaniem ich wartości, przedmiotu,</w:t>
      </w:r>
      <w:r>
        <w:rPr>
          <w:rFonts w:asciiTheme="majorBidi" w:hAnsiTheme="majorBidi" w:cstheme="majorBidi"/>
          <w:color w:val="auto"/>
        </w:rPr>
        <w:t xml:space="preserve"> </w:t>
      </w:r>
      <w:r w:rsidRPr="00403F5F">
        <w:rPr>
          <w:rFonts w:asciiTheme="majorBidi" w:hAnsiTheme="majorBidi" w:cstheme="majorBidi"/>
          <w:color w:val="auto"/>
        </w:rPr>
        <w:t>dat wykonania i podmiotów, na rzecz których dostawy zostały wykonane lub są</w:t>
      </w:r>
      <w:r>
        <w:rPr>
          <w:rFonts w:asciiTheme="majorBidi" w:hAnsiTheme="majorBidi" w:cstheme="majorBidi"/>
          <w:color w:val="auto"/>
        </w:rPr>
        <w:t xml:space="preserve"> </w:t>
      </w:r>
      <w:r w:rsidRPr="00403F5F">
        <w:rPr>
          <w:rFonts w:asciiTheme="majorBidi" w:hAnsiTheme="majorBidi" w:cstheme="majorBidi"/>
          <w:color w:val="auto"/>
        </w:rPr>
        <w:t>wykonywane, oraz załączeniem dowodów określających, czy te dostawy lub usługi</w:t>
      </w:r>
      <w:r>
        <w:rPr>
          <w:rFonts w:asciiTheme="majorBidi" w:hAnsiTheme="majorBidi" w:cstheme="majorBidi"/>
          <w:color w:val="auto"/>
        </w:rPr>
        <w:t xml:space="preserve"> </w:t>
      </w:r>
      <w:r w:rsidRPr="00403F5F">
        <w:rPr>
          <w:rFonts w:asciiTheme="majorBidi" w:hAnsiTheme="majorBidi" w:cstheme="majorBidi"/>
          <w:color w:val="auto"/>
        </w:rPr>
        <w:t xml:space="preserve">zostały wykonane lub są wykonywane należycie, przy </w:t>
      </w:r>
      <w:r w:rsidRPr="00403F5F">
        <w:rPr>
          <w:rFonts w:asciiTheme="majorBidi" w:hAnsiTheme="majorBidi" w:cstheme="majorBidi"/>
          <w:color w:val="auto"/>
        </w:rPr>
        <w:lastRenderedPageBreak/>
        <w:t>czym dowodami, o których</w:t>
      </w:r>
      <w:r>
        <w:rPr>
          <w:rFonts w:asciiTheme="majorBidi" w:hAnsiTheme="majorBidi" w:cstheme="majorBidi"/>
          <w:color w:val="auto"/>
        </w:rPr>
        <w:t xml:space="preserve"> </w:t>
      </w:r>
      <w:r w:rsidRPr="00403F5F">
        <w:rPr>
          <w:rFonts w:asciiTheme="majorBidi" w:hAnsiTheme="majorBidi" w:cstheme="majorBidi"/>
          <w:color w:val="auto"/>
        </w:rPr>
        <w:t>mowa, są referencje bądź inne dokumenty sporządzone przez podmiot, na rzecz</w:t>
      </w:r>
      <w:r>
        <w:rPr>
          <w:rFonts w:asciiTheme="majorBidi" w:hAnsiTheme="majorBidi" w:cstheme="majorBidi"/>
          <w:color w:val="auto"/>
        </w:rPr>
        <w:t xml:space="preserve"> </w:t>
      </w:r>
      <w:r w:rsidRPr="00403F5F">
        <w:rPr>
          <w:rFonts w:asciiTheme="majorBidi" w:hAnsiTheme="majorBidi" w:cstheme="majorBidi"/>
          <w:color w:val="auto"/>
        </w:rPr>
        <w:t>którego dostawy zostały wykonane, a w przypadku świadczeń powtarzających się lub</w:t>
      </w:r>
      <w:r>
        <w:rPr>
          <w:rFonts w:asciiTheme="majorBidi" w:hAnsiTheme="majorBidi" w:cstheme="majorBidi"/>
          <w:color w:val="auto"/>
        </w:rPr>
        <w:t xml:space="preserve"> </w:t>
      </w:r>
      <w:r w:rsidRPr="00403F5F">
        <w:rPr>
          <w:rFonts w:asciiTheme="majorBidi" w:hAnsiTheme="majorBidi" w:cstheme="majorBidi"/>
          <w:color w:val="auto"/>
        </w:rPr>
        <w:t>ciągłych są wykonywane, a jeżeli wykonawca z przyczyn niezależnych od niego nie jest</w:t>
      </w:r>
      <w:r>
        <w:rPr>
          <w:rFonts w:asciiTheme="majorBidi" w:hAnsiTheme="majorBidi" w:cstheme="majorBidi"/>
          <w:color w:val="auto"/>
        </w:rPr>
        <w:t xml:space="preserve"> </w:t>
      </w:r>
      <w:r w:rsidRPr="00403F5F">
        <w:rPr>
          <w:rFonts w:asciiTheme="majorBidi" w:hAnsiTheme="majorBidi" w:cstheme="majorBidi"/>
          <w:color w:val="auto"/>
        </w:rPr>
        <w:t>w stanie uzyskać tych dokumentów – oświadczenie wykonawcy; w przypadku</w:t>
      </w:r>
      <w:r>
        <w:rPr>
          <w:rFonts w:asciiTheme="majorBidi" w:hAnsiTheme="majorBidi" w:cstheme="majorBidi"/>
          <w:color w:val="auto"/>
        </w:rPr>
        <w:t xml:space="preserve"> </w:t>
      </w:r>
      <w:r w:rsidRPr="00403F5F">
        <w:rPr>
          <w:rFonts w:asciiTheme="majorBidi" w:hAnsiTheme="majorBidi" w:cstheme="majorBidi"/>
          <w:color w:val="auto"/>
        </w:rPr>
        <w:t>świadczeń powtarzających się lub ciągłych nadal wykonywanych referencje bądź inne</w:t>
      </w:r>
      <w:r>
        <w:rPr>
          <w:rFonts w:asciiTheme="majorBidi" w:hAnsiTheme="majorBidi" w:cstheme="majorBidi"/>
          <w:color w:val="auto"/>
        </w:rPr>
        <w:t xml:space="preserve"> </w:t>
      </w:r>
      <w:r w:rsidRPr="00403F5F">
        <w:rPr>
          <w:rFonts w:asciiTheme="majorBidi" w:hAnsiTheme="majorBidi" w:cstheme="majorBidi"/>
          <w:color w:val="auto"/>
        </w:rPr>
        <w:t>dokumenty potwierdzające ich należyte wykonywanie powinny być wystawione w</w:t>
      </w:r>
      <w:r>
        <w:rPr>
          <w:rFonts w:asciiTheme="majorBidi" w:hAnsiTheme="majorBidi" w:cstheme="majorBidi"/>
          <w:color w:val="auto"/>
        </w:rPr>
        <w:t xml:space="preserve"> </w:t>
      </w:r>
      <w:r w:rsidRPr="00403F5F">
        <w:rPr>
          <w:rFonts w:asciiTheme="majorBidi" w:hAnsiTheme="majorBidi" w:cstheme="majorBidi"/>
          <w:color w:val="auto"/>
        </w:rPr>
        <w:t>okresie ostatnich 3 miesięcy.</w:t>
      </w:r>
    </w:p>
    <w:p w14:paraId="0BA813E0" w14:textId="366B4CAA" w:rsidR="00586396" w:rsidRPr="00E04603" w:rsidRDefault="00586396" w:rsidP="00931606">
      <w:pPr>
        <w:pStyle w:val="Default"/>
        <w:numPr>
          <w:ilvl w:val="0"/>
          <w:numId w:val="10"/>
        </w:numPr>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wezwanie Zamawiającego Wykonawca zobowiązany jest do złożenia następujących oświadczeń lub dokumentów, potwierdzających brak podstaw wykluczenia:</w:t>
      </w:r>
    </w:p>
    <w:p w14:paraId="492C3244" w14:textId="5AD29F39" w:rsidR="00930544" w:rsidRPr="00E04603" w:rsidRDefault="00930544" w:rsidP="00931606">
      <w:pPr>
        <w:pStyle w:val="Default"/>
        <w:numPr>
          <w:ilvl w:val="0"/>
          <w:numId w:val="11"/>
        </w:numPr>
        <w:tabs>
          <w:tab w:val="left" w:pos="284"/>
        </w:tabs>
        <w:ind w:left="567" w:hanging="283"/>
        <w:jc w:val="both"/>
        <w:rPr>
          <w:rFonts w:asciiTheme="majorBidi" w:hAnsiTheme="majorBidi" w:cstheme="majorBidi"/>
          <w:color w:val="auto"/>
        </w:rPr>
      </w:pPr>
      <w:r w:rsidRPr="00E04603">
        <w:rPr>
          <w:rFonts w:asciiTheme="majorBidi" w:hAnsiTheme="majorBidi" w:cstheme="majorBidi"/>
          <w:color w:val="auto"/>
        </w:rPr>
        <w:t>odpis lub informacj</w:t>
      </w:r>
      <w:r w:rsidR="004F2FDB">
        <w:rPr>
          <w:rFonts w:asciiTheme="majorBidi" w:hAnsiTheme="majorBidi" w:cstheme="majorBidi"/>
          <w:color w:val="auto"/>
        </w:rPr>
        <w:t>ę</w:t>
      </w:r>
      <w:r w:rsidRPr="00E04603">
        <w:rPr>
          <w:rFonts w:asciiTheme="majorBidi" w:hAnsiTheme="majorBidi" w:cstheme="majorBidi"/>
          <w:color w:val="auto"/>
        </w:rPr>
        <w:t xml:space="preserve"> z Krajowego Rejestru Sądowego lub z Centralnej Ewidencji i Informacji o Działalności Gospodarczej, w zakresie </w:t>
      </w:r>
      <w:hyperlink r:id="rId12" w:anchor="/document/18903829?unitId=art(109)ust(1)pkt(4)&amp;cm=DOCUMENT" w:history="1">
        <w:r w:rsidRPr="00E04603">
          <w:rPr>
            <w:rFonts w:asciiTheme="majorBidi" w:hAnsiTheme="majorBidi" w:cstheme="majorBidi"/>
            <w:color w:val="auto"/>
          </w:rPr>
          <w:t>art. 109 ust. 1 pkt 4</w:t>
        </w:r>
      </w:hyperlink>
      <w:r w:rsidRPr="00E04603">
        <w:rPr>
          <w:rFonts w:asciiTheme="majorBidi" w:hAnsiTheme="majorBidi" w:cstheme="majorBidi"/>
          <w:color w:val="auto"/>
        </w:rPr>
        <w:t xml:space="preserve"> ustawy, sporządzonych nie wcześniej niż 3 miesiące przed jej złożeniem, jeżeli odrębne przepisy wymagają wpisu do rejestru lub ewidencji; </w:t>
      </w:r>
    </w:p>
    <w:p w14:paraId="0C834373" w14:textId="28C42745" w:rsidR="00274454" w:rsidRPr="00E04603" w:rsidRDefault="00274454" w:rsidP="00931606">
      <w:pPr>
        <w:pStyle w:val="Default"/>
        <w:numPr>
          <w:ilvl w:val="0"/>
          <w:numId w:val="11"/>
        </w:numPr>
        <w:tabs>
          <w:tab w:val="left" w:pos="284"/>
        </w:tabs>
        <w:ind w:left="567" w:hanging="283"/>
        <w:jc w:val="both"/>
        <w:rPr>
          <w:rFonts w:asciiTheme="majorBidi" w:hAnsiTheme="majorBidi" w:cstheme="majorBidi"/>
          <w:color w:val="auto"/>
        </w:rPr>
      </w:pPr>
      <w:r w:rsidRPr="00E04603">
        <w:rPr>
          <w:rFonts w:asciiTheme="majorBidi" w:hAnsiTheme="majorBidi" w:cstheme="majorBidi"/>
          <w:color w:val="auto"/>
        </w:rPr>
        <w:t>oświadczeni</w:t>
      </w:r>
      <w:r w:rsidR="00A16BD6">
        <w:rPr>
          <w:rFonts w:asciiTheme="majorBidi" w:hAnsiTheme="majorBidi" w:cstheme="majorBidi"/>
          <w:color w:val="auto"/>
        </w:rPr>
        <w:t>e</w:t>
      </w:r>
      <w:r w:rsidRPr="00E04603">
        <w:rPr>
          <w:rFonts w:asciiTheme="majorBidi" w:hAnsiTheme="majorBidi" w:cstheme="majorBidi"/>
          <w:color w:val="auto"/>
        </w:rPr>
        <w:t xml:space="preserv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E04603">
        <w:rPr>
          <w:rFonts w:asciiTheme="majorBidi" w:hAnsiTheme="majorBidi" w:cstheme="majorBidi"/>
          <w:color w:val="auto"/>
        </w:rPr>
        <w:t xml:space="preserve"> do SWZ</w:t>
      </w:r>
      <w:r w:rsidRPr="00E04603">
        <w:rPr>
          <w:rFonts w:asciiTheme="majorBidi" w:hAnsiTheme="majorBidi" w:cstheme="majorBidi"/>
          <w:color w:val="auto"/>
        </w:rPr>
        <w:t>.</w:t>
      </w:r>
    </w:p>
    <w:p w14:paraId="22BF4D00" w14:textId="08235457" w:rsidR="00274454" w:rsidRPr="00E04603" w:rsidRDefault="00274454" w:rsidP="00931606">
      <w:pPr>
        <w:pStyle w:val="Default"/>
        <w:numPr>
          <w:ilvl w:val="0"/>
          <w:numId w:val="11"/>
        </w:numPr>
        <w:tabs>
          <w:tab w:val="left" w:pos="284"/>
        </w:tabs>
        <w:ind w:left="567" w:hanging="283"/>
        <w:jc w:val="both"/>
        <w:rPr>
          <w:rFonts w:asciiTheme="majorBidi" w:hAnsiTheme="majorBidi" w:cstheme="majorBidi"/>
          <w:color w:val="auto"/>
        </w:rPr>
      </w:pPr>
      <w:r w:rsidRPr="00E04603">
        <w:rPr>
          <w:rFonts w:asciiTheme="majorBidi" w:hAnsiTheme="majorBidi" w:cstheme="majorBidi"/>
          <w:color w:val="auto"/>
        </w:rPr>
        <w:t>zaświadczeni</w:t>
      </w:r>
      <w:r w:rsidR="004F2FDB">
        <w:rPr>
          <w:rFonts w:asciiTheme="majorBidi" w:hAnsiTheme="majorBidi" w:cstheme="majorBidi"/>
          <w:color w:val="auto"/>
        </w:rPr>
        <w:t>e</w:t>
      </w:r>
      <w:r w:rsidRPr="00E04603">
        <w:rPr>
          <w:rFonts w:asciiTheme="majorBidi" w:hAnsiTheme="majorBidi" w:cstheme="majorBidi"/>
          <w:color w:val="auto"/>
        </w:rPr>
        <w:t xml:space="preserve"> właściwego naczelnika urzędu skarbowego potwierdzającego, że wykonawca nie zalega z opłacaniem podatków i opłat, w zakresie art. 109 ust. 1 pkt 1 ustawy, wystawionenie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6CC23712" w:rsidR="00274454" w:rsidRPr="00E04603" w:rsidRDefault="00274454" w:rsidP="00931606">
      <w:pPr>
        <w:pStyle w:val="Default"/>
        <w:numPr>
          <w:ilvl w:val="0"/>
          <w:numId w:val="11"/>
        </w:numPr>
        <w:tabs>
          <w:tab w:val="left" w:pos="284"/>
        </w:tabs>
        <w:ind w:left="567" w:hanging="283"/>
        <w:jc w:val="both"/>
        <w:rPr>
          <w:rFonts w:asciiTheme="majorBidi" w:hAnsiTheme="majorBidi" w:cstheme="majorBidi"/>
          <w:color w:val="auto"/>
        </w:rPr>
      </w:pPr>
      <w:r w:rsidRPr="00E04603">
        <w:rPr>
          <w:rFonts w:asciiTheme="majorBidi" w:hAnsiTheme="majorBidi" w:cstheme="majorBidi"/>
          <w:color w:val="auto"/>
        </w:rPr>
        <w:t>zaświadczeni</w:t>
      </w:r>
      <w:r w:rsidR="004F2FDB">
        <w:rPr>
          <w:rFonts w:asciiTheme="majorBidi" w:hAnsiTheme="majorBidi" w:cstheme="majorBidi"/>
          <w:color w:val="auto"/>
        </w:rPr>
        <w:t>e</w:t>
      </w:r>
      <w:r w:rsidRPr="00E04603">
        <w:rPr>
          <w:rFonts w:asciiTheme="majorBidi" w:hAnsiTheme="majorBidi" w:cstheme="majorBidi"/>
          <w:color w:val="auto"/>
        </w:rPr>
        <w:t xml:space="preserve"> albo inn</w:t>
      </w:r>
      <w:r w:rsidR="004F2FDB">
        <w:rPr>
          <w:rFonts w:asciiTheme="majorBidi" w:hAnsiTheme="majorBidi" w:cstheme="majorBidi"/>
          <w:color w:val="auto"/>
        </w:rPr>
        <w:t>y</w:t>
      </w:r>
      <w:r w:rsidRPr="00E04603">
        <w:rPr>
          <w:rFonts w:asciiTheme="majorBidi" w:hAnsiTheme="majorBidi" w:cstheme="majorBidi"/>
          <w:color w:val="auto"/>
        </w:rPr>
        <w:t xml:space="preserve"> dokument właściwej terenowej jednostki organizacyjnej Zakładu Ubezpieczeń Społecznych lub właściwego oddziału regionalnego lub właściwej placówki terenowej Kasy Rolniczego Ubezpieczenia Społecznego potwierdzając</w:t>
      </w:r>
      <w:r w:rsidR="00A16BD6">
        <w:rPr>
          <w:rFonts w:asciiTheme="majorBidi" w:hAnsiTheme="majorBidi" w:cstheme="majorBidi"/>
          <w:color w:val="auto"/>
        </w:rPr>
        <w:t>y</w:t>
      </w:r>
      <w:r w:rsidRPr="00E04603">
        <w:rPr>
          <w:rFonts w:asciiTheme="majorBidi" w:hAnsiTheme="majorBidi" w:cstheme="majorBidi"/>
          <w:color w:val="auto"/>
        </w:rPr>
        <w:t>, że wykonawca nie zalega z opłacaniem składek na ubezpieczenia społeczne i zdrowotne, w zakresie art. 109 ust. 1 pkt 1 ustawy, wystawion</w:t>
      </w:r>
      <w:r w:rsidR="004F2FDB">
        <w:rPr>
          <w:rFonts w:asciiTheme="majorBidi" w:hAnsiTheme="majorBidi" w:cstheme="majorBidi"/>
          <w:color w:val="auto"/>
        </w:rPr>
        <w:t>y</w:t>
      </w:r>
      <w:r w:rsidRPr="00E04603">
        <w:rPr>
          <w:rFonts w:asciiTheme="majorBidi" w:hAnsiTheme="majorBidi" w:cstheme="majorBidi"/>
          <w:color w:val="auto"/>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1A72A7" w:rsidRPr="00E04603">
        <w:rPr>
          <w:rFonts w:asciiTheme="majorBidi" w:hAnsiTheme="majorBidi" w:cstheme="majorBidi"/>
          <w:color w:val="auto"/>
        </w:rPr>
        <w:t>,</w:t>
      </w:r>
    </w:p>
    <w:p w14:paraId="78A93B7C" w14:textId="12B7B6EA" w:rsidR="001A72A7" w:rsidRPr="00E04603" w:rsidRDefault="001A72A7" w:rsidP="00931606">
      <w:pPr>
        <w:pStyle w:val="Default"/>
        <w:numPr>
          <w:ilvl w:val="0"/>
          <w:numId w:val="11"/>
        </w:numPr>
        <w:tabs>
          <w:tab w:val="left" w:pos="284"/>
        </w:tabs>
        <w:ind w:left="567" w:hanging="283"/>
        <w:jc w:val="both"/>
        <w:rPr>
          <w:rFonts w:asciiTheme="majorBidi" w:hAnsiTheme="majorBidi" w:cstheme="majorBidi"/>
          <w:color w:val="auto"/>
        </w:rPr>
      </w:pPr>
      <w:r w:rsidRPr="00E04603">
        <w:rPr>
          <w:rFonts w:asciiTheme="majorBidi" w:hAnsiTheme="majorBidi" w:cstheme="majorBidi"/>
          <w:color w:val="auto"/>
        </w:rPr>
        <w:t>informacj</w:t>
      </w:r>
      <w:r w:rsidR="00A16BD6">
        <w:rPr>
          <w:rFonts w:asciiTheme="majorBidi" w:hAnsiTheme="majorBidi" w:cstheme="majorBidi"/>
          <w:color w:val="auto"/>
        </w:rPr>
        <w:t>ę</w:t>
      </w:r>
      <w:r w:rsidRPr="00E04603">
        <w:rPr>
          <w:rFonts w:asciiTheme="majorBidi" w:hAnsiTheme="majorBidi" w:cstheme="majorBidi"/>
          <w:color w:val="auto"/>
        </w:rPr>
        <w:t xml:space="preserve"> z Krajowego Rejestru Karnego w zakresie: </w:t>
      </w:r>
    </w:p>
    <w:p w14:paraId="0F5BEF33" w14:textId="3206DD80" w:rsidR="001A72A7" w:rsidRPr="00E04603" w:rsidRDefault="001A72A7" w:rsidP="00931606">
      <w:pPr>
        <w:pStyle w:val="Default"/>
        <w:numPr>
          <w:ilvl w:val="0"/>
          <w:numId w:val="43"/>
        </w:numPr>
        <w:tabs>
          <w:tab w:val="left" w:pos="284"/>
        </w:tabs>
        <w:ind w:left="993"/>
        <w:jc w:val="both"/>
        <w:rPr>
          <w:rFonts w:asciiTheme="majorBidi" w:hAnsiTheme="majorBidi" w:cstheme="majorBidi"/>
          <w:color w:val="auto"/>
        </w:rPr>
      </w:pPr>
      <w:r w:rsidRPr="00E04603">
        <w:rPr>
          <w:rFonts w:asciiTheme="majorBidi" w:hAnsiTheme="majorBidi" w:cstheme="majorBidi"/>
          <w:color w:val="auto"/>
        </w:rPr>
        <w:t xml:space="preserve">art. 108 ust. 1 pkt 1 i 2 ustawy z dnia 11 września 2019 r. – Prawo zamówień publicznych </w:t>
      </w:r>
    </w:p>
    <w:p w14:paraId="54F42169" w14:textId="4C6C481F" w:rsidR="001A72A7" w:rsidRPr="00E04603" w:rsidRDefault="001A72A7" w:rsidP="00931606">
      <w:pPr>
        <w:pStyle w:val="Default"/>
        <w:numPr>
          <w:ilvl w:val="0"/>
          <w:numId w:val="43"/>
        </w:numPr>
        <w:tabs>
          <w:tab w:val="left" w:pos="284"/>
        </w:tabs>
        <w:ind w:left="993"/>
        <w:jc w:val="both"/>
        <w:rPr>
          <w:rFonts w:asciiTheme="majorBidi" w:hAnsiTheme="majorBidi" w:cstheme="majorBidi"/>
          <w:color w:val="auto"/>
        </w:rPr>
      </w:pPr>
      <w:r w:rsidRPr="00E04603">
        <w:rPr>
          <w:rFonts w:asciiTheme="majorBidi" w:hAnsiTheme="majorBidi" w:cstheme="majorBidi"/>
          <w:color w:val="auto"/>
        </w:rPr>
        <w:t xml:space="preserve">art. 108 ust. 1 pkt 4 ustawy, dotyczącej orzeczenia zakazu ubiegania się o zamówienie publiczne tytułem środka karnego, </w:t>
      </w:r>
    </w:p>
    <w:p w14:paraId="34B2A797" w14:textId="7117B82F" w:rsidR="001A72A7" w:rsidRPr="00E04603" w:rsidRDefault="001A72A7" w:rsidP="00931606">
      <w:pPr>
        <w:pStyle w:val="Default"/>
        <w:numPr>
          <w:ilvl w:val="0"/>
          <w:numId w:val="43"/>
        </w:numPr>
        <w:tabs>
          <w:tab w:val="left" w:pos="284"/>
        </w:tabs>
        <w:ind w:left="993"/>
        <w:jc w:val="both"/>
        <w:rPr>
          <w:rFonts w:asciiTheme="majorBidi" w:hAnsiTheme="majorBidi" w:cstheme="majorBidi"/>
          <w:color w:val="auto"/>
        </w:rPr>
      </w:pPr>
      <w:r w:rsidRPr="00E04603">
        <w:rPr>
          <w:rFonts w:asciiTheme="majorBidi" w:hAnsiTheme="majorBidi" w:cstheme="majorBidi"/>
          <w:color w:val="auto"/>
        </w:rPr>
        <w:t xml:space="preserve">art. 109 ust. 1 pkt 2 lit. a ustawy, </w:t>
      </w:r>
    </w:p>
    <w:p w14:paraId="44D41BA7" w14:textId="3601C4A2" w:rsidR="001A72A7" w:rsidRPr="00E04603" w:rsidRDefault="001A72A7" w:rsidP="00931606">
      <w:pPr>
        <w:pStyle w:val="Default"/>
        <w:numPr>
          <w:ilvl w:val="0"/>
          <w:numId w:val="43"/>
        </w:numPr>
        <w:tabs>
          <w:tab w:val="left" w:pos="284"/>
        </w:tabs>
        <w:ind w:left="993"/>
        <w:jc w:val="both"/>
        <w:rPr>
          <w:rFonts w:asciiTheme="majorBidi" w:hAnsiTheme="majorBidi" w:cstheme="majorBidi"/>
          <w:color w:val="auto"/>
        </w:rPr>
      </w:pPr>
      <w:r w:rsidRPr="00E04603">
        <w:rPr>
          <w:rFonts w:asciiTheme="majorBidi" w:hAnsiTheme="majorBidi" w:cstheme="majorBidi"/>
          <w:color w:val="auto"/>
        </w:rPr>
        <w:t xml:space="preserve">art. 109 ust. 1 pkt 2 lit. b ustawy, dotyczącej ukarania za wykroczenie, za które wymierzono karę aresztu, </w:t>
      </w:r>
    </w:p>
    <w:p w14:paraId="1835C0AB" w14:textId="7CE14181" w:rsidR="001A72A7" w:rsidRPr="00E04603" w:rsidRDefault="001A72A7" w:rsidP="00931606">
      <w:pPr>
        <w:pStyle w:val="Default"/>
        <w:numPr>
          <w:ilvl w:val="0"/>
          <w:numId w:val="43"/>
        </w:numPr>
        <w:tabs>
          <w:tab w:val="left" w:pos="284"/>
        </w:tabs>
        <w:ind w:left="993"/>
        <w:jc w:val="both"/>
        <w:rPr>
          <w:rFonts w:asciiTheme="majorBidi" w:hAnsiTheme="majorBidi" w:cstheme="majorBidi"/>
          <w:color w:val="auto"/>
        </w:rPr>
      </w:pPr>
      <w:r w:rsidRPr="00E04603">
        <w:rPr>
          <w:rFonts w:asciiTheme="majorBidi" w:hAnsiTheme="majorBidi" w:cstheme="majorBidi"/>
          <w:color w:val="auto"/>
        </w:rPr>
        <w:lastRenderedPageBreak/>
        <w:t>art. 109 ust. 1 pkt 3 ustawy, dotyczącej skazania za przestępstwo lub ukarania za wykroczenie, za które wymierzono karę aresztu</w:t>
      </w:r>
    </w:p>
    <w:p w14:paraId="3DEDB9B4" w14:textId="3094FC10" w:rsidR="001A72A7" w:rsidRPr="00E04603" w:rsidRDefault="001A72A7" w:rsidP="00931606">
      <w:pPr>
        <w:pStyle w:val="Default"/>
        <w:tabs>
          <w:tab w:val="left" w:pos="284"/>
        </w:tabs>
        <w:ind w:left="720"/>
        <w:jc w:val="both"/>
        <w:rPr>
          <w:rFonts w:asciiTheme="majorBidi" w:hAnsiTheme="majorBidi" w:cstheme="majorBidi"/>
          <w:color w:val="auto"/>
        </w:rPr>
      </w:pPr>
      <w:r w:rsidRPr="00E04603">
        <w:rPr>
          <w:rFonts w:asciiTheme="majorBidi" w:hAnsiTheme="majorBidi" w:cstheme="majorBidi"/>
          <w:color w:val="auto"/>
        </w:rPr>
        <w:t>– sporządzon</w:t>
      </w:r>
      <w:r w:rsidR="00A16BD6">
        <w:rPr>
          <w:rFonts w:asciiTheme="majorBidi" w:hAnsiTheme="majorBidi" w:cstheme="majorBidi"/>
          <w:color w:val="auto"/>
        </w:rPr>
        <w:t>ą</w:t>
      </w:r>
      <w:r w:rsidRPr="00E04603">
        <w:rPr>
          <w:rFonts w:asciiTheme="majorBidi" w:hAnsiTheme="majorBidi" w:cstheme="majorBidi"/>
          <w:color w:val="auto"/>
        </w:rPr>
        <w:t xml:space="preserve"> nie wcześniej niż 6 miesięcy przed jej złożeniem;</w:t>
      </w:r>
    </w:p>
    <w:p w14:paraId="72D85DF4" w14:textId="038E7FA2" w:rsidR="00586396" w:rsidRPr="00A911B4" w:rsidRDefault="00586396" w:rsidP="00931606">
      <w:pPr>
        <w:pStyle w:val="Default"/>
        <w:numPr>
          <w:ilvl w:val="0"/>
          <w:numId w:val="10"/>
        </w:numPr>
        <w:tabs>
          <w:tab w:val="left" w:pos="284"/>
        </w:tabs>
        <w:ind w:left="284" w:hanging="284"/>
        <w:jc w:val="both"/>
        <w:rPr>
          <w:rFonts w:asciiTheme="majorBidi" w:hAnsiTheme="majorBidi" w:cstheme="majorBidi"/>
          <w:color w:val="000000" w:themeColor="text1"/>
        </w:rPr>
      </w:pPr>
      <w:r w:rsidRPr="00A911B4">
        <w:rPr>
          <w:rFonts w:asciiTheme="majorBidi" w:hAnsiTheme="majorBidi" w:cstheme="majorBidi"/>
          <w:color w:val="000000" w:themeColor="text1"/>
        </w:rPr>
        <w:t>Zamawiający w sytuacji gdy wykonawca polega na zdolnościach lub sytuacji innych podmiotów na zasadach określonych w art. 118 ustawy Pzp żąda przedstawienia w odniesieniu do tych podmiotów dokumentów wymienionych powyżej.</w:t>
      </w:r>
    </w:p>
    <w:p w14:paraId="71994396" w14:textId="77777777" w:rsidR="00586396" w:rsidRPr="00E04603" w:rsidRDefault="00586396" w:rsidP="00931606">
      <w:pPr>
        <w:pStyle w:val="Default"/>
        <w:numPr>
          <w:ilvl w:val="0"/>
          <w:numId w:val="10"/>
        </w:numPr>
        <w:ind w:left="284" w:hanging="284"/>
        <w:jc w:val="both"/>
        <w:rPr>
          <w:rFonts w:asciiTheme="majorBidi" w:hAnsiTheme="majorBidi" w:cstheme="majorBidi"/>
          <w:color w:val="auto"/>
        </w:rPr>
      </w:pPr>
      <w:r w:rsidRPr="00E04603">
        <w:rPr>
          <w:rFonts w:asciiTheme="majorBidi" w:hAnsiTheme="majorBidi" w:cstheme="majorBidi"/>
          <w:color w:val="auto"/>
        </w:rPr>
        <w:t>Dokumenty podmiotów zagranicznych:</w:t>
      </w:r>
    </w:p>
    <w:p w14:paraId="1FC2CBB4" w14:textId="42114BD6" w:rsidR="00586396" w:rsidRPr="00E04603" w:rsidRDefault="00586396" w:rsidP="00931606">
      <w:pPr>
        <w:pStyle w:val="Default"/>
        <w:numPr>
          <w:ilvl w:val="0"/>
          <w:numId w:val="12"/>
        </w:numPr>
        <w:ind w:left="567" w:hanging="283"/>
        <w:jc w:val="both"/>
        <w:rPr>
          <w:rFonts w:asciiTheme="majorBidi" w:hAnsiTheme="majorBidi" w:cstheme="majorBidi"/>
          <w:color w:val="auto"/>
        </w:rPr>
      </w:pPr>
      <w:r w:rsidRPr="00E04603">
        <w:rPr>
          <w:rFonts w:asciiTheme="majorBidi" w:hAnsiTheme="majorBidi" w:cstheme="majorBidi"/>
          <w:color w:val="auto"/>
        </w:rPr>
        <w:t xml:space="preserve">Jeżeli wykonawca ma siedzibę lub miejsce zamieszkania poza terytorium Rzeczypospolitej Polskiej, zamiast dokumentów o których mowa w </w:t>
      </w:r>
      <w:r w:rsidR="00604B7A">
        <w:rPr>
          <w:rFonts w:asciiTheme="majorBidi" w:hAnsiTheme="majorBidi" w:cstheme="majorBidi"/>
          <w:color w:val="auto"/>
        </w:rPr>
        <w:t>ust. 6</w:t>
      </w:r>
      <w:r w:rsidRPr="00E04603">
        <w:rPr>
          <w:rFonts w:asciiTheme="majorBidi" w:hAnsiTheme="majorBidi" w:cstheme="majorBidi"/>
          <w:color w:val="auto"/>
        </w:rPr>
        <w:t>:</w:t>
      </w:r>
    </w:p>
    <w:p w14:paraId="0F0D75C3" w14:textId="583B6337" w:rsidR="00586396" w:rsidRPr="00E04603" w:rsidRDefault="00586396" w:rsidP="00931606">
      <w:pPr>
        <w:pStyle w:val="Default"/>
        <w:numPr>
          <w:ilvl w:val="0"/>
          <w:numId w:val="13"/>
        </w:numPr>
        <w:tabs>
          <w:tab w:val="left" w:pos="284"/>
        </w:tabs>
        <w:ind w:left="709" w:hanging="283"/>
        <w:jc w:val="both"/>
        <w:rPr>
          <w:rFonts w:asciiTheme="majorBidi" w:hAnsiTheme="majorBidi" w:cstheme="majorBidi"/>
          <w:color w:val="auto"/>
        </w:rPr>
      </w:pPr>
      <w:r w:rsidRPr="00E04603">
        <w:rPr>
          <w:rFonts w:asciiTheme="majorBidi" w:hAnsiTheme="majorBidi" w:cstheme="majorBidi"/>
          <w:color w:val="auto"/>
        </w:rPr>
        <w:t>pkt 1 – zamiast odpisu lub informacji z Krajowego Rejestru sądowego lub Centralnej Ewidencji i Informacji o działalności Gospodarczej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5AC1CF52" w:rsidR="00586396" w:rsidRPr="00E04603" w:rsidRDefault="00586396" w:rsidP="00931606">
      <w:pPr>
        <w:pStyle w:val="Default"/>
        <w:numPr>
          <w:ilvl w:val="0"/>
          <w:numId w:val="13"/>
        </w:numPr>
        <w:tabs>
          <w:tab w:val="left" w:pos="284"/>
        </w:tabs>
        <w:ind w:left="709" w:hanging="283"/>
        <w:jc w:val="both"/>
        <w:rPr>
          <w:rFonts w:asciiTheme="majorBidi" w:hAnsiTheme="majorBidi" w:cstheme="majorBidi"/>
          <w:color w:val="auto"/>
        </w:rPr>
      </w:pPr>
      <w:r w:rsidRPr="00E04603">
        <w:rPr>
          <w:rFonts w:asciiTheme="majorBidi" w:hAnsiTheme="majorBidi" w:cstheme="majorBidi"/>
          <w:color w:val="auto"/>
        </w:rPr>
        <w:t xml:space="preserve">pkt </w:t>
      </w:r>
      <w:r w:rsidR="00A16BD6">
        <w:rPr>
          <w:rFonts w:asciiTheme="majorBidi" w:hAnsiTheme="majorBidi" w:cstheme="majorBidi"/>
          <w:color w:val="auto"/>
        </w:rPr>
        <w:t>5</w:t>
      </w:r>
      <w:r w:rsidRPr="00E04603">
        <w:rPr>
          <w:rFonts w:asciiTheme="majorBidi" w:hAnsiTheme="majorBidi" w:cstheme="majorBidi"/>
          <w:color w:val="auto"/>
        </w:rPr>
        <w:t xml:space="preserve">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E04603" w:rsidRDefault="00586396" w:rsidP="00931606">
      <w:pPr>
        <w:pStyle w:val="Default"/>
        <w:numPr>
          <w:ilvl w:val="0"/>
          <w:numId w:val="12"/>
        </w:numPr>
        <w:ind w:left="567" w:hanging="284"/>
        <w:jc w:val="both"/>
        <w:rPr>
          <w:rFonts w:asciiTheme="majorBidi" w:hAnsiTheme="majorBidi" w:cstheme="majorBidi"/>
          <w:color w:val="auto"/>
        </w:rPr>
      </w:pPr>
      <w:r w:rsidRPr="00E04603">
        <w:rPr>
          <w:rFonts w:asciiTheme="majorBidi" w:hAnsiTheme="majorBidi" w:cstheme="majorBidi"/>
          <w:color w:val="auto"/>
        </w:rPr>
        <w:t>Dokumenty o których mowa:</w:t>
      </w:r>
    </w:p>
    <w:p w14:paraId="210921B4" w14:textId="2796E9B6" w:rsidR="00586396" w:rsidRPr="00E04603" w:rsidRDefault="00586396" w:rsidP="00931606">
      <w:pPr>
        <w:pStyle w:val="Default"/>
        <w:tabs>
          <w:tab w:val="left" w:pos="284"/>
        </w:tabs>
        <w:ind w:left="709"/>
        <w:jc w:val="both"/>
        <w:rPr>
          <w:rFonts w:asciiTheme="majorBidi" w:hAnsiTheme="majorBidi" w:cstheme="majorBidi"/>
          <w:color w:val="auto"/>
        </w:rPr>
      </w:pPr>
      <w:r w:rsidRPr="00E04603">
        <w:rPr>
          <w:rFonts w:asciiTheme="majorBidi" w:hAnsiTheme="majorBidi" w:cstheme="majorBidi"/>
          <w:color w:val="auto"/>
        </w:rPr>
        <w:t xml:space="preserve">- w </w:t>
      </w:r>
      <w:r w:rsidR="00604B7A">
        <w:rPr>
          <w:rFonts w:asciiTheme="majorBidi" w:hAnsiTheme="majorBidi" w:cstheme="majorBidi"/>
          <w:color w:val="auto"/>
        </w:rPr>
        <w:t>ust.</w:t>
      </w:r>
      <w:r w:rsidRPr="00E04603">
        <w:rPr>
          <w:rFonts w:asciiTheme="majorBidi" w:hAnsiTheme="majorBidi" w:cstheme="majorBidi"/>
          <w:color w:val="auto"/>
        </w:rPr>
        <w:t xml:space="preserve"> </w:t>
      </w:r>
      <w:r w:rsidR="00604B7A">
        <w:rPr>
          <w:rFonts w:asciiTheme="majorBidi" w:hAnsiTheme="majorBidi" w:cstheme="majorBidi"/>
          <w:color w:val="auto"/>
        </w:rPr>
        <w:t>8</w:t>
      </w:r>
      <w:r w:rsidRPr="00E04603">
        <w:rPr>
          <w:rFonts w:asciiTheme="majorBidi" w:hAnsiTheme="majorBidi" w:cstheme="majorBidi"/>
          <w:color w:val="auto"/>
        </w:rPr>
        <w:t xml:space="preserve"> </w:t>
      </w:r>
      <w:r w:rsidR="00604B7A">
        <w:rPr>
          <w:rFonts w:asciiTheme="majorBidi" w:hAnsiTheme="majorBidi" w:cstheme="majorBidi"/>
          <w:color w:val="auto"/>
        </w:rPr>
        <w:t>pkt</w:t>
      </w:r>
      <w:r w:rsidRPr="00E04603">
        <w:rPr>
          <w:rFonts w:asciiTheme="majorBidi" w:hAnsiTheme="majorBidi" w:cstheme="majorBidi"/>
          <w:color w:val="auto"/>
        </w:rPr>
        <w:t xml:space="preserve"> 1 </w:t>
      </w:r>
      <w:r w:rsidR="00604B7A">
        <w:rPr>
          <w:rFonts w:asciiTheme="majorBidi" w:hAnsiTheme="majorBidi" w:cstheme="majorBidi"/>
          <w:color w:val="auto"/>
        </w:rPr>
        <w:t>lit.</w:t>
      </w:r>
      <w:r w:rsidRPr="00E04603">
        <w:rPr>
          <w:rFonts w:asciiTheme="majorBidi" w:hAnsiTheme="majorBidi" w:cstheme="majorBidi"/>
          <w:color w:val="auto"/>
        </w:rPr>
        <w:t xml:space="preserve"> a powinny być wystawione nie wcześniej niż 3 miesiące przed upływem terminu składania ofert albo wniosków o dopuszczenie do udziału w postepowaniu;</w:t>
      </w:r>
    </w:p>
    <w:p w14:paraId="765EBDA5" w14:textId="5093D999" w:rsidR="00586396" w:rsidRPr="00E04603" w:rsidRDefault="00586396" w:rsidP="00931606">
      <w:pPr>
        <w:pStyle w:val="Default"/>
        <w:tabs>
          <w:tab w:val="left" w:pos="284"/>
        </w:tabs>
        <w:ind w:left="709"/>
        <w:jc w:val="both"/>
        <w:rPr>
          <w:rFonts w:asciiTheme="majorBidi" w:hAnsiTheme="majorBidi" w:cstheme="majorBidi"/>
          <w:color w:val="auto"/>
        </w:rPr>
      </w:pPr>
      <w:r w:rsidRPr="00E04603">
        <w:rPr>
          <w:rFonts w:asciiTheme="majorBidi" w:hAnsiTheme="majorBidi" w:cstheme="majorBidi"/>
          <w:color w:val="auto"/>
        </w:rPr>
        <w:t xml:space="preserve">- w </w:t>
      </w:r>
      <w:r w:rsidR="00604B7A">
        <w:rPr>
          <w:rFonts w:asciiTheme="majorBidi" w:hAnsiTheme="majorBidi" w:cstheme="majorBidi"/>
          <w:color w:val="auto"/>
        </w:rPr>
        <w:t>ust.</w:t>
      </w:r>
      <w:r w:rsidRPr="00E04603">
        <w:rPr>
          <w:rFonts w:asciiTheme="majorBidi" w:hAnsiTheme="majorBidi" w:cstheme="majorBidi"/>
          <w:color w:val="auto"/>
        </w:rPr>
        <w:t xml:space="preserve"> </w:t>
      </w:r>
      <w:r w:rsidR="00604B7A">
        <w:rPr>
          <w:rFonts w:asciiTheme="majorBidi" w:hAnsiTheme="majorBidi" w:cstheme="majorBidi"/>
          <w:color w:val="auto"/>
        </w:rPr>
        <w:t>8</w:t>
      </w:r>
      <w:r w:rsidRPr="00E04603">
        <w:rPr>
          <w:rFonts w:asciiTheme="majorBidi" w:hAnsiTheme="majorBidi" w:cstheme="majorBidi"/>
          <w:color w:val="auto"/>
        </w:rPr>
        <w:t xml:space="preserve"> </w:t>
      </w:r>
      <w:r w:rsidR="00604B7A">
        <w:rPr>
          <w:rFonts w:asciiTheme="majorBidi" w:hAnsiTheme="majorBidi" w:cstheme="majorBidi"/>
          <w:color w:val="auto"/>
        </w:rPr>
        <w:t>pkt</w:t>
      </w:r>
      <w:r w:rsidRPr="00E04603">
        <w:rPr>
          <w:rFonts w:asciiTheme="majorBidi" w:hAnsiTheme="majorBidi" w:cstheme="majorBidi"/>
          <w:color w:val="auto"/>
        </w:rPr>
        <w:t xml:space="preserve"> 1 </w:t>
      </w:r>
      <w:r w:rsidR="00604B7A">
        <w:rPr>
          <w:rFonts w:asciiTheme="majorBidi" w:hAnsiTheme="majorBidi" w:cstheme="majorBidi"/>
          <w:color w:val="auto"/>
        </w:rPr>
        <w:t>lit.</w:t>
      </w:r>
      <w:r w:rsidRPr="00E04603">
        <w:rPr>
          <w:rFonts w:asciiTheme="majorBidi" w:hAnsiTheme="majorBidi" w:cstheme="majorBidi"/>
          <w:color w:val="auto"/>
        </w:rPr>
        <w:t xml:space="preserve"> b powinny być wystawione nie wcześniej niż </w:t>
      </w:r>
      <w:r w:rsidR="001C6728" w:rsidRPr="00E04603">
        <w:rPr>
          <w:rFonts w:asciiTheme="majorBidi" w:hAnsiTheme="majorBidi" w:cstheme="majorBidi"/>
          <w:color w:val="auto"/>
        </w:rPr>
        <w:t>6</w:t>
      </w:r>
      <w:r w:rsidRPr="00E04603">
        <w:rPr>
          <w:rFonts w:asciiTheme="majorBidi" w:hAnsiTheme="majorBidi" w:cstheme="majorBidi"/>
          <w:color w:val="auto"/>
        </w:rPr>
        <w:t xml:space="preserve"> miesi</w:t>
      </w:r>
      <w:r w:rsidR="001C6728" w:rsidRPr="00E04603">
        <w:rPr>
          <w:rFonts w:asciiTheme="majorBidi" w:hAnsiTheme="majorBidi" w:cstheme="majorBidi"/>
          <w:color w:val="auto"/>
        </w:rPr>
        <w:t>ęcy</w:t>
      </w:r>
      <w:r w:rsidRPr="00E04603">
        <w:rPr>
          <w:rFonts w:asciiTheme="majorBidi" w:hAnsiTheme="majorBidi" w:cstheme="majorBidi"/>
          <w:color w:val="auto"/>
        </w:rPr>
        <w:t xml:space="preserve"> przed upływem terminu składania ofert albo wniosków o dopuszczenie do udziału w postepowaniu.</w:t>
      </w:r>
    </w:p>
    <w:p w14:paraId="2B9E592E" w14:textId="53B9B63A" w:rsidR="00586396" w:rsidRPr="00E04603" w:rsidRDefault="00586396" w:rsidP="00931606">
      <w:pPr>
        <w:pStyle w:val="Default"/>
        <w:numPr>
          <w:ilvl w:val="0"/>
          <w:numId w:val="12"/>
        </w:numPr>
        <w:ind w:left="567" w:hanging="284"/>
        <w:jc w:val="both"/>
        <w:rPr>
          <w:rFonts w:asciiTheme="majorBidi" w:hAnsiTheme="majorBidi" w:cstheme="majorBidi"/>
          <w:color w:val="auto"/>
        </w:rPr>
      </w:pPr>
      <w:r w:rsidRPr="00E04603">
        <w:rPr>
          <w:rFonts w:asciiTheme="majorBidi" w:hAnsiTheme="majorBidi" w:cstheme="majorBidi"/>
          <w:color w:val="auto"/>
        </w:rPr>
        <w:t xml:space="preserve">Jeżeli w kraju w którym Wykonawca ma siedzibę lub miejsce zamieszkania, nie wydaje się dokumentów o których mowa w </w:t>
      </w:r>
      <w:r w:rsidR="00A16BD6">
        <w:rPr>
          <w:rFonts w:asciiTheme="majorBidi" w:hAnsiTheme="majorBidi" w:cstheme="majorBidi"/>
          <w:color w:val="auto"/>
        </w:rPr>
        <w:t>pkt</w:t>
      </w:r>
      <w:r w:rsidRPr="00E04603">
        <w:rPr>
          <w:rFonts w:asciiTheme="majorBidi" w:hAnsiTheme="majorBidi" w:cstheme="majorBidi"/>
          <w:color w:val="auto"/>
        </w:rPr>
        <w:t>. 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E04603" w:rsidRDefault="00586396" w:rsidP="00931606">
      <w:pPr>
        <w:pStyle w:val="Default"/>
        <w:numPr>
          <w:ilvl w:val="0"/>
          <w:numId w:val="12"/>
        </w:numPr>
        <w:ind w:left="567" w:hanging="284"/>
        <w:jc w:val="both"/>
        <w:rPr>
          <w:rFonts w:asciiTheme="majorBidi" w:hAnsiTheme="majorBidi" w:cstheme="majorBidi"/>
          <w:color w:val="auto"/>
        </w:rPr>
      </w:pPr>
      <w:r w:rsidRPr="00E04603">
        <w:rPr>
          <w:rFonts w:asciiTheme="majorBidi" w:hAnsiTheme="majorBidi" w:cstheme="majorBidi"/>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0C852951" w:rsidR="00586396" w:rsidRPr="00E04603" w:rsidRDefault="00A16BD6" w:rsidP="00931606">
      <w:pPr>
        <w:pStyle w:val="Default"/>
        <w:numPr>
          <w:ilvl w:val="0"/>
          <w:numId w:val="12"/>
        </w:numPr>
        <w:ind w:left="567" w:hanging="284"/>
        <w:jc w:val="both"/>
        <w:rPr>
          <w:rFonts w:asciiTheme="majorBidi" w:hAnsiTheme="majorBidi" w:cstheme="majorBidi"/>
          <w:color w:val="auto"/>
        </w:rPr>
      </w:pPr>
      <w:r>
        <w:rPr>
          <w:rFonts w:asciiTheme="majorBidi" w:hAnsiTheme="majorBidi" w:cstheme="majorBidi"/>
          <w:color w:val="auto"/>
        </w:rPr>
        <w:t>Z</w:t>
      </w:r>
      <w:r w:rsidR="00586396" w:rsidRPr="00E04603">
        <w:rPr>
          <w:rFonts w:asciiTheme="majorBidi" w:hAnsiTheme="majorBidi" w:cstheme="majorBidi"/>
          <w:color w:val="auto"/>
        </w:rPr>
        <w:t>amawiający korzysta z internetowego repozytorium zaświadczeń e-Certis oraz wymaga przede wszystkim takich rodzajów zaświadczeń lub dowodów w formie dokumentów, które są objęt</w:t>
      </w:r>
      <w:r>
        <w:rPr>
          <w:rFonts w:asciiTheme="majorBidi" w:hAnsiTheme="majorBidi" w:cstheme="majorBidi"/>
          <w:color w:val="auto"/>
        </w:rPr>
        <w:t>e</w:t>
      </w:r>
      <w:r w:rsidR="00586396" w:rsidRPr="00E04603">
        <w:rPr>
          <w:rFonts w:asciiTheme="majorBidi" w:hAnsiTheme="majorBidi" w:cstheme="majorBidi"/>
          <w:color w:val="auto"/>
        </w:rPr>
        <w:t xml:space="preserve"> repozytorium.</w:t>
      </w:r>
    </w:p>
    <w:p w14:paraId="07203C4A" w14:textId="77777777" w:rsidR="00586396" w:rsidRPr="00E04603" w:rsidRDefault="00586396" w:rsidP="00931606">
      <w:pPr>
        <w:pStyle w:val="Default"/>
        <w:numPr>
          <w:ilvl w:val="0"/>
          <w:numId w:val="12"/>
        </w:numPr>
        <w:ind w:left="567" w:hanging="284"/>
        <w:jc w:val="both"/>
        <w:rPr>
          <w:rFonts w:asciiTheme="majorBidi" w:hAnsiTheme="majorBidi" w:cstheme="majorBidi"/>
          <w:color w:val="auto"/>
        </w:rPr>
      </w:pPr>
      <w:r w:rsidRPr="00E04603">
        <w:rPr>
          <w:rFonts w:asciiTheme="majorBidi" w:hAnsiTheme="majorBidi" w:cstheme="majorBidi"/>
          <w:color w:val="auto"/>
        </w:rPr>
        <w:t>Dokumenty te są składane w formie oryginału lub kopii poświadczonej za zgodność z oryginałem przez Wykonawcę wraz z tłumaczeniem na język polski.</w:t>
      </w:r>
    </w:p>
    <w:p w14:paraId="7AB59F0C" w14:textId="77777777" w:rsidR="00586396" w:rsidRPr="00E04603" w:rsidRDefault="00586396" w:rsidP="00931606">
      <w:pPr>
        <w:pStyle w:val="Default"/>
        <w:tabs>
          <w:tab w:val="left" w:pos="284"/>
        </w:tabs>
        <w:jc w:val="both"/>
        <w:rPr>
          <w:rFonts w:asciiTheme="majorBidi" w:hAnsiTheme="majorBidi" w:cstheme="majorBidi"/>
          <w:color w:val="auto"/>
        </w:rPr>
      </w:pPr>
    </w:p>
    <w:p w14:paraId="24A38A18" w14:textId="77777777" w:rsidR="00586396" w:rsidRPr="00E04603" w:rsidRDefault="00586396" w:rsidP="00931606">
      <w:pPr>
        <w:pStyle w:val="Default"/>
        <w:tabs>
          <w:tab w:val="left" w:pos="284"/>
        </w:tabs>
        <w:jc w:val="both"/>
        <w:rPr>
          <w:rFonts w:asciiTheme="majorBidi" w:hAnsiTheme="majorBidi" w:cstheme="majorBidi"/>
          <w:b/>
          <w:color w:val="auto"/>
        </w:rPr>
      </w:pPr>
      <w:r w:rsidRPr="00E04603">
        <w:rPr>
          <w:rFonts w:asciiTheme="majorBidi" w:hAnsiTheme="majorBidi" w:cstheme="majorBidi"/>
          <w:b/>
          <w:color w:val="auto"/>
        </w:rPr>
        <w:t>VIII. Przedmiotowe środki dowodowe</w:t>
      </w:r>
    </w:p>
    <w:p w14:paraId="76C12068" w14:textId="5C620C31" w:rsidR="00586396" w:rsidRPr="00A911B4" w:rsidRDefault="006D6958" w:rsidP="00931606">
      <w:pPr>
        <w:pStyle w:val="Default"/>
        <w:tabs>
          <w:tab w:val="left" w:pos="284"/>
        </w:tabs>
        <w:jc w:val="both"/>
        <w:rPr>
          <w:rFonts w:asciiTheme="majorBidi" w:hAnsiTheme="majorBidi" w:cstheme="majorBidi"/>
          <w:color w:val="000000" w:themeColor="text1"/>
        </w:rPr>
      </w:pPr>
      <w:r w:rsidRPr="00A911B4">
        <w:rPr>
          <w:rFonts w:asciiTheme="majorBidi" w:hAnsiTheme="majorBidi" w:cstheme="majorBidi"/>
          <w:color w:val="000000" w:themeColor="text1"/>
        </w:rPr>
        <w:t>Wykonawca nie wymaga przedmiotowych środków dowodowych.</w:t>
      </w:r>
    </w:p>
    <w:p w14:paraId="2F92DC36" w14:textId="77777777" w:rsidR="005B54EA" w:rsidRPr="00E04603" w:rsidRDefault="005B54EA" w:rsidP="00931606">
      <w:pPr>
        <w:pStyle w:val="Default"/>
        <w:tabs>
          <w:tab w:val="left" w:pos="284"/>
        </w:tabs>
        <w:jc w:val="both"/>
        <w:rPr>
          <w:rFonts w:asciiTheme="majorBidi" w:hAnsiTheme="majorBidi" w:cstheme="majorBidi"/>
          <w:color w:val="auto"/>
        </w:rPr>
      </w:pPr>
    </w:p>
    <w:p w14:paraId="0875D11F" w14:textId="6ABBE9AD" w:rsidR="00C019C9" w:rsidRPr="00E04603" w:rsidRDefault="00C019C9" w:rsidP="00931606">
      <w:pPr>
        <w:pStyle w:val="Default"/>
        <w:jc w:val="both"/>
        <w:rPr>
          <w:rFonts w:asciiTheme="majorBidi" w:hAnsiTheme="majorBidi" w:cstheme="majorBidi"/>
          <w:b/>
          <w:bCs/>
          <w:color w:val="auto"/>
        </w:rPr>
      </w:pPr>
      <w:r w:rsidRPr="00E04603">
        <w:rPr>
          <w:rFonts w:asciiTheme="majorBidi" w:hAnsiTheme="majorBidi" w:cstheme="majorBidi"/>
          <w:b/>
          <w:bCs/>
          <w:color w:val="auto"/>
        </w:rPr>
        <w:t>IX. Informacja dla wykonawców polegających na zasobach innych podmiotów na zasadach określonych w art. 118 ustawy Pzp oraz zamierzających powierzyć wykonanie części zamówienia podwykonawcom</w:t>
      </w:r>
    </w:p>
    <w:p w14:paraId="2AE43927" w14:textId="2AA64D50" w:rsidR="00C019C9" w:rsidRPr="00E04603" w:rsidRDefault="00C019C9" w:rsidP="00931606">
      <w:pPr>
        <w:numPr>
          <w:ilvl w:val="0"/>
          <w:numId w:val="17"/>
        </w:numPr>
        <w:autoSpaceDE w:val="0"/>
        <w:autoSpaceDN w:val="0"/>
        <w:adjustRightInd w:val="0"/>
        <w:ind w:left="284" w:hanging="284"/>
        <w:jc w:val="both"/>
        <w:rPr>
          <w:rFonts w:asciiTheme="majorBidi" w:hAnsiTheme="majorBidi" w:cstheme="majorBidi"/>
          <w:b/>
          <w:bCs/>
        </w:rPr>
      </w:pPr>
      <w:r w:rsidRPr="00E04603">
        <w:rPr>
          <w:rFonts w:asciiTheme="majorBidi" w:hAnsiTheme="majorBidi" w:cstheme="majorBidi"/>
        </w:rPr>
        <w:t>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57A1D" w:rsidRPr="00E04603">
        <w:rPr>
          <w:rFonts w:asciiTheme="majorBidi" w:hAnsiTheme="majorBidi" w:cstheme="majorBidi"/>
        </w:rPr>
        <w:t xml:space="preserve"> </w:t>
      </w:r>
      <w:r w:rsidR="00C57A1D" w:rsidRPr="00E04603">
        <w:rPr>
          <w:rFonts w:asciiTheme="majorBidi" w:hAnsiTheme="majorBidi" w:cstheme="majorBidi"/>
          <w:b/>
          <w:bCs/>
          <w:sz w:val="23"/>
          <w:szCs w:val="23"/>
        </w:rPr>
        <w:t>Przepis ten nie przewiduje możliwości korzystania przez wykonawcę z potencjału podmiotu trzeciego w zakresie wymaganych uprawnień do prowadzenia określonej działalności gospodarczej lub zawodowej. W</w:t>
      </w:r>
      <w:r w:rsidR="00C57A1D" w:rsidRPr="00E04603">
        <w:rPr>
          <w:rFonts w:asciiTheme="majorBidi" w:hAnsiTheme="majorBidi" w:cstheme="majorBidi"/>
          <w:b/>
          <w:bCs/>
        </w:rPr>
        <w:t>ykonawca nie może polegać na uprawnieniach do prowadzenia określonej działalności gospodarczej lub zawodowej innych podmiotów.</w:t>
      </w:r>
    </w:p>
    <w:p w14:paraId="10714B10" w14:textId="77777777" w:rsidR="00C019C9" w:rsidRPr="00E04603" w:rsidRDefault="00C019C9" w:rsidP="00931606">
      <w:pPr>
        <w:pStyle w:val="Default"/>
        <w:numPr>
          <w:ilvl w:val="0"/>
          <w:numId w:val="17"/>
        </w:numPr>
        <w:ind w:left="284" w:hanging="284"/>
        <w:jc w:val="both"/>
        <w:rPr>
          <w:rFonts w:asciiTheme="majorBidi" w:hAnsiTheme="majorBidi" w:cstheme="majorBidi"/>
          <w:color w:val="auto"/>
        </w:rPr>
      </w:pPr>
      <w:r w:rsidRPr="00E04603">
        <w:rPr>
          <w:rFonts w:asciiTheme="majorBidi" w:hAnsiTheme="majorBidi" w:cstheme="majorBidi"/>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E04603" w:rsidRDefault="00C019C9" w:rsidP="00931606">
      <w:pPr>
        <w:pStyle w:val="Default"/>
        <w:numPr>
          <w:ilvl w:val="0"/>
          <w:numId w:val="17"/>
        </w:numPr>
        <w:ind w:left="284" w:hanging="284"/>
        <w:jc w:val="both"/>
        <w:rPr>
          <w:rFonts w:asciiTheme="majorBidi" w:hAnsiTheme="majorBidi" w:cstheme="majorBidi"/>
          <w:color w:val="auto"/>
        </w:rPr>
      </w:pPr>
      <w:r w:rsidRPr="00E04603">
        <w:rPr>
          <w:rFonts w:asciiTheme="majorBidi" w:hAnsiTheme="majorBidi" w:cstheme="majorBidi"/>
          <w:color w:val="auto"/>
        </w:rPr>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E04603" w:rsidRDefault="00C019C9" w:rsidP="00931606">
      <w:pPr>
        <w:pStyle w:val="Default"/>
        <w:numPr>
          <w:ilvl w:val="0"/>
          <w:numId w:val="17"/>
        </w:numPr>
        <w:ind w:left="284" w:hanging="284"/>
        <w:jc w:val="both"/>
        <w:rPr>
          <w:rFonts w:asciiTheme="majorBidi" w:hAnsiTheme="majorBidi" w:cstheme="majorBidi"/>
          <w:color w:val="auto"/>
        </w:rPr>
      </w:pPr>
      <w:r w:rsidRPr="00E04603">
        <w:rPr>
          <w:rFonts w:asciiTheme="majorBidi" w:hAnsiTheme="majorBidi" w:cstheme="majorBidi"/>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E04603" w:rsidRDefault="00C019C9" w:rsidP="00931606">
      <w:pPr>
        <w:pStyle w:val="Default"/>
        <w:numPr>
          <w:ilvl w:val="0"/>
          <w:numId w:val="14"/>
        </w:numPr>
        <w:ind w:left="567" w:hanging="284"/>
        <w:jc w:val="both"/>
        <w:rPr>
          <w:rFonts w:asciiTheme="majorBidi" w:hAnsiTheme="majorBidi" w:cstheme="majorBidi"/>
          <w:color w:val="auto"/>
        </w:rPr>
      </w:pPr>
      <w:r w:rsidRPr="00E04603">
        <w:rPr>
          <w:rFonts w:asciiTheme="majorBidi" w:hAnsiTheme="majorBidi" w:cstheme="majorBidi"/>
          <w:color w:val="auto"/>
        </w:rPr>
        <w:t>zakres dostępnych wykonawcy zasobów podmiotu udostępniającego zasoby;</w:t>
      </w:r>
    </w:p>
    <w:p w14:paraId="164168B3" w14:textId="77777777" w:rsidR="00C019C9" w:rsidRPr="00E04603" w:rsidRDefault="00C019C9" w:rsidP="00931606">
      <w:pPr>
        <w:pStyle w:val="Default"/>
        <w:numPr>
          <w:ilvl w:val="0"/>
          <w:numId w:val="14"/>
        </w:numPr>
        <w:ind w:left="567" w:hanging="284"/>
        <w:jc w:val="both"/>
        <w:rPr>
          <w:rFonts w:asciiTheme="majorBidi" w:hAnsiTheme="majorBidi" w:cstheme="majorBidi"/>
          <w:color w:val="auto"/>
        </w:rPr>
      </w:pPr>
      <w:r w:rsidRPr="00E04603">
        <w:rPr>
          <w:rFonts w:asciiTheme="majorBidi" w:hAnsiTheme="majorBidi" w:cstheme="majorBidi"/>
          <w:color w:val="auto"/>
        </w:rPr>
        <w:t>sposób i okres udostępnienia wykonawcy i wykorzystania przez niego zasobów podmiotu udostępniającego te zasoby przy wykonywaniu zamówienia;</w:t>
      </w:r>
    </w:p>
    <w:p w14:paraId="665A4DE7" w14:textId="77777777" w:rsidR="00C019C9" w:rsidRPr="00E04603" w:rsidRDefault="00C019C9" w:rsidP="00931606">
      <w:pPr>
        <w:pStyle w:val="Default"/>
        <w:numPr>
          <w:ilvl w:val="0"/>
          <w:numId w:val="14"/>
        </w:numPr>
        <w:ind w:left="567" w:hanging="284"/>
        <w:jc w:val="both"/>
        <w:rPr>
          <w:rFonts w:asciiTheme="majorBidi" w:hAnsiTheme="majorBidi" w:cstheme="majorBidi"/>
          <w:color w:val="auto"/>
        </w:rPr>
      </w:pPr>
      <w:r w:rsidRPr="00E04603">
        <w:rPr>
          <w:rFonts w:asciiTheme="majorBidi" w:hAnsiTheme="majorBidi" w:cstheme="majorBidi"/>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E04603" w:rsidRDefault="00C019C9" w:rsidP="00931606">
      <w:pPr>
        <w:pStyle w:val="Default"/>
        <w:numPr>
          <w:ilvl w:val="0"/>
          <w:numId w:val="17"/>
        </w:numPr>
        <w:ind w:left="284" w:hanging="284"/>
        <w:jc w:val="both"/>
        <w:rPr>
          <w:rFonts w:asciiTheme="majorBidi" w:hAnsiTheme="majorBidi" w:cstheme="majorBidi"/>
          <w:color w:val="auto"/>
        </w:rPr>
      </w:pPr>
      <w:r w:rsidRPr="00E04603">
        <w:rPr>
          <w:rFonts w:asciiTheme="majorBidi" w:hAnsiTheme="majorBidi" w:cstheme="majorBidi"/>
          <w:color w:val="auto"/>
        </w:rPr>
        <w:t>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Pzp, oraz, jeżeli to dotyczy, kryteriów selekcji, a także bada, czy nie zachodzą wobec tego podmiotu podstawy wykluczenia, które zostały przewidziane względem Wykonawcy.</w:t>
      </w:r>
    </w:p>
    <w:p w14:paraId="7E4D0C9A" w14:textId="77777777" w:rsidR="0097042F" w:rsidRPr="00E04603" w:rsidRDefault="00C019C9" w:rsidP="00931606">
      <w:pPr>
        <w:pStyle w:val="Default"/>
        <w:numPr>
          <w:ilvl w:val="0"/>
          <w:numId w:val="17"/>
        </w:numPr>
        <w:ind w:left="284"/>
        <w:jc w:val="both"/>
        <w:rPr>
          <w:rFonts w:asciiTheme="majorBidi" w:hAnsiTheme="majorBidi" w:cstheme="majorBidi"/>
          <w:color w:val="000000" w:themeColor="text1"/>
        </w:rPr>
      </w:pPr>
      <w:r w:rsidRPr="00E04603">
        <w:rPr>
          <w:rFonts w:asciiTheme="majorBidi" w:hAnsiTheme="majorBidi" w:cstheme="majorBidi"/>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E04603" w:rsidRDefault="00C019C9" w:rsidP="00931606">
      <w:pPr>
        <w:pStyle w:val="Default"/>
        <w:numPr>
          <w:ilvl w:val="0"/>
          <w:numId w:val="17"/>
        </w:numPr>
        <w:ind w:left="284"/>
        <w:jc w:val="both"/>
        <w:rPr>
          <w:rFonts w:asciiTheme="majorBidi" w:hAnsiTheme="majorBidi" w:cstheme="majorBidi"/>
          <w:color w:val="auto"/>
        </w:rPr>
      </w:pPr>
      <w:r w:rsidRPr="00E04603">
        <w:rPr>
          <w:rFonts w:asciiTheme="majorBidi" w:hAnsiTheme="majorBidi" w:cstheme="majorBidi"/>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E04603" w:rsidRDefault="00C019C9" w:rsidP="00931606">
      <w:pPr>
        <w:pStyle w:val="Default"/>
        <w:numPr>
          <w:ilvl w:val="0"/>
          <w:numId w:val="17"/>
        </w:numPr>
        <w:ind w:left="284" w:hanging="284"/>
        <w:jc w:val="both"/>
        <w:rPr>
          <w:rFonts w:asciiTheme="majorBidi" w:hAnsiTheme="majorBidi" w:cstheme="majorBidi"/>
          <w:bCs/>
          <w:color w:val="auto"/>
        </w:rPr>
      </w:pPr>
      <w:r w:rsidRPr="00E04603">
        <w:rPr>
          <w:rFonts w:asciiTheme="majorBidi" w:hAnsiTheme="majorBidi" w:cstheme="majorBidi"/>
          <w:bCs/>
          <w:color w:val="auto"/>
        </w:rPr>
        <w:lastRenderedPageBreak/>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0F8D0022" w:rsidR="00C019C9" w:rsidRPr="00E04603" w:rsidRDefault="00C019C9" w:rsidP="00931606">
      <w:pPr>
        <w:pStyle w:val="Default"/>
        <w:numPr>
          <w:ilvl w:val="0"/>
          <w:numId w:val="17"/>
        </w:numPr>
        <w:ind w:left="284" w:hanging="284"/>
        <w:jc w:val="both"/>
        <w:rPr>
          <w:rFonts w:asciiTheme="majorBidi" w:hAnsiTheme="majorBidi" w:cstheme="majorBidi"/>
          <w:bCs/>
          <w:color w:val="auto"/>
        </w:rPr>
      </w:pPr>
      <w:r w:rsidRPr="00E04603">
        <w:rPr>
          <w:rFonts w:asciiTheme="majorBidi" w:hAnsiTheme="majorBidi" w:cstheme="majorBidi"/>
          <w:bCs/>
          <w:color w:val="auto"/>
        </w:rPr>
        <w:t xml:space="preserve">Wykonawca, który powołuje się na zasoby innych podmiotów, w celu wykazania braku istnienia wobec nich podstaw wykluczenia oraz spełniania, w zakresie, w jakim powołuje się na ich zasoby, warunków udziału w postepowaniu, zamieszcza informacje o tych podmiotach w oświadczeniu, o którym mowa w rozdziale VII </w:t>
      </w:r>
      <w:r w:rsidR="00A911B4">
        <w:rPr>
          <w:rFonts w:asciiTheme="majorBidi" w:hAnsiTheme="majorBidi" w:cstheme="majorBidi"/>
          <w:bCs/>
          <w:color w:val="auto"/>
        </w:rPr>
        <w:t>ust.</w:t>
      </w:r>
      <w:r w:rsidRPr="00E04603">
        <w:rPr>
          <w:rFonts w:asciiTheme="majorBidi" w:hAnsiTheme="majorBidi" w:cstheme="majorBidi"/>
          <w:bCs/>
          <w:color w:val="auto"/>
        </w:rPr>
        <w:t xml:space="preserve"> 1 SWZ.</w:t>
      </w:r>
    </w:p>
    <w:p w14:paraId="27D87E45" w14:textId="77777777" w:rsidR="00C019C9" w:rsidRPr="00E04603" w:rsidRDefault="00C019C9" w:rsidP="00931606">
      <w:pPr>
        <w:pStyle w:val="Default"/>
        <w:numPr>
          <w:ilvl w:val="0"/>
          <w:numId w:val="17"/>
        </w:numPr>
        <w:ind w:left="284" w:hanging="284"/>
        <w:jc w:val="both"/>
        <w:rPr>
          <w:rFonts w:asciiTheme="majorBidi" w:hAnsiTheme="majorBidi" w:cstheme="majorBidi"/>
          <w:bCs/>
          <w:color w:val="auto"/>
        </w:rPr>
      </w:pPr>
      <w:r w:rsidRPr="00E04603">
        <w:rPr>
          <w:rFonts w:asciiTheme="majorBidi" w:hAnsiTheme="majorBidi" w:cstheme="majorBidi"/>
          <w:bCs/>
          <w:color w:val="auto"/>
        </w:rPr>
        <w:t>W celu oceny, czy Wykonawca polegając na zdolnościach lub sytuacji innych podmiotów na zasadach określonych w art. 118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E04603" w:rsidRDefault="00C019C9" w:rsidP="00931606">
      <w:pPr>
        <w:pStyle w:val="Default"/>
        <w:numPr>
          <w:ilvl w:val="0"/>
          <w:numId w:val="15"/>
        </w:numPr>
        <w:ind w:left="567" w:hanging="284"/>
        <w:jc w:val="both"/>
        <w:rPr>
          <w:rFonts w:asciiTheme="majorBidi" w:hAnsiTheme="majorBidi" w:cstheme="majorBidi"/>
          <w:bCs/>
          <w:color w:val="auto"/>
        </w:rPr>
      </w:pPr>
      <w:r w:rsidRPr="00E04603">
        <w:rPr>
          <w:rFonts w:asciiTheme="majorBidi" w:hAnsiTheme="majorBidi" w:cstheme="majorBidi"/>
          <w:bCs/>
          <w:color w:val="auto"/>
        </w:rPr>
        <w:t>zakres dostępnych Wykonawcy zasobów innego podmiotu;</w:t>
      </w:r>
    </w:p>
    <w:p w14:paraId="7F05C145" w14:textId="77777777" w:rsidR="00C019C9" w:rsidRPr="00E04603" w:rsidRDefault="00C019C9" w:rsidP="00931606">
      <w:pPr>
        <w:pStyle w:val="Default"/>
        <w:numPr>
          <w:ilvl w:val="0"/>
          <w:numId w:val="15"/>
        </w:numPr>
        <w:ind w:left="567" w:hanging="284"/>
        <w:jc w:val="both"/>
        <w:rPr>
          <w:rFonts w:asciiTheme="majorBidi" w:hAnsiTheme="majorBidi" w:cstheme="majorBidi"/>
          <w:bCs/>
          <w:color w:val="auto"/>
        </w:rPr>
      </w:pPr>
      <w:r w:rsidRPr="00E04603">
        <w:rPr>
          <w:rFonts w:asciiTheme="majorBidi" w:hAnsiTheme="majorBidi" w:cstheme="majorBidi"/>
          <w:bCs/>
          <w:color w:val="auto"/>
        </w:rPr>
        <w:t>sposób wykorzystania zasobów innego podmiotu, przez Wykonawcę, przy wykonaniu zamówienia publicznego;</w:t>
      </w:r>
    </w:p>
    <w:p w14:paraId="1AD46F40" w14:textId="77777777" w:rsidR="00C019C9" w:rsidRPr="00E04603" w:rsidRDefault="00C019C9" w:rsidP="00931606">
      <w:pPr>
        <w:pStyle w:val="Default"/>
        <w:numPr>
          <w:ilvl w:val="0"/>
          <w:numId w:val="15"/>
        </w:numPr>
        <w:ind w:left="567" w:hanging="284"/>
        <w:jc w:val="both"/>
        <w:rPr>
          <w:rFonts w:asciiTheme="majorBidi" w:hAnsiTheme="majorBidi" w:cstheme="majorBidi"/>
          <w:bCs/>
          <w:color w:val="auto"/>
        </w:rPr>
      </w:pPr>
      <w:r w:rsidRPr="00E04603">
        <w:rPr>
          <w:rFonts w:asciiTheme="majorBidi" w:hAnsiTheme="majorBidi" w:cstheme="majorBidi"/>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E04603" w:rsidRDefault="00C019C9" w:rsidP="00931606">
      <w:pPr>
        <w:pStyle w:val="Default"/>
        <w:numPr>
          <w:ilvl w:val="0"/>
          <w:numId w:val="17"/>
        </w:numPr>
        <w:ind w:left="284" w:hanging="284"/>
        <w:jc w:val="both"/>
        <w:rPr>
          <w:rFonts w:asciiTheme="majorBidi" w:hAnsiTheme="majorBidi" w:cstheme="majorBidi"/>
          <w:bCs/>
          <w:color w:val="auto"/>
        </w:rPr>
      </w:pPr>
      <w:r w:rsidRPr="00E04603">
        <w:rPr>
          <w:rFonts w:asciiTheme="majorBidi" w:hAnsiTheme="majorBidi" w:cstheme="majorBidi"/>
          <w:bCs/>
          <w:color w:val="auto"/>
          <w:u w:val="single"/>
        </w:rPr>
        <w:t>Podwykonawstwo:</w:t>
      </w:r>
      <w:r w:rsidRPr="00E04603">
        <w:rPr>
          <w:rFonts w:asciiTheme="majorBidi" w:hAnsiTheme="majorBidi" w:cstheme="majorBidi"/>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E04603">
        <w:rPr>
          <w:rFonts w:asciiTheme="majorBidi" w:hAnsiTheme="majorBidi" w:cstheme="majorBidi"/>
          <w:bCs/>
          <w:color w:val="auto"/>
        </w:rPr>
        <w:t xml:space="preserve"> o ile są mu znane</w:t>
      </w:r>
      <w:r w:rsidRPr="00E04603">
        <w:rPr>
          <w:rFonts w:asciiTheme="majorBidi" w:hAnsiTheme="majorBidi" w:cstheme="majorBidi"/>
          <w:bCs/>
          <w:color w:val="auto"/>
        </w:rPr>
        <w:t xml:space="preserve">. </w:t>
      </w:r>
    </w:p>
    <w:p w14:paraId="0B0F6B5E" w14:textId="77777777" w:rsidR="00C019C9" w:rsidRPr="00E04603" w:rsidRDefault="00C019C9" w:rsidP="00931606">
      <w:pPr>
        <w:pStyle w:val="Default"/>
        <w:numPr>
          <w:ilvl w:val="0"/>
          <w:numId w:val="17"/>
        </w:numPr>
        <w:ind w:left="284" w:hanging="284"/>
        <w:jc w:val="both"/>
        <w:rPr>
          <w:rFonts w:asciiTheme="majorBidi" w:hAnsiTheme="majorBidi" w:cstheme="majorBidi"/>
          <w:bCs/>
          <w:color w:val="auto"/>
        </w:rPr>
      </w:pPr>
      <w:r w:rsidRPr="00E04603">
        <w:rPr>
          <w:rFonts w:asciiTheme="majorBidi" w:hAnsiTheme="majorBidi" w:cstheme="majorBidi"/>
          <w:bCs/>
          <w:color w:val="auto"/>
        </w:rPr>
        <w:t>Powierzenie wykonania części zamówienia podwykonawcom nie zwalnia Wykonawcy z odpowiedzialności za należyte wykonanie tego zamówienia.</w:t>
      </w:r>
    </w:p>
    <w:p w14:paraId="6996A061" w14:textId="77777777" w:rsidR="00C019C9" w:rsidRPr="00E04603" w:rsidRDefault="00C019C9" w:rsidP="00931606">
      <w:pPr>
        <w:pStyle w:val="Default"/>
        <w:jc w:val="both"/>
        <w:rPr>
          <w:rFonts w:asciiTheme="majorBidi" w:hAnsiTheme="majorBidi" w:cstheme="majorBidi"/>
          <w:bCs/>
          <w:color w:val="auto"/>
        </w:rPr>
      </w:pPr>
    </w:p>
    <w:p w14:paraId="5293A206" w14:textId="77777777" w:rsidR="00C019C9" w:rsidRPr="00E04603" w:rsidRDefault="00C019C9" w:rsidP="00931606">
      <w:pPr>
        <w:pStyle w:val="Default"/>
        <w:jc w:val="both"/>
        <w:rPr>
          <w:rFonts w:asciiTheme="majorBidi" w:hAnsiTheme="majorBidi" w:cstheme="majorBidi"/>
          <w:b/>
          <w:bCs/>
          <w:color w:val="auto"/>
        </w:rPr>
      </w:pPr>
      <w:r w:rsidRPr="00E04603">
        <w:rPr>
          <w:rFonts w:asciiTheme="majorBidi" w:hAnsiTheme="majorBidi" w:cstheme="majorBidi"/>
          <w:b/>
          <w:bCs/>
          <w:color w:val="auto"/>
        </w:rPr>
        <w:t>X. Informacja dla wykonawców wspólnie ubiegających się o udzielenie zamówienia</w:t>
      </w:r>
    </w:p>
    <w:p w14:paraId="04BB9288" w14:textId="77777777" w:rsidR="00C019C9" w:rsidRPr="00E04603" w:rsidRDefault="00C019C9" w:rsidP="00931606">
      <w:pPr>
        <w:pStyle w:val="Default"/>
        <w:numPr>
          <w:ilvl w:val="0"/>
          <w:numId w:val="16"/>
        </w:numPr>
        <w:tabs>
          <w:tab w:val="left" w:pos="426"/>
        </w:tabs>
        <w:ind w:left="284" w:hanging="284"/>
        <w:jc w:val="both"/>
        <w:rPr>
          <w:rFonts w:asciiTheme="majorBidi" w:hAnsiTheme="majorBidi" w:cstheme="majorBidi"/>
          <w:bCs/>
          <w:color w:val="auto"/>
        </w:rPr>
      </w:pPr>
      <w:r w:rsidRPr="00E04603">
        <w:rPr>
          <w:rFonts w:asciiTheme="majorBidi" w:hAnsiTheme="majorBidi" w:cstheme="majorBidi"/>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34978C4" w:rsidR="00C019C9" w:rsidRPr="00E04603" w:rsidRDefault="00C019C9" w:rsidP="00931606">
      <w:pPr>
        <w:pStyle w:val="Default"/>
        <w:numPr>
          <w:ilvl w:val="0"/>
          <w:numId w:val="16"/>
        </w:numPr>
        <w:tabs>
          <w:tab w:val="left" w:pos="426"/>
        </w:tabs>
        <w:ind w:left="284" w:hanging="284"/>
        <w:jc w:val="both"/>
        <w:rPr>
          <w:rFonts w:asciiTheme="majorBidi" w:hAnsiTheme="majorBidi" w:cstheme="majorBidi"/>
          <w:bCs/>
          <w:color w:val="auto"/>
        </w:rPr>
      </w:pPr>
      <w:r w:rsidRPr="00E04603">
        <w:rPr>
          <w:rFonts w:asciiTheme="majorBidi" w:hAnsiTheme="majorBidi" w:cstheme="majorBidi"/>
          <w:bCs/>
          <w:color w:val="auto"/>
        </w:rPr>
        <w:t xml:space="preserve">W przypadku gdy Wykonawcy  wspólnie się  ubiegają o udzielenie zamówienia zgodnie z art. 117  ust. 4 ustawy Pzp obligatoryjnie do oferty muszą dołączyć oświadczenie, z którego będzie wynikało, które </w:t>
      </w:r>
      <w:r w:rsidR="009E524F" w:rsidRPr="00E04603">
        <w:rPr>
          <w:rFonts w:asciiTheme="majorBidi" w:hAnsiTheme="majorBidi" w:cstheme="majorBidi"/>
          <w:bCs/>
          <w:color w:val="auto"/>
        </w:rPr>
        <w:t xml:space="preserve"> </w:t>
      </w:r>
      <w:r w:rsidR="008E028F">
        <w:rPr>
          <w:rFonts w:asciiTheme="majorBidi" w:hAnsiTheme="majorBidi" w:cstheme="majorBidi"/>
          <w:bCs/>
          <w:color w:val="auto"/>
        </w:rPr>
        <w:t>usługi</w:t>
      </w:r>
      <w:r w:rsidR="00EC398B">
        <w:rPr>
          <w:rFonts w:asciiTheme="majorBidi" w:hAnsiTheme="majorBidi" w:cstheme="majorBidi"/>
          <w:bCs/>
          <w:color w:val="auto"/>
        </w:rPr>
        <w:t>/dostawy</w:t>
      </w:r>
      <w:r w:rsidRPr="00E04603">
        <w:rPr>
          <w:rFonts w:asciiTheme="majorBidi" w:hAnsiTheme="majorBidi" w:cstheme="majorBidi"/>
          <w:bCs/>
          <w:color w:val="auto"/>
        </w:rPr>
        <w:t xml:space="preserve"> wykonują poszczególni Wykonawcy.</w:t>
      </w:r>
    </w:p>
    <w:p w14:paraId="7D0FCEBB" w14:textId="77777777" w:rsidR="00C019C9" w:rsidRPr="00E04603" w:rsidRDefault="00C019C9" w:rsidP="00931606">
      <w:pPr>
        <w:pStyle w:val="Default"/>
        <w:numPr>
          <w:ilvl w:val="0"/>
          <w:numId w:val="16"/>
        </w:numPr>
        <w:tabs>
          <w:tab w:val="left" w:pos="426"/>
        </w:tabs>
        <w:ind w:left="284" w:hanging="284"/>
        <w:jc w:val="both"/>
        <w:rPr>
          <w:rFonts w:asciiTheme="majorBidi" w:hAnsiTheme="majorBidi" w:cstheme="majorBidi"/>
          <w:bCs/>
          <w:color w:val="auto"/>
        </w:rPr>
      </w:pPr>
      <w:r w:rsidRPr="00E04603">
        <w:rPr>
          <w:rFonts w:asciiTheme="majorBidi" w:hAnsiTheme="majorBidi" w:cstheme="majorBidi"/>
          <w:bCs/>
          <w:color w:val="auto"/>
        </w:rPr>
        <w:t>W przypadku Wykonawców wspólnie ubiegających się o udzielenie zamówienia:</w:t>
      </w:r>
    </w:p>
    <w:p w14:paraId="627AD16B" w14:textId="521D6579" w:rsidR="00C019C9" w:rsidRPr="00E04603" w:rsidRDefault="00C019C9" w:rsidP="00931606">
      <w:pPr>
        <w:pStyle w:val="Default"/>
        <w:numPr>
          <w:ilvl w:val="0"/>
          <w:numId w:val="18"/>
        </w:numPr>
        <w:ind w:left="567" w:hanging="284"/>
        <w:jc w:val="both"/>
        <w:rPr>
          <w:rFonts w:asciiTheme="majorBidi" w:hAnsiTheme="majorBidi" w:cstheme="majorBidi"/>
          <w:bCs/>
          <w:color w:val="auto"/>
        </w:rPr>
      </w:pPr>
      <w:r w:rsidRPr="00E04603">
        <w:rPr>
          <w:rFonts w:asciiTheme="majorBidi" w:hAnsiTheme="majorBidi" w:cstheme="majorBidi"/>
          <w:bCs/>
          <w:color w:val="auto"/>
        </w:rPr>
        <w:t>żaden z wykonawców nie może podlegać wykluczeniu oraz wykonawcy wykazują spełnianie warunków udziału w postępowaniu zgodnie z pkt 4;</w:t>
      </w:r>
    </w:p>
    <w:p w14:paraId="1CC0EEE2" w14:textId="77777777" w:rsidR="00C019C9" w:rsidRPr="00E04603" w:rsidRDefault="00C019C9" w:rsidP="00931606">
      <w:pPr>
        <w:pStyle w:val="Default"/>
        <w:numPr>
          <w:ilvl w:val="0"/>
          <w:numId w:val="18"/>
        </w:numPr>
        <w:ind w:left="567" w:hanging="284"/>
        <w:jc w:val="both"/>
        <w:rPr>
          <w:rFonts w:asciiTheme="majorBidi" w:hAnsiTheme="majorBidi" w:cstheme="majorBidi"/>
          <w:bCs/>
          <w:color w:val="auto"/>
        </w:rPr>
      </w:pPr>
      <w:r w:rsidRPr="00E04603">
        <w:rPr>
          <w:rFonts w:asciiTheme="majorBidi" w:hAnsiTheme="majorBidi" w:cstheme="majorBidi"/>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E04603" w:rsidRDefault="00C019C9" w:rsidP="00931606">
      <w:pPr>
        <w:pStyle w:val="Default"/>
        <w:numPr>
          <w:ilvl w:val="0"/>
          <w:numId w:val="18"/>
        </w:numPr>
        <w:ind w:left="567" w:hanging="284"/>
        <w:jc w:val="both"/>
        <w:rPr>
          <w:rFonts w:asciiTheme="majorBidi" w:hAnsiTheme="majorBidi" w:cstheme="majorBidi"/>
          <w:bCs/>
          <w:color w:val="auto"/>
        </w:rPr>
      </w:pPr>
      <w:r w:rsidRPr="00E04603">
        <w:rPr>
          <w:rFonts w:asciiTheme="majorBidi" w:hAnsiTheme="majorBidi" w:cstheme="majorBidi"/>
          <w:bCs/>
          <w:color w:val="auto"/>
        </w:rPr>
        <w:t>oświadczenie o przynależności lub braku przynależności do tej samej grupy kapitałowej składa każdy z Wykonawców wspólnie ubiegających się o zamówienie;</w:t>
      </w:r>
    </w:p>
    <w:p w14:paraId="7BC71349" w14:textId="160ED566" w:rsidR="00C019C9" w:rsidRPr="00E04603" w:rsidRDefault="00C019C9" w:rsidP="00931606">
      <w:pPr>
        <w:pStyle w:val="Default"/>
        <w:numPr>
          <w:ilvl w:val="0"/>
          <w:numId w:val="18"/>
        </w:numPr>
        <w:ind w:left="567" w:hanging="284"/>
        <w:jc w:val="both"/>
        <w:rPr>
          <w:rFonts w:asciiTheme="majorBidi" w:hAnsiTheme="majorBidi" w:cstheme="majorBidi"/>
          <w:bCs/>
          <w:color w:val="auto"/>
        </w:rPr>
      </w:pPr>
      <w:r w:rsidRPr="00E04603">
        <w:rPr>
          <w:rFonts w:asciiTheme="majorBidi" w:hAnsiTheme="majorBidi" w:cstheme="majorBidi"/>
          <w:bCs/>
          <w:color w:val="auto"/>
        </w:rPr>
        <w:t>Wykonawcy zobowiązani są, na wezwanie Zamawiającego, złożyć dokumenty i oświadczenia, o których mowa  w rozdziale VII SWZ, przy czym składa je odpowiednio Wykonawca/-y, który/którzy wykazuje/-ą spełnianie warunku w zakresie opisanym w rozdziale V</w:t>
      </w:r>
      <w:r w:rsidR="000475EB">
        <w:rPr>
          <w:rFonts w:asciiTheme="majorBidi" w:hAnsiTheme="majorBidi" w:cstheme="majorBidi"/>
          <w:bCs/>
          <w:color w:val="auto"/>
        </w:rPr>
        <w:t>I</w:t>
      </w:r>
      <w:r w:rsidRPr="00E04603">
        <w:rPr>
          <w:rFonts w:asciiTheme="majorBidi" w:hAnsiTheme="majorBidi" w:cstheme="majorBidi"/>
          <w:bCs/>
          <w:color w:val="auto"/>
        </w:rPr>
        <w:t xml:space="preserve"> pkt 2 SWZ.</w:t>
      </w:r>
    </w:p>
    <w:p w14:paraId="5C4F25D8" w14:textId="77777777" w:rsidR="00153A30" w:rsidRPr="00E04603" w:rsidRDefault="00C019C9" w:rsidP="00931606">
      <w:pPr>
        <w:pStyle w:val="Default"/>
        <w:numPr>
          <w:ilvl w:val="0"/>
          <w:numId w:val="16"/>
        </w:numPr>
        <w:tabs>
          <w:tab w:val="left" w:pos="142"/>
          <w:tab w:val="left" w:pos="426"/>
        </w:tabs>
        <w:ind w:left="284" w:hanging="284"/>
        <w:jc w:val="both"/>
        <w:rPr>
          <w:rFonts w:asciiTheme="majorBidi" w:hAnsiTheme="majorBidi" w:cstheme="majorBidi"/>
          <w:bCs/>
          <w:color w:val="auto"/>
        </w:rPr>
      </w:pPr>
      <w:r w:rsidRPr="00E04603">
        <w:rPr>
          <w:rFonts w:asciiTheme="majorBidi" w:hAnsiTheme="majorBidi" w:cstheme="majorBidi"/>
          <w:bCs/>
          <w:color w:val="auto"/>
        </w:rPr>
        <w:t xml:space="preserve">Jeżeli w postępowaniu o udzielenie zamówienia publicznego zostanie wybrana oferta wykonawców wspólnie ubiegających się o udzielenie zamówienia, Zamawiający może żądać </w:t>
      </w:r>
      <w:r w:rsidRPr="00E04603">
        <w:rPr>
          <w:rFonts w:asciiTheme="majorBidi" w:hAnsiTheme="majorBidi" w:cstheme="majorBidi"/>
          <w:bCs/>
          <w:color w:val="auto"/>
        </w:rPr>
        <w:lastRenderedPageBreak/>
        <w:t>przed zawarciem umowy w sprawie zamówienia publicznego kopii umowy regulującej współpracę tych Wykonawców.</w:t>
      </w:r>
      <w:r w:rsidR="00153A30" w:rsidRPr="00E04603">
        <w:rPr>
          <w:rFonts w:asciiTheme="majorBidi" w:hAnsiTheme="majorBidi" w:cstheme="majorBidi"/>
          <w:bCs/>
          <w:color w:val="auto"/>
        </w:rPr>
        <w:t xml:space="preserve"> </w:t>
      </w:r>
    </w:p>
    <w:p w14:paraId="1F3BCE82" w14:textId="6B8EBBD3" w:rsidR="00C019C9" w:rsidRDefault="00153A30" w:rsidP="00931606">
      <w:pPr>
        <w:pStyle w:val="Default"/>
        <w:numPr>
          <w:ilvl w:val="0"/>
          <w:numId w:val="16"/>
        </w:numPr>
        <w:tabs>
          <w:tab w:val="left" w:pos="142"/>
          <w:tab w:val="left" w:pos="426"/>
        </w:tabs>
        <w:ind w:left="284" w:hanging="284"/>
        <w:jc w:val="both"/>
        <w:rPr>
          <w:rFonts w:asciiTheme="majorBidi" w:hAnsiTheme="majorBidi" w:cstheme="majorBidi"/>
          <w:bCs/>
          <w:color w:val="auto"/>
        </w:rPr>
      </w:pPr>
      <w:r w:rsidRPr="00E04603">
        <w:rPr>
          <w:rFonts w:asciiTheme="majorBidi" w:hAnsiTheme="majorBidi" w:cstheme="majorBidi"/>
          <w:bCs/>
          <w:color w:val="auto"/>
        </w:rPr>
        <w:t>Zgodnie z art. 445 ust. 1 ustawy Pzp Wykonawcy, o których mowa w art. 58 ust. 1, ponoszą solidarną odpowiedzialność za wykonanie umowy.</w:t>
      </w:r>
    </w:p>
    <w:p w14:paraId="6BA0223A" w14:textId="77777777" w:rsidR="004A01B0" w:rsidRPr="00E04603" w:rsidRDefault="004A01B0" w:rsidP="00931606">
      <w:pPr>
        <w:pStyle w:val="Default"/>
        <w:tabs>
          <w:tab w:val="left" w:pos="142"/>
          <w:tab w:val="left" w:pos="426"/>
        </w:tabs>
        <w:ind w:left="284"/>
        <w:jc w:val="both"/>
        <w:rPr>
          <w:rFonts w:asciiTheme="majorBidi" w:hAnsiTheme="majorBidi" w:cstheme="majorBidi"/>
          <w:bCs/>
          <w:color w:val="auto"/>
        </w:rPr>
      </w:pPr>
    </w:p>
    <w:p w14:paraId="0472FAF0" w14:textId="02F5B1B3" w:rsidR="005557C8" w:rsidRPr="00E04603" w:rsidRDefault="005557C8" w:rsidP="00931606">
      <w:pPr>
        <w:pStyle w:val="Default"/>
        <w:jc w:val="both"/>
        <w:rPr>
          <w:rFonts w:asciiTheme="majorBidi" w:hAnsiTheme="majorBidi" w:cstheme="majorBidi"/>
          <w:b/>
          <w:bCs/>
          <w:color w:val="auto"/>
        </w:rPr>
      </w:pPr>
      <w:r w:rsidRPr="00E04603">
        <w:rPr>
          <w:rFonts w:asciiTheme="majorBidi" w:hAnsiTheme="majorBidi" w:cstheme="majorBidi"/>
          <w:b/>
          <w:bCs/>
          <w:color w:val="auto"/>
        </w:rPr>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1B39DCE" w14:textId="77777777" w:rsidR="00556D7C" w:rsidRPr="00E04603" w:rsidRDefault="00556D7C" w:rsidP="00931606">
      <w:pPr>
        <w:numPr>
          <w:ilvl w:val="0"/>
          <w:numId w:val="28"/>
        </w:numPr>
        <w:ind w:left="425" w:hanging="357"/>
        <w:jc w:val="both"/>
        <w:rPr>
          <w:rFonts w:asciiTheme="majorBidi" w:eastAsia="Calibri" w:hAnsiTheme="majorBidi" w:cstheme="majorBidi"/>
        </w:rPr>
      </w:pPr>
      <w:r w:rsidRPr="00E04603">
        <w:rPr>
          <w:rFonts w:asciiTheme="majorBidi" w:eastAsia="Calibri" w:hAnsiTheme="majorBidi" w:cstheme="majorBidi"/>
        </w:rPr>
        <w:t>Osobą uprawnioną do kontaktu z Wykonawcami jest: Małgorzata Bednarczyk.</w:t>
      </w:r>
    </w:p>
    <w:p w14:paraId="62B991B8" w14:textId="449E5D1D" w:rsidR="00556D7C" w:rsidRPr="004A01B0" w:rsidRDefault="00556D7C" w:rsidP="00931606">
      <w:pPr>
        <w:numPr>
          <w:ilvl w:val="0"/>
          <w:numId w:val="28"/>
        </w:numPr>
        <w:ind w:left="425" w:hanging="357"/>
        <w:jc w:val="both"/>
        <w:rPr>
          <w:rFonts w:asciiTheme="majorBidi" w:eastAsia="Calibri" w:hAnsiTheme="majorBidi" w:cstheme="majorBidi"/>
        </w:rPr>
      </w:pPr>
      <w:r w:rsidRPr="00E04603">
        <w:rPr>
          <w:rFonts w:asciiTheme="majorBidi" w:eastAsia="Calibri" w:hAnsiTheme="majorBidi" w:cstheme="majorBidi"/>
        </w:rPr>
        <w:t xml:space="preserve">Postępowanie prowadzone jest w języku polskim za pośrednictwem </w:t>
      </w:r>
      <w:hyperlink r:id="rId13">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pod adresem: </w:t>
      </w:r>
      <w:hyperlink r:id="rId14" w:history="1">
        <w:r w:rsidR="004A01B0" w:rsidRPr="00E84145">
          <w:rPr>
            <w:rStyle w:val="Hipercze"/>
          </w:rPr>
          <w:t>https://platformazakupowa.pl/transakcja/977627</w:t>
        </w:r>
      </w:hyperlink>
      <w:r w:rsidR="004A01B0">
        <w:t xml:space="preserve"> </w:t>
      </w:r>
    </w:p>
    <w:p w14:paraId="3CD2CF7A" w14:textId="77777777" w:rsidR="004A01B0" w:rsidRPr="00E04603" w:rsidRDefault="004A01B0" w:rsidP="00931606">
      <w:pPr>
        <w:numPr>
          <w:ilvl w:val="0"/>
          <w:numId w:val="28"/>
        </w:numPr>
        <w:ind w:left="425" w:hanging="357"/>
        <w:jc w:val="both"/>
        <w:rPr>
          <w:rFonts w:asciiTheme="majorBidi" w:eastAsia="Calibri" w:hAnsiTheme="majorBidi" w:cstheme="majorBidi"/>
        </w:rPr>
      </w:pPr>
    </w:p>
    <w:p w14:paraId="04182E4B" w14:textId="77777777" w:rsidR="00556D7C" w:rsidRPr="00E04603" w:rsidRDefault="00556D7C" w:rsidP="00931606">
      <w:pPr>
        <w:numPr>
          <w:ilvl w:val="0"/>
          <w:numId w:val="28"/>
        </w:numPr>
        <w:ind w:left="425" w:hanging="357"/>
        <w:jc w:val="both"/>
        <w:rPr>
          <w:rFonts w:asciiTheme="majorBidi" w:eastAsia="Calibri" w:hAnsiTheme="majorBidi" w:cstheme="majorBidi"/>
        </w:rPr>
      </w:pPr>
      <w:r w:rsidRPr="00E04603">
        <w:rPr>
          <w:rFonts w:asciiTheme="majorBidi" w:eastAsia="Calibri" w:hAnsiTheme="majorBidi" w:cstheme="majorBidi"/>
        </w:rPr>
        <w:t>W celu skrócenia czasu udzielenia odpowiedzi na pytania komunikacja między zamawiającym a wykonawcami w zakresie:</w:t>
      </w:r>
    </w:p>
    <w:p w14:paraId="2EB4B3B0" w14:textId="77777777" w:rsidR="00556D7C" w:rsidRPr="00E04603" w:rsidRDefault="00556D7C" w:rsidP="00931606">
      <w:pPr>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Zamawiającemu pytań do treści SWZ;</w:t>
      </w:r>
    </w:p>
    <w:p w14:paraId="655E2281" w14:textId="77777777" w:rsidR="00556D7C" w:rsidRPr="00E04603" w:rsidRDefault="00556D7C" w:rsidP="00931606">
      <w:pPr>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podmiotowych środków dowodowych;</w:t>
      </w:r>
    </w:p>
    <w:p w14:paraId="675E9836" w14:textId="77777777" w:rsidR="00556D7C" w:rsidRPr="00E04603" w:rsidRDefault="00556D7C" w:rsidP="00931606">
      <w:pPr>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3302384B" w14:textId="77777777" w:rsidR="00556D7C" w:rsidRPr="00E04603" w:rsidRDefault="00556D7C" w:rsidP="00931606">
      <w:pPr>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7366591" w14:textId="77777777" w:rsidR="00556D7C" w:rsidRPr="00E04603" w:rsidRDefault="00556D7C" w:rsidP="00931606">
      <w:pPr>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wyjaśnień dot. treści przedmiotowych środków dowodowych;</w:t>
      </w:r>
    </w:p>
    <w:p w14:paraId="7CE36116" w14:textId="77777777" w:rsidR="00556D7C" w:rsidRPr="00E04603" w:rsidRDefault="00556D7C" w:rsidP="00931606">
      <w:pPr>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przesłania odpowiedzi na inne wezwania Zamawiającego wynikające z ustawy - Prawo zamówień publicznych;</w:t>
      </w:r>
    </w:p>
    <w:p w14:paraId="3A107B1C" w14:textId="77777777" w:rsidR="00556D7C" w:rsidRPr="00E04603" w:rsidRDefault="00556D7C" w:rsidP="00931606">
      <w:pPr>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wniosków, informacji, oświadczeń Wykonawcy;</w:t>
      </w:r>
    </w:p>
    <w:p w14:paraId="254FAD3A" w14:textId="77777777" w:rsidR="00556D7C" w:rsidRPr="00E04603" w:rsidRDefault="00556D7C" w:rsidP="00931606">
      <w:pPr>
        <w:ind w:left="851" w:hanging="357"/>
        <w:jc w:val="both"/>
        <w:rPr>
          <w:rFonts w:asciiTheme="majorBidi" w:eastAsia="Calibri" w:hAnsiTheme="majorBidi" w:cstheme="majorBidi"/>
        </w:rPr>
      </w:pPr>
      <w:r w:rsidRPr="00E04603">
        <w:rPr>
          <w:rFonts w:asciiTheme="majorBidi" w:eastAsia="Calibri" w:hAnsiTheme="majorBidi" w:cstheme="majorBidi"/>
          <w:highlight w:val="white"/>
        </w:rPr>
        <w:t>- przesyłania odwołania/inne</w:t>
      </w:r>
    </w:p>
    <w:p w14:paraId="7CB54B8E" w14:textId="77777777" w:rsidR="00556D7C" w:rsidRPr="00E04603" w:rsidRDefault="00556D7C" w:rsidP="00931606">
      <w:pPr>
        <w:ind w:left="425" w:hanging="357"/>
        <w:jc w:val="both"/>
        <w:rPr>
          <w:rFonts w:asciiTheme="majorBidi" w:eastAsia="Calibri" w:hAnsiTheme="majorBidi" w:cstheme="majorBidi"/>
        </w:rPr>
      </w:pPr>
      <w:r w:rsidRPr="00E04603">
        <w:rPr>
          <w:rFonts w:asciiTheme="majorBidi" w:eastAsia="Calibri" w:hAnsiTheme="majorBidi" w:cstheme="majorBidi"/>
        </w:rPr>
        <w:t xml:space="preserve">odbywa się za pośrednictwem </w:t>
      </w:r>
      <w:hyperlink r:id="rId15">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i formularza „Wyślij wiadomość do zamawiającego”. </w:t>
      </w:r>
    </w:p>
    <w:p w14:paraId="52207D59" w14:textId="77777777" w:rsidR="00556D7C" w:rsidRPr="00E04603" w:rsidRDefault="00556D7C" w:rsidP="00931606">
      <w:pPr>
        <w:pStyle w:val="Akapitzlist"/>
        <w:numPr>
          <w:ilvl w:val="0"/>
          <w:numId w:val="28"/>
        </w:numPr>
        <w:ind w:left="426"/>
        <w:jc w:val="both"/>
        <w:rPr>
          <w:rFonts w:asciiTheme="majorBidi" w:hAnsiTheme="majorBidi" w:cstheme="majorBidi"/>
          <w:sz w:val="24"/>
          <w:szCs w:val="24"/>
          <w:lang w:val="pl-PL"/>
        </w:rPr>
      </w:pPr>
      <w:r w:rsidRPr="00E04603">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6">
        <w:r w:rsidRPr="00E04603">
          <w:rPr>
            <w:rFonts w:asciiTheme="majorBidi" w:hAnsiTheme="majorBidi" w:cstheme="majorBidi"/>
            <w:color w:val="1155CC"/>
            <w:sz w:val="24"/>
            <w:szCs w:val="24"/>
            <w:u w:val="single"/>
            <w:lang w:val="pl-PL"/>
          </w:rPr>
          <w:t>platformazakupowa.pl</w:t>
        </w:r>
      </w:hyperlink>
      <w:r w:rsidRPr="00E04603">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4375956D" w14:textId="77777777" w:rsidR="00556D7C" w:rsidRPr="00E04603" w:rsidRDefault="00556D7C" w:rsidP="00931606">
      <w:pPr>
        <w:numPr>
          <w:ilvl w:val="0"/>
          <w:numId w:val="28"/>
        </w:numPr>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będzie przekazywał wykonawcom informacje za pośrednictwem </w:t>
      </w:r>
      <w:hyperlink r:id="rId17">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do konkretnego wykonawcy.</w:t>
      </w:r>
    </w:p>
    <w:p w14:paraId="10F24520" w14:textId="77777777" w:rsidR="00556D7C" w:rsidRPr="00E04603" w:rsidRDefault="00556D7C" w:rsidP="00931606">
      <w:pPr>
        <w:numPr>
          <w:ilvl w:val="0"/>
          <w:numId w:val="28"/>
        </w:numPr>
        <w:ind w:left="425" w:hanging="357"/>
        <w:jc w:val="both"/>
        <w:rPr>
          <w:rFonts w:asciiTheme="majorBidi" w:eastAsia="Calibri" w:hAnsiTheme="majorBidi" w:cstheme="majorBidi"/>
        </w:rPr>
      </w:pPr>
      <w:r w:rsidRPr="00E04603">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529DE3" w14:textId="77777777" w:rsidR="00556D7C" w:rsidRPr="00E04603" w:rsidRDefault="00556D7C" w:rsidP="00931606">
      <w:pPr>
        <w:numPr>
          <w:ilvl w:val="0"/>
          <w:numId w:val="28"/>
        </w:numPr>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zgodnie z Rozporządzeniem </w:t>
      </w:r>
      <w:r w:rsidRPr="00E04603">
        <w:rPr>
          <w:rFonts w:asciiTheme="majorBidi" w:eastAsia="Roboto" w:hAnsiTheme="majorBidi" w:cstheme="majorBidi"/>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w:t>
      </w:r>
      <w:r w:rsidRPr="00E04603">
        <w:rPr>
          <w:rFonts w:asciiTheme="majorBidi" w:eastAsia="Roboto" w:hAnsiTheme="majorBidi" w:cstheme="majorBidi"/>
          <w:color w:val="202124"/>
          <w:shd w:val="clear" w:color="auto" w:fill="F8F9FA"/>
        </w:rPr>
        <w:lastRenderedPageBreak/>
        <w:t>udzielenie zamówienia publicznego lub konkursie (Dz. U. z 2020r. poz. 2452)</w:t>
      </w:r>
      <w:r w:rsidRPr="00E04603">
        <w:rPr>
          <w:rFonts w:asciiTheme="majorBidi" w:eastAsia="Calibri" w:hAnsiTheme="majorBidi" w:cstheme="majorBidi"/>
        </w:rPr>
        <w:t xml:space="preserve">, określa niezbędne wymagania sprzętowo - aplikacyjne umożliwiające pracę na </w:t>
      </w:r>
      <w:hyperlink r:id="rId19">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tj.:</w:t>
      </w:r>
    </w:p>
    <w:p w14:paraId="317FEF53" w14:textId="77777777" w:rsidR="00556D7C" w:rsidRPr="00E04603" w:rsidRDefault="00556D7C" w:rsidP="00931606">
      <w:pPr>
        <w:numPr>
          <w:ilvl w:val="1"/>
          <w:numId w:val="28"/>
        </w:numPr>
        <w:ind w:left="851" w:hanging="357"/>
        <w:jc w:val="both"/>
        <w:rPr>
          <w:rFonts w:asciiTheme="majorBidi" w:eastAsia="Calibri" w:hAnsiTheme="majorBidi" w:cstheme="majorBidi"/>
        </w:rPr>
      </w:pPr>
      <w:r w:rsidRPr="00E04603">
        <w:rPr>
          <w:rFonts w:asciiTheme="majorBidi" w:eastAsia="Calibri" w:hAnsiTheme="majorBidi" w:cstheme="majorBidi"/>
        </w:rPr>
        <w:t>stały dostęp do sieci Internet o gwarantowanej przepustowości nie mniejszej niż 512 kb/s,</w:t>
      </w:r>
    </w:p>
    <w:p w14:paraId="140CFF2C" w14:textId="77777777" w:rsidR="00556D7C" w:rsidRPr="00E04603" w:rsidRDefault="00556D7C" w:rsidP="00931606">
      <w:pPr>
        <w:numPr>
          <w:ilvl w:val="1"/>
          <w:numId w:val="28"/>
        </w:numPr>
        <w:ind w:left="851" w:hanging="357"/>
        <w:jc w:val="both"/>
        <w:rPr>
          <w:rFonts w:asciiTheme="majorBidi" w:eastAsia="Calibri" w:hAnsiTheme="majorBidi" w:cstheme="majorBidi"/>
        </w:rPr>
      </w:pPr>
      <w:r w:rsidRPr="00E04603">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51A6016B" w14:textId="77777777" w:rsidR="00556D7C" w:rsidRPr="00E04603" w:rsidRDefault="00556D7C" w:rsidP="00931606">
      <w:pPr>
        <w:numPr>
          <w:ilvl w:val="1"/>
          <w:numId w:val="28"/>
        </w:numPr>
        <w:ind w:left="851" w:hanging="357"/>
        <w:jc w:val="both"/>
        <w:rPr>
          <w:rFonts w:asciiTheme="majorBidi" w:eastAsia="Calibri" w:hAnsiTheme="majorBidi" w:cstheme="majorBidi"/>
        </w:rPr>
      </w:pPr>
      <w:r w:rsidRPr="00E04603">
        <w:rPr>
          <w:rFonts w:asciiTheme="majorBidi" w:eastAsia="Calibri" w:hAnsiTheme="majorBidi" w:cstheme="majorBidi"/>
        </w:rPr>
        <w:t>zainstalowana dowolna, inna przeglądarka internetowa niż Internet Explorer,</w:t>
      </w:r>
    </w:p>
    <w:p w14:paraId="689135D1" w14:textId="77777777" w:rsidR="00556D7C" w:rsidRPr="00E04603" w:rsidRDefault="00556D7C" w:rsidP="00931606">
      <w:pPr>
        <w:numPr>
          <w:ilvl w:val="1"/>
          <w:numId w:val="28"/>
        </w:numPr>
        <w:ind w:left="851" w:hanging="357"/>
        <w:jc w:val="both"/>
        <w:rPr>
          <w:rFonts w:asciiTheme="majorBidi" w:eastAsia="Calibri" w:hAnsiTheme="majorBidi" w:cstheme="majorBidi"/>
        </w:rPr>
      </w:pPr>
      <w:r w:rsidRPr="00E04603">
        <w:rPr>
          <w:rFonts w:asciiTheme="majorBidi" w:eastAsia="Calibri" w:hAnsiTheme="majorBidi" w:cstheme="majorBidi"/>
        </w:rPr>
        <w:t>włączona obsługa JavaScript,</w:t>
      </w:r>
    </w:p>
    <w:p w14:paraId="25CA8BDD" w14:textId="77777777" w:rsidR="00556D7C" w:rsidRPr="00E04603" w:rsidRDefault="00556D7C" w:rsidP="00931606">
      <w:pPr>
        <w:numPr>
          <w:ilvl w:val="1"/>
          <w:numId w:val="28"/>
        </w:numPr>
        <w:ind w:left="851" w:hanging="357"/>
        <w:jc w:val="both"/>
        <w:rPr>
          <w:rFonts w:asciiTheme="majorBidi" w:eastAsia="Calibri" w:hAnsiTheme="majorBidi" w:cstheme="majorBidi"/>
        </w:rPr>
      </w:pPr>
      <w:r w:rsidRPr="00E04603">
        <w:rPr>
          <w:rFonts w:asciiTheme="majorBidi" w:eastAsia="Calibri" w:hAnsiTheme="majorBidi" w:cstheme="majorBidi"/>
        </w:rPr>
        <w:t>zainstalowany program Adobe Acrobat Reader lub inny obsługujący format plików .pdf,</w:t>
      </w:r>
    </w:p>
    <w:p w14:paraId="66645734" w14:textId="77777777" w:rsidR="00556D7C" w:rsidRPr="00E04603" w:rsidRDefault="00556D7C" w:rsidP="00931606">
      <w:pPr>
        <w:numPr>
          <w:ilvl w:val="1"/>
          <w:numId w:val="28"/>
        </w:numPr>
        <w:ind w:left="851" w:hanging="357"/>
        <w:jc w:val="both"/>
        <w:rPr>
          <w:rFonts w:asciiTheme="majorBidi" w:eastAsia="Calibri" w:hAnsiTheme="majorBidi" w:cstheme="majorBidi"/>
        </w:rPr>
      </w:pPr>
      <w:r w:rsidRPr="00E04603">
        <w:rPr>
          <w:rFonts w:asciiTheme="majorBidi" w:eastAsia="Calibri" w:hAnsiTheme="majorBidi" w:cstheme="majorBidi"/>
        </w:rPr>
        <w:t>Szyfrowanie na platformazakupowa.pl odbywa się za pomocą protokołu TLS 1.3.</w:t>
      </w:r>
    </w:p>
    <w:p w14:paraId="32724F64" w14:textId="77777777" w:rsidR="00556D7C" w:rsidRPr="00E04603" w:rsidRDefault="00556D7C" w:rsidP="00931606">
      <w:pPr>
        <w:numPr>
          <w:ilvl w:val="1"/>
          <w:numId w:val="28"/>
        </w:numPr>
        <w:ind w:left="851" w:hanging="357"/>
        <w:jc w:val="both"/>
        <w:rPr>
          <w:rFonts w:asciiTheme="majorBidi" w:eastAsia="Calibri" w:hAnsiTheme="majorBidi" w:cstheme="majorBidi"/>
        </w:rPr>
      </w:pPr>
      <w:r w:rsidRPr="00E04603">
        <w:rPr>
          <w:rFonts w:asciiTheme="majorBidi" w:eastAsia="Calibri" w:hAnsiTheme="majorBidi" w:cstheme="majorBidi"/>
        </w:rPr>
        <w:t>Oznaczenie czasu odbioru danych przez platformę zakupową stanowi datę oraz dokładny czas (hh:mm:ss) generowany wg. czasu lokalnego serwera synchronizowanego z zegarem Głównego Urzędu Miar.</w:t>
      </w:r>
    </w:p>
    <w:p w14:paraId="665C7F93" w14:textId="77777777" w:rsidR="00556D7C" w:rsidRPr="00E04603" w:rsidRDefault="00556D7C" w:rsidP="00931606">
      <w:pPr>
        <w:numPr>
          <w:ilvl w:val="0"/>
          <w:numId w:val="28"/>
        </w:numPr>
        <w:ind w:left="425" w:hanging="357"/>
        <w:jc w:val="both"/>
        <w:rPr>
          <w:rFonts w:asciiTheme="majorBidi" w:eastAsia="Calibri" w:hAnsiTheme="majorBidi" w:cstheme="majorBidi"/>
        </w:rPr>
      </w:pPr>
      <w:r w:rsidRPr="00E04603">
        <w:rPr>
          <w:rFonts w:asciiTheme="majorBidi" w:eastAsia="Calibri" w:hAnsiTheme="majorBidi" w:cstheme="majorBidi"/>
        </w:rPr>
        <w:t>Wykonawca, przystępując do niniejszego postępowania o udzielenie zamówienia publicznego:</w:t>
      </w:r>
    </w:p>
    <w:p w14:paraId="059718DA" w14:textId="77777777" w:rsidR="00556D7C" w:rsidRPr="00E04603" w:rsidRDefault="00556D7C" w:rsidP="00931606">
      <w:pPr>
        <w:numPr>
          <w:ilvl w:val="1"/>
          <w:numId w:val="28"/>
        </w:numPr>
        <w:ind w:left="851" w:hanging="357"/>
        <w:jc w:val="both"/>
        <w:rPr>
          <w:rFonts w:asciiTheme="majorBidi" w:eastAsia="Calibri" w:hAnsiTheme="majorBidi" w:cstheme="majorBidi"/>
        </w:rPr>
      </w:pPr>
      <w:r w:rsidRPr="00E04603">
        <w:rPr>
          <w:rFonts w:asciiTheme="majorBidi" w:eastAsia="Calibri" w:hAnsiTheme="majorBidi" w:cstheme="majorBidi"/>
        </w:rPr>
        <w:t xml:space="preserve">akceptuje warunki korzystania z </w:t>
      </w:r>
      <w:hyperlink r:id="rId20">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określone w Regulaminie zamieszczonym na stronie internetowej </w:t>
      </w:r>
      <w:hyperlink r:id="rId21">
        <w:r w:rsidRPr="00E04603">
          <w:rPr>
            <w:rFonts w:asciiTheme="majorBidi" w:eastAsia="Calibri" w:hAnsiTheme="majorBidi" w:cstheme="majorBidi"/>
          </w:rPr>
          <w:t>pod linkiem</w:t>
        </w:r>
      </w:hyperlink>
      <w:r w:rsidRPr="00E04603">
        <w:rPr>
          <w:rFonts w:asciiTheme="majorBidi" w:eastAsia="Calibri" w:hAnsiTheme="majorBidi" w:cstheme="majorBidi"/>
        </w:rPr>
        <w:t xml:space="preserve">  w zakładce „Regulamin" oraz uznaje go za wiążący,</w:t>
      </w:r>
    </w:p>
    <w:p w14:paraId="10A10CA2" w14:textId="77777777" w:rsidR="00556D7C" w:rsidRPr="00E04603" w:rsidRDefault="00556D7C" w:rsidP="00931606">
      <w:pPr>
        <w:numPr>
          <w:ilvl w:val="1"/>
          <w:numId w:val="28"/>
        </w:numPr>
        <w:ind w:left="851" w:hanging="357"/>
        <w:jc w:val="both"/>
        <w:rPr>
          <w:rFonts w:asciiTheme="majorBidi" w:eastAsia="Calibri" w:hAnsiTheme="majorBidi" w:cstheme="majorBidi"/>
        </w:rPr>
      </w:pPr>
      <w:r w:rsidRPr="00E04603">
        <w:rPr>
          <w:rFonts w:asciiTheme="majorBidi" w:eastAsia="Calibri" w:hAnsiTheme="majorBidi" w:cstheme="majorBidi"/>
        </w:rPr>
        <w:t xml:space="preserve">zapoznał i stosuje się do Instrukcji składania ofert/wniosków dostępnej </w:t>
      </w:r>
      <w:hyperlink r:id="rId22">
        <w:r w:rsidRPr="00E04603">
          <w:rPr>
            <w:rFonts w:asciiTheme="majorBidi" w:eastAsia="Calibri" w:hAnsiTheme="majorBidi" w:cstheme="majorBidi"/>
            <w:color w:val="1155CC"/>
            <w:u w:val="single"/>
          </w:rPr>
          <w:t>pod linkiem</w:t>
        </w:r>
      </w:hyperlink>
      <w:r w:rsidRPr="00E04603">
        <w:rPr>
          <w:rFonts w:asciiTheme="majorBidi" w:eastAsia="Calibri" w:hAnsiTheme="majorBidi" w:cstheme="majorBidi"/>
        </w:rPr>
        <w:t xml:space="preserve">. </w:t>
      </w:r>
    </w:p>
    <w:p w14:paraId="0D6E677D" w14:textId="77777777" w:rsidR="00556D7C" w:rsidRPr="00E04603" w:rsidRDefault="00556D7C" w:rsidP="00931606">
      <w:pPr>
        <w:numPr>
          <w:ilvl w:val="0"/>
          <w:numId w:val="28"/>
        </w:numPr>
        <w:ind w:left="425" w:hanging="357"/>
        <w:jc w:val="both"/>
        <w:rPr>
          <w:rFonts w:asciiTheme="majorBidi" w:eastAsia="Calibri" w:hAnsiTheme="majorBidi" w:cstheme="majorBidi"/>
        </w:rPr>
      </w:pPr>
      <w:r w:rsidRPr="00E04603">
        <w:rPr>
          <w:rFonts w:asciiTheme="majorBidi" w:eastAsia="Calibri" w:hAnsiTheme="majorBidi" w:cstheme="majorBidi"/>
          <w:b/>
        </w:rPr>
        <w:t xml:space="preserve">Zamawiający nie ponosi odpowiedzialności za złożenie oferty w sposób niezgodny z Instrukcją korzystania z </w:t>
      </w:r>
      <w:hyperlink r:id="rId23">
        <w:r w:rsidRPr="00E04603">
          <w:rPr>
            <w:rFonts w:asciiTheme="majorBidi" w:eastAsia="Calibri" w:hAnsiTheme="majorBidi" w:cstheme="majorBidi"/>
            <w:b/>
            <w:color w:val="1155CC"/>
            <w:u w:val="single"/>
          </w:rPr>
          <w:t>platformazakupowa.pl</w:t>
        </w:r>
      </w:hyperlink>
      <w:r w:rsidRPr="00E04603">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E04603">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5F84E892" w14:textId="77777777" w:rsidR="00556D7C" w:rsidRPr="00E04603" w:rsidRDefault="00556D7C" w:rsidP="00931606">
      <w:pPr>
        <w:numPr>
          <w:ilvl w:val="0"/>
          <w:numId w:val="28"/>
        </w:numPr>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informuje, że instrukcje korzystania z </w:t>
      </w:r>
      <w:hyperlink r:id="rId24">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5">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znajdują się w zakładce „Instrukcje dla Wykonawców" na stronie internetowej pod adresem: </w:t>
      </w:r>
      <w:hyperlink r:id="rId26">
        <w:r w:rsidRPr="00E04603">
          <w:rPr>
            <w:rFonts w:asciiTheme="majorBidi" w:eastAsia="Calibri" w:hAnsiTheme="majorBidi" w:cstheme="majorBidi"/>
            <w:color w:val="1155CC"/>
            <w:u w:val="single"/>
          </w:rPr>
          <w:t>https://platformazakupowa.pl/strona/45-instrukcje</w:t>
        </w:r>
      </w:hyperlink>
    </w:p>
    <w:p w14:paraId="08DB11CB" w14:textId="77777777" w:rsidR="00556D7C" w:rsidRPr="00E04603" w:rsidRDefault="00556D7C" w:rsidP="00931606">
      <w:pPr>
        <w:pStyle w:val="Default"/>
        <w:numPr>
          <w:ilvl w:val="0"/>
          <w:numId w:val="28"/>
        </w:numPr>
        <w:tabs>
          <w:tab w:val="left" w:pos="284"/>
        </w:tabs>
        <w:ind w:left="426"/>
        <w:jc w:val="both"/>
        <w:rPr>
          <w:rFonts w:asciiTheme="majorBidi" w:hAnsiTheme="majorBidi" w:cstheme="majorBidi"/>
          <w:color w:val="auto"/>
        </w:rPr>
      </w:pPr>
      <w:r w:rsidRPr="00E04603">
        <w:rPr>
          <w:rFonts w:asciiTheme="majorBidi" w:hAnsiTheme="majorBidi" w:cstheme="majorBidi"/>
          <w:color w:val="auto"/>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574649AC" w14:textId="77777777" w:rsidR="00556D7C" w:rsidRPr="00E04603" w:rsidRDefault="00556D7C" w:rsidP="00931606">
      <w:pPr>
        <w:pStyle w:val="Default"/>
        <w:numPr>
          <w:ilvl w:val="0"/>
          <w:numId w:val="28"/>
        </w:numPr>
        <w:tabs>
          <w:tab w:val="left" w:pos="284"/>
        </w:tabs>
        <w:ind w:left="426"/>
        <w:jc w:val="both"/>
        <w:rPr>
          <w:rFonts w:asciiTheme="majorBidi" w:hAnsiTheme="majorBidi" w:cstheme="majorBidi"/>
          <w:color w:val="auto"/>
        </w:rPr>
      </w:pPr>
      <w:r w:rsidRPr="00E04603">
        <w:rPr>
          <w:rFonts w:asciiTheme="majorBidi" w:hAnsiTheme="majorBidi" w:cstheme="majorBidi"/>
          <w:color w:val="auto"/>
        </w:rPr>
        <w:t>W przypadku gdy dokumenty, o których mowa w pkt wyżej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3E853CC7" w14:textId="77777777" w:rsidR="00556D7C" w:rsidRPr="00E04603" w:rsidRDefault="00556D7C" w:rsidP="00931606">
      <w:pPr>
        <w:pStyle w:val="Default"/>
        <w:numPr>
          <w:ilvl w:val="0"/>
          <w:numId w:val="28"/>
        </w:numPr>
        <w:tabs>
          <w:tab w:val="left" w:pos="284"/>
        </w:tabs>
        <w:ind w:left="426"/>
        <w:jc w:val="both"/>
        <w:rPr>
          <w:rFonts w:asciiTheme="majorBidi" w:hAnsiTheme="majorBidi" w:cstheme="majorBidi"/>
          <w:color w:val="auto"/>
        </w:rPr>
      </w:pPr>
      <w:r w:rsidRPr="00E04603">
        <w:rPr>
          <w:rFonts w:asciiTheme="majorBidi" w:hAnsiTheme="majorBidi" w:cstheme="majorBidi"/>
          <w:color w:val="auto"/>
        </w:rPr>
        <w:t>Poświadczenia zgodności cyfrowego odwzorowania z dokumentem w postaci papierowej, o którym mowa w pkt. wyżej dokonuje w przypadku:</w:t>
      </w:r>
    </w:p>
    <w:p w14:paraId="18796A59" w14:textId="77777777" w:rsidR="00556D7C" w:rsidRPr="00E04603" w:rsidRDefault="00556D7C" w:rsidP="00931606">
      <w:pPr>
        <w:pStyle w:val="Default"/>
        <w:ind w:left="709" w:hanging="284"/>
        <w:jc w:val="both"/>
        <w:rPr>
          <w:rFonts w:asciiTheme="majorBidi" w:hAnsiTheme="majorBidi" w:cstheme="majorBidi"/>
          <w:color w:val="auto"/>
        </w:rPr>
      </w:pPr>
      <w:r w:rsidRPr="00E04603">
        <w:rPr>
          <w:rFonts w:asciiTheme="majorBidi" w:hAnsiTheme="majorBidi" w:cstheme="majorBidi"/>
          <w:color w:val="auto"/>
        </w:rPr>
        <w:t>a)</w:t>
      </w:r>
      <w:r w:rsidRPr="00E04603">
        <w:rPr>
          <w:rFonts w:asciiTheme="majorBidi" w:hAnsiTheme="majorBidi" w:cstheme="majorBidi"/>
          <w:color w:val="auto"/>
        </w:rPr>
        <w:tab/>
        <w:t xml:space="preserve">podmiotowych środków dowodowych oraz dokumentów potwierdzających umocowanie do reprezentowania - odpowiednio Wykonawca, Wykonawca wspólnie ubiegający się o </w:t>
      </w:r>
      <w:r w:rsidRPr="00E04603">
        <w:rPr>
          <w:rFonts w:asciiTheme="majorBidi" w:hAnsiTheme="majorBidi" w:cstheme="majorBidi"/>
          <w:color w:val="auto"/>
        </w:rPr>
        <w:lastRenderedPageBreak/>
        <w:t>udzielenie zamówienia, podmiot udostępniający zasoby lub podwykonawca, w zakresie podmiotowych środków dowodowych lub dokumentów potwierdzających umocowanie do reprezentowania, które każdego z nich dotyczą;</w:t>
      </w:r>
    </w:p>
    <w:p w14:paraId="04F199D3" w14:textId="77777777" w:rsidR="00556D7C" w:rsidRPr="00E04603" w:rsidRDefault="00556D7C" w:rsidP="00931606">
      <w:pPr>
        <w:pStyle w:val="Default"/>
        <w:ind w:left="709" w:hanging="284"/>
        <w:jc w:val="both"/>
        <w:rPr>
          <w:rFonts w:asciiTheme="majorBidi" w:hAnsiTheme="majorBidi" w:cstheme="majorBidi"/>
          <w:color w:val="auto"/>
        </w:rPr>
      </w:pPr>
      <w:r w:rsidRPr="00E04603">
        <w:rPr>
          <w:rFonts w:asciiTheme="majorBidi" w:hAnsiTheme="majorBidi" w:cstheme="majorBidi"/>
          <w:color w:val="auto"/>
        </w:rPr>
        <w:t>b)</w:t>
      </w:r>
      <w:r w:rsidRPr="00E04603">
        <w:rPr>
          <w:rFonts w:asciiTheme="majorBidi" w:hAnsiTheme="majorBidi" w:cstheme="majorBidi"/>
          <w:color w:val="auto"/>
        </w:rPr>
        <w:tab/>
        <w:t>innych dokumentów, w tym dokumentów, o których mowa w art. 94 ust. 2 ustawy Pzp - odpowiednio wykonawca lub wykonawca wspólnie ubiegający się o udzielenie zamówienia , w zakresie dokumentów, które każdego z nic h dotyczą.</w:t>
      </w:r>
    </w:p>
    <w:p w14:paraId="43A6DDB0" w14:textId="77777777" w:rsidR="00556D7C" w:rsidRPr="00E04603" w:rsidRDefault="00556D7C" w:rsidP="00931606">
      <w:pPr>
        <w:ind w:left="709"/>
        <w:jc w:val="both"/>
        <w:rPr>
          <w:rFonts w:asciiTheme="majorBidi" w:eastAsia="Calibri" w:hAnsiTheme="majorBidi" w:cstheme="majorBidi"/>
        </w:rPr>
      </w:pPr>
    </w:p>
    <w:p w14:paraId="73937EF4" w14:textId="77777777" w:rsidR="00556D7C" w:rsidRPr="00E04603" w:rsidRDefault="00556D7C" w:rsidP="00931606">
      <w:pPr>
        <w:pStyle w:val="Nagwek1"/>
        <w:ind w:left="425" w:hanging="357"/>
        <w:jc w:val="both"/>
        <w:rPr>
          <w:rFonts w:asciiTheme="majorBidi" w:eastAsia="Calibri" w:hAnsiTheme="majorBidi" w:cstheme="majorBidi"/>
          <w:b w:val="0"/>
          <w:szCs w:val="24"/>
        </w:rPr>
      </w:pPr>
      <w:bookmarkStart w:id="9" w:name="_wp2umuqo1p7z" w:colFirst="0" w:colLast="0"/>
      <w:bookmarkEnd w:id="9"/>
      <w:r w:rsidRPr="00E04603">
        <w:rPr>
          <w:rFonts w:asciiTheme="majorBidi" w:eastAsia="Calibri" w:hAnsiTheme="majorBidi" w:cstheme="majorBidi"/>
          <w:szCs w:val="24"/>
        </w:rPr>
        <w:t>Zalecenia</w:t>
      </w:r>
    </w:p>
    <w:p w14:paraId="7C7A448F" w14:textId="77777777" w:rsidR="00556D7C" w:rsidRPr="00E04603" w:rsidRDefault="00556D7C" w:rsidP="00931606">
      <w:pPr>
        <w:ind w:left="425" w:hanging="357"/>
        <w:jc w:val="both"/>
        <w:rPr>
          <w:rFonts w:asciiTheme="majorBidi" w:eastAsia="Calibri" w:hAnsiTheme="majorBidi" w:cstheme="majorBidi"/>
        </w:rPr>
      </w:pPr>
      <w:r w:rsidRPr="00E04603">
        <w:rPr>
          <w:rFonts w:asciiTheme="majorBidi" w:eastAsia="Calibri" w:hAnsiTheme="majorBidi" w:cstheme="majorBidi"/>
          <w:b/>
        </w:rPr>
        <w:t>Formaty plików wykorzystywanych przez wykonawców powinny być zgodne z</w:t>
      </w:r>
      <w:r w:rsidRPr="00E04603">
        <w:rPr>
          <w:rFonts w:asciiTheme="majorBidi" w:eastAsia="Calibri" w:hAnsiTheme="majorBidi" w:cstheme="majorBid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A50DC5" w14:textId="77777777" w:rsidR="00556D7C" w:rsidRPr="00E04603" w:rsidRDefault="00556D7C" w:rsidP="00931606">
      <w:pPr>
        <w:numPr>
          <w:ilvl w:val="0"/>
          <w:numId w:val="27"/>
        </w:numPr>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rekomenduje wykorzystanie formatów: .pdf .doc .xls .jpg (.jpeg) </w:t>
      </w:r>
      <w:r w:rsidRPr="00E04603">
        <w:rPr>
          <w:rFonts w:asciiTheme="majorBidi" w:eastAsia="Calibri" w:hAnsiTheme="majorBidi" w:cstheme="majorBidi"/>
          <w:b/>
        </w:rPr>
        <w:t>ze szczególnym wskazaniem na .pdf</w:t>
      </w:r>
    </w:p>
    <w:p w14:paraId="4C0E2717" w14:textId="77777777" w:rsidR="00556D7C" w:rsidRPr="00E04603" w:rsidRDefault="00556D7C" w:rsidP="00931606">
      <w:pPr>
        <w:numPr>
          <w:ilvl w:val="0"/>
          <w:numId w:val="27"/>
        </w:numPr>
        <w:ind w:left="425" w:hanging="357"/>
        <w:jc w:val="both"/>
        <w:rPr>
          <w:rFonts w:asciiTheme="majorBidi" w:eastAsia="Calibri" w:hAnsiTheme="majorBidi" w:cstheme="majorBidi"/>
        </w:rPr>
      </w:pPr>
      <w:r w:rsidRPr="00E04603">
        <w:rPr>
          <w:rFonts w:asciiTheme="majorBidi" w:eastAsia="Calibri" w:hAnsiTheme="majorBidi" w:cstheme="majorBidi"/>
        </w:rPr>
        <w:t>W celu ewentualnej kompresji danych Zamawiający rekomenduje wykorzystanie jednego z formatów:</w:t>
      </w:r>
    </w:p>
    <w:p w14:paraId="55FE862E" w14:textId="77777777" w:rsidR="00556D7C" w:rsidRPr="00E04603" w:rsidRDefault="00556D7C" w:rsidP="00931606">
      <w:pPr>
        <w:numPr>
          <w:ilvl w:val="1"/>
          <w:numId w:val="27"/>
        </w:numPr>
        <w:ind w:left="851" w:hanging="357"/>
        <w:jc w:val="both"/>
        <w:rPr>
          <w:rFonts w:asciiTheme="majorBidi" w:eastAsia="Calibri" w:hAnsiTheme="majorBidi" w:cstheme="majorBidi"/>
        </w:rPr>
      </w:pPr>
      <w:r w:rsidRPr="00E04603">
        <w:rPr>
          <w:rFonts w:asciiTheme="majorBidi" w:eastAsia="Calibri" w:hAnsiTheme="majorBidi" w:cstheme="majorBidi"/>
        </w:rPr>
        <w:t xml:space="preserve">.zip </w:t>
      </w:r>
    </w:p>
    <w:p w14:paraId="206E70F9" w14:textId="77777777" w:rsidR="00556D7C" w:rsidRPr="00E04603" w:rsidRDefault="00556D7C" w:rsidP="00931606">
      <w:pPr>
        <w:numPr>
          <w:ilvl w:val="1"/>
          <w:numId w:val="27"/>
        </w:numPr>
        <w:ind w:left="851" w:hanging="357"/>
        <w:jc w:val="both"/>
        <w:rPr>
          <w:rFonts w:asciiTheme="majorBidi" w:eastAsia="Calibri" w:hAnsiTheme="majorBidi" w:cstheme="majorBidi"/>
        </w:rPr>
      </w:pPr>
      <w:r w:rsidRPr="00E04603">
        <w:rPr>
          <w:rFonts w:asciiTheme="majorBidi" w:eastAsia="Calibri" w:hAnsiTheme="majorBidi" w:cstheme="majorBidi"/>
        </w:rPr>
        <w:t>.7Z</w:t>
      </w:r>
    </w:p>
    <w:p w14:paraId="47F0C744" w14:textId="77777777" w:rsidR="00556D7C" w:rsidRPr="00E04603" w:rsidRDefault="00556D7C" w:rsidP="00931606">
      <w:pPr>
        <w:numPr>
          <w:ilvl w:val="0"/>
          <w:numId w:val="27"/>
        </w:numPr>
        <w:ind w:left="425" w:hanging="357"/>
        <w:jc w:val="both"/>
        <w:rPr>
          <w:rFonts w:asciiTheme="majorBidi" w:eastAsia="Calibri" w:hAnsiTheme="majorBidi" w:cstheme="majorBidi"/>
        </w:rPr>
      </w:pPr>
      <w:r w:rsidRPr="00E04603">
        <w:rPr>
          <w:rFonts w:asciiTheme="majorBidi" w:eastAsia="Calibri" w:hAnsiTheme="majorBidi" w:cstheme="majorBidi"/>
        </w:rPr>
        <w:t xml:space="preserve">Wśród formatów powszechnych a </w:t>
      </w:r>
      <w:r w:rsidRPr="00E04603">
        <w:rPr>
          <w:rFonts w:asciiTheme="majorBidi" w:eastAsia="Calibri" w:hAnsiTheme="majorBidi" w:cstheme="majorBidi"/>
          <w:b/>
        </w:rPr>
        <w:t>NIE występujących</w:t>
      </w:r>
      <w:r w:rsidRPr="00E04603">
        <w:rPr>
          <w:rFonts w:asciiTheme="majorBidi" w:eastAsia="Calibri" w:hAnsiTheme="majorBidi" w:cstheme="majorBidi"/>
        </w:rPr>
        <w:t xml:space="preserve"> w rozporządzeniu występują: .rar .gif .bmp .numbers .pages. </w:t>
      </w:r>
      <w:r w:rsidRPr="00E04603">
        <w:rPr>
          <w:rFonts w:asciiTheme="majorBidi" w:eastAsia="Calibri" w:hAnsiTheme="majorBidi" w:cstheme="majorBidi"/>
          <w:b/>
        </w:rPr>
        <w:t>Dokumenty złożone w takich plikach zostaną uznane za złożone nieskutecznie.</w:t>
      </w:r>
    </w:p>
    <w:p w14:paraId="7B194820" w14:textId="77777777" w:rsidR="00556D7C" w:rsidRPr="00E04603" w:rsidRDefault="00556D7C" w:rsidP="00931606">
      <w:pPr>
        <w:numPr>
          <w:ilvl w:val="0"/>
          <w:numId w:val="27"/>
        </w:numPr>
        <w:ind w:left="425" w:hanging="357"/>
        <w:jc w:val="both"/>
        <w:rPr>
          <w:rFonts w:asciiTheme="majorBidi" w:eastAsia="Calibri" w:hAnsiTheme="majorBidi" w:cstheme="majorBidi"/>
        </w:rPr>
      </w:pPr>
      <w:r w:rsidRPr="00E04603">
        <w:rPr>
          <w:rFonts w:asciiTheme="majorBidi" w:eastAsia="Calibri" w:hAnsiTheme="majorBidi" w:cstheme="majorBid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3F0FE52" w14:textId="77777777" w:rsidR="00556D7C" w:rsidRPr="00E04603" w:rsidRDefault="00556D7C" w:rsidP="00931606">
      <w:pPr>
        <w:numPr>
          <w:ilvl w:val="0"/>
          <w:numId w:val="27"/>
        </w:numPr>
        <w:ind w:left="425" w:hanging="357"/>
        <w:jc w:val="both"/>
        <w:rPr>
          <w:rFonts w:asciiTheme="majorBidi" w:eastAsia="Calibri" w:hAnsiTheme="majorBidi" w:cstheme="majorBidi"/>
        </w:rPr>
      </w:pPr>
      <w:r w:rsidRPr="00E04603">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F594BA9" w14:textId="77777777" w:rsidR="00556D7C" w:rsidRPr="00E04603" w:rsidRDefault="00556D7C" w:rsidP="00931606">
      <w:pPr>
        <w:numPr>
          <w:ilvl w:val="0"/>
          <w:numId w:val="27"/>
        </w:numPr>
        <w:ind w:left="425" w:hanging="357"/>
        <w:jc w:val="both"/>
        <w:rPr>
          <w:rFonts w:asciiTheme="majorBidi" w:eastAsia="Calibri" w:hAnsiTheme="majorBidi" w:cstheme="majorBidi"/>
        </w:rPr>
      </w:pPr>
      <w:r w:rsidRPr="00E04603">
        <w:rPr>
          <w:rFonts w:asciiTheme="majorBidi" w:eastAsia="Calibri" w:hAnsiTheme="majorBidi" w:cstheme="majorBidi"/>
        </w:rPr>
        <w:t>Pliki w innych formatach niż PDF zaleca się opatrzyć zewnętrznym podpisem XAdES. Wykonawca powinien pamiętać, aby plik z podpisem przekazywać łącznie z dokumentem podpisywanym.</w:t>
      </w:r>
    </w:p>
    <w:p w14:paraId="3FB84AE4" w14:textId="77777777" w:rsidR="00556D7C" w:rsidRPr="00E04603" w:rsidRDefault="00556D7C" w:rsidP="00931606">
      <w:pPr>
        <w:numPr>
          <w:ilvl w:val="0"/>
          <w:numId w:val="27"/>
        </w:numPr>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C1DE505" w14:textId="77777777" w:rsidR="00556D7C" w:rsidRPr="00E04603" w:rsidRDefault="00556D7C" w:rsidP="00931606">
      <w:pPr>
        <w:numPr>
          <w:ilvl w:val="0"/>
          <w:numId w:val="27"/>
        </w:numPr>
        <w:ind w:left="425" w:hanging="357"/>
        <w:jc w:val="both"/>
        <w:rPr>
          <w:rFonts w:asciiTheme="majorBidi" w:eastAsia="Calibri" w:hAnsiTheme="majorBidi" w:cstheme="majorBidi"/>
        </w:rPr>
      </w:pPr>
      <w:r w:rsidRPr="00E04603">
        <w:rPr>
          <w:rFonts w:asciiTheme="majorBidi" w:eastAsia="Calibri" w:hAnsiTheme="majorBidi" w:cstheme="majorBidi"/>
        </w:rPr>
        <w:t>Zamawiający zaleca, aby Wykonawca z odpowiednim wyprzedzeniem przetestował możliwość prawidłowego wykorzystania wybranej metody podpisania plików oferty.</w:t>
      </w:r>
    </w:p>
    <w:p w14:paraId="41E7C2A3" w14:textId="77777777" w:rsidR="00556D7C" w:rsidRPr="00E04603" w:rsidRDefault="00556D7C" w:rsidP="00931606">
      <w:pPr>
        <w:numPr>
          <w:ilvl w:val="0"/>
          <w:numId w:val="27"/>
        </w:numPr>
        <w:ind w:left="425" w:hanging="357"/>
        <w:jc w:val="both"/>
        <w:rPr>
          <w:rFonts w:asciiTheme="majorBidi" w:eastAsia="Calibri" w:hAnsiTheme="majorBidi" w:cstheme="majorBidi"/>
        </w:rPr>
      </w:pPr>
      <w:r w:rsidRPr="00E04603">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7322CE8A" w14:textId="77777777" w:rsidR="00556D7C" w:rsidRPr="00E04603" w:rsidRDefault="00556D7C" w:rsidP="00931606">
      <w:pPr>
        <w:numPr>
          <w:ilvl w:val="0"/>
          <w:numId w:val="27"/>
        </w:numPr>
        <w:ind w:left="425" w:hanging="357"/>
        <w:jc w:val="both"/>
        <w:rPr>
          <w:rFonts w:asciiTheme="majorBidi" w:eastAsia="Calibri" w:hAnsiTheme="majorBidi" w:cstheme="majorBidi"/>
        </w:rPr>
      </w:pPr>
      <w:r w:rsidRPr="00E04603">
        <w:rPr>
          <w:rFonts w:asciiTheme="majorBidi" w:eastAsia="Calibri" w:hAnsiTheme="majorBidi" w:cstheme="majorBidi"/>
        </w:rPr>
        <w:t>Osobą składającą ofertę powinna być osoba kontaktowa podawana w dokumentacji.</w:t>
      </w:r>
    </w:p>
    <w:p w14:paraId="195A707B" w14:textId="77777777" w:rsidR="00556D7C" w:rsidRPr="00E04603" w:rsidRDefault="00556D7C" w:rsidP="00931606">
      <w:pPr>
        <w:numPr>
          <w:ilvl w:val="0"/>
          <w:numId w:val="27"/>
        </w:numPr>
        <w:ind w:left="425" w:hanging="357"/>
        <w:jc w:val="both"/>
        <w:rPr>
          <w:rFonts w:asciiTheme="majorBidi" w:eastAsia="Calibri" w:hAnsiTheme="majorBidi" w:cstheme="majorBidi"/>
        </w:rPr>
      </w:pPr>
      <w:r w:rsidRPr="00E04603">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D99EB56" w14:textId="77777777" w:rsidR="00556D7C" w:rsidRPr="00E04603" w:rsidRDefault="00556D7C" w:rsidP="00931606">
      <w:pPr>
        <w:numPr>
          <w:ilvl w:val="0"/>
          <w:numId w:val="27"/>
        </w:numPr>
        <w:ind w:left="425" w:hanging="357"/>
        <w:jc w:val="both"/>
        <w:rPr>
          <w:rFonts w:asciiTheme="majorBidi" w:eastAsia="Calibri" w:hAnsiTheme="majorBidi" w:cstheme="majorBidi"/>
        </w:rPr>
      </w:pPr>
      <w:r w:rsidRPr="00E04603">
        <w:rPr>
          <w:rFonts w:asciiTheme="majorBidi" w:eastAsia="Calibri" w:hAnsiTheme="majorBidi" w:cstheme="majorBidi"/>
        </w:rPr>
        <w:t xml:space="preserve">Podczas podpisywania plików zaleca się stosowanie algorytmu skrótu SHA2 zamiast SHA1.  </w:t>
      </w:r>
    </w:p>
    <w:p w14:paraId="54E6151D" w14:textId="77777777" w:rsidR="00556D7C" w:rsidRPr="00E04603" w:rsidRDefault="00556D7C" w:rsidP="00931606">
      <w:pPr>
        <w:numPr>
          <w:ilvl w:val="0"/>
          <w:numId w:val="27"/>
        </w:numPr>
        <w:ind w:left="425" w:hanging="357"/>
        <w:jc w:val="both"/>
        <w:rPr>
          <w:rFonts w:asciiTheme="majorBidi" w:eastAsia="Calibri" w:hAnsiTheme="majorBidi" w:cstheme="majorBidi"/>
        </w:rPr>
      </w:pPr>
      <w:r w:rsidRPr="00E04603">
        <w:rPr>
          <w:rFonts w:asciiTheme="majorBidi" w:eastAsia="Calibri" w:hAnsiTheme="majorBidi" w:cstheme="majorBidi"/>
        </w:rPr>
        <w:t xml:space="preserve">Jeśli wykonawca pakuje dokumenty np. w plik ZIP zalecamy wcześniejsze podpisanie każdego ze skompresowanych plików. </w:t>
      </w:r>
    </w:p>
    <w:p w14:paraId="19C4CF55" w14:textId="77777777" w:rsidR="00556D7C" w:rsidRPr="00E04603" w:rsidRDefault="00556D7C" w:rsidP="00931606">
      <w:pPr>
        <w:numPr>
          <w:ilvl w:val="0"/>
          <w:numId w:val="27"/>
        </w:numPr>
        <w:ind w:left="425" w:hanging="357"/>
        <w:jc w:val="both"/>
        <w:rPr>
          <w:rFonts w:asciiTheme="majorBidi" w:eastAsia="Calibri" w:hAnsiTheme="majorBidi" w:cstheme="majorBidi"/>
        </w:rPr>
      </w:pPr>
      <w:r w:rsidRPr="00E04603">
        <w:rPr>
          <w:rFonts w:asciiTheme="majorBidi" w:eastAsia="Calibri" w:hAnsiTheme="majorBidi" w:cstheme="majorBidi"/>
        </w:rPr>
        <w:t>Zamawiający rekomenduje wykorzystanie podpisu z kwalifikowanym znacznikiem czasu.</w:t>
      </w:r>
    </w:p>
    <w:p w14:paraId="2E52A288" w14:textId="77777777" w:rsidR="00556D7C" w:rsidRPr="00E04603" w:rsidRDefault="00556D7C" w:rsidP="00931606">
      <w:pPr>
        <w:numPr>
          <w:ilvl w:val="0"/>
          <w:numId w:val="27"/>
        </w:numPr>
        <w:ind w:left="425" w:hanging="357"/>
        <w:jc w:val="both"/>
        <w:rPr>
          <w:rFonts w:asciiTheme="majorBidi" w:eastAsia="Calibri" w:hAnsiTheme="majorBidi" w:cstheme="majorBidi"/>
        </w:rPr>
      </w:pPr>
      <w:r w:rsidRPr="00E04603">
        <w:rPr>
          <w:rFonts w:asciiTheme="majorBidi" w:eastAsia="Calibri" w:hAnsiTheme="majorBidi" w:cstheme="majorBidi"/>
        </w:rPr>
        <w:lastRenderedPageBreak/>
        <w:t xml:space="preserve">Zamawiający zaleca aby </w:t>
      </w:r>
      <w:r w:rsidRPr="00E04603">
        <w:rPr>
          <w:rFonts w:asciiTheme="majorBidi" w:eastAsia="Calibri" w:hAnsiTheme="majorBidi" w:cstheme="majorBidi"/>
          <w:u w:val="single"/>
        </w:rPr>
        <w:t>nie</w:t>
      </w:r>
      <w:r w:rsidRPr="00E04603">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33320D27" w14:textId="77777777" w:rsidR="00556D7C" w:rsidRPr="00E04603" w:rsidRDefault="00556D7C" w:rsidP="00931606">
      <w:pPr>
        <w:pStyle w:val="Default"/>
        <w:jc w:val="both"/>
        <w:rPr>
          <w:rFonts w:asciiTheme="majorBidi" w:hAnsiTheme="majorBidi" w:cstheme="majorBidi"/>
          <w:b/>
          <w:bCs/>
          <w:color w:val="auto"/>
        </w:rPr>
      </w:pPr>
    </w:p>
    <w:p w14:paraId="1B2F38EA" w14:textId="2D6B7C1B" w:rsidR="00EA4721" w:rsidRPr="00E04603" w:rsidRDefault="00EA4721" w:rsidP="00931606">
      <w:pPr>
        <w:tabs>
          <w:tab w:val="left" w:pos="426"/>
        </w:tabs>
        <w:jc w:val="both"/>
        <w:rPr>
          <w:rFonts w:asciiTheme="majorBidi" w:hAnsiTheme="majorBidi" w:cstheme="majorBidi"/>
          <w:b/>
        </w:rPr>
      </w:pPr>
      <w:r w:rsidRPr="00E04603">
        <w:rPr>
          <w:rFonts w:asciiTheme="majorBidi" w:hAnsiTheme="majorBidi" w:cstheme="majorBidi"/>
          <w:b/>
        </w:rPr>
        <w:t>XII. Wymagania dotyczące wadium.</w:t>
      </w:r>
    </w:p>
    <w:p w14:paraId="01F5FA87" w14:textId="77777777" w:rsidR="00CB3F13" w:rsidRPr="00D107B2" w:rsidRDefault="00CB3F13" w:rsidP="00931606">
      <w:pPr>
        <w:numPr>
          <w:ilvl w:val="0"/>
          <w:numId w:val="44"/>
        </w:numPr>
        <w:ind w:left="284" w:hanging="284"/>
        <w:jc w:val="both"/>
      </w:pPr>
      <w:r w:rsidRPr="00D107B2">
        <w:t>Zamawiający przewiduje wnoszenie wadium.</w:t>
      </w:r>
    </w:p>
    <w:p w14:paraId="5498BF8B" w14:textId="3B65E8CE" w:rsidR="00CB3F13" w:rsidRPr="00CB3F13" w:rsidRDefault="00CB3F13" w:rsidP="00931606">
      <w:pPr>
        <w:numPr>
          <w:ilvl w:val="0"/>
          <w:numId w:val="44"/>
        </w:numPr>
        <w:ind w:left="284" w:hanging="284"/>
        <w:jc w:val="both"/>
        <w:rPr>
          <w:highlight w:val="yellow"/>
        </w:rPr>
      </w:pPr>
      <w:r w:rsidRPr="00CB3F13">
        <w:rPr>
          <w:highlight w:val="yellow"/>
        </w:rPr>
        <w:t xml:space="preserve">Ustala się wadium w wysokości </w:t>
      </w:r>
      <w:r w:rsidR="00E35EFD">
        <w:rPr>
          <w:b/>
          <w:bCs/>
          <w:highlight w:val="yellow"/>
        </w:rPr>
        <w:t>5</w:t>
      </w:r>
      <w:r w:rsidRPr="00CB3F13">
        <w:rPr>
          <w:b/>
          <w:bCs/>
          <w:highlight w:val="yellow"/>
        </w:rPr>
        <w:t> 000,00 zł</w:t>
      </w:r>
      <w:r w:rsidRPr="00CB3F13">
        <w:rPr>
          <w:highlight w:val="yellow"/>
        </w:rPr>
        <w:t xml:space="preserve"> (słownie </w:t>
      </w:r>
      <w:r w:rsidR="00E35EFD">
        <w:rPr>
          <w:highlight w:val="yellow"/>
        </w:rPr>
        <w:t>pięć</w:t>
      </w:r>
      <w:r w:rsidRPr="00CB3F13">
        <w:rPr>
          <w:highlight w:val="yellow"/>
        </w:rPr>
        <w:t xml:space="preserve"> tysięcy złotych 00/100). </w:t>
      </w:r>
    </w:p>
    <w:p w14:paraId="04153145" w14:textId="77777777" w:rsidR="000475EB" w:rsidRDefault="00CB3F13" w:rsidP="00931606">
      <w:pPr>
        <w:numPr>
          <w:ilvl w:val="0"/>
          <w:numId w:val="44"/>
        </w:numPr>
        <w:ind w:left="284" w:hanging="284"/>
        <w:jc w:val="both"/>
      </w:pPr>
      <w:r w:rsidRPr="00D107B2">
        <w:t>Wadium można wnosić w formie przewidzianej w art. 97 ust. 7 ustawy Prawo Zamówień Publicznych.</w:t>
      </w:r>
    </w:p>
    <w:p w14:paraId="1E93B6A3" w14:textId="2ECE9F33" w:rsidR="000475EB" w:rsidRDefault="00CB3F13" w:rsidP="00931606">
      <w:pPr>
        <w:numPr>
          <w:ilvl w:val="0"/>
          <w:numId w:val="44"/>
        </w:numPr>
        <w:ind w:left="284" w:hanging="284"/>
        <w:jc w:val="both"/>
      </w:pPr>
      <w:r w:rsidRPr="00D107B2">
        <w:t xml:space="preserve">Wadium wnoszone w pieniądzu należy wpłacić na rachunek Zamawiającego: </w:t>
      </w:r>
      <w:r w:rsidRPr="00D107B2">
        <w:br/>
      </w:r>
      <w:bookmarkStart w:id="10" w:name="_Hlk61265111"/>
      <w:r w:rsidRPr="000475EB">
        <w:rPr>
          <w:b/>
          <w:bCs/>
        </w:rPr>
        <w:t>ING Bank Śląski:  32 1050 1953 1000 0090 8180 6664</w:t>
      </w:r>
      <w:r w:rsidRPr="00CB3F13">
        <w:t xml:space="preserve"> </w:t>
      </w:r>
      <w:r w:rsidRPr="00C220B7">
        <w:t>w tytule przelewu wpisując</w:t>
      </w:r>
      <w:r>
        <w:t>:</w:t>
      </w:r>
      <w:r w:rsidRPr="000475EB">
        <w:rPr>
          <w:b/>
          <w:bCs/>
        </w:rPr>
        <w:t xml:space="preserve"> wadium Z/</w:t>
      </w:r>
      <w:r w:rsidR="00E35EFD">
        <w:rPr>
          <w:b/>
          <w:bCs/>
        </w:rPr>
        <w:t>10</w:t>
      </w:r>
      <w:r w:rsidRPr="000475EB">
        <w:rPr>
          <w:b/>
          <w:bCs/>
        </w:rPr>
        <w:t>/2024</w:t>
      </w:r>
      <w:r>
        <w:t>.</w:t>
      </w:r>
    </w:p>
    <w:p w14:paraId="6B07ACBA" w14:textId="77777777" w:rsidR="000475EB" w:rsidRDefault="00CB3F13" w:rsidP="00931606">
      <w:pPr>
        <w:numPr>
          <w:ilvl w:val="0"/>
          <w:numId w:val="44"/>
        </w:numPr>
        <w:ind w:left="284" w:hanging="284"/>
        <w:jc w:val="both"/>
      </w:pPr>
      <w:r w:rsidRPr="00D107B2">
        <w:t>Wadium wnosi się przed upływem terminu składania ofert.</w:t>
      </w:r>
    </w:p>
    <w:p w14:paraId="4E78B18C" w14:textId="77777777" w:rsidR="000475EB" w:rsidRDefault="00CB3F13" w:rsidP="00931606">
      <w:pPr>
        <w:numPr>
          <w:ilvl w:val="0"/>
          <w:numId w:val="44"/>
        </w:numPr>
        <w:ind w:left="284" w:hanging="284"/>
        <w:jc w:val="both"/>
      </w:pPr>
      <w:r w:rsidRPr="00D107B2">
        <w:t>Jeżeli wadium jest wnoszone w formie gwarancji lub poręczenia, o których mowa w art. 97 ust. 7 pkt 2–4, Wykonawca przekazuje Zamawiającemu oryginał gwarancji lub poręczenia, w postaci elektronicznej.</w:t>
      </w:r>
      <w:bookmarkEnd w:id="10"/>
    </w:p>
    <w:p w14:paraId="46531CE5" w14:textId="3D750CCC" w:rsidR="00CB3F13" w:rsidRPr="00D107B2" w:rsidRDefault="00CB3F13" w:rsidP="00931606">
      <w:pPr>
        <w:numPr>
          <w:ilvl w:val="0"/>
          <w:numId w:val="44"/>
        </w:numPr>
        <w:ind w:left="284" w:hanging="284"/>
        <w:jc w:val="both"/>
      </w:pPr>
      <w:r w:rsidRPr="00D107B2">
        <w:t>Zwrot wadium następuje na zasadach określonych w art. 98 ustawy Prawo Zamówień Publicznych.</w:t>
      </w:r>
    </w:p>
    <w:p w14:paraId="4FF0934D" w14:textId="77777777" w:rsidR="00A0607D" w:rsidRDefault="00A0607D" w:rsidP="00931606">
      <w:pPr>
        <w:tabs>
          <w:tab w:val="left" w:pos="426"/>
        </w:tabs>
        <w:jc w:val="both"/>
        <w:rPr>
          <w:rFonts w:asciiTheme="majorBidi" w:hAnsiTheme="majorBidi" w:cstheme="majorBidi"/>
          <w:b/>
        </w:rPr>
      </w:pPr>
    </w:p>
    <w:p w14:paraId="52A80418" w14:textId="6978876F" w:rsidR="00EA4721" w:rsidRPr="00E04603" w:rsidRDefault="00EA4721" w:rsidP="00931606">
      <w:pPr>
        <w:tabs>
          <w:tab w:val="left" w:pos="426"/>
        </w:tabs>
        <w:jc w:val="both"/>
        <w:rPr>
          <w:rFonts w:asciiTheme="majorBidi" w:hAnsiTheme="majorBidi" w:cstheme="majorBidi"/>
          <w:b/>
        </w:rPr>
      </w:pPr>
      <w:r w:rsidRPr="00E04603">
        <w:rPr>
          <w:rFonts w:asciiTheme="majorBidi" w:hAnsiTheme="majorBidi" w:cstheme="majorBidi"/>
          <w:b/>
        </w:rPr>
        <w:t>XIII. Termin związania ofertą.</w:t>
      </w:r>
    </w:p>
    <w:p w14:paraId="12B1DF98" w14:textId="546FE2AA" w:rsidR="00EA4721" w:rsidRPr="00E04603" w:rsidRDefault="00EA4721" w:rsidP="00931606">
      <w:pPr>
        <w:pStyle w:val="Akapitzlist"/>
        <w:numPr>
          <w:ilvl w:val="0"/>
          <w:numId w:val="19"/>
        </w:numPr>
        <w:tabs>
          <w:tab w:val="left" w:pos="426"/>
        </w:tabs>
        <w:ind w:left="284" w:hanging="284"/>
        <w:jc w:val="both"/>
        <w:rPr>
          <w:rFonts w:asciiTheme="majorBidi" w:hAnsiTheme="majorBidi" w:cstheme="majorBidi"/>
          <w:sz w:val="24"/>
          <w:szCs w:val="24"/>
          <w:u w:val="single"/>
          <w:lang w:val="pl-PL"/>
        </w:rPr>
      </w:pPr>
      <w:r w:rsidRPr="00E04603">
        <w:rPr>
          <w:rFonts w:asciiTheme="majorBidi" w:hAnsiTheme="majorBidi" w:cstheme="majorBidi"/>
          <w:sz w:val="24"/>
          <w:szCs w:val="24"/>
          <w:lang w:val="pl-PL"/>
        </w:rPr>
        <w:t xml:space="preserve">Terminem związania ofertą </w:t>
      </w:r>
      <w:r w:rsidRPr="00E04603">
        <w:rPr>
          <w:rFonts w:asciiTheme="majorBidi" w:hAnsiTheme="majorBidi" w:cstheme="majorBidi"/>
          <w:b/>
          <w:bCs/>
          <w:sz w:val="24"/>
          <w:szCs w:val="24"/>
          <w:highlight w:val="yellow"/>
          <w:lang w:val="pl-PL"/>
        </w:rPr>
        <w:t xml:space="preserve">do dnia </w:t>
      </w:r>
      <w:r w:rsidR="00EF339C">
        <w:rPr>
          <w:rFonts w:asciiTheme="majorBidi" w:hAnsiTheme="majorBidi" w:cstheme="majorBidi"/>
          <w:b/>
          <w:bCs/>
          <w:sz w:val="24"/>
          <w:szCs w:val="24"/>
          <w:highlight w:val="yellow"/>
          <w:lang w:val="pl-PL"/>
        </w:rPr>
        <w:t>24</w:t>
      </w:r>
      <w:r w:rsidR="00086EB2" w:rsidRPr="00E04603">
        <w:rPr>
          <w:rFonts w:asciiTheme="majorBidi" w:hAnsiTheme="majorBidi" w:cstheme="majorBidi"/>
          <w:b/>
          <w:bCs/>
          <w:sz w:val="24"/>
          <w:szCs w:val="24"/>
          <w:highlight w:val="yellow"/>
          <w:lang w:val="pl-PL"/>
        </w:rPr>
        <w:t>.</w:t>
      </w:r>
      <w:r w:rsidR="002F6F44">
        <w:rPr>
          <w:rFonts w:asciiTheme="majorBidi" w:hAnsiTheme="majorBidi" w:cstheme="majorBidi"/>
          <w:b/>
          <w:bCs/>
          <w:sz w:val="24"/>
          <w:szCs w:val="24"/>
          <w:highlight w:val="yellow"/>
          <w:lang w:val="pl-PL"/>
        </w:rPr>
        <w:t>10</w:t>
      </w:r>
      <w:r w:rsidRPr="00E04603">
        <w:rPr>
          <w:rFonts w:asciiTheme="majorBidi" w:hAnsiTheme="majorBidi" w:cstheme="majorBidi"/>
          <w:b/>
          <w:bCs/>
          <w:sz w:val="24"/>
          <w:szCs w:val="24"/>
          <w:highlight w:val="yellow"/>
          <w:lang w:val="pl-PL"/>
        </w:rPr>
        <w:t>.202</w:t>
      </w:r>
      <w:r w:rsidR="00762378" w:rsidRPr="00E04603">
        <w:rPr>
          <w:rFonts w:asciiTheme="majorBidi" w:hAnsiTheme="majorBidi" w:cstheme="majorBidi"/>
          <w:b/>
          <w:bCs/>
          <w:sz w:val="24"/>
          <w:szCs w:val="24"/>
          <w:highlight w:val="yellow"/>
          <w:lang w:val="pl-PL"/>
        </w:rPr>
        <w:t>4</w:t>
      </w:r>
      <w:r w:rsidRPr="00E04603">
        <w:rPr>
          <w:rFonts w:asciiTheme="majorBidi" w:hAnsiTheme="majorBidi" w:cstheme="majorBidi"/>
          <w:b/>
          <w:bCs/>
          <w:sz w:val="24"/>
          <w:szCs w:val="24"/>
          <w:highlight w:val="yellow"/>
          <w:lang w:val="pl-PL"/>
        </w:rPr>
        <w:t xml:space="preserve"> r. tj. 30 dni.</w:t>
      </w:r>
    </w:p>
    <w:p w14:paraId="4CDB79A6" w14:textId="23BD0A04" w:rsidR="00EA4721" w:rsidRPr="00E04603" w:rsidRDefault="00EA4721" w:rsidP="00931606">
      <w:pPr>
        <w:pStyle w:val="Akapitzlist"/>
        <w:numPr>
          <w:ilvl w:val="0"/>
          <w:numId w:val="19"/>
        </w:numPr>
        <w:tabs>
          <w:tab w:val="left" w:pos="426"/>
        </w:tabs>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Przedłużanie terminu związania ofertą może być przeprowadzone w trybie określonym w ustawie Prawo Zamówień Publicznych.</w:t>
      </w:r>
    </w:p>
    <w:p w14:paraId="1AD6AE52" w14:textId="2635F24D" w:rsidR="00EA4721" w:rsidRPr="00E04603" w:rsidRDefault="00EA4721" w:rsidP="00931606">
      <w:pPr>
        <w:pStyle w:val="Akapitzlist"/>
        <w:numPr>
          <w:ilvl w:val="0"/>
          <w:numId w:val="19"/>
        </w:numPr>
        <w:tabs>
          <w:tab w:val="left" w:pos="426"/>
        </w:tabs>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Bieg terminu związania ofertą rozpoczyna się wraz z upływem terminu składania ofert, przy czym pierwszym dniem terminu związania ofertą jest dzień, w którym upływa termin składania ofert.</w:t>
      </w:r>
    </w:p>
    <w:p w14:paraId="38EA5189" w14:textId="77777777" w:rsidR="00EA4721" w:rsidRPr="00E04603" w:rsidRDefault="00EA4721" w:rsidP="00931606">
      <w:pPr>
        <w:tabs>
          <w:tab w:val="left" w:pos="426"/>
        </w:tabs>
        <w:rPr>
          <w:rFonts w:asciiTheme="majorBidi" w:hAnsiTheme="majorBidi" w:cstheme="majorBidi"/>
          <w:b/>
          <w:u w:val="single"/>
        </w:rPr>
      </w:pPr>
    </w:p>
    <w:p w14:paraId="7B24D253" w14:textId="6B63975E" w:rsidR="00EA4721" w:rsidRPr="00E04603" w:rsidRDefault="00EA4721" w:rsidP="00931606">
      <w:pPr>
        <w:pStyle w:val="Default"/>
        <w:jc w:val="both"/>
        <w:rPr>
          <w:rFonts w:asciiTheme="majorBidi" w:hAnsiTheme="majorBidi" w:cstheme="majorBidi"/>
          <w:b/>
          <w:color w:val="auto"/>
        </w:rPr>
      </w:pPr>
      <w:r w:rsidRPr="00E04603">
        <w:rPr>
          <w:rFonts w:asciiTheme="majorBidi" w:hAnsiTheme="majorBidi" w:cstheme="majorBidi"/>
          <w:b/>
          <w:color w:val="auto"/>
        </w:rPr>
        <w:t>XIV. Opis sposobu przygotowania ofert</w:t>
      </w:r>
    </w:p>
    <w:p w14:paraId="2EA9E19A" w14:textId="77777777" w:rsidR="00556D7C" w:rsidRPr="00E04603" w:rsidRDefault="00556D7C" w:rsidP="00931606">
      <w:pPr>
        <w:pStyle w:val="Default"/>
        <w:numPr>
          <w:ilvl w:val="0"/>
          <w:numId w:val="30"/>
        </w:numPr>
        <w:tabs>
          <w:tab w:val="left" w:pos="993"/>
        </w:tabs>
        <w:ind w:left="284" w:hanging="284"/>
        <w:jc w:val="both"/>
        <w:rPr>
          <w:rFonts w:asciiTheme="majorBidi" w:hAnsiTheme="majorBidi" w:cstheme="majorBidi"/>
          <w:lang w:val="pl"/>
        </w:rPr>
      </w:pPr>
      <w:r w:rsidRPr="00E04603">
        <w:rPr>
          <w:rFonts w:asciiTheme="majorBidi" w:hAnsiTheme="majorBidi" w:cstheme="majorBidi"/>
          <w:lang w:val="pl"/>
        </w:rPr>
        <w:t xml:space="preserve">Oferta, wniosek oraz przedmiotowe środki dowodowe (jeżeli były wymagane) składane elektronicznie muszą zostać podpisane </w:t>
      </w:r>
      <w:r w:rsidRPr="00E04603">
        <w:rPr>
          <w:rFonts w:asciiTheme="majorBidi" w:hAnsiTheme="majorBidi" w:cstheme="majorBidi"/>
          <w:b/>
          <w:lang w:val="pl"/>
        </w:rPr>
        <w:t>elektronicznym kwalifikowanym podpisem</w:t>
      </w:r>
      <w:r w:rsidRPr="00E04603">
        <w:rPr>
          <w:rFonts w:asciiTheme="majorBidi" w:hAnsiTheme="majorBidi" w:cstheme="majorBidi"/>
          <w:lang w:val="pl"/>
        </w:rPr>
        <w:t xml:space="preserve"> lub </w:t>
      </w:r>
      <w:r w:rsidRPr="00E04603">
        <w:rPr>
          <w:rFonts w:asciiTheme="majorBidi" w:hAnsiTheme="majorBidi" w:cstheme="majorBidi"/>
          <w:b/>
          <w:lang w:val="pl"/>
        </w:rPr>
        <w:t>podpisem zaufanym</w:t>
      </w:r>
      <w:r w:rsidRPr="00E04603">
        <w:rPr>
          <w:rFonts w:asciiTheme="majorBidi" w:hAnsiTheme="majorBidi" w:cstheme="majorBidi"/>
          <w:lang w:val="pl"/>
        </w:rPr>
        <w:t xml:space="preserve"> lub </w:t>
      </w:r>
      <w:r w:rsidRPr="00E04603">
        <w:rPr>
          <w:rFonts w:asciiTheme="majorBidi" w:hAnsiTheme="majorBidi" w:cstheme="majorBidi"/>
          <w:b/>
          <w:lang w:val="pl"/>
        </w:rPr>
        <w:t>podpisem osobistym</w:t>
      </w:r>
      <w:r w:rsidRPr="00E04603">
        <w:rPr>
          <w:rFonts w:asciiTheme="majorBidi" w:hAnsiTheme="majorBidi" w:cstheme="majorBidi"/>
          <w:lang w:val="pl"/>
        </w:rPr>
        <w:t xml:space="preserve">. W procesie składania oferty, wniosku w tym przedmiotowych środków dowodowych na platformie, </w:t>
      </w:r>
      <w:r w:rsidRPr="00E04603">
        <w:rPr>
          <w:rFonts w:asciiTheme="majorBidi" w:hAnsiTheme="majorBidi" w:cstheme="majorBidi"/>
          <w:b/>
          <w:lang w:val="pl"/>
        </w:rPr>
        <w:t>kwalifikowany podpis elektroniczny</w:t>
      </w:r>
      <w:r w:rsidRPr="00E04603">
        <w:rPr>
          <w:rFonts w:asciiTheme="majorBidi" w:hAnsiTheme="majorBidi" w:cstheme="majorBidi"/>
          <w:lang w:val="pl"/>
        </w:rPr>
        <w:t xml:space="preserve"> lub </w:t>
      </w:r>
      <w:r w:rsidRPr="00E04603">
        <w:rPr>
          <w:rFonts w:asciiTheme="majorBidi" w:hAnsiTheme="majorBidi" w:cstheme="majorBidi"/>
          <w:b/>
          <w:lang w:val="pl"/>
        </w:rPr>
        <w:t>podpis zaufany</w:t>
      </w:r>
      <w:r w:rsidRPr="00E04603">
        <w:rPr>
          <w:rFonts w:asciiTheme="majorBidi" w:hAnsiTheme="majorBidi" w:cstheme="majorBidi"/>
          <w:lang w:val="pl"/>
        </w:rPr>
        <w:t xml:space="preserve"> lub </w:t>
      </w:r>
      <w:r w:rsidRPr="00E04603">
        <w:rPr>
          <w:rFonts w:asciiTheme="majorBidi" w:hAnsiTheme="majorBidi" w:cstheme="majorBidi"/>
          <w:b/>
          <w:lang w:val="pl"/>
        </w:rPr>
        <w:t>podpis osobisty</w:t>
      </w:r>
      <w:r w:rsidRPr="00E04603">
        <w:rPr>
          <w:rFonts w:asciiTheme="majorBidi" w:hAnsiTheme="majorBidi" w:cstheme="majorBidi"/>
          <w:lang w:val="pl"/>
        </w:rPr>
        <w:t xml:space="preserve"> Wykonawca składa bezpośrednio na dokumencie, który następnie przesyła do systemu.</w:t>
      </w:r>
    </w:p>
    <w:p w14:paraId="46409342" w14:textId="77777777" w:rsidR="00556D7C" w:rsidRPr="00E04603" w:rsidRDefault="00556D7C" w:rsidP="00931606">
      <w:pPr>
        <w:pStyle w:val="Default"/>
        <w:numPr>
          <w:ilvl w:val="0"/>
          <w:numId w:val="30"/>
        </w:numPr>
        <w:tabs>
          <w:tab w:val="left" w:pos="709"/>
          <w:tab w:val="left" w:pos="993"/>
        </w:tabs>
        <w:ind w:left="284" w:hanging="284"/>
        <w:jc w:val="both"/>
        <w:rPr>
          <w:rFonts w:asciiTheme="majorBidi" w:hAnsiTheme="majorBidi" w:cstheme="majorBidi"/>
          <w:lang w:val="pl"/>
        </w:rPr>
      </w:pPr>
      <w:r w:rsidRPr="00E04603">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65E1B4D" w14:textId="77777777" w:rsidR="00556D7C" w:rsidRPr="00E04603" w:rsidRDefault="00556D7C" w:rsidP="00931606">
      <w:pPr>
        <w:pStyle w:val="Default"/>
        <w:numPr>
          <w:ilvl w:val="0"/>
          <w:numId w:val="30"/>
        </w:numPr>
        <w:tabs>
          <w:tab w:val="left" w:pos="709"/>
          <w:tab w:val="left" w:pos="993"/>
        </w:tabs>
        <w:ind w:left="284" w:hanging="284"/>
        <w:jc w:val="both"/>
        <w:rPr>
          <w:rFonts w:asciiTheme="majorBidi" w:hAnsiTheme="majorBidi" w:cstheme="majorBidi"/>
          <w:lang w:val="pl"/>
        </w:rPr>
      </w:pPr>
      <w:r w:rsidRPr="00E04603">
        <w:rPr>
          <w:rFonts w:asciiTheme="majorBidi" w:hAnsiTheme="majorBidi" w:cstheme="majorBidi"/>
          <w:lang w:val="pl"/>
        </w:rPr>
        <w:t>Oferta powinna być:</w:t>
      </w:r>
    </w:p>
    <w:p w14:paraId="534A2805" w14:textId="77777777" w:rsidR="00556D7C" w:rsidRPr="00E04603" w:rsidRDefault="00556D7C" w:rsidP="00931606">
      <w:pPr>
        <w:pStyle w:val="Default"/>
        <w:numPr>
          <w:ilvl w:val="1"/>
          <w:numId w:val="30"/>
        </w:numPr>
        <w:tabs>
          <w:tab w:val="left" w:pos="709"/>
          <w:tab w:val="left" w:pos="993"/>
        </w:tabs>
        <w:ind w:left="709"/>
        <w:jc w:val="both"/>
        <w:rPr>
          <w:rFonts w:asciiTheme="majorBidi" w:hAnsiTheme="majorBidi" w:cstheme="majorBidi"/>
          <w:lang w:val="pl"/>
        </w:rPr>
      </w:pPr>
      <w:r w:rsidRPr="00E04603">
        <w:rPr>
          <w:rFonts w:asciiTheme="majorBidi" w:hAnsiTheme="majorBidi" w:cstheme="majorBidi"/>
          <w:lang w:val="pl"/>
        </w:rPr>
        <w:t>sporządzona na podstawie załączników niniejszej SWZ w języku polskim,</w:t>
      </w:r>
    </w:p>
    <w:p w14:paraId="5EEE39DB" w14:textId="77777777" w:rsidR="00556D7C" w:rsidRPr="00E04603" w:rsidRDefault="00556D7C" w:rsidP="00931606">
      <w:pPr>
        <w:pStyle w:val="Default"/>
        <w:numPr>
          <w:ilvl w:val="1"/>
          <w:numId w:val="30"/>
        </w:numPr>
        <w:tabs>
          <w:tab w:val="left" w:pos="709"/>
          <w:tab w:val="left" w:pos="993"/>
        </w:tabs>
        <w:ind w:left="709"/>
        <w:jc w:val="both"/>
        <w:rPr>
          <w:rFonts w:asciiTheme="majorBidi" w:hAnsiTheme="majorBidi" w:cstheme="majorBidi"/>
          <w:lang w:val="pl"/>
        </w:rPr>
      </w:pPr>
      <w:r w:rsidRPr="00E04603">
        <w:rPr>
          <w:rFonts w:asciiTheme="majorBidi" w:hAnsiTheme="majorBidi" w:cstheme="majorBidi"/>
          <w:lang w:val="pl"/>
        </w:rPr>
        <w:t xml:space="preserve">złożona przy użyciu środków komunikacji elektronicznej tzn. za pośrednictwem </w:t>
      </w:r>
      <w:hyperlink r:id="rId27">
        <w:r w:rsidRPr="00E04603">
          <w:rPr>
            <w:rStyle w:val="Hipercze"/>
            <w:rFonts w:asciiTheme="majorBidi" w:hAnsiTheme="majorBidi" w:cstheme="majorBidi"/>
            <w:lang w:val="pl"/>
          </w:rPr>
          <w:t>platformazakupowa.pl</w:t>
        </w:r>
      </w:hyperlink>
      <w:r w:rsidRPr="00E04603">
        <w:rPr>
          <w:rFonts w:asciiTheme="majorBidi" w:hAnsiTheme="majorBidi" w:cstheme="majorBidi"/>
          <w:lang w:val="pl"/>
        </w:rPr>
        <w:t>,</w:t>
      </w:r>
    </w:p>
    <w:p w14:paraId="742E71EE" w14:textId="77777777" w:rsidR="00556D7C" w:rsidRPr="00E04603" w:rsidRDefault="00556D7C" w:rsidP="00931606">
      <w:pPr>
        <w:pStyle w:val="Default"/>
        <w:numPr>
          <w:ilvl w:val="1"/>
          <w:numId w:val="30"/>
        </w:numPr>
        <w:tabs>
          <w:tab w:val="left" w:pos="709"/>
          <w:tab w:val="left" w:pos="993"/>
        </w:tabs>
        <w:ind w:left="709"/>
        <w:jc w:val="both"/>
        <w:rPr>
          <w:rFonts w:asciiTheme="majorBidi" w:hAnsiTheme="majorBidi" w:cstheme="majorBidi"/>
          <w:lang w:val="pl"/>
        </w:rPr>
      </w:pPr>
      <w:r w:rsidRPr="00E04603">
        <w:rPr>
          <w:rFonts w:asciiTheme="majorBidi" w:hAnsiTheme="majorBidi" w:cstheme="majorBidi"/>
          <w:lang w:val="pl"/>
        </w:rPr>
        <w:t>podpisana kwalifikowanym podpisem elektronicznym lub podpisem zaufanym lub podpisem osobistym przez osobę/osoby upoważnioną/upoważnione</w:t>
      </w:r>
    </w:p>
    <w:p w14:paraId="34D59C77" w14:textId="77777777" w:rsidR="00556D7C" w:rsidRPr="00E04603" w:rsidRDefault="00556D7C" w:rsidP="00931606">
      <w:pPr>
        <w:pStyle w:val="Default"/>
        <w:numPr>
          <w:ilvl w:val="0"/>
          <w:numId w:val="30"/>
        </w:numPr>
        <w:tabs>
          <w:tab w:val="left" w:pos="709"/>
          <w:tab w:val="left" w:pos="993"/>
        </w:tabs>
        <w:ind w:left="284"/>
        <w:jc w:val="both"/>
        <w:rPr>
          <w:rFonts w:asciiTheme="majorBidi" w:hAnsiTheme="majorBidi" w:cstheme="majorBidi"/>
          <w:lang w:val="pl"/>
        </w:rPr>
      </w:pPr>
      <w:r w:rsidRPr="00E04603">
        <w:rPr>
          <w:rFonts w:asciiTheme="majorBidi" w:hAnsiTheme="majorBidi" w:cstheme="majorBidi"/>
          <w:lang w:val="pl"/>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1E05561" w14:textId="77777777" w:rsidR="00556D7C" w:rsidRPr="00E04603" w:rsidRDefault="00556D7C" w:rsidP="00931606">
      <w:pPr>
        <w:pStyle w:val="Default"/>
        <w:numPr>
          <w:ilvl w:val="0"/>
          <w:numId w:val="30"/>
        </w:numPr>
        <w:tabs>
          <w:tab w:val="left" w:pos="709"/>
          <w:tab w:val="left" w:pos="993"/>
        </w:tabs>
        <w:ind w:left="284"/>
        <w:jc w:val="both"/>
        <w:rPr>
          <w:rFonts w:asciiTheme="majorBidi" w:hAnsiTheme="majorBidi" w:cstheme="majorBidi"/>
          <w:lang w:val="pl"/>
        </w:rPr>
      </w:pPr>
      <w:r w:rsidRPr="00E04603">
        <w:rPr>
          <w:rFonts w:asciiTheme="majorBidi" w:hAnsiTheme="majorBidi" w:cstheme="majorBidi"/>
          <w:lang w:val="pl"/>
        </w:rPr>
        <w:t>W przypadku wykorzystania formatu podpisu XAdES zewnętrzny. Zamawiający wymaga dołączenia odpowiedniej ilości plików tj. podpisywanych plików z danymi oraz plików podpisu w formacie XAdES.</w:t>
      </w:r>
    </w:p>
    <w:p w14:paraId="16381D0B" w14:textId="77777777" w:rsidR="00556D7C" w:rsidRPr="00E04603" w:rsidRDefault="00556D7C" w:rsidP="00931606">
      <w:pPr>
        <w:pStyle w:val="Default"/>
        <w:numPr>
          <w:ilvl w:val="0"/>
          <w:numId w:val="30"/>
        </w:numPr>
        <w:tabs>
          <w:tab w:val="left" w:pos="709"/>
          <w:tab w:val="left" w:pos="993"/>
        </w:tabs>
        <w:ind w:left="284"/>
        <w:jc w:val="both"/>
        <w:rPr>
          <w:rFonts w:asciiTheme="majorBidi" w:hAnsiTheme="majorBidi" w:cstheme="majorBidi"/>
          <w:lang w:val="pl"/>
        </w:rPr>
      </w:pPr>
      <w:r w:rsidRPr="00E04603">
        <w:rPr>
          <w:rFonts w:asciiTheme="majorBidi" w:hAnsiTheme="majorBidi" w:cstheme="majorBidi"/>
          <w:lang w:va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BEE853" w14:textId="77777777" w:rsidR="00556D7C" w:rsidRPr="00E04603" w:rsidRDefault="00556D7C" w:rsidP="00931606">
      <w:pPr>
        <w:pStyle w:val="Default"/>
        <w:numPr>
          <w:ilvl w:val="0"/>
          <w:numId w:val="30"/>
        </w:numPr>
        <w:tabs>
          <w:tab w:val="left" w:pos="709"/>
          <w:tab w:val="left" w:pos="993"/>
        </w:tabs>
        <w:ind w:left="284" w:hanging="284"/>
        <w:jc w:val="both"/>
        <w:rPr>
          <w:rFonts w:asciiTheme="majorBidi" w:hAnsiTheme="majorBidi" w:cstheme="majorBidi"/>
          <w:lang w:val="pl"/>
        </w:rPr>
      </w:pPr>
      <w:r w:rsidRPr="00E04603">
        <w:rPr>
          <w:rFonts w:asciiTheme="majorBidi" w:hAnsiTheme="majorBidi" w:cstheme="majorBidi"/>
          <w:lang w:val="pl"/>
        </w:rPr>
        <w:t xml:space="preserve">Wykonawca, za pośrednictwem </w:t>
      </w:r>
      <w:hyperlink r:id="rId28">
        <w:r w:rsidRPr="00E04603">
          <w:rPr>
            <w:rStyle w:val="Hipercze"/>
            <w:rFonts w:asciiTheme="majorBidi" w:hAnsiTheme="majorBidi" w:cstheme="majorBidi"/>
            <w:lang w:val="pl"/>
          </w:rPr>
          <w:t>platformazakupowa.pl</w:t>
        </w:r>
      </w:hyperlink>
      <w:r w:rsidRPr="00E04603">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 </w:t>
      </w:r>
      <w:hyperlink r:id="rId29">
        <w:r w:rsidRPr="00E04603">
          <w:rPr>
            <w:rStyle w:val="Hipercze"/>
            <w:rFonts w:asciiTheme="majorBidi" w:hAnsiTheme="majorBidi" w:cstheme="majorBidi"/>
            <w:lang w:val="pl"/>
          </w:rPr>
          <w:t>https://platformazakupowa.pl/strona/45-instrukcje</w:t>
        </w:r>
      </w:hyperlink>
    </w:p>
    <w:p w14:paraId="13E35A8C" w14:textId="77777777" w:rsidR="00556D7C" w:rsidRPr="00E04603" w:rsidRDefault="00556D7C" w:rsidP="00931606">
      <w:pPr>
        <w:pStyle w:val="Default"/>
        <w:numPr>
          <w:ilvl w:val="0"/>
          <w:numId w:val="30"/>
        </w:numPr>
        <w:tabs>
          <w:tab w:val="left" w:pos="709"/>
          <w:tab w:val="left" w:pos="993"/>
        </w:tabs>
        <w:ind w:left="284"/>
        <w:jc w:val="both"/>
        <w:rPr>
          <w:rFonts w:asciiTheme="majorBidi" w:hAnsiTheme="majorBidi" w:cstheme="majorBidi"/>
          <w:lang w:val="pl"/>
        </w:rPr>
      </w:pPr>
      <w:r w:rsidRPr="00E04603">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4156EA7" w14:textId="77777777" w:rsidR="00556D7C" w:rsidRPr="00E04603" w:rsidRDefault="00556D7C" w:rsidP="00931606">
      <w:pPr>
        <w:pStyle w:val="Default"/>
        <w:numPr>
          <w:ilvl w:val="0"/>
          <w:numId w:val="30"/>
        </w:numPr>
        <w:tabs>
          <w:tab w:val="left" w:pos="709"/>
          <w:tab w:val="left" w:pos="993"/>
        </w:tabs>
        <w:ind w:left="284"/>
        <w:jc w:val="both"/>
        <w:rPr>
          <w:rFonts w:asciiTheme="majorBidi" w:hAnsiTheme="majorBidi" w:cstheme="majorBidi"/>
          <w:lang w:val="pl"/>
        </w:rPr>
      </w:pPr>
      <w:r w:rsidRPr="00E04603">
        <w:rPr>
          <w:rFonts w:asciiTheme="majorBidi" w:hAnsiTheme="majorBidi" w:cstheme="majorBidi"/>
          <w:lang w:val="pl"/>
        </w:rPr>
        <w:t>Ceny oferty muszą zawierać wszystkie koszty, jakie musi ponieść wykonawca, aby zrealizować zamówienie z najwyższą starannością oraz ewentualne rabaty.</w:t>
      </w:r>
    </w:p>
    <w:p w14:paraId="1542B338" w14:textId="77777777" w:rsidR="00556D7C" w:rsidRPr="00E04603" w:rsidRDefault="00556D7C" w:rsidP="00931606">
      <w:pPr>
        <w:pStyle w:val="Default"/>
        <w:numPr>
          <w:ilvl w:val="0"/>
          <w:numId w:val="30"/>
        </w:numPr>
        <w:tabs>
          <w:tab w:val="left" w:pos="709"/>
          <w:tab w:val="left" w:pos="993"/>
        </w:tabs>
        <w:ind w:left="284"/>
        <w:jc w:val="both"/>
        <w:rPr>
          <w:rFonts w:asciiTheme="majorBidi" w:hAnsiTheme="majorBidi" w:cstheme="majorBidi"/>
          <w:lang w:val="pl"/>
        </w:rPr>
      </w:pPr>
      <w:r w:rsidRPr="00E04603">
        <w:rPr>
          <w:rFonts w:asciiTheme="majorBidi" w:hAnsiTheme="majorBidi" w:cstheme="majorBidi"/>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AE227D0" w14:textId="77777777" w:rsidR="00556D7C" w:rsidRPr="00E04603" w:rsidRDefault="00556D7C" w:rsidP="00931606">
      <w:pPr>
        <w:pStyle w:val="Default"/>
        <w:numPr>
          <w:ilvl w:val="0"/>
          <w:numId w:val="30"/>
        </w:numPr>
        <w:tabs>
          <w:tab w:val="left" w:pos="709"/>
          <w:tab w:val="left" w:pos="993"/>
        </w:tabs>
        <w:ind w:left="284"/>
        <w:jc w:val="both"/>
        <w:rPr>
          <w:rFonts w:asciiTheme="majorBidi" w:hAnsiTheme="majorBidi" w:cstheme="majorBidi"/>
          <w:lang w:val="pl"/>
        </w:rPr>
      </w:pPr>
      <w:r w:rsidRPr="00E04603">
        <w:rPr>
          <w:rFonts w:asciiTheme="majorBidi" w:hAnsiTheme="majorBidi" w:cstheme="majorBidi"/>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11E2072" w14:textId="77777777" w:rsidR="00556D7C" w:rsidRPr="00E04603" w:rsidRDefault="00556D7C" w:rsidP="00931606">
      <w:pPr>
        <w:pStyle w:val="Default"/>
        <w:numPr>
          <w:ilvl w:val="0"/>
          <w:numId w:val="30"/>
        </w:numPr>
        <w:tabs>
          <w:tab w:val="left" w:pos="709"/>
          <w:tab w:val="left" w:pos="993"/>
        </w:tabs>
        <w:ind w:left="284"/>
        <w:jc w:val="both"/>
        <w:rPr>
          <w:rFonts w:asciiTheme="majorBidi" w:hAnsiTheme="majorBidi" w:cstheme="majorBidi"/>
          <w:lang w:val="pl"/>
        </w:rPr>
      </w:pPr>
      <w:r w:rsidRPr="00E04603">
        <w:rPr>
          <w:rFonts w:asciiTheme="majorBidi" w:hAnsiTheme="majorBidi" w:cstheme="majorBidi"/>
          <w:lang w:val="pl"/>
        </w:rPr>
        <w:t>Maksymalny rozmiar jednego pliku przesyłanego za pośrednictwem dedykowanych formularzy do: złożenia, zmiany, wycofania oferty wynosi 150 MB natomiast przy komunikacji wielkość pliku to maksymalnie 500 MB.</w:t>
      </w:r>
    </w:p>
    <w:p w14:paraId="4BCF6CA3" w14:textId="77777777" w:rsidR="00556D7C" w:rsidRPr="00E04603" w:rsidRDefault="00556D7C" w:rsidP="00931606">
      <w:pPr>
        <w:pStyle w:val="Default"/>
        <w:tabs>
          <w:tab w:val="left" w:pos="709"/>
          <w:tab w:val="left" w:pos="993"/>
        </w:tabs>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ofertę składają się wypełnione i podpisane dokumenty:</w:t>
      </w:r>
    </w:p>
    <w:p w14:paraId="6F877E08" w14:textId="4D5053CB" w:rsidR="00556D7C" w:rsidRPr="00E04603" w:rsidRDefault="00556D7C" w:rsidP="00931606">
      <w:pPr>
        <w:pStyle w:val="Default"/>
        <w:numPr>
          <w:ilvl w:val="0"/>
          <w:numId w:val="26"/>
        </w:numPr>
        <w:tabs>
          <w:tab w:val="left" w:pos="993"/>
        </w:tabs>
        <w:ind w:left="567" w:hanging="218"/>
        <w:jc w:val="both"/>
        <w:rPr>
          <w:rFonts w:asciiTheme="majorBidi" w:hAnsiTheme="majorBidi" w:cstheme="majorBidi"/>
          <w:color w:val="auto"/>
        </w:rPr>
      </w:pPr>
      <w:r w:rsidRPr="00E04603">
        <w:rPr>
          <w:rFonts w:asciiTheme="majorBidi" w:hAnsiTheme="majorBidi" w:cstheme="majorBidi"/>
          <w:color w:val="auto"/>
        </w:rPr>
        <w:t>formularz ofert</w:t>
      </w:r>
      <w:r w:rsidR="00541F60">
        <w:rPr>
          <w:rFonts w:asciiTheme="majorBidi" w:hAnsiTheme="majorBidi" w:cstheme="majorBidi"/>
          <w:color w:val="auto"/>
        </w:rPr>
        <w:t>owy</w:t>
      </w:r>
      <w:r w:rsidRPr="00E04603">
        <w:rPr>
          <w:rFonts w:asciiTheme="majorBidi" w:hAnsiTheme="majorBidi" w:cstheme="majorBidi"/>
          <w:color w:val="auto"/>
        </w:rPr>
        <w:t xml:space="preserve"> sporządzony według wzoru stanowiącego załącznik nr 1 do SWZ - w formie elektronicznej opatrzonej kwalifikowanym podpisem elektronicznym lub w postaci elektronicznej opatrzonej podpisem zaufanym lub podpisem osobistym;</w:t>
      </w:r>
    </w:p>
    <w:p w14:paraId="3BFAEA6C" w14:textId="77777777" w:rsidR="00556D7C" w:rsidRPr="00E04603" w:rsidRDefault="00556D7C" w:rsidP="00931606">
      <w:pPr>
        <w:pStyle w:val="Default"/>
        <w:numPr>
          <w:ilvl w:val="0"/>
          <w:numId w:val="26"/>
        </w:numPr>
        <w:tabs>
          <w:tab w:val="left" w:pos="993"/>
        </w:tabs>
        <w:ind w:left="567" w:hanging="218"/>
        <w:jc w:val="both"/>
        <w:rPr>
          <w:rFonts w:asciiTheme="majorBidi" w:hAnsiTheme="majorBidi" w:cstheme="majorBidi"/>
          <w:color w:val="auto"/>
        </w:rPr>
      </w:pPr>
      <w:r w:rsidRPr="00E04603">
        <w:rPr>
          <w:rFonts w:asciiTheme="majorBidi" w:hAnsiTheme="majorBidi" w:cstheme="majorBidi"/>
          <w:color w:val="auto"/>
        </w:rPr>
        <w:t>oświadczenie składane na podstawie art. 125 ust. 1 Pzp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2FEC5C5B" w14:textId="2D8000E5" w:rsidR="00E04603" w:rsidRPr="00E04603" w:rsidRDefault="00E04603" w:rsidP="00931606">
      <w:pPr>
        <w:pStyle w:val="Default"/>
        <w:numPr>
          <w:ilvl w:val="0"/>
          <w:numId w:val="26"/>
        </w:numPr>
        <w:tabs>
          <w:tab w:val="left" w:pos="993"/>
        </w:tabs>
        <w:ind w:left="567" w:hanging="218"/>
        <w:jc w:val="both"/>
        <w:rPr>
          <w:rFonts w:asciiTheme="majorBidi" w:hAnsiTheme="majorBidi" w:cstheme="majorBidi"/>
          <w:color w:val="auto"/>
        </w:rPr>
      </w:pPr>
      <w:r w:rsidRPr="00E04603">
        <w:rPr>
          <w:rFonts w:asciiTheme="majorBidi" w:hAnsiTheme="majorBidi" w:cstheme="majorBidi"/>
          <w:color w:val="auto"/>
        </w:rPr>
        <w:t>jeżeli dotyczy – oświadczenie wykonawcy udostępniającego zasoby  składane na podstawie art. 125 ust. 5 Pzp o niepodleganiu wykluczeniu oraz spełnianiu warunków udziału w postępowaniu sporządzone według wzoru załącznik nr 2a do SWZ – w formie elektronicznej opatrzonej kwalifikowanym podpisem elektronicznym lub w postaci elektronicznej opatrzonej podpisem zaufanym lub podpisem osobistym,</w:t>
      </w:r>
    </w:p>
    <w:p w14:paraId="6A56F199" w14:textId="1DAB6A31" w:rsidR="00DB6188" w:rsidRPr="00E04603" w:rsidRDefault="00556D7C" w:rsidP="00931606">
      <w:pPr>
        <w:pStyle w:val="Default"/>
        <w:numPr>
          <w:ilvl w:val="0"/>
          <w:numId w:val="26"/>
        </w:numPr>
        <w:tabs>
          <w:tab w:val="left" w:pos="993"/>
        </w:tabs>
        <w:ind w:left="567" w:hanging="218"/>
        <w:jc w:val="both"/>
        <w:rPr>
          <w:rFonts w:asciiTheme="majorBidi" w:hAnsiTheme="majorBidi" w:cstheme="majorBidi"/>
          <w:color w:val="auto"/>
        </w:rPr>
      </w:pPr>
      <w:r w:rsidRPr="00E04603">
        <w:rPr>
          <w:rFonts w:asciiTheme="majorBidi" w:hAnsiTheme="majorBidi" w:cstheme="majorBidi"/>
          <w:color w:val="auto"/>
        </w:rPr>
        <w:t>odpis właściwego rejestru</w:t>
      </w:r>
      <w:r w:rsidR="00DB6188" w:rsidRPr="00E04603">
        <w:rPr>
          <w:rFonts w:asciiTheme="majorBidi" w:hAnsiTheme="majorBidi" w:cstheme="majorBidi"/>
          <w:color w:val="auto"/>
        </w:rPr>
        <w:t xml:space="preserve"> w przypadku gdy nie wskazano w formularzu ofertowym</w:t>
      </w:r>
      <w:r w:rsidR="00541F60">
        <w:rPr>
          <w:rFonts w:asciiTheme="majorBidi" w:hAnsiTheme="majorBidi" w:cstheme="majorBidi"/>
          <w:color w:val="auto"/>
        </w:rPr>
        <w:t>,</w:t>
      </w:r>
    </w:p>
    <w:p w14:paraId="24001245" w14:textId="247F7577" w:rsidR="00556D7C" w:rsidRPr="00E04603" w:rsidRDefault="00556D7C" w:rsidP="00931606">
      <w:pPr>
        <w:pStyle w:val="Default"/>
        <w:numPr>
          <w:ilvl w:val="0"/>
          <w:numId w:val="26"/>
        </w:numPr>
        <w:tabs>
          <w:tab w:val="left" w:pos="993"/>
        </w:tabs>
        <w:ind w:left="567" w:hanging="218"/>
        <w:jc w:val="both"/>
        <w:rPr>
          <w:rFonts w:asciiTheme="majorBidi" w:hAnsiTheme="majorBidi" w:cstheme="majorBidi"/>
          <w:color w:val="auto"/>
        </w:rPr>
      </w:pPr>
      <w:r w:rsidRPr="00E04603">
        <w:rPr>
          <w:rFonts w:asciiTheme="majorBidi" w:hAnsiTheme="majorBidi" w:cstheme="majorBidi"/>
          <w:color w:val="auto"/>
        </w:rPr>
        <w:lastRenderedPageBreak/>
        <w:t xml:space="preserve"> jeżeli dotyczy - pełnomocnictwo (w przypadku, w którym ofertę podpisuje pełnomocnik Wykonawcy), w formie elektronicznej opatrzonej kwalifikowanym podpisem elektronicznym lub w postaci elektronicznej opatrzonej podpisem zaufanym lub podpisem osobistym,</w:t>
      </w:r>
    </w:p>
    <w:p w14:paraId="31C99D29" w14:textId="77777777" w:rsidR="00556D7C" w:rsidRPr="00E04603" w:rsidRDefault="00556D7C" w:rsidP="00931606">
      <w:pPr>
        <w:pStyle w:val="Default"/>
        <w:numPr>
          <w:ilvl w:val="0"/>
          <w:numId w:val="26"/>
        </w:numPr>
        <w:tabs>
          <w:tab w:val="left" w:pos="993"/>
        </w:tabs>
        <w:ind w:left="567" w:hanging="218"/>
        <w:jc w:val="both"/>
        <w:rPr>
          <w:rFonts w:asciiTheme="majorBidi" w:hAnsiTheme="majorBidi" w:cstheme="majorBidi"/>
          <w:color w:val="auto"/>
        </w:rPr>
      </w:pPr>
      <w:r w:rsidRPr="00E04603">
        <w:rPr>
          <w:rFonts w:asciiTheme="majorBidi" w:hAnsiTheme="majorBidi" w:cstheme="majorBidi"/>
          <w:color w:val="auto"/>
        </w:rPr>
        <w:t>jeżeli dotyczy - pełnomocnictwo do reprezentowania albo reprezentowania i zawarcia umowy Wykonawcy lub Wykonawców składających ofertę wspólnie podpisane w formie elektronicznej opatrzonej kwalifikowanym podpisem elektronicznym lub w postaci elektronicznej opatrzonej podpisem zaufanym lub podpisem osobistym mocodawcy lub mocodawców;</w:t>
      </w:r>
    </w:p>
    <w:p w14:paraId="1E9EFB4C" w14:textId="59B45025" w:rsidR="00556D7C" w:rsidRPr="00E04603" w:rsidRDefault="00556D7C" w:rsidP="00931606">
      <w:pPr>
        <w:pStyle w:val="Default"/>
        <w:numPr>
          <w:ilvl w:val="0"/>
          <w:numId w:val="26"/>
        </w:numPr>
        <w:tabs>
          <w:tab w:val="left" w:pos="993"/>
        </w:tabs>
        <w:ind w:left="567" w:hanging="218"/>
        <w:jc w:val="both"/>
        <w:rPr>
          <w:rFonts w:asciiTheme="majorBidi" w:hAnsiTheme="majorBidi" w:cstheme="majorBidi"/>
          <w:color w:val="auto"/>
        </w:rPr>
      </w:pPr>
      <w:r w:rsidRPr="00E04603">
        <w:rPr>
          <w:rFonts w:asciiTheme="majorBidi" w:hAnsiTheme="majorBidi" w:cstheme="majorBidi"/>
          <w:color w:val="auto"/>
        </w:rPr>
        <w:t xml:space="preserve">jeżeli dotyczy - oświadczenie, o podmiocie wspólnym, w formie elektronicznej opatrzonej kwalifikowanym podpisem elektronicznym lub w postaci elektronicznej opatrzonej podpisem zaufanym lub podpisem osobistym pełnomocnika, o którym mowa w ppkt </w:t>
      </w:r>
      <w:r w:rsidR="00541F60">
        <w:rPr>
          <w:rFonts w:asciiTheme="majorBidi" w:hAnsiTheme="majorBidi" w:cstheme="majorBidi"/>
          <w:color w:val="auto"/>
        </w:rPr>
        <w:t>e</w:t>
      </w:r>
      <w:r w:rsidRPr="00E04603">
        <w:rPr>
          <w:rFonts w:asciiTheme="majorBidi" w:hAnsiTheme="majorBidi" w:cstheme="majorBidi"/>
          <w:color w:val="auto"/>
        </w:rPr>
        <w:t>;</w:t>
      </w:r>
    </w:p>
    <w:p w14:paraId="541B5E70" w14:textId="2E180657" w:rsidR="00556D7C" w:rsidRDefault="00556D7C" w:rsidP="00931606">
      <w:pPr>
        <w:pStyle w:val="Default"/>
        <w:numPr>
          <w:ilvl w:val="0"/>
          <w:numId w:val="26"/>
        </w:numPr>
        <w:tabs>
          <w:tab w:val="left" w:pos="993"/>
        </w:tabs>
        <w:ind w:left="567" w:hanging="218"/>
        <w:jc w:val="both"/>
        <w:rPr>
          <w:rFonts w:asciiTheme="majorBidi" w:hAnsiTheme="majorBidi" w:cstheme="majorBidi"/>
          <w:color w:val="auto"/>
        </w:rPr>
      </w:pPr>
      <w:r w:rsidRPr="00E04603">
        <w:rPr>
          <w:rFonts w:asciiTheme="majorBidi" w:hAnsiTheme="majorBidi" w:cstheme="majorBidi"/>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podpisem elektronicznym lub w postaci elektronicznej opatrzonej podpisem zaufanym lub podpisem osobistym podmiotu udostępniającego zasoby</w:t>
      </w:r>
      <w:r w:rsidR="00DD6D7B">
        <w:rPr>
          <w:rFonts w:asciiTheme="majorBidi" w:hAnsiTheme="majorBidi" w:cstheme="majorBidi"/>
          <w:color w:val="auto"/>
        </w:rPr>
        <w:t>,</w:t>
      </w:r>
    </w:p>
    <w:p w14:paraId="6F361547" w14:textId="19D95A57" w:rsidR="0047019C" w:rsidRDefault="0047019C" w:rsidP="00931606">
      <w:pPr>
        <w:pStyle w:val="Default"/>
        <w:numPr>
          <w:ilvl w:val="0"/>
          <w:numId w:val="26"/>
        </w:numPr>
        <w:tabs>
          <w:tab w:val="left" w:pos="993"/>
        </w:tabs>
        <w:ind w:left="567" w:hanging="218"/>
        <w:jc w:val="both"/>
        <w:rPr>
          <w:rFonts w:asciiTheme="majorBidi" w:hAnsiTheme="majorBidi" w:cstheme="majorBidi"/>
          <w:color w:val="auto"/>
        </w:rPr>
      </w:pPr>
      <w:r w:rsidRPr="00D107B2">
        <w:rPr>
          <w:rFonts w:ascii="Times New Roman" w:hAnsi="Times New Roman" w:cs="Times New Roman"/>
          <w:color w:val="auto"/>
        </w:rPr>
        <w:t>wadium</w:t>
      </w:r>
      <w:r>
        <w:rPr>
          <w:rFonts w:ascii="Times New Roman" w:hAnsi="Times New Roman" w:cs="Times New Roman"/>
          <w:color w:val="auto"/>
        </w:rPr>
        <w:t xml:space="preserve"> jeżeli zostało wniesione  w</w:t>
      </w:r>
      <w:r w:rsidR="00EF339C">
        <w:rPr>
          <w:rFonts w:ascii="Times New Roman" w:hAnsi="Times New Roman" w:cs="Times New Roman"/>
          <w:color w:val="auto"/>
        </w:rPr>
        <w:t xml:space="preserve"> </w:t>
      </w:r>
      <w:r>
        <w:rPr>
          <w:rFonts w:ascii="Times New Roman" w:hAnsi="Times New Roman" w:cs="Times New Roman"/>
          <w:color w:val="auto"/>
        </w:rPr>
        <w:t>innej formie niż pieniądz.</w:t>
      </w:r>
    </w:p>
    <w:p w14:paraId="457A9BEE" w14:textId="77777777" w:rsidR="00556D7C" w:rsidRPr="00E04603" w:rsidRDefault="00556D7C" w:rsidP="00931606">
      <w:pPr>
        <w:pStyle w:val="Default"/>
        <w:numPr>
          <w:ilvl w:val="0"/>
          <w:numId w:val="30"/>
        </w:numPr>
        <w:tabs>
          <w:tab w:val="left" w:pos="284"/>
        </w:tabs>
        <w:ind w:left="284"/>
        <w:jc w:val="both"/>
        <w:rPr>
          <w:rFonts w:asciiTheme="majorBidi" w:hAnsiTheme="majorBidi" w:cstheme="majorBidi"/>
          <w:color w:val="auto"/>
        </w:rPr>
      </w:pPr>
      <w:r w:rsidRPr="00E04603">
        <w:rPr>
          <w:rFonts w:asciiTheme="majorBidi" w:hAnsiTheme="majorBidi" w:cstheme="majorBidi"/>
          <w:color w:val="auto"/>
        </w:rPr>
        <w:t>Pełnomocnictwo do złożenia oferty musi być złożone w oryginale w takiej samej formie, jak składana oferta (t.j. w formie elektronicznej opatrzonej kwalifikowanym podpisem elektronicznym lub postaci elektronicznej opatrzonej podpisem zaufanym lub podpisem osobistym).</w:t>
      </w:r>
    </w:p>
    <w:p w14:paraId="0BBCCB96" w14:textId="42AA6E1A" w:rsidR="00556D7C" w:rsidRPr="00E04603" w:rsidRDefault="00556D7C" w:rsidP="00931606">
      <w:pPr>
        <w:pStyle w:val="Default"/>
        <w:numPr>
          <w:ilvl w:val="0"/>
          <w:numId w:val="30"/>
        </w:numPr>
        <w:tabs>
          <w:tab w:val="left" w:pos="284"/>
        </w:tabs>
        <w:ind w:left="284"/>
        <w:jc w:val="both"/>
        <w:rPr>
          <w:rFonts w:asciiTheme="majorBidi" w:hAnsiTheme="majorBidi" w:cstheme="majorBidi"/>
          <w:color w:val="auto"/>
        </w:rPr>
      </w:pPr>
      <w:r w:rsidRPr="00E04603">
        <w:rPr>
          <w:rFonts w:asciiTheme="majorBidi" w:hAnsiTheme="majorBidi" w:cstheme="majorBidi"/>
          <w:color w:val="auto"/>
        </w:rPr>
        <w:t>Dopuszcza  się  także  złożenie  elektronicznej  kopii  (skanu)  pełnomocnictw sporządzonych uprzednio  w  formie  pisemnej, w formie elektronicznego poświadczenia sporządzonego stosownie do art. 97 § 2  ustawy  z  dnia  14  lutego  199</w:t>
      </w:r>
      <w:r w:rsidR="00EF339C">
        <w:rPr>
          <w:rFonts w:asciiTheme="majorBidi" w:hAnsiTheme="majorBidi" w:cstheme="majorBidi"/>
          <w:color w:val="auto"/>
        </w:rPr>
        <w:t>1</w:t>
      </w:r>
      <w:r w:rsidRPr="00E04603">
        <w:rPr>
          <w:rFonts w:asciiTheme="majorBidi" w:hAnsiTheme="majorBidi" w:cstheme="majorBidi"/>
          <w:color w:val="auto"/>
        </w:rPr>
        <w:t xml:space="preserve"> r. </w:t>
      </w:r>
      <w:r w:rsidR="00EF339C">
        <w:rPr>
          <w:rFonts w:asciiTheme="majorBidi" w:hAnsiTheme="majorBidi" w:cstheme="majorBidi"/>
          <w:color w:val="auto"/>
        </w:rPr>
        <w:t>-</w:t>
      </w:r>
      <w:r w:rsidRPr="00E04603">
        <w:rPr>
          <w:rFonts w:asciiTheme="majorBidi" w:hAnsiTheme="majorBidi" w:cstheme="majorBidi"/>
          <w:color w:val="auto"/>
        </w:rPr>
        <w:t xml:space="preserve"> Prawo  o  notariacie (Dz. U z  202</w:t>
      </w:r>
      <w:r w:rsidR="00EF339C">
        <w:rPr>
          <w:rFonts w:asciiTheme="majorBidi" w:hAnsiTheme="majorBidi" w:cstheme="majorBidi"/>
          <w:color w:val="auto"/>
        </w:rPr>
        <w:t>4</w:t>
      </w:r>
      <w:r w:rsidRPr="00E04603">
        <w:rPr>
          <w:rFonts w:asciiTheme="majorBidi" w:hAnsiTheme="majorBidi" w:cstheme="majorBidi"/>
          <w:color w:val="auto"/>
        </w:rPr>
        <w:t> r.,  poz. 1</w:t>
      </w:r>
      <w:r w:rsidR="00EF339C">
        <w:rPr>
          <w:rFonts w:asciiTheme="majorBidi" w:hAnsiTheme="majorBidi" w:cstheme="majorBidi"/>
          <w:color w:val="auto"/>
        </w:rPr>
        <w:t>001 z póżn. zm.</w:t>
      </w:r>
      <w:r w:rsidRPr="00E04603">
        <w:rPr>
          <w:rFonts w:asciiTheme="majorBidi" w:hAnsiTheme="majorBidi" w:cstheme="majorBidi"/>
          <w:color w:val="auto"/>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4DAEFF7" w14:textId="77777777" w:rsidR="00556D7C" w:rsidRPr="00E04603" w:rsidRDefault="00556D7C" w:rsidP="00931606">
      <w:pPr>
        <w:pStyle w:val="Default"/>
        <w:ind w:left="284"/>
        <w:jc w:val="both"/>
        <w:rPr>
          <w:rFonts w:asciiTheme="majorBidi" w:hAnsiTheme="majorBidi" w:cstheme="majorBidi"/>
          <w:color w:val="auto"/>
        </w:rPr>
      </w:pPr>
    </w:p>
    <w:p w14:paraId="06B43F39" w14:textId="77777777" w:rsidR="00556D7C" w:rsidRPr="00E04603" w:rsidRDefault="00556D7C" w:rsidP="00931606">
      <w:pPr>
        <w:pStyle w:val="Default"/>
        <w:jc w:val="both"/>
        <w:rPr>
          <w:rFonts w:asciiTheme="majorBidi" w:hAnsiTheme="majorBidi" w:cstheme="majorBidi"/>
          <w:b/>
          <w:color w:val="auto"/>
        </w:rPr>
      </w:pPr>
      <w:r w:rsidRPr="00E04603">
        <w:rPr>
          <w:rFonts w:asciiTheme="majorBidi" w:hAnsiTheme="majorBidi" w:cstheme="majorBidi"/>
          <w:b/>
          <w:color w:val="auto"/>
        </w:rPr>
        <w:t>XV. Miejsce i termin składania i otwarcia ofert</w:t>
      </w:r>
    </w:p>
    <w:p w14:paraId="4BEA248E" w14:textId="3C7271A2" w:rsidR="00556D7C" w:rsidRPr="00E04603" w:rsidRDefault="00556D7C" w:rsidP="00931606">
      <w:pPr>
        <w:numPr>
          <w:ilvl w:val="0"/>
          <w:numId w:val="29"/>
        </w:numPr>
        <w:ind w:left="426" w:hanging="357"/>
        <w:jc w:val="both"/>
        <w:rPr>
          <w:rFonts w:asciiTheme="majorBidi" w:eastAsia="Calibri" w:hAnsiTheme="majorBidi" w:cstheme="majorBidi"/>
          <w:b/>
          <w:bCs/>
          <w:color w:val="FF0000"/>
          <w:highlight w:val="yellow"/>
          <w:u w:val="single"/>
          <w:lang w:val="pl"/>
        </w:rPr>
      </w:pPr>
      <w:r w:rsidRPr="00E04603">
        <w:rPr>
          <w:rFonts w:asciiTheme="majorBidi" w:eastAsia="Calibri" w:hAnsiTheme="majorBidi" w:cstheme="majorBidi"/>
          <w:b/>
          <w:bCs/>
          <w:color w:val="FF0000"/>
          <w:highlight w:val="yellow"/>
          <w:u w:val="single"/>
          <w:lang w:val="pl"/>
        </w:rPr>
        <w:t xml:space="preserve">Termin składania ofert upływa w dniu </w:t>
      </w:r>
      <w:r w:rsidR="00EF339C">
        <w:rPr>
          <w:rFonts w:asciiTheme="majorBidi" w:eastAsia="Calibri" w:hAnsiTheme="majorBidi" w:cstheme="majorBidi"/>
          <w:b/>
          <w:bCs/>
          <w:color w:val="FF0000"/>
          <w:highlight w:val="yellow"/>
          <w:u w:val="single"/>
          <w:lang w:val="pl"/>
        </w:rPr>
        <w:t>25</w:t>
      </w:r>
      <w:r w:rsidRPr="00E04603">
        <w:rPr>
          <w:rFonts w:asciiTheme="majorBidi" w:eastAsia="Calibri" w:hAnsiTheme="majorBidi" w:cstheme="majorBidi"/>
          <w:b/>
          <w:bCs/>
          <w:color w:val="FF0000"/>
          <w:highlight w:val="yellow"/>
          <w:u w:val="single"/>
          <w:lang w:val="pl"/>
        </w:rPr>
        <w:t>.</w:t>
      </w:r>
      <w:r w:rsidR="00A421B4">
        <w:rPr>
          <w:rFonts w:asciiTheme="majorBidi" w:eastAsia="Calibri" w:hAnsiTheme="majorBidi" w:cstheme="majorBidi"/>
          <w:b/>
          <w:bCs/>
          <w:color w:val="FF0000"/>
          <w:highlight w:val="yellow"/>
          <w:u w:val="single"/>
          <w:lang w:val="pl"/>
        </w:rPr>
        <w:t>0</w:t>
      </w:r>
      <w:r w:rsidR="00EF339C">
        <w:rPr>
          <w:rFonts w:asciiTheme="majorBidi" w:eastAsia="Calibri" w:hAnsiTheme="majorBidi" w:cstheme="majorBidi"/>
          <w:b/>
          <w:bCs/>
          <w:color w:val="FF0000"/>
          <w:highlight w:val="yellow"/>
          <w:u w:val="single"/>
          <w:lang w:val="pl"/>
        </w:rPr>
        <w:t>9</w:t>
      </w:r>
      <w:r w:rsidRPr="00E04603">
        <w:rPr>
          <w:rFonts w:asciiTheme="majorBidi" w:eastAsia="Calibri" w:hAnsiTheme="majorBidi" w:cstheme="majorBidi"/>
          <w:b/>
          <w:bCs/>
          <w:color w:val="FF0000"/>
          <w:highlight w:val="yellow"/>
          <w:u w:val="single"/>
          <w:lang w:val="pl"/>
        </w:rPr>
        <w:t>.202</w:t>
      </w:r>
      <w:r w:rsidR="00A421B4">
        <w:rPr>
          <w:rFonts w:asciiTheme="majorBidi" w:eastAsia="Calibri" w:hAnsiTheme="majorBidi" w:cstheme="majorBidi"/>
          <w:b/>
          <w:bCs/>
          <w:color w:val="FF0000"/>
          <w:highlight w:val="yellow"/>
          <w:u w:val="single"/>
          <w:lang w:val="pl"/>
        </w:rPr>
        <w:t>4</w:t>
      </w:r>
      <w:r w:rsidRPr="00E04603">
        <w:rPr>
          <w:rFonts w:asciiTheme="majorBidi" w:eastAsia="Calibri" w:hAnsiTheme="majorBidi" w:cstheme="majorBidi"/>
          <w:b/>
          <w:bCs/>
          <w:color w:val="FF0000"/>
          <w:highlight w:val="yellow"/>
          <w:u w:val="single"/>
          <w:lang w:val="pl"/>
        </w:rPr>
        <w:t xml:space="preserve"> r. o godz. 10.00.</w:t>
      </w:r>
    </w:p>
    <w:p w14:paraId="708933EC" w14:textId="2CDAAF55" w:rsidR="00556D7C" w:rsidRPr="00E04603" w:rsidRDefault="00556D7C" w:rsidP="00931606">
      <w:pPr>
        <w:numPr>
          <w:ilvl w:val="0"/>
          <w:numId w:val="29"/>
        </w:numPr>
        <w:ind w:left="426" w:hanging="357"/>
        <w:jc w:val="both"/>
        <w:rPr>
          <w:rFonts w:asciiTheme="majorBidi" w:eastAsia="Calibri" w:hAnsiTheme="majorBidi" w:cstheme="majorBidi"/>
          <w:b/>
          <w:bCs/>
          <w:lang w:val="pl"/>
        </w:rPr>
      </w:pPr>
      <w:r w:rsidRPr="00E04603">
        <w:rPr>
          <w:rFonts w:asciiTheme="majorBidi" w:eastAsia="Calibri" w:hAnsiTheme="majorBidi" w:cstheme="majorBidi"/>
          <w:lang w:val="pl"/>
        </w:rPr>
        <w:t xml:space="preserve">Ofertę wraz z wymaganymi dokumentami należy umieścić na </w:t>
      </w:r>
      <w:hyperlink r:id="rId30">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xml:space="preserve"> pod adresem:</w:t>
      </w:r>
      <w:r w:rsidRPr="005819FA">
        <w:rPr>
          <w:rFonts w:asciiTheme="majorBidi" w:eastAsia="Calibri" w:hAnsiTheme="majorBidi" w:cstheme="majorBidi"/>
          <w:b/>
          <w:bCs/>
          <w:lang w:val="pl"/>
        </w:rPr>
        <w:t xml:space="preserve"> </w:t>
      </w:r>
      <w:hyperlink r:id="rId31" w:history="1">
        <w:r w:rsidR="00EF339C" w:rsidRPr="00EF339C">
          <w:rPr>
            <w:rStyle w:val="Hipercze"/>
            <w:b/>
            <w:bCs/>
            <w:highlight w:val="yellow"/>
          </w:rPr>
          <w:t>https://platformazakupowa.pl/transakcja/977627</w:t>
        </w:r>
      </w:hyperlink>
      <w:r w:rsidR="005819FA">
        <w:t xml:space="preserve"> </w:t>
      </w:r>
      <w:r w:rsidRPr="00E04603">
        <w:rPr>
          <w:rFonts w:asciiTheme="majorBidi" w:eastAsia="Calibri" w:hAnsiTheme="majorBidi" w:cstheme="majorBidi"/>
          <w:lang w:val="pl"/>
        </w:rPr>
        <w:t>w myśl Ustawy na stronie internetowej prowadzonego postępowania  do upływu terminu składania ofert wskazanego w ust. 1.</w:t>
      </w:r>
    </w:p>
    <w:p w14:paraId="5A99EADB" w14:textId="77777777" w:rsidR="00556D7C" w:rsidRPr="00E04603" w:rsidRDefault="00556D7C" w:rsidP="00931606">
      <w:pPr>
        <w:pStyle w:val="Default"/>
        <w:numPr>
          <w:ilvl w:val="0"/>
          <w:numId w:val="29"/>
        </w:numPr>
        <w:ind w:left="426"/>
        <w:jc w:val="both"/>
        <w:rPr>
          <w:rFonts w:asciiTheme="majorBidi" w:hAnsiTheme="majorBidi" w:cstheme="majorBidi"/>
          <w:bCs/>
          <w:color w:val="auto"/>
        </w:rPr>
      </w:pPr>
      <w:r w:rsidRPr="00E04603">
        <w:rPr>
          <w:rFonts w:asciiTheme="majorBidi" w:eastAsia="Calibri" w:hAnsiTheme="majorBidi" w:cstheme="majorBidi"/>
          <w:lang w:val="pl"/>
        </w:rPr>
        <w:t xml:space="preserve">Do oferty należy dołączyć wszystkie wymagane w SWZ dokumenty określone w rozdziale </w:t>
      </w:r>
      <w:r w:rsidRPr="00E04603">
        <w:rPr>
          <w:rFonts w:asciiTheme="majorBidi" w:hAnsiTheme="majorBidi" w:cstheme="majorBidi"/>
          <w:bCs/>
          <w:color w:val="auto"/>
        </w:rPr>
        <w:t>XIV. Opis sposobu przygotowania ofert.</w:t>
      </w:r>
    </w:p>
    <w:p w14:paraId="5DD3B2CA" w14:textId="77777777" w:rsidR="00556D7C" w:rsidRPr="00E04603" w:rsidRDefault="00556D7C" w:rsidP="00931606">
      <w:pPr>
        <w:numPr>
          <w:ilvl w:val="0"/>
          <w:numId w:val="29"/>
        </w:numPr>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Po wypełnieniu Formularza składania oferty lub wniosku i dołączenia  wszystkich wymaganych załączników należy kliknąć przycisk „Przejdź do podsumowania”.</w:t>
      </w:r>
    </w:p>
    <w:p w14:paraId="1D7EEA6B" w14:textId="77777777" w:rsidR="00556D7C" w:rsidRPr="00E04603" w:rsidRDefault="00556D7C" w:rsidP="00931606">
      <w:pPr>
        <w:numPr>
          <w:ilvl w:val="0"/>
          <w:numId w:val="29"/>
        </w:numPr>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2">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xml:space="preserve">, wykonawca powinien złożyć podpis bezpośrednio na dokumentach przesłanych za pośrednictwem </w:t>
      </w:r>
      <w:hyperlink r:id="rId33">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w:t>
      </w:r>
      <w:r w:rsidRPr="00E04603">
        <w:rPr>
          <w:rFonts w:asciiTheme="majorBidi" w:eastAsia="Calibri" w:hAnsiTheme="majorBidi" w:cstheme="majorBidi"/>
          <w:lang w:val="pl"/>
        </w:rPr>
        <w:lastRenderedPageBreak/>
        <w:t>postaci lub formie elektronicznej i opatruje się odpowiednio w odniesieniu do wartości postępowania kwalifikowanym podpisem elektronicznym, podpisem zaufanym lub podpisem osobistym.</w:t>
      </w:r>
    </w:p>
    <w:p w14:paraId="28F3C817" w14:textId="77777777" w:rsidR="00556D7C" w:rsidRPr="00E04603" w:rsidRDefault="00556D7C" w:rsidP="00931606">
      <w:pPr>
        <w:numPr>
          <w:ilvl w:val="0"/>
          <w:numId w:val="29"/>
        </w:numPr>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2B4FDD31" w14:textId="77777777" w:rsidR="00556D7C" w:rsidRPr="00E04603" w:rsidRDefault="00556D7C" w:rsidP="00931606">
      <w:pPr>
        <w:numPr>
          <w:ilvl w:val="0"/>
          <w:numId w:val="29"/>
        </w:numPr>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4">
        <w:r w:rsidRPr="00E04603">
          <w:rPr>
            <w:rFonts w:asciiTheme="majorBidi" w:eastAsia="Calibri" w:hAnsiTheme="majorBidi" w:cstheme="majorBidi"/>
            <w:color w:val="1155CC"/>
            <w:u w:val="single"/>
            <w:lang w:val="pl"/>
          </w:rPr>
          <w:t>https://platformazakupowa.pl/strona/45-instrukcje</w:t>
        </w:r>
      </w:hyperlink>
    </w:p>
    <w:p w14:paraId="31E57B8A" w14:textId="77671220" w:rsidR="00556D7C" w:rsidRPr="00E04603" w:rsidRDefault="00556D7C" w:rsidP="00931606">
      <w:pPr>
        <w:pStyle w:val="Akapitzlist"/>
        <w:numPr>
          <w:ilvl w:val="0"/>
          <w:numId w:val="29"/>
        </w:numPr>
        <w:shd w:val="clear" w:color="auto" w:fill="FFFFFF"/>
        <w:ind w:left="426" w:hanging="357"/>
        <w:jc w:val="both"/>
        <w:rPr>
          <w:rFonts w:asciiTheme="majorBidi" w:hAnsiTheme="majorBidi" w:cstheme="majorBidi"/>
          <w:b/>
          <w:bCs/>
          <w:color w:val="FF0000"/>
          <w:sz w:val="24"/>
          <w:szCs w:val="24"/>
          <w:highlight w:val="yellow"/>
          <w:u w:val="single"/>
          <w:lang w:val="pl" w:eastAsia="pl-PL"/>
        </w:rPr>
      </w:pPr>
      <w:r w:rsidRPr="00E04603">
        <w:rPr>
          <w:rFonts w:asciiTheme="majorBidi" w:hAnsiTheme="majorBidi" w:cstheme="majorBidi"/>
          <w:b/>
          <w:bCs/>
          <w:color w:val="FF0000"/>
          <w:sz w:val="24"/>
          <w:szCs w:val="24"/>
          <w:highlight w:val="yellow"/>
          <w:u w:val="single"/>
          <w:lang w:val="pl" w:eastAsia="pl-PL"/>
        </w:rPr>
        <w:t xml:space="preserve">Otwarcie ofert nastąpi w dniu </w:t>
      </w:r>
      <w:r w:rsidR="00EF339C">
        <w:rPr>
          <w:rFonts w:asciiTheme="majorBidi" w:hAnsiTheme="majorBidi" w:cstheme="majorBidi"/>
          <w:b/>
          <w:bCs/>
          <w:color w:val="FF0000"/>
          <w:sz w:val="24"/>
          <w:szCs w:val="24"/>
          <w:highlight w:val="yellow"/>
          <w:u w:val="single"/>
          <w:lang w:val="pl" w:eastAsia="pl-PL"/>
        </w:rPr>
        <w:t>2</w:t>
      </w:r>
      <w:r w:rsidR="00A154B7">
        <w:rPr>
          <w:rFonts w:asciiTheme="majorBidi" w:hAnsiTheme="majorBidi" w:cstheme="majorBidi"/>
          <w:b/>
          <w:bCs/>
          <w:color w:val="FF0000"/>
          <w:sz w:val="24"/>
          <w:szCs w:val="24"/>
          <w:highlight w:val="yellow"/>
          <w:u w:val="single"/>
          <w:lang w:val="pl" w:eastAsia="pl-PL"/>
        </w:rPr>
        <w:t>5</w:t>
      </w:r>
      <w:r w:rsidRPr="00E04603">
        <w:rPr>
          <w:rFonts w:asciiTheme="majorBidi" w:hAnsiTheme="majorBidi" w:cstheme="majorBidi"/>
          <w:b/>
          <w:bCs/>
          <w:color w:val="FF0000"/>
          <w:sz w:val="24"/>
          <w:szCs w:val="24"/>
          <w:highlight w:val="yellow"/>
          <w:u w:val="single"/>
          <w:lang w:val="pl" w:eastAsia="pl-PL"/>
        </w:rPr>
        <w:t>.</w:t>
      </w:r>
      <w:r w:rsidR="00B076AB">
        <w:rPr>
          <w:rFonts w:asciiTheme="majorBidi" w:hAnsiTheme="majorBidi" w:cstheme="majorBidi"/>
          <w:b/>
          <w:bCs/>
          <w:color w:val="FF0000"/>
          <w:sz w:val="24"/>
          <w:szCs w:val="24"/>
          <w:highlight w:val="yellow"/>
          <w:u w:val="single"/>
          <w:lang w:val="pl" w:eastAsia="pl-PL"/>
        </w:rPr>
        <w:t>09</w:t>
      </w:r>
      <w:r w:rsidRPr="00E04603">
        <w:rPr>
          <w:rFonts w:asciiTheme="majorBidi" w:hAnsiTheme="majorBidi" w:cstheme="majorBidi"/>
          <w:b/>
          <w:bCs/>
          <w:color w:val="FF0000"/>
          <w:sz w:val="24"/>
          <w:szCs w:val="24"/>
          <w:highlight w:val="yellow"/>
          <w:u w:val="single"/>
          <w:lang w:val="pl" w:eastAsia="pl-PL"/>
        </w:rPr>
        <w:t>.202</w:t>
      </w:r>
      <w:r w:rsidR="00A421B4">
        <w:rPr>
          <w:rFonts w:asciiTheme="majorBidi" w:hAnsiTheme="majorBidi" w:cstheme="majorBidi"/>
          <w:b/>
          <w:bCs/>
          <w:color w:val="FF0000"/>
          <w:sz w:val="24"/>
          <w:szCs w:val="24"/>
          <w:highlight w:val="yellow"/>
          <w:u w:val="single"/>
          <w:lang w:val="pl" w:eastAsia="pl-PL"/>
        </w:rPr>
        <w:t>4</w:t>
      </w:r>
      <w:r w:rsidRPr="00E04603">
        <w:rPr>
          <w:rFonts w:asciiTheme="majorBidi" w:hAnsiTheme="majorBidi" w:cstheme="majorBidi"/>
          <w:b/>
          <w:bCs/>
          <w:color w:val="FF0000"/>
          <w:sz w:val="24"/>
          <w:szCs w:val="24"/>
          <w:highlight w:val="yellow"/>
          <w:u w:val="single"/>
          <w:lang w:val="pl" w:eastAsia="pl-PL"/>
        </w:rPr>
        <w:t xml:space="preserve"> r. o godz. 10.15.</w:t>
      </w:r>
    </w:p>
    <w:p w14:paraId="4BC135B3" w14:textId="77777777" w:rsidR="00556D7C" w:rsidRPr="00E04603" w:rsidRDefault="00556D7C" w:rsidP="00931606">
      <w:pPr>
        <w:pStyle w:val="Akapitzlist"/>
        <w:numPr>
          <w:ilvl w:val="0"/>
          <w:numId w:val="29"/>
        </w:numPr>
        <w:shd w:val="clear" w:color="auto" w:fill="FFFFFF"/>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E35E254" w14:textId="77777777" w:rsidR="00556D7C" w:rsidRPr="00E04603" w:rsidRDefault="00556D7C" w:rsidP="00931606">
      <w:pPr>
        <w:pStyle w:val="Akapitzlist"/>
        <w:numPr>
          <w:ilvl w:val="0"/>
          <w:numId w:val="29"/>
        </w:numPr>
        <w:shd w:val="clear" w:color="auto" w:fill="FFFFFF"/>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Zamawiający poinformuje o zmianie terminu otwarcia ofert na stronie internetowej prowadzonego postępowania.</w:t>
      </w:r>
    </w:p>
    <w:p w14:paraId="0438833E" w14:textId="77777777" w:rsidR="00556D7C" w:rsidRPr="00E04603" w:rsidRDefault="00556D7C" w:rsidP="00931606">
      <w:pPr>
        <w:pStyle w:val="Akapitzlist"/>
        <w:numPr>
          <w:ilvl w:val="0"/>
          <w:numId w:val="29"/>
        </w:numPr>
        <w:shd w:val="clear" w:color="auto" w:fill="FFFFFF"/>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070F8305" w14:textId="77777777" w:rsidR="00556D7C" w:rsidRPr="00E04603" w:rsidRDefault="00556D7C" w:rsidP="00931606">
      <w:pPr>
        <w:pStyle w:val="Akapitzlist"/>
        <w:numPr>
          <w:ilvl w:val="0"/>
          <w:numId w:val="29"/>
        </w:numPr>
        <w:shd w:val="clear" w:color="auto" w:fill="FFFFFF"/>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Zamawiający, niezwłocznie po otwarciu ofert, udostępnia na stronie internetowej prowadzonego postępowania informacje o:</w:t>
      </w:r>
    </w:p>
    <w:p w14:paraId="792211B5" w14:textId="77777777" w:rsidR="00556D7C" w:rsidRPr="00E04603" w:rsidRDefault="00556D7C" w:rsidP="00931606">
      <w:pPr>
        <w:pStyle w:val="Akapitzlist"/>
        <w:shd w:val="clear" w:color="auto" w:fill="FFFFFF"/>
        <w:ind w:left="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2B0E441E" w14:textId="77777777" w:rsidR="00556D7C" w:rsidRPr="00E04603" w:rsidRDefault="00556D7C" w:rsidP="00931606">
      <w:pPr>
        <w:pStyle w:val="Akapitzlist"/>
        <w:shd w:val="clear" w:color="auto" w:fill="FFFFFF"/>
        <w:ind w:left="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2) cenach lub kosztach zawartych w ofertach.</w:t>
      </w:r>
    </w:p>
    <w:p w14:paraId="5D57F402" w14:textId="77777777" w:rsidR="00556D7C" w:rsidRPr="00E04603" w:rsidRDefault="00556D7C" w:rsidP="00931606">
      <w:pPr>
        <w:pStyle w:val="Akapitzlist"/>
        <w:numPr>
          <w:ilvl w:val="0"/>
          <w:numId w:val="29"/>
        </w:numPr>
        <w:shd w:val="clear" w:color="auto" w:fill="FFFFFF"/>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Informacja zostanie opublikowana na stronie postępowania na</w:t>
      </w:r>
      <w:hyperlink r:id="rId35">
        <w:r w:rsidRPr="00E04603">
          <w:rPr>
            <w:rFonts w:asciiTheme="majorBidi" w:hAnsiTheme="majorBidi" w:cstheme="majorBidi"/>
            <w:sz w:val="24"/>
            <w:szCs w:val="24"/>
            <w:lang w:val="pl" w:eastAsia="pl-PL"/>
          </w:rPr>
          <w:t xml:space="preserve"> platformazakupowa.pl</w:t>
        </w:r>
      </w:hyperlink>
      <w:r w:rsidRPr="00E04603">
        <w:rPr>
          <w:rFonts w:asciiTheme="majorBidi" w:hAnsiTheme="majorBidi" w:cstheme="majorBidi"/>
          <w:sz w:val="24"/>
          <w:szCs w:val="24"/>
          <w:lang w:val="pl" w:eastAsia="pl-PL"/>
        </w:rPr>
        <w:t xml:space="preserve"> w sekcji ,,Komunikaty”.</w:t>
      </w:r>
    </w:p>
    <w:p w14:paraId="1238EB03" w14:textId="77777777" w:rsidR="00556D7C" w:rsidRPr="00E04603" w:rsidRDefault="00556D7C" w:rsidP="00931606">
      <w:pPr>
        <w:pStyle w:val="Akapitzlist"/>
        <w:numPr>
          <w:ilvl w:val="0"/>
          <w:numId w:val="29"/>
        </w:numPr>
        <w:shd w:val="clear" w:color="auto" w:fill="FFFFFF"/>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2C9C965A" w14:textId="770061D8" w:rsidR="00556D7C" w:rsidRPr="00E04603" w:rsidRDefault="00556D7C" w:rsidP="00931606">
      <w:pPr>
        <w:pStyle w:val="Akapitzlist"/>
        <w:numPr>
          <w:ilvl w:val="0"/>
          <w:numId w:val="29"/>
        </w:numPr>
        <w:shd w:val="clear" w:color="auto" w:fill="FFFFFF"/>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 xml:space="preserve">Zgodnie z </w:t>
      </w:r>
      <w:r w:rsidR="00EF339C">
        <w:rPr>
          <w:rFonts w:asciiTheme="majorBidi" w:hAnsiTheme="majorBidi" w:cstheme="majorBidi"/>
          <w:sz w:val="24"/>
          <w:szCs w:val="24"/>
          <w:lang w:val="pl" w:eastAsia="pl-PL"/>
        </w:rPr>
        <w:t>u</w:t>
      </w:r>
      <w:r w:rsidRPr="00E04603">
        <w:rPr>
          <w:rFonts w:asciiTheme="majorBidi" w:hAnsiTheme="majorBidi" w:cstheme="majorBidi"/>
          <w:sz w:val="24"/>
          <w:szCs w:val="24"/>
          <w:lang w:val="pl" w:eastAsia="pl-PL"/>
        </w:rPr>
        <w:t xml:space="preserve">stawą </w:t>
      </w:r>
      <w:r w:rsidR="00EF339C">
        <w:rPr>
          <w:rFonts w:asciiTheme="majorBidi" w:hAnsiTheme="majorBidi" w:cstheme="majorBidi"/>
          <w:sz w:val="24"/>
          <w:szCs w:val="24"/>
          <w:lang w:val="pl" w:eastAsia="pl-PL"/>
        </w:rPr>
        <w:t>Pzp</w:t>
      </w:r>
      <w:r w:rsidRPr="00E04603">
        <w:rPr>
          <w:rFonts w:asciiTheme="majorBidi" w:hAnsiTheme="majorBidi" w:cstheme="majorBidi"/>
          <w:sz w:val="24"/>
          <w:szCs w:val="24"/>
          <w:lang w:val="pl" w:eastAsia="pl-PL"/>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6D8375A2" w14:textId="77777777" w:rsidR="00EA4721" w:rsidRPr="00E04603" w:rsidRDefault="00EA4721" w:rsidP="00931606">
      <w:pPr>
        <w:pStyle w:val="Default"/>
        <w:jc w:val="both"/>
        <w:rPr>
          <w:rFonts w:asciiTheme="majorBidi" w:hAnsiTheme="majorBidi" w:cstheme="majorBidi"/>
          <w:color w:val="auto"/>
          <w:lang w:val="pl"/>
        </w:rPr>
      </w:pPr>
    </w:p>
    <w:p w14:paraId="6744C7E7" w14:textId="77777777" w:rsidR="00EA4721" w:rsidRPr="00E04603" w:rsidRDefault="00EA4721" w:rsidP="00931606">
      <w:pPr>
        <w:pStyle w:val="Default"/>
        <w:jc w:val="both"/>
        <w:rPr>
          <w:rFonts w:asciiTheme="majorBidi" w:hAnsiTheme="majorBidi" w:cstheme="majorBidi"/>
          <w:b/>
          <w:color w:val="auto"/>
        </w:rPr>
      </w:pPr>
      <w:r w:rsidRPr="00E04603">
        <w:rPr>
          <w:rFonts w:asciiTheme="majorBidi" w:hAnsiTheme="majorBidi" w:cstheme="majorBidi"/>
          <w:b/>
          <w:color w:val="auto"/>
        </w:rPr>
        <w:t>XVI.</w:t>
      </w:r>
      <w:r w:rsidRPr="00E04603">
        <w:rPr>
          <w:rFonts w:asciiTheme="majorBidi" w:hAnsiTheme="majorBidi" w:cstheme="majorBidi"/>
          <w:b/>
          <w:color w:val="auto"/>
        </w:rPr>
        <w:tab/>
        <w:t>Opis sposobu obliczania ceny</w:t>
      </w:r>
    </w:p>
    <w:p w14:paraId="713CAE3E" w14:textId="77777777" w:rsidR="00EF339C" w:rsidRPr="00EF339C" w:rsidRDefault="00EF339C" w:rsidP="00931606">
      <w:pPr>
        <w:pStyle w:val="Akapitzlist"/>
        <w:numPr>
          <w:ilvl w:val="0"/>
          <w:numId w:val="53"/>
        </w:numPr>
        <w:autoSpaceDE w:val="0"/>
        <w:autoSpaceDN w:val="0"/>
        <w:adjustRightInd w:val="0"/>
        <w:ind w:left="284" w:hanging="284"/>
        <w:jc w:val="both"/>
        <w:rPr>
          <w:rFonts w:asciiTheme="majorBidi" w:hAnsiTheme="majorBidi" w:cstheme="majorBidi"/>
          <w:sz w:val="24"/>
          <w:szCs w:val="24"/>
        </w:rPr>
      </w:pPr>
      <w:r w:rsidRPr="00EF339C">
        <w:rPr>
          <w:rFonts w:asciiTheme="majorBidi" w:hAnsiTheme="majorBidi" w:cstheme="majorBidi"/>
          <w:sz w:val="24"/>
          <w:szCs w:val="24"/>
        </w:rPr>
        <w:t>W formularzu ofertowym (załącznik nr 1 do SWZ) należy wpisać całkowitą cenę netto, podatek VAT i cenę brutto.</w:t>
      </w:r>
    </w:p>
    <w:p w14:paraId="3FF56F58" w14:textId="31CA1B37" w:rsidR="00EF339C" w:rsidRPr="00EF339C" w:rsidRDefault="00EF339C" w:rsidP="00931606">
      <w:pPr>
        <w:pStyle w:val="Akapitzlist"/>
        <w:numPr>
          <w:ilvl w:val="0"/>
          <w:numId w:val="53"/>
        </w:numPr>
        <w:tabs>
          <w:tab w:val="left" w:pos="284"/>
        </w:tabs>
        <w:autoSpaceDE w:val="0"/>
        <w:autoSpaceDN w:val="0"/>
        <w:adjustRightInd w:val="0"/>
        <w:ind w:left="284" w:hanging="284"/>
        <w:jc w:val="both"/>
        <w:rPr>
          <w:rFonts w:asciiTheme="majorBidi" w:hAnsiTheme="majorBidi" w:cstheme="majorBidi"/>
          <w:sz w:val="24"/>
          <w:szCs w:val="24"/>
        </w:rPr>
      </w:pPr>
      <w:r w:rsidRPr="00EF339C">
        <w:rPr>
          <w:rFonts w:asciiTheme="majorBidi" w:hAnsiTheme="majorBidi" w:cstheme="majorBidi"/>
          <w:sz w:val="24"/>
          <w:szCs w:val="24"/>
        </w:rPr>
        <w:t>Wszystkie wartości mają być podawane z dokładnością do dwóch miejsc po przecinku</w:t>
      </w:r>
      <w:r>
        <w:rPr>
          <w:rFonts w:asciiTheme="majorBidi" w:hAnsiTheme="majorBidi" w:cstheme="majorBidi"/>
          <w:sz w:val="24"/>
          <w:szCs w:val="24"/>
        </w:rPr>
        <w:t xml:space="preserve"> przy zachowaniu matemartycznej zasady zaokrąglania liczb.</w:t>
      </w:r>
    </w:p>
    <w:p w14:paraId="45BD4F52" w14:textId="08BEFD9E" w:rsidR="00EF339C" w:rsidRPr="00EF339C" w:rsidRDefault="00EF339C" w:rsidP="00931606">
      <w:pPr>
        <w:pStyle w:val="Akapitzlist"/>
        <w:numPr>
          <w:ilvl w:val="0"/>
          <w:numId w:val="53"/>
        </w:numPr>
        <w:autoSpaceDE w:val="0"/>
        <w:autoSpaceDN w:val="0"/>
        <w:adjustRightInd w:val="0"/>
        <w:ind w:left="284" w:hanging="284"/>
        <w:jc w:val="both"/>
        <w:rPr>
          <w:rFonts w:asciiTheme="majorBidi" w:hAnsiTheme="majorBidi" w:cstheme="majorBidi"/>
          <w:sz w:val="24"/>
          <w:szCs w:val="24"/>
        </w:rPr>
      </w:pPr>
      <w:r w:rsidRPr="00EF339C">
        <w:rPr>
          <w:rFonts w:asciiTheme="majorBidi" w:hAnsiTheme="majorBidi" w:cstheme="majorBidi"/>
          <w:sz w:val="24"/>
          <w:szCs w:val="24"/>
        </w:rPr>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E04603" w:rsidRDefault="007E06CD" w:rsidP="00931606">
      <w:pPr>
        <w:tabs>
          <w:tab w:val="left" w:pos="426"/>
        </w:tabs>
        <w:rPr>
          <w:rFonts w:asciiTheme="majorBidi" w:hAnsiTheme="majorBidi" w:cstheme="majorBidi"/>
          <w:b/>
          <w:u w:val="single"/>
        </w:rPr>
      </w:pPr>
    </w:p>
    <w:p w14:paraId="101272A3" w14:textId="2FED9733" w:rsidR="007E06CD" w:rsidRPr="00E04603" w:rsidRDefault="00BC723D" w:rsidP="00931606">
      <w:pPr>
        <w:tabs>
          <w:tab w:val="left" w:pos="426"/>
        </w:tabs>
        <w:jc w:val="both"/>
        <w:rPr>
          <w:rFonts w:asciiTheme="majorBidi" w:hAnsiTheme="majorBidi" w:cstheme="majorBidi"/>
          <w:b/>
        </w:rPr>
      </w:pPr>
      <w:r w:rsidRPr="00E04603">
        <w:rPr>
          <w:rFonts w:asciiTheme="majorBidi" w:hAnsiTheme="majorBidi" w:cstheme="majorBidi"/>
          <w:b/>
        </w:rPr>
        <w:t>XVII</w:t>
      </w:r>
      <w:r w:rsidR="007E06CD" w:rsidRPr="00E04603">
        <w:rPr>
          <w:rFonts w:asciiTheme="majorBidi" w:hAnsiTheme="majorBidi" w:cstheme="majorBidi"/>
          <w:b/>
        </w:rPr>
        <w:t>. Opis kryteriów, którymi Zamawiający będzie się kierował przy wyborze oferty, wraz z podaniem znaczenia tych kryteriów i sposobu oceny ofert</w:t>
      </w:r>
    </w:p>
    <w:p w14:paraId="2EC481DA" w14:textId="77960335" w:rsidR="007E06CD" w:rsidRPr="00E04603" w:rsidRDefault="007E06CD" w:rsidP="00931606">
      <w:pPr>
        <w:pStyle w:val="Akapitzlist"/>
        <w:numPr>
          <w:ilvl w:val="0"/>
          <w:numId w:val="20"/>
        </w:numPr>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Za najkorzystniejszą zostanie uznana oferta, która zyska najwyższą liczbę punktów obliczoną w oparciu o ustalone poniżej kryteria.</w:t>
      </w:r>
    </w:p>
    <w:p w14:paraId="43B6493C" w14:textId="7459A1C6" w:rsidR="007E06CD" w:rsidRPr="00E04603" w:rsidRDefault="007E06CD" w:rsidP="00931606">
      <w:pPr>
        <w:pStyle w:val="Akapitzlist"/>
        <w:numPr>
          <w:ilvl w:val="0"/>
          <w:numId w:val="20"/>
        </w:numPr>
        <w:autoSpaceDE w:val="0"/>
        <w:autoSpaceDN w:val="0"/>
        <w:adjustRightInd w:val="0"/>
        <w:ind w:left="284" w:hanging="284"/>
        <w:jc w:val="both"/>
        <w:rPr>
          <w:rFonts w:asciiTheme="majorBidi" w:hAnsiTheme="majorBidi" w:cstheme="majorBidi"/>
          <w:sz w:val="24"/>
          <w:szCs w:val="24"/>
          <w:lang w:val="pl-PL"/>
        </w:rPr>
      </w:pPr>
      <w:r w:rsidRPr="00E04603">
        <w:rPr>
          <w:rFonts w:asciiTheme="majorBidi" w:hAnsiTheme="majorBidi" w:cstheme="majorBidi"/>
          <w:bCs/>
          <w:sz w:val="24"/>
          <w:szCs w:val="24"/>
          <w:lang w:val="pl-PL"/>
        </w:rPr>
        <w:t xml:space="preserve">W ramach kryterium </w:t>
      </w:r>
      <w:r w:rsidRPr="00E04603">
        <w:rPr>
          <w:rFonts w:asciiTheme="majorBidi" w:hAnsiTheme="majorBidi" w:cstheme="majorBidi"/>
          <w:sz w:val="24"/>
          <w:szCs w:val="24"/>
          <w:lang w:val="pl-PL"/>
        </w:rPr>
        <w:t xml:space="preserve">Wykonawcy zostaną przyznane punkty w skali od 0 do 100 w ramach kryterium „Cena” </w:t>
      </w:r>
    </w:p>
    <w:p w14:paraId="43244FC0" w14:textId="77777777" w:rsidR="007E06CD" w:rsidRPr="00E04603" w:rsidRDefault="007E06CD" w:rsidP="00931606">
      <w:pPr>
        <w:pStyle w:val="Akapitzlist"/>
        <w:autoSpaceDE w:val="0"/>
        <w:autoSpaceDN w:val="0"/>
        <w:adjustRightInd w:val="0"/>
        <w:ind w:left="284"/>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lastRenderedPageBreak/>
        <w:t>cena Oferty najta</w:t>
      </w:r>
      <w:r w:rsidRPr="00E04603">
        <w:rPr>
          <w:rFonts w:asciiTheme="majorBidi" w:hAnsiTheme="majorBidi" w:cstheme="majorBidi"/>
          <w:sz w:val="24"/>
          <w:szCs w:val="24"/>
          <w:lang w:val="pl-PL"/>
        </w:rPr>
        <w:t>ń</w:t>
      </w:r>
      <w:r w:rsidRPr="00E04603">
        <w:rPr>
          <w:rFonts w:asciiTheme="majorBidi" w:hAnsiTheme="majorBidi" w:cstheme="majorBidi"/>
          <w:bCs/>
          <w:sz w:val="24"/>
          <w:szCs w:val="24"/>
          <w:lang w:val="pl-PL"/>
        </w:rPr>
        <w:t>szej</w:t>
      </w:r>
    </w:p>
    <w:p w14:paraId="63144121" w14:textId="77777777" w:rsidR="007E06CD" w:rsidRPr="00E04603" w:rsidRDefault="007E06CD" w:rsidP="00931606">
      <w:pPr>
        <w:pStyle w:val="Akapitzlist"/>
        <w:autoSpaceDE w:val="0"/>
        <w:autoSpaceDN w:val="0"/>
        <w:adjustRightInd w:val="0"/>
        <w:ind w:left="284"/>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 _______________________ x 100 pkt</w:t>
      </w:r>
    </w:p>
    <w:p w14:paraId="1B137AAA" w14:textId="77777777" w:rsidR="007E06CD" w:rsidRPr="00E04603" w:rsidRDefault="007E06CD" w:rsidP="00931606">
      <w:pPr>
        <w:pStyle w:val="Akapitzlist"/>
        <w:autoSpaceDE w:val="0"/>
        <w:autoSpaceDN w:val="0"/>
        <w:adjustRightInd w:val="0"/>
        <w:ind w:left="284"/>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Oferty ocenianej</w:t>
      </w:r>
    </w:p>
    <w:p w14:paraId="4C18D14E" w14:textId="3C1B9AAD" w:rsidR="007E06CD" w:rsidRPr="00E04603" w:rsidRDefault="007E06CD" w:rsidP="00931606">
      <w:pPr>
        <w:pStyle w:val="Akapitzlist"/>
        <w:numPr>
          <w:ilvl w:val="0"/>
          <w:numId w:val="20"/>
        </w:numPr>
        <w:autoSpaceDE w:val="0"/>
        <w:autoSpaceDN w:val="0"/>
        <w:adjustRightInd w:val="0"/>
        <w:ind w:left="284" w:hanging="284"/>
        <w:jc w:val="both"/>
        <w:rPr>
          <w:rFonts w:asciiTheme="majorBidi" w:hAnsiTheme="majorBidi" w:cstheme="majorBidi"/>
          <w:bCs/>
          <w:sz w:val="24"/>
          <w:szCs w:val="24"/>
          <w:lang w:val="pl-PL"/>
        </w:rPr>
      </w:pPr>
      <w:r w:rsidRPr="00E04603">
        <w:rPr>
          <w:rFonts w:asciiTheme="majorBidi" w:hAnsiTheme="majorBidi" w:cstheme="majorBidi"/>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E04603" w:rsidRDefault="007E06CD" w:rsidP="00931606">
      <w:pPr>
        <w:pStyle w:val="Akapitzlist"/>
        <w:numPr>
          <w:ilvl w:val="0"/>
          <w:numId w:val="20"/>
        </w:numPr>
        <w:ind w:left="284" w:hanging="284"/>
        <w:jc w:val="both"/>
        <w:rPr>
          <w:rFonts w:asciiTheme="majorBidi" w:hAnsiTheme="majorBidi" w:cstheme="majorBidi"/>
          <w:b/>
          <w:sz w:val="24"/>
          <w:szCs w:val="24"/>
          <w:u w:val="single"/>
          <w:lang w:val="pl-PL"/>
        </w:rPr>
      </w:pPr>
      <w:r w:rsidRPr="00E04603">
        <w:rPr>
          <w:rFonts w:asciiTheme="majorBidi" w:hAnsiTheme="majorBidi" w:cstheme="majorBidi"/>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E04603">
        <w:rPr>
          <w:rFonts w:asciiTheme="majorBidi" w:hAnsiTheme="majorBidi" w:cstheme="majorBidi"/>
          <w:bCs/>
          <w:sz w:val="24"/>
          <w:szCs w:val="24"/>
          <w:lang w:val="pl-PL"/>
        </w:rPr>
        <w:t>.</w:t>
      </w:r>
    </w:p>
    <w:p w14:paraId="1279E515" w14:textId="77777777" w:rsidR="007E06CD" w:rsidRPr="00E04603" w:rsidRDefault="007E06CD" w:rsidP="00931606">
      <w:pPr>
        <w:jc w:val="both"/>
        <w:rPr>
          <w:rFonts w:asciiTheme="majorBidi" w:hAnsiTheme="majorBidi" w:cstheme="majorBidi"/>
          <w:b/>
          <w:u w:val="single"/>
        </w:rPr>
      </w:pPr>
    </w:p>
    <w:p w14:paraId="69560994" w14:textId="482D7F46" w:rsidR="007E06CD" w:rsidRPr="00E04603" w:rsidRDefault="00CE07AA" w:rsidP="00931606">
      <w:pPr>
        <w:jc w:val="both"/>
        <w:rPr>
          <w:rFonts w:asciiTheme="majorBidi" w:hAnsiTheme="majorBidi" w:cstheme="majorBidi"/>
          <w:b/>
        </w:rPr>
      </w:pPr>
      <w:r w:rsidRPr="00E04603">
        <w:rPr>
          <w:rFonts w:asciiTheme="majorBidi" w:hAnsiTheme="majorBidi" w:cstheme="majorBidi"/>
          <w:b/>
        </w:rPr>
        <w:t>XVIII</w:t>
      </w:r>
      <w:r w:rsidR="007E06CD" w:rsidRPr="00E04603">
        <w:rPr>
          <w:rFonts w:asciiTheme="majorBidi" w:hAnsiTheme="majorBidi" w:cstheme="majorBidi"/>
          <w:b/>
        </w:rPr>
        <w:t>. Informacja o formalnościach, jakie powinny być dopełnione po wyborze oferty w celu zawarcia umowy w sprawie zamówienia publicznego</w:t>
      </w:r>
    </w:p>
    <w:p w14:paraId="24BA6063" w14:textId="36F5F5E4" w:rsidR="007E06CD" w:rsidRPr="00E04603" w:rsidRDefault="007E06CD" w:rsidP="00931606">
      <w:pPr>
        <w:pStyle w:val="Akapitzlist"/>
        <w:numPr>
          <w:ilvl w:val="0"/>
          <w:numId w:val="21"/>
        </w:numPr>
        <w:ind w:left="284" w:hanging="284"/>
        <w:jc w:val="both"/>
        <w:rPr>
          <w:rFonts w:asciiTheme="majorBidi" w:hAnsiTheme="majorBidi" w:cstheme="majorBidi"/>
          <w:sz w:val="24"/>
          <w:szCs w:val="24"/>
          <w:u w:val="single"/>
          <w:lang w:val="pl-PL"/>
        </w:rPr>
      </w:pPr>
      <w:r w:rsidRPr="00E04603">
        <w:rPr>
          <w:rFonts w:asciiTheme="majorBidi" w:hAnsiTheme="majorBidi" w:cstheme="majorBidi"/>
          <w:sz w:val="24"/>
          <w:szCs w:val="24"/>
          <w:lang w:val="pl-PL"/>
        </w:rPr>
        <w:t>Umowa zawarta będzie z Wykonawcą wybranym w postępowaniu, który przedstawi najkorzystniejsza ofertę z ofert ważnych  na zasadach określonych ustawą Prawo Zamówień Publicznych oraz określonych w Kodeksie Cywilnym.</w:t>
      </w:r>
    </w:p>
    <w:p w14:paraId="1D1085D7" w14:textId="538491F0" w:rsidR="007E06CD" w:rsidRDefault="007E06CD" w:rsidP="00931606">
      <w:pPr>
        <w:pStyle w:val="Akapitzlist"/>
        <w:numPr>
          <w:ilvl w:val="0"/>
          <w:numId w:val="21"/>
        </w:numPr>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DEB54B6" w14:textId="1FDF7842" w:rsidR="007E06CD" w:rsidRPr="00E04603" w:rsidRDefault="007E06CD" w:rsidP="00931606">
      <w:pPr>
        <w:pStyle w:val="Akapitzlist"/>
        <w:numPr>
          <w:ilvl w:val="0"/>
          <w:numId w:val="21"/>
        </w:numPr>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E04603" w:rsidRDefault="007E06CD" w:rsidP="00931606">
      <w:pPr>
        <w:pStyle w:val="Akapitzlist"/>
        <w:numPr>
          <w:ilvl w:val="0"/>
          <w:numId w:val="21"/>
        </w:numPr>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4FFD4FA8" w14:textId="77777777" w:rsidR="007E06CD" w:rsidRPr="00E04603" w:rsidRDefault="007E06CD" w:rsidP="00931606">
      <w:pPr>
        <w:jc w:val="both"/>
        <w:rPr>
          <w:rFonts w:asciiTheme="majorBidi" w:hAnsiTheme="majorBidi" w:cstheme="majorBidi"/>
        </w:rPr>
      </w:pPr>
    </w:p>
    <w:p w14:paraId="09A97F7A" w14:textId="77777777" w:rsidR="002B307D" w:rsidRPr="00E04603" w:rsidRDefault="00CE07AA" w:rsidP="00931606">
      <w:pPr>
        <w:rPr>
          <w:rFonts w:asciiTheme="majorBidi" w:hAnsiTheme="majorBidi" w:cstheme="majorBidi"/>
          <w:b/>
        </w:rPr>
      </w:pPr>
      <w:r w:rsidRPr="00E04603">
        <w:rPr>
          <w:rFonts w:asciiTheme="majorBidi" w:hAnsiTheme="majorBidi" w:cstheme="majorBidi"/>
          <w:b/>
        </w:rPr>
        <w:t>XIX</w:t>
      </w:r>
      <w:r w:rsidR="007E06CD" w:rsidRPr="00E04603">
        <w:rPr>
          <w:rFonts w:asciiTheme="majorBidi" w:hAnsiTheme="majorBidi" w:cstheme="majorBidi"/>
          <w:b/>
        </w:rPr>
        <w:t>. Wymagania dotyczące zabezpieczenia należytego wykonania umowy</w:t>
      </w:r>
    </w:p>
    <w:p w14:paraId="42DDCC8D" w14:textId="77777777" w:rsidR="003F0D6A" w:rsidRPr="000E24D2" w:rsidRDefault="003F0D6A" w:rsidP="00931606">
      <w:pPr>
        <w:rPr>
          <w:b/>
        </w:rPr>
      </w:pPr>
      <w:r w:rsidRPr="000E24D2">
        <w:t>Zamawiający nie wymaga wniesienia zabezpieczenia należytego wykonania umowy.</w:t>
      </w:r>
    </w:p>
    <w:p w14:paraId="138472E8" w14:textId="77777777" w:rsidR="00172CC3" w:rsidRDefault="00172CC3" w:rsidP="00931606">
      <w:pPr>
        <w:tabs>
          <w:tab w:val="left" w:pos="426"/>
        </w:tabs>
        <w:ind w:left="284" w:hanging="284"/>
        <w:rPr>
          <w:b/>
          <w:u w:val="single"/>
        </w:rPr>
      </w:pPr>
    </w:p>
    <w:p w14:paraId="122512C3" w14:textId="4F30D125" w:rsidR="00454DDB" w:rsidRPr="00454DDB" w:rsidRDefault="00454DDB" w:rsidP="00931606">
      <w:pPr>
        <w:tabs>
          <w:tab w:val="left" w:pos="426"/>
        </w:tabs>
        <w:jc w:val="both"/>
        <w:rPr>
          <w:rFonts w:asciiTheme="majorBidi" w:hAnsiTheme="majorBidi" w:cstheme="majorBidi"/>
          <w:b/>
        </w:rPr>
      </w:pPr>
      <w:r w:rsidRPr="00454DDB">
        <w:rPr>
          <w:rFonts w:asciiTheme="majorBidi" w:hAnsiTheme="majorBidi" w:cstheme="majorBidi"/>
          <w:b/>
        </w:rPr>
        <w:t>XX. Liczba części zamówienia, na którą wykonawca może złożyć ofertę, lub maksymalna liczba części, na które zamówienie może zostać udzielone temu samemu wykonawcy</w:t>
      </w:r>
    </w:p>
    <w:p w14:paraId="7B518DB0" w14:textId="77777777" w:rsidR="00EF339C" w:rsidRPr="000E24D2" w:rsidRDefault="00EF339C" w:rsidP="00931606">
      <w:pPr>
        <w:widowControl w:val="0"/>
        <w:numPr>
          <w:ilvl w:val="0"/>
          <w:numId w:val="23"/>
        </w:numPr>
        <w:ind w:left="284" w:hanging="284"/>
        <w:jc w:val="both"/>
        <w:rPr>
          <w:rFonts w:eastAsia="Calibri"/>
          <w:lang w:eastAsia="en-US"/>
        </w:rPr>
      </w:pPr>
      <w:r w:rsidRPr="000E24D2">
        <w:rPr>
          <w:rFonts w:eastAsia="Calibri"/>
          <w:lang w:eastAsia="en-US"/>
        </w:rPr>
        <w:t>Zamawiający nie dopuszcza możliwości złożenia oferty częściowej. Oferta częściowa będzie odrzucona.</w:t>
      </w:r>
    </w:p>
    <w:p w14:paraId="02B5A07D" w14:textId="77777777" w:rsidR="00EF339C" w:rsidRPr="000E24D2" w:rsidRDefault="00EF339C" w:rsidP="00931606">
      <w:pPr>
        <w:widowControl w:val="0"/>
        <w:numPr>
          <w:ilvl w:val="0"/>
          <w:numId w:val="23"/>
        </w:numPr>
        <w:ind w:left="284" w:hanging="284"/>
        <w:jc w:val="both"/>
        <w:rPr>
          <w:rFonts w:eastAsia="Calibri"/>
          <w:u w:val="single"/>
          <w:lang w:eastAsia="en-US"/>
        </w:rPr>
      </w:pPr>
      <w:r w:rsidRPr="000E24D2">
        <w:rPr>
          <w:rFonts w:eastAsia="Calibri"/>
          <w:lang w:eastAsia="en-US"/>
        </w:rPr>
        <w:t>Zakres zamówienia stanowi zamierzoną przez Zamawiającego całość, w której skład wchodzą powiązane ze sobą czynności. Wykonanie ich przez jednego Wykonawcę ma zapewnić dokładność i terminowość realizacji zamówienia. Podział zamówienia na części mógłby spowodować nadmierne trudności techniczne oraz generować nadmierne koszty wykonania zamówienia.</w:t>
      </w:r>
    </w:p>
    <w:p w14:paraId="77CA41E2" w14:textId="77777777" w:rsidR="00454DDB" w:rsidRPr="00454DDB" w:rsidRDefault="00454DDB" w:rsidP="00931606">
      <w:pPr>
        <w:tabs>
          <w:tab w:val="left" w:pos="426"/>
        </w:tabs>
        <w:ind w:left="284" w:hanging="284"/>
        <w:jc w:val="both"/>
        <w:rPr>
          <w:rFonts w:asciiTheme="majorBidi" w:hAnsiTheme="majorBidi" w:cstheme="majorBidi"/>
          <w:bCs/>
        </w:rPr>
      </w:pPr>
    </w:p>
    <w:p w14:paraId="74E6B6E2" w14:textId="62DD5F82" w:rsidR="00454DDB" w:rsidRPr="00454DDB" w:rsidRDefault="00454DDB" w:rsidP="00931606">
      <w:pPr>
        <w:tabs>
          <w:tab w:val="left" w:pos="426"/>
        </w:tabs>
        <w:ind w:left="284" w:hanging="284"/>
        <w:jc w:val="both"/>
        <w:rPr>
          <w:rFonts w:asciiTheme="majorBidi" w:hAnsiTheme="majorBidi" w:cstheme="majorBidi"/>
          <w:b/>
        </w:rPr>
      </w:pPr>
      <w:r w:rsidRPr="00454DDB">
        <w:rPr>
          <w:rFonts w:asciiTheme="majorBidi" w:hAnsiTheme="majorBidi" w:cstheme="majorBidi"/>
          <w:b/>
        </w:rPr>
        <w:t>XXI. Informacje dotyczące ofert wariantowych</w:t>
      </w:r>
    </w:p>
    <w:p w14:paraId="520304EC" w14:textId="77777777" w:rsidR="00454DDB" w:rsidRPr="00454DDB" w:rsidRDefault="00454DDB" w:rsidP="00931606">
      <w:pPr>
        <w:tabs>
          <w:tab w:val="left" w:pos="426"/>
        </w:tabs>
        <w:ind w:left="284" w:hanging="284"/>
        <w:jc w:val="both"/>
        <w:rPr>
          <w:rFonts w:asciiTheme="majorBidi" w:hAnsiTheme="majorBidi" w:cstheme="majorBidi"/>
          <w:bCs/>
        </w:rPr>
      </w:pPr>
      <w:r w:rsidRPr="00454DDB">
        <w:rPr>
          <w:rFonts w:asciiTheme="majorBidi" w:hAnsiTheme="majorBidi" w:cstheme="majorBidi"/>
          <w:bCs/>
        </w:rPr>
        <w:t>Zamawiający nie dopuszcza ofert wariantowych.</w:t>
      </w:r>
    </w:p>
    <w:p w14:paraId="0E62C4F8" w14:textId="77777777" w:rsidR="00454DDB" w:rsidRDefault="00454DDB" w:rsidP="00931606">
      <w:pPr>
        <w:tabs>
          <w:tab w:val="left" w:pos="426"/>
        </w:tabs>
        <w:ind w:left="284" w:hanging="284"/>
        <w:jc w:val="both"/>
        <w:rPr>
          <w:rFonts w:asciiTheme="majorBidi" w:hAnsiTheme="majorBidi" w:cstheme="majorBidi"/>
          <w:bCs/>
        </w:rPr>
      </w:pPr>
    </w:p>
    <w:p w14:paraId="58E0AAAC" w14:textId="4854B250" w:rsidR="00454DDB" w:rsidRPr="00454DDB" w:rsidRDefault="00454DDB" w:rsidP="00931606">
      <w:pPr>
        <w:tabs>
          <w:tab w:val="left" w:pos="426"/>
        </w:tabs>
        <w:ind w:left="284" w:hanging="284"/>
        <w:jc w:val="both"/>
        <w:rPr>
          <w:rFonts w:asciiTheme="majorBidi" w:hAnsiTheme="majorBidi" w:cstheme="majorBidi"/>
          <w:b/>
        </w:rPr>
      </w:pPr>
      <w:r w:rsidRPr="00454DDB">
        <w:rPr>
          <w:rFonts w:asciiTheme="majorBidi" w:hAnsiTheme="majorBidi" w:cstheme="majorBidi"/>
          <w:b/>
        </w:rPr>
        <w:t>XXII. Maksymalna liczba wykonawców, z którymi zamawiający zawrze umowę ramową</w:t>
      </w:r>
    </w:p>
    <w:p w14:paraId="3E0079A0" w14:textId="77777777" w:rsidR="00454DDB" w:rsidRPr="00454DDB" w:rsidRDefault="00454DDB" w:rsidP="00931606">
      <w:pPr>
        <w:tabs>
          <w:tab w:val="left" w:pos="426"/>
        </w:tabs>
        <w:ind w:left="284" w:hanging="284"/>
        <w:jc w:val="both"/>
        <w:rPr>
          <w:rFonts w:asciiTheme="majorBidi" w:hAnsiTheme="majorBidi" w:cstheme="majorBidi"/>
          <w:bCs/>
        </w:rPr>
      </w:pPr>
      <w:r w:rsidRPr="00454DDB">
        <w:rPr>
          <w:rFonts w:asciiTheme="majorBidi" w:hAnsiTheme="majorBidi" w:cstheme="majorBidi"/>
          <w:bCs/>
        </w:rPr>
        <w:t>Zamawiający nie przewiduje zawarcia umowy ramowej.</w:t>
      </w:r>
    </w:p>
    <w:p w14:paraId="52683BF6" w14:textId="77777777" w:rsidR="00454DDB" w:rsidRDefault="00454DDB" w:rsidP="00931606">
      <w:pPr>
        <w:tabs>
          <w:tab w:val="left" w:pos="426"/>
        </w:tabs>
        <w:ind w:left="284" w:hanging="284"/>
        <w:jc w:val="both"/>
        <w:rPr>
          <w:rFonts w:asciiTheme="majorBidi" w:hAnsiTheme="majorBidi" w:cstheme="majorBidi"/>
          <w:bCs/>
        </w:rPr>
      </w:pPr>
    </w:p>
    <w:p w14:paraId="3346D39B" w14:textId="4EC3CB22" w:rsidR="00454DDB" w:rsidRPr="00454DDB" w:rsidRDefault="00454DDB" w:rsidP="00931606">
      <w:pPr>
        <w:tabs>
          <w:tab w:val="left" w:pos="426"/>
        </w:tabs>
        <w:ind w:left="284" w:hanging="284"/>
        <w:jc w:val="both"/>
        <w:rPr>
          <w:rFonts w:asciiTheme="majorBidi" w:hAnsiTheme="majorBidi" w:cstheme="majorBidi"/>
          <w:b/>
        </w:rPr>
      </w:pPr>
      <w:r w:rsidRPr="00454DDB">
        <w:rPr>
          <w:rFonts w:asciiTheme="majorBidi" w:hAnsiTheme="majorBidi" w:cstheme="majorBidi"/>
          <w:b/>
        </w:rPr>
        <w:t>XXIII. Informacja o przewidywanych zamówieniach, o których mowa w art. 214 ust. 1 pkt 8</w:t>
      </w:r>
    </w:p>
    <w:p w14:paraId="3F30AB0A" w14:textId="74499488" w:rsidR="00454DDB" w:rsidRPr="00454DDB" w:rsidRDefault="00454DDB" w:rsidP="00931606">
      <w:pPr>
        <w:tabs>
          <w:tab w:val="left" w:pos="426"/>
        </w:tabs>
        <w:ind w:left="284" w:hanging="284"/>
        <w:jc w:val="both"/>
        <w:rPr>
          <w:rFonts w:asciiTheme="majorBidi" w:hAnsiTheme="majorBidi" w:cstheme="majorBidi"/>
          <w:b/>
        </w:rPr>
      </w:pPr>
      <w:r w:rsidRPr="00454DDB">
        <w:rPr>
          <w:rFonts w:asciiTheme="majorBidi" w:hAnsiTheme="majorBidi" w:cstheme="majorBidi"/>
          <w:b/>
        </w:rPr>
        <w:lastRenderedPageBreak/>
        <w:t>ustawy Pzp, jeżeli zamawiający przewiduje udzielenie takich zamówień</w:t>
      </w:r>
    </w:p>
    <w:p w14:paraId="491E6E48" w14:textId="77777777" w:rsidR="00454DDB" w:rsidRPr="00454DDB" w:rsidRDefault="00454DDB" w:rsidP="00931606">
      <w:pPr>
        <w:tabs>
          <w:tab w:val="left" w:pos="426"/>
        </w:tabs>
        <w:ind w:left="284" w:hanging="284"/>
        <w:jc w:val="both"/>
        <w:rPr>
          <w:rFonts w:asciiTheme="majorBidi" w:hAnsiTheme="majorBidi" w:cstheme="majorBidi"/>
          <w:bCs/>
        </w:rPr>
      </w:pPr>
      <w:r w:rsidRPr="00454DDB">
        <w:rPr>
          <w:rFonts w:asciiTheme="majorBidi" w:hAnsiTheme="majorBidi" w:cstheme="majorBidi"/>
          <w:bCs/>
        </w:rPr>
        <w:t>Zamawiający nie przewiduje zamówień, o których mowa w art. 214 ust. 1 pkt 8 ustawy Pzp.</w:t>
      </w:r>
    </w:p>
    <w:p w14:paraId="7AD04D3C" w14:textId="77777777" w:rsidR="00454DDB" w:rsidRDefault="00454DDB" w:rsidP="00931606">
      <w:pPr>
        <w:tabs>
          <w:tab w:val="left" w:pos="426"/>
        </w:tabs>
        <w:ind w:left="284" w:hanging="284"/>
        <w:jc w:val="both"/>
        <w:rPr>
          <w:rFonts w:asciiTheme="majorBidi" w:hAnsiTheme="majorBidi" w:cstheme="majorBidi"/>
          <w:bCs/>
        </w:rPr>
      </w:pPr>
    </w:p>
    <w:p w14:paraId="49148263" w14:textId="090D8256" w:rsidR="00454DDB" w:rsidRPr="00454DDB" w:rsidRDefault="00454DDB" w:rsidP="00931606">
      <w:pPr>
        <w:ind w:right="-2"/>
        <w:jc w:val="both"/>
        <w:rPr>
          <w:rFonts w:asciiTheme="majorBidi" w:hAnsiTheme="majorBidi" w:cstheme="majorBidi"/>
          <w:b/>
        </w:rPr>
      </w:pPr>
      <w:r w:rsidRPr="00454DDB">
        <w:rPr>
          <w:rFonts w:asciiTheme="majorBidi" w:hAnsiTheme="majorBidi" w:cstheme="majorBidi"/>
          <w:b/>
        </w:rPr>
        <w:t>XXIV. Informacje dotyczące przeprowadzenia przez wykonawcę wizji lokalnej lub sprawdzenia przez niego dokumentów niezbędnych do realizacji zamówienia, o których mowa w art. 131 ust. 2 ustawy Pzp</w:t>
      </w:r>
    </w:p>
    <w:p w14:paraId="13F4CDC0" w14:textId="51589F82" w:rsidR="00454DDB" w:rsidRDefault="00454DDB" w:rsidP="00931606">
      <w:pPr>
        <w:jc w:val="both"/>
        <w:rPr>
          <w:rFonts w:asciiTheme="majorBidi" w:hAnsiTheme="majorBidi" w:cstheme="majorBidi"/>
          <w:bCs/>
        </w:rPr>
      </w:pPr>
      <w:r w:rsidRPr="00454DDB">
        <w:rPr>
          <w:rFonts w:asciiTheme="majorBidi" w:hAnsiTheme="majorBidi" w:cstheme="majorBidi"/>
          <w:bCs/>
        </w:rPr>
        <w:t>Zamawiający nie przewiduje przeprowadzenia wizji lokalnej, ani sprawdzenia przez wykonawcę</w:t>
      </w:r>
      <w:r>
        <w:rPr>
          <w:rFonts w:asciiTheme="majorBidi" w:hAnsiTheme="majorBidi" w:cstheme="majorBidi"/>
          <w:bCs/>
        </w:rPr>
        <w:t xml:space="preserve"> </w:t>
      </w:r>
      <w:r w:rsidRPr="00454DDB">
        <w:rPr>
          <w:rFonts w:asciiTheme="majorBidi" w:hAnsiTheme="majorBidi" w:cstheme="majorBidi"/>
          <w:bCs/>
        </w:rPr>
        <w:t>dokumentów niezbędnych do realizacji zamówienia, o których mowa w art. 131 ust. 2 ustawy Pzp.</w:t>
      </w:r>
    </w:p>
    <w:p w14:paraId="14F128F6" w14:textId="77777777" w:rsidR="00454DDB" w:rsidRPr="00454DDB" w:rsidRDefault="00454DDB" w:rsidP="00931606">
      <w:pPr>
        <w:jc w:val="both"/>
        <w:rPr>
          <w:rFonts w:asciiTheme="majorBidi" w:hAnsiTheme="majorBidi" w:cstheme="majorBidi"/>
          <w:bCs/>
        </w:rPr>
      </w:pPr>
    </w:p>
    <w:p w14:paraId="7DC988C9" w14:textId="0465CFCC" w:rsidR="00454DDB" w:rsidRPr="00454DDB" w:rsidRDefault="00454DDB" w:rsidP="00931606">
      <w:pPr>
        <w:jc w:val="both"/>
        <w:rPr>
          <w:rFonts w:asciiTheme="majorBidi" w:hAnsiTheme="majorBidi" w:cstheme="majorBidi"/>
          <w:b/>
        </w:rPr>
      </w:pPr>
      <w:r w:rsidRPr="00454DDB">
        <w:rPr>
          <w:rFonts w:asciiTheme="majorBidi" w:hAnsiTheme="majorBidi" w:cstheme="majorBidi"/>
          <w:b/>
        </w:rPr>
        <w:t>XXV. Informacje dotyczące walut obcych, w jakich mogą być prowadzone rozliczenia między</w:t>
      </w:r>
      <w:r>
        <w:rPr>
          <w:rFonts w:asciiTheme="majorBidi" w:hAnsiTheme="majorBidi" w:cstheme="majorBidi"/>
          <w:b/>
        </w:rPr>
        <w:t xml:space="preserve"> </w:t>
      </w:r>
      <w:r w:rsidRPr="00454DDB">
        <w:rPr>
          <w:rFonts w:asciiTheme="majorBidi" w:hAnsiTheme="majorBidi" w:cstheme="majorBidi"/>
          <w:b/>
        </w:rPr>
        <w:t>zamawiającym a wykonawcą</w:t>
      </w:r>
    </w:p>
    <w:p w14:paraId="37918C05" w14:textId="77777777" w:rsidR="00454DDB" w:rsidRDefault="00454DDB" w:rsidP="00931606">
      <w:pPr>
        <w:tabs>
          <w:tab w:val="left" w:pos="426"/>
        </w:tabs>
        <w:ind w:left="284" w:hanging="284"/>
        <w:jc w:val="both"/>
        <w:rPr>
          <w:rFonts w:asciiTheme="majorBidi" w:hAnsiTheme="majorBidi" w:cstheme="majorBidi"/>
          <w:bCs/>
        </w:rPr>
      </w:pPr>
      <w:r w:rsidRPr="00454DDB">
        <w:rPr>
          <w:rFonts w:asciiTheme="majorBidi" w:hAnsiTheme="majorBidi" w:cstheme="majorBidi"/>
          <w:bCs/>
        </w:rPr>
        <w:t>Zamawiający nie przewiduje rozliczenia w walutach obcych.</w:t>
      </w:r>
    </w:p>
    <w:p w14:paraId="39499D65" w14:textId="77777777" w:rsidR="00454DDB" w:rsidRPr="00454DDB" w:rsidRDefault="00454DDB" w:rsidP="00931606">
      <w:pPr>
        <w:tabs>
          <w:tab w:val="left" w:pos="426"/>
        </w:tabs>
        <w:ind w:left="284" w:hanging="284"/>
        <w:jc w:val="both"/>
        <w:rPr>
          <w:rFonts w:asciiTheme="majorBidi" w:hAnsiTheme="majorBidi" w:cstheme="majorBidi"/>
          <w:bCs/>
        </w:rPr>
      </w:pPr>
    </w:p>
    <w:p w14:paraId="2A0610CD" w14:textId="49064AE5" w:rsidR="00454DDB" w:rsidRPr="00454DDB" w:rsidRDefault="00454DDB" w:rsidP="00931606">
      <w:pPr>
        <w:jc w:val="both"/>
        <w:rPr>
          <w:rFonts w:asciiTheme="majorBidi" w:hAnsiTheme="majorBidi" w:cstheme="majorBidi"/>
          <w:b/>
        </w:rPr>
      </w:pPr>
      <w:r w:rsidRPr="00454DDB">
        <w:rPr>
          <w:rFonts w:asciiTheme="majorBidi" w:hAnsiTheme="majorBidi" w:cstheme="majorBidi"/>
          <w:b/>
        </w:rPr>
        <w:t>XXVI. Informację o przewidywanym wyborze najkorzystniejszej oferty z zastosowaniem aukcji elektronicznej wraz z informacjami, o których mowa w art. 230 ustawy Pzp</w:t>
      </w:r>
    </w:p>
    <w:p w14:paraId="57E3E2FD" w14:textId="29BAB963" w:rsidR="00454DDB" w:rsidRDefault="00454DDB" w:rsidP="00931606">
      <w:pPr>
        <w:jc w:val="both"/>
        <w:rPr>
          <w:rFonts w:asciiTheme="majorBidi" w:hAnsiTheme="majorBidi" w:cstheme="majorBidi"/>
          <w:bCs/>
        </w:rPr>
      </w:pPr>
      <w:r w:rsidRPr="00454DDB">
        <w:rPr>
          <w:rFonts w:asciiTheme="majorBidi" w:hAnsiTheme="majorBidi" w:cstheme="majorBidi"/>
          <w:bCs/>
        </w:rPr>
        <w:t>Zamawiający nie przewiduje wyboru najkorzystniejszej oferty z zastosowaniem aukcji</w:t>
      </w:r>
      <w:r>
        <w:rPr>
          <w:rFonts w:asciiTheme="majorBidi" w:hAnsiTheme="majorBidi" w:cstheme="majorBidi"/>
          <w:bCs/>
        </w:rPr>
        <w:t xml:space="preserve"> </w:t>
      </w:r>
      <w:r w:rsidRPr="00454DDB">
        <w:rPr>
          <w:rFonts w:asciiTheme="majorBidi" w:hAnsiTheme="majorBidi" w:cstheme="majorBidi"/>
          <w:bCs/>
        </w:rPr>
        <w:t>elektronicznej.</w:t>
      </w:r>
    </w:p>
    <w:p w14:paraId="771E8FBA" w14:textId="77777777" w:rsidR="00454DDB" w:rsidRPr="00454DDB" w:rsidRDefault="00454DDB" w:rsidP="00931606">
      <w:pPr>
        <w:jc w:val="both"/>
        <w:rPr>
          <w:rFonts w:asciiTheme="majorBidi" w:hAnsiTheme="majorBidi" w:cstheme="majorBidi"/>
          <w:bCs/>
        </w:rPr>
      </w:pPr>
    </w:p>
    <w:p w14:paraId="62250E00" w14:textId="1B22CCC6" w:rsidR="00454DDB" w:rsidRPr="00454DDB" w:rsidRDefault="00454DDB" w:rsidP="00931606">
      <w:pPr>
        <w:jc w:val="both"/>
        <w:rPr>
          <w:rFonts w:asciiTheme="majorBidi" w:hAnsiTheme="majorBidi" w:cstheme="majorBidi"/>
          <w:b/>
        </w:rPr>
      </w:pPr>
      <w:r w:rsidRPr="00454DDB">
        <w:rPr>
          <w:rFonts w:asciiTheme="majorBidi" w:hAnsiTheme="majorBidi" w:cstheme="majorBidi"/>
          <w:b/>
        </w:rPr>
        <w:t>XXVII. Informacje dotyczące zwrotu kosztów udziału w postępowaniu, jeżeli zamawiający przewiduje ich zwrot</w:t>
      </w:r>
    </w:p>
    <w:p w14:paraId="4296FA1B" w14:textId="77777777" w:rsidR="00454DDB" w:rsidRPr="00454DDB" w:rsidRDefault="00454DDB" w:rsidP="00931606">
      <w:pPr>
        <w:tabs>
          <w:tab w:val="left" w:pos="426"/>
        </w:tabs>
        <w:ind w:left="284" w:hanging="284"/>
        <w:jc w:val="both"/>
        <w:rPr>
          <w:rFonts w:asciiTheme="majorBidi" w:hAnsiTheme="majorBidi" w:cstheme="majorBidi"/>
          <w:bCs/>
        </w:rPr>
      </w:pPr>
      <w:r w:rsidRPr="00454DDB">
        <w:rPr>
          <w:rFonts w:asciiTheme="majorBidi" w:hAnsiTheme="majorBidi" w:cstheme="majorBidi"/>
          <w:bCs/>
        </w:rPr>
        <w:t>Zamawiający nie przewiduje zwrotu kosztów udziału w postępowaniu.</w:t>
      </w:r>
    </w:p>
    <w:p w14:paraId="6B7DCBC3" w14:textId="77777777" w:rsidR="00454DDB" w:rsidRDefault="00454DDB" w:rsidP="00931606">
      <w:pPr>
        <w:jc w:val="both"/>
        <w:rPr>
          <w:rFonts w:asciiTheme="majorBidi" w:hAnsiTheme="majorBidi" w:cstheme="majorBidi"/>
          <w:bCs/>
        </w:rPr>
      </w:pPr>
    </w:p>
    <w:p w14:paraId="5785284D" w14:textId="09B0E4E6" w:rsidR="00454DDB" w:rsidRPr="00454DDB" w:rsidRDefault="00454DDB" w:rsidP="00931606">
      <w:pPr>
        <w:jc w:val="both"/>
        <w:rPr>
          <w:rFonts w:asciiTheme="majorBidi" w:hAnsiTheme="majorBidi" w:cstheme="majorBidi"/>
          <w:bCs/>
        </w:rPr>
      </w:pPr>
      <w:r w:rsidRPr="00454DDB">
        <w:rPr>
          <w:rFonts w:asciiTheme="majorBidi" w:hAnsiTheme="majorBidi" w:cstheme="majorBidi"/>
          <w:b/>
        </w:rPr>
        <w:t>XXVI</w:t>
      </w:r>
      <w:r>
        <w:rPr>
          <w:rFonts w:asciiTheme="majorBidi" w:hAnsiTheme="majorBidi" w:cstheme="majorBidi"/>
          <w:b/>
        </w:rPr>
        <w:t>II</w:t>
      </w:r>
      <w:r w:rsidRPr="00454DDB">
        <w:rPr>
          <w:rFonts w:asciiTheme="majorBidi" w:hAnsiTheme="majorBidi" w:cstheme="majorBidi"/>
          <w:b/>
        </w:rPr>
        <w:t>. Wymagania w zakresie zatrudnienia na podstawie stosunku pracy, w okolicznościach, o których mowa w art. 95 ustawy Pzp</w:t>
      </w:r>
    </w:p>
    <w:p w14:paraId="3515B13B" w14:textId="2C4E86FB" w:rsidR="00454DDB" w:rsidRDefault="00454DDB" w:rsidP="00931606">
      <w:pPr>
        <w:jc w:val="both"/>
        <w:rPr>
          <w:rFonts w:asciiTheme="majorBidi" w:hAnsiTheme="majorBidi" w:cstheme="majorBidi"/>
          <w:bCs/>
        </w:rPr>
      </w:pPr>
      <w:r w:rsidRPr="00454DDB">
        <w:rPr>
          <w:rFonts w:asciiTheme="majorBidi" w:hAnsiTheme="majorBidi" w:cstheme="majorBidi"/>
          <w:bCs/>
        </w:rPr>
        <w:t>Zamawiający nie określa wymagań w zakresie zatrudnienia na podstawie stosunku pracy,</w:t>
      </w:r>
      <w:r>
        <w:rPr>
          <w:rFonts w:asciiTheme="majorBidi" w:hAnsiTheme="majorBidi" w:cstheme="majorBidi"/>
          <w:bCs/>
        </w:rPr>
        <w:t xml:space="preserve"> </w:t>
      </w:r>
      <w:r w:rsidRPr="00454DDB">
        <w:rPr>
          <w:rFonts w:asciiTheme="majorBidi" w:hAnsiTheme="majorBidi" w:cstheme="majorBidi"/>
          <w:bCs/>
        </w:rPr>
        <w:t>w</w:t>
      </w:r>
      <w:r>
        <w:rPr>
          <w:rFonts w:asciiTheme="majorBidi" w:hAnsiTheme="majorBidi" w:cstheme="majorBidi"/>
          <w:bCs/>
        </w:rPr>
        <w:t> </w:t>
      </w:r>
      <w:r w:rsidRPr="00454DDB">
        <w:rPr>
          <w:rFonts w:asciiTheme="majorBidi" w:hAnsiTheme="majorBidi" w:cstheme="majorBidi"/>
          <w:bCs/>
        </w:rPr>
        <w:t>okolicznościach, o których mowa w art. 95 ustawy Pzp.</w:t>
      </w:r>
    </w:p>
    <w:p w14:paraId="4DFEC407" w14:textId="77777777" w:rsidR="00454DDB" w:rsidRPr="00454DDB" w:rsidRDefault="00454DDB" w:rsidP="00931606">
      <w:pPr>
        <w:jc w:val="both"/>
        <w:rPr>
          <w:rFonts w:asciiTheme="majorBidi" w:hAnsiTheme="majorBidi" w:cstheme="majorBidi"/>
          <w:bCs/>
        </w:rPr>
      </w:pPr>
    </w:p>
    <w:p w14:paraId="6A38BD81" w14:textId="6C059CB1" w:rsidR="00454DDB" w:rsidRPr="00454DDB" w:rsidRDefault="00454DDB" w:rsidP="00931606">
      <w:pPr>
        <w:jc w:val="both"/>
        <w:rPr>
          <w:rFonts w:asciiTheme="majorBidi" w:hAnsiTheme="majorBidi" w:cstheme="majorBidi"/>
          <w:b/>
        </w:rPr>
      </w:pPr>
      <w:r w:rsidRPr="00454DDB">
        <w:rPr>
          <w:rFonts w:asciiTheme="majorBidi" w:hAnsiTheme="majorBidi" w:cstheme="majorBidi"/>
          <w:b/>
        </w:rPr>
        <w:t>XXIX. Wymagania w zakresie zatrudnienia osób, o których mowa w art. 96 ust. 2 pkt 2</w:t>
      </w:r>
      <w:r>
        <w:rPr>
          <w:rFonts w:asciiTheme="majorBidi" w:hAnsiTheme="majorBidi" w:cstheme="majorBidi"/>
          <w:b/>
        </w:rPr>
        <w:t xml:space="preserve"> </w:t>
      </w:r>
      <w:r w:rsidRPr="00454DDB">
        <w:rPr>
          <w:rFonts w:asciiTheme="majorBidi" w:hAnsiTheme="majorBidi" w:cstheme="majorBidi"/>
          <w:b/>
        </w:rPr>
        <w:t>ustawy Pzp, jeżeli zamawiający przewiduje takie wymagania</w:t>
      </w:r>
    </w:p>
    <w:p w14:paraId="0F5685CA" w14:textId="2A55E5B1" w:rsidR="00454DDB" w:rsidRDefault="00454DDB" w:rsidP="00931606">
      <w:pPr>
        <w:jc w:val="both"/>
        <w:rPr>
          <w:rFonts w:asciiTheme="majorBidi" w:hAnsiTheme="majorBidi" w:cstheme="majorBidi"/>
          <w:bCs/>
        </w:rPr>
      </w:pPr>
      <w:r w:rsidRPr="00454DDB">
        <w:rPr>
          <w:rFonts w:asciiTheme="majorBidi" w:hAnsiTheme="majorBidi" w:cstheme="majorBidi"/>
          <w:bCs/>
        </w:rPr>
        <w:t>Zamawiający nie określa wymagań w zakresie zatrudnienia osób, o których mowa w art.</w:t>
      </w:r>
      <w:r>
        <w:rPr>
          <w:rFonts w:asciiTheme="majorBidi" w:hAnsiTheme="majorBidi" w:cstheme="majorBidi"/>
          <w:bCs/>
        </w:rPr>
        <w:t xml:space="preserve"> </w:t>
      </w:r>
      <w:r w:rsidRPr="00454DDB">
        <w:rPr>
          <w:rFonts w:asciiTheme="majorBidi" w:hAnsiTheme="majorBidi" w:cstheme="majorBidi"/>
          <w:bCs/>
        </w:rPr>
        <w:t>96 ust. 2 pkt 2 ustawy Pzp.</w:t>
      </w:r>
    </w:p>
    <w:p w14:paraId="33094832" w14:textId="77777777" w:rsidR="00454DDB" w:rsidRPr="00454DDB" w:rsidRDefault="00454DDB" w:rsidP="00931606">
      <w:pPr>
        <w:jc w:val="both"/>
        <w:rPr>
          <w:rFonts w:asciiTheme="majorBidi" w:hAnsiTheme="majorBidi" w:cstheme="majorBidi"/>
          <w:bCs/>
        </w:rPr>
      </w:pPr>
    </w:p>
    <w:p w14:paraId="1E79F30B" w14:textId="0FB052E6" w:rsidR="00454DDB" w:rsidRPr="003B201A" w:rsidRDefault="003B201A" w:rsidP="00931606">
      <w:pPr>
        <w:jc w:val="both"/>
        <w:rPr>
          <w:rFonts w:asciiTheme="majorBidi" w:hAnsiTheme="majorBidi" w:cstheme="majorBidi"/>
          <w:b/>
        </w:rPr>
      </w:pPr>
      <w:r w:rsidRPr="003B201A">
        <w:rPr>
          <w:rFonts w:asciiTheme="majorBidi" w:hAnsiTheme="majorBidi" w:cstheme="majorBidi"/>
          <w:b/>
        </w:rPr>
        <w:t xml:space="preserve">XXX. </w:t>
      </w:r>
      <w:r w:rsidR="00454DDB" w:rsidRPr="003B201A">
        <w:rPr>
          <w:rFonts w:asciiTheme="majorBidi" w:hAnsiTheme="majorBidi" w:cstheme="majorBidi"/>
          <w:b/>
        </w:rPr>
        <w:t>Informacja o zastrzeżeniu możliwości ubiegania się o udzielenie zamówienia</w:t>
      </w:r>
      <w:r w:rsidRPr="003B201A">
        <w:rPr>
          <w:rFonts w:asciiTheme="majorBidi" w:hAnsiTheme="majorBidi" w:cstheme="majorBidi"/>
          <w:b/>
        </w:rPr>
        <w:t xml:space="preserve"> </w:t>
      </w:r>
      <w:r w:rsidR="00454DDB" w:rsidRPr="003B201A">
        <w:rPr>
          <w:rFonts w:asciiTheme="majorBidi" w:hAnsiTheme="majorBidi" w:cstheme="majorBidi"/>
          <w:b/>
        </w:rPr>
        <w:t>wyłącznie przez wykonawców, o których mowa w art. 94 ustawy Pzp, jeżeli zamawiający</w:t>
      </w:r>
      <w:r w:rsidRPr="003B201A">
        <w:rPr>
          <w:rFonts w:asciiTheme="majorBidi" w:hAnsiTheme="majorBidi" w:cstheme="majorBidi"/>
          <w:b/>
        </w:rPr>
        <w:t xml:space="preserve"> </w:t>
      </w:r>
      <w:r w:rsidR="00454DDB" w:rsidRPr="003B201A">
        <w:rPr>
          <w:rFonts w:asciiTheme="majorBidi" w:hAnsiTheme="majorBidi" w:cstheme="majorBidi"/>
          <w:b/>
        </w:rPr>
        <w:t>przewiduje takie wymagania</w:t>
      </w:r>
    </w:p>
    <w:p w14:paraId="57B16596" w14:textId="31FA5E2A" w:rsidR="00454DDB" w:rsidRDefault="00454DDB" w:rsidP="00931606">
      <w:pPr>
        <w:tabs>
          <w:tab w:val="left" w:pos="426"/>
        </w:tabs>
        <w:jc w:val="both"/>
        <w:rPr>
          <w:rFonts w:asciiTheme="majorBidi" w:hAnsiTheme="majorBidi" w:cstheme="majorBidi"/>
          <w:bCs/>
        </w:rPr>
      </w:pPr>
      <w:r w:rsidRPr="00454DDB">
        <w:rPr>
          <w:rFonts w:asciiTheme="majorBidi" w:hAnsiTheme="majorBidi" w:cstheme="majorBidi"/>
          <w:bCs/>
        </w:rPr>
        <w:t>Zamawiający nie zastrzega możliwości ubiegania się o udzielenie zamówienia wyłącznie</w:t>
      </w:r>
      <w:r w:rsidR="003B201A">
        <w:rPr>
          <w:rFonts w:asciiTheme="majorBidi" w:hAnsiTheme="majorBidi" w:cstheme="majorBidi"/>
          <w:bCs/>
        </w:rPr>
        <w:t xml:space="preserve"> </w:t>
      </w:r>
      <w:r w:rsidRPr="00454DDB">
        <w:rPr>
          <w:rFonts w:asciiTheme="majorBidi" w:hAnsiTheme="majorBidi" w:cstheme="majorBidi"/>
          <w:bCs/>
        </w:rPr>
        <w:t>przez wykonawców, o których mowa w art. 94 ustawy Pzp</w:t>
      </w:r>
      <w:r w:rsidR="003B201A">
        <w:rPr>
          <w:rFonts w:asciiTheme="majorBidi" w:hAnsiTheme="majorBidi" w:cstheme="majorBidi"/>
          <w:bCs/>
        </w:rPr>
        <w:t>.</w:t>
      </w:r>
    </w:p>
    <w:p w14:paraId="7E717BC7" w14:textId="77777777" w:rsidR="003B201A" w:rsidRPr="00454DDB" w:rsidRDefault="003B201A" w:rsidP="00931606">
      <w:pPr>
        <w:tabs>
          <w:tab w:val="left" w:pos="426"/>
        </w:tabs>
        <w:ind w:left="284" w:hanging="284"/>
        <w:jc w:val="both"/>
        <w:rPr>
          <w:rFonts w:asciiTheme="majorBidi" w:hAnsiTheme="majorBidi" w:cstheme="majorBidi"/>
          <w:bCs/>
        </w:rPr>
      </w:pPr>
    </w:p>
    <w:p w14:paraId="002E59EC" w14:textId="45CDCE5E" w:rsidR="003B201A" w:rsidRPr="003B201A" w:rsidRDefault="003B201A" w:rsidP="00931606">
      <w:pPr>
        <w:jc w:val="both"/>
        <w:rPr>
          <w:rFonts w:asciiTheme="majorBidi" w:hAnsiTheme="majorBidi" w:cstheme="majorBidi"/>
          <w:b/>
        </w:rPr>
      </w:pPr>
      <w:r w:rsidRPr="003B201A">
        <w:rPr>
          <w:rFonts w:asciiTheme="majorBidi" w:hAnsiTheme="majorBidi" w:cstheme="majorBidi"/>
          <w:b/>
        </w:rPr>
        <w:t>XXX</w:t>
      </w:r>
      <w:r>
        <w:rPr>
          <w:rFonts w:asciiTheme="majorBidi" w:hAnsiTheme="majorBidi" w:cstheme="majorBidi"/>
          <w:b/>
        </w:rPr>
        <w:t>I</w:t>
      </w:r>
      <w:r w:rsidRPr="003B201A">
        <w:rPr>
          <w:rFonts w:asciiTheme="majorBidi" w:hAnsiTheme="majorBidi" w:cstheme="majorBidi"/>
          <w:b/>
        </w:rPr>
        <w:t>.</w:t>
      </w:r>
      <w:r>
        <w:rPr>
          <w:rFonts w:asciiTheme="majorBidi" w:hAnsiTheme="majorBidi" w:cstheme="majorBidi"/>
          <w:b/>
        </w:rPr>
        <w:t xml:space="preserve"> </w:t>
      </w:r>
      <w:r w:rsidR="00454DDB" w:rsidRPr="003B201A">
        <w:rPr>
          <w:rFonts w:asciiTheme="majorBidi" w:hAnsiTheme="majorBidi" w:cstheme="majorBidi"/>
          <w:b/>
        </w:rPr>
        <w:t>Informacja o obowiązku osobistego wykonania przez wykonawcę kluczowych</w:t>
      </w:r>
      <w:r w:rsidRPr="003B201A">
        <w:rPr>
          <w:rFonts w:asciiTheme="majorBidi" w:hAnsiTheme="majorBidi" w:cstheme="majorBidi"/>
          <w:b/>
        </w:rPr>
        <w:t xml:space="preserve"> </w:t>
      </w:r>
      <w:r w:rsidR="00454DDB" w:rsidRPr="003B201A">
        <w:rPr>
          <w:rFonts w:asciiTheme="majorBidi" w:hAnsiTheme="majorBidi" w:cstheme="majorBidi"/>
          <w:b/>
        </w:rPr>
        <w:t>zadań, jeżeli zamawiający dokonuje takiego zastrzeżenia zgodnie z art. 60 i art. 121</w:t>
      </w:r>
      <w:r w:rsidRPr="003B201A">
        <w:rPr>
          <w:rFonts w:asciiTheme="majorBidi" w:hAnsiTheme="majorBidi" w:cstheme="majorBidi"/>
          <w:b/>
        </w:rPr>
        <w:t xml:space="preserve"> </w:t>
      </w:r>
      <w:r w:rsidR="00454DDB" w:rsidRPr="003B201A">
        <w:rPr>
          <w:rFonts w:asciiTheme="majorBidi" w:hAnsiTheme="majorBidi" w:cstheme="majorBidi"/>
          <w:b/>
        </w:rPr>
        <w:t>ustawy Pzp</w:t>
      </w:r>
    </w:p>
    <w:p w14:paraId="2BA23B0D" w14:textId="70A1BF72" w:rsidR="00454DDB" w:rsidRDefault="00454DDB" w:rsidP="00931606">
      <w:pPr>
        <w:jc w:val="both"/>
        <w:rPr>
          <w:rFonts w:asciiTheme="majorBidi" w:hAnsiTheme="majorBidi" w:cstheme="majorBidi"/>
          <w:bCs/>
        </w:rPr>
      </w:pPr>
      <w:r w:rsidRPr="00454DDB">
        <w:rPr>
          <w:rFonts w:asciiTheme="majorBidi" w:hAnsiTheme="majorBidi" w:cstheme="majorBidi"/>
          <w:bCs/>
        </w:rPr>
        <w:t>Zamawiający nie zastrzega obowiązku osobistego wykonania przez wykonawcę</w:t>
      </w:r>
      <w:r w:rsidR="003B201A">
        <w:rPr>
          <w:rFonts w:asciiTheme="majorBidi" w:hAnsiTheme="majorBidi" w:cstheme="majorBidi"/>
          <w:bCs/>
        </w:rPr>
        <w:t xml:space="preserve"> </w:t>
      </w:r>
      <w:r w:rsidRPr="00454DDB">
        <w:rPr>
          <w:rFonts w:asciiTheme="majorBidi" w:hAnsiTheme="majorBidi" w:cstheme="majorBidi"/>
          <w:bCs/>
        </w:rPr>
        <w:t>kluczowych zadań zgodnie z art. 60 i 121 ustawy Pzp.</w:t>
      </w:r>
    </w:p>
    <w:p w14:paraId="79466C95" w14:textId="77777777" w:rsidR="003B201A" w:rsidRPr="00454DDB" w:rsidRDefault="003B201A" w:rsidP="00931606">
      <w:pPr>
        <w:jc w:val="both"/>
        <w:rPr>
          <w:rFonts w:asciiTheme="majorBidi" w:hAnsiTheme="majorBidi" w:cstheme="majorBidi"/>
          <w:bCs/>
        </w:rPr>
      </w:pPr>
    </w:p>
    <w:p w14:paraId="22CF4AE6" w14:textId="49C043FE" w:rsidR="00454DDB" w:rsidRPr="00454DDB" w:rsidRDefault="003B201A" w:rsidP="00931606">
      <w:pPr>
        <w:jc w:val="both"/>
        <w:rPr>
          <w:rFonts w:asciiTheme="majorBidi" w:hAnsiTheme="majorBidi" w:cstheme="majorBidi"/>
          <w:bCs/>
        </w:rPr>
      </w:pPr>
      <w:r w:rsidRPr="003B201A">
        <w:rPr>
          <w:rFonts w:asciiTheme="majorBidi" w:hAnsiTheme="majorBidi" w:cstheme="majorBidi"/>
          <w:b/>
        </w:rPr>
        <w:t>XXX</w:t>
      </w:r>
      <w:r>
        <w:rPr>
          <w:rFonts w:asciiTheme="majorBidi" w:hAnsiTheme="majorBidi" w:cstheme="majorBidi"/>
          <w:b/>
        </w:rPr>
        <w:t>II</w:t>
      </w:r>
      <w:r w:rsidRPr="003B201A">
        <w:rPr>
          <w:rFonts w:asciiTheme="majorBidi" w:hAnsiTheme="majorBidi" w:cstheme="majorBidi"/>
          <w:b/>
        </w:rPr>
        <w:t>.</w:t>
      </w:r>
      <w:r>
        <w:rPr>
          <w:rFonts w:asciiTheme="majorBidi" w:hAnsiTheme="majorBidi" w:cstheme="majorBidi"/>
          <w:b/>
        </w:rPr>
        <w:t xml:space="preserve"> </w:t>
      </w:r>
      <w:r w:rsidR="00454DDB" w:rsidRPr="003B201A">
        <w:rPr>
          <w:rFonts w:asciiTheme="majorBidi" w:hAnsiTheme="majorBidi" w:cstheme="majorBidi"/>
          <w:b/>
        </w:rPr>
        <w:t>Wymóg lub możliwość złożenia ofert w postaci katalogów elektronicznych lub</w:t>
      </w:r>
      <w:r w:rsidRPr="003B201A">
        <w:rPr>
          <w:rFonts w:asciiTheme="majorBidi" w:hAnsiTheme="majorBidi" w:cstheme="majorBidi"/>
          <w:b/>
        </w:rPr>
        <w:t xml:space="preserve"> </w:t>
      </w:r>
      <w:r w:rsidR="00454DDB" w:rsidRPr="003B201A">
        <w:rPr>
          <w:rFonts w:asciiTheme="majorBidi" w:hAnsiTheme="majorBidi" w:cstheme="majorBidi"/>
          <w:b/>
        </w:rPr>
        <w:t>dołączenia katalogów elektronicznych do oferty, w sytuacji określonej w art. 93 ustawy</w:t>
      </w:r>
      <w:r w:rsidRPr="003B201A">
        <w:rPr>
          <w:rFonts w:asciiTheme="majorBidi" w:hAnsiTheme="majorBidi" w:cstheme="majorBidi"/>
          <w:b/>
        </w:rPr>
        <w:t xml:space="preserve"> </w:t>
      </w:r>
      <w:r w:rsidR="00454DDB" w:rsidRPr="003B201A">
        <w:rPr>
          <w:rFonts w:asciiTheme="majorBidi" w:hAnsiTheme="majorBidi" w:cstheme="majorBidi"/>
          <w:b/>
        </w:rPr>
        <w:t>Pzp</w:t>
      </w:r>
    </w:p>
    <w:p w14:paraId="25FD73FA" w14:textId="588BAEEE" w:rsidR="00454DDB" w:rsidRPr="00454DDB" w:rsidRDefault="00454DDB" w:rsidP="00931606">
      <w:pPr>
        <w:tabs>
          <w:tab w:val="left" w:pos="426"/>
        </w:tabs>
        <w:jc w:val="both"/>
        <w:rPr>
          <w:rFonts w:asciiTheme="majorBidi" w:hAnsiTheme="majorBidi" w:cstheme="majorBidi"/>
          <w:bCs/>
        </w:rPr>
      </w:pPr>
      <w:r w:rsidRPr="00454DDB">
        <w:rPr>
          <w:rFonts w:asciiTheme="majorBidi" w:hAnsiTheme="majorBidi" w:cstheme="majorBidi"/>
          <w:bCs/>
        </w:rPr>
        <w:t>Zamawiający ani nie wymaga, ani nie przewiduje możliwości złożenia ofert w postaci</w:t>
      </w:r>
      <w:r w:rsidR="00F05F8C">
        <w:rPr>
          <w:rFonts w:asciiTheme="majorBidi" w:hAnsiTheme="majorBidi" w:cstheme="majorBidi"/>
          <w:bCs/>
        </w:rPr>
        <w:t xml:space="preserve"> </w:t>
      </w:r>
      <w:r w:rsidRPr="00454DDB">
        <w:rPr>
          <w:rFonts w:asciiTheme="majorBidi" w:hAnsiTheme="majorBidi" w:cstheme="majorBidi"/>
          <w:bCs/>
        </w:rPr>
        <w:t>katalogów elektronicznych.</w:t>
      </w:r>
    </w:p>
    <w:p w14:paraId="312297DD" w14:textId="77777777" w:rsidR="00454DDB" w:rsidRPr="00454DDB" w:rsidRDefault="00454DDB" w:rsidP="00931606">
      <w:pPr>
        <w:tabs>
          <w:tab w:val="left" w:pos="426"/>
        </w:tabs>
        <w:ind w:left="284" w:hanging="284"/>
        <w:rPr>
          <w:rFonts w:asciiTheme="majorBidi" w:hAnsiTheme="majorBidi" w:cstheme="majorBidi"/>
          <w:b/>
          <w:u w:val="single"/>
        </w:rPr>
      </w:pPr>
    </w:p>
    <w:p w14:paraId="3E87B488" w14:textId="4EE7F90B" w:rsidR="007E06CD" w:rsidRPr="00E04603" w:rsidRDefault="003B201A" w:rsidP="00931606">
      <w:pPr>
        <w:tabs>
          <w:tab w:val="left" w:pos="426"/>
        </w:tabs>
        <w:jc w:val="both"/>
        <w:rPr>
          <w:rFonts w:asciiTheme="majorBidi" w:hAnsiTheme="majorBidi" w:cstheme="majorBidi"/>
          <w:b/>
        </w:rPr>
      </w:pPr>
      <w:r>
        <w:rPr>
          <w:rFonts w:asciiTheme="majorBidi" w:hAnsiTheme="majorBidi" w:cstheme="majorBidi"/>
          <w:b/>
        </w:rPr>
        <w:lastRenderedPageBreak/>
        <w:t>X</w:t>
      </w:r>
      <w:r w:rsidR="00CE07AA" w:rsidRPr="00E04603">
        <w:rPr>
          <w:rFonts w:asciiTheme="majorBidi" w:hAnsiTheme="majorBidi" w:cstheme="majorBidi"/>
          <w:b/>
        </w:rPr>
        <w:t>XX</w:t>
      </w:r>
      <w:r>
        <w:rPr>
          <w:rFonts w:asciiTheme="majorBidi" w:hAnsiTheme="majorBidi" w:cstheme="majorBidi"/>
          <w:b/>
        </w:rPr>
        <w:t>III</w:t>
      </w:r>
      <w:r w:rsidR="007E06CD" w:rsidRPr="00E04603">
        <w:rPr>
          <w:rFonts w:asciiTheme="majorBidi" w:hAnsiTheme="majorBidi" w:cstheme="majorBidi"/>
          <w:b/>
        </w:rPr>
        <w:t>.</w:t>
      </w:r>
      <w:r w:rsidR="00F05F8C">
        <w:rPr>
          <w:rFonts w:asciiTheme="majorBidi" w:hAnsiTheme="majorBidi" w:cstheme="majorBidi"/>
          <w:b/>
        </w:rPr>
        <w:t xml:space="preserve"> </w:t>
      </w:r>
      <w:r w:rsidR="007E06CD" w:rsidRPr="00E04603">
        <w:rPr>
          <w:rFonts w:asciiTheme="majorBidi" w:hAnsiTheme="majorBidi" w:cstheme="majorBidi"/>
          <w:b/>
        </w:rPr>
        <w:t>Postanowienia umowy w sprawie zamówienia publicznego, które zostaną wprowadzone do treści umowy</w:t>
      </w:r>
    </w:p>
    <w:p w14:paraId="60A6A5F6" w14:textId="3449EC25" w:rsidR="004E6FB7" w:rsidRPr="00E04603" w:rsidRDefault="00CE07AA" w:rsidP="00931606">
      <w:pPr>
        <w:contextualSpacing/>
        <w:jc w:val="both"/>
        <w:rPr>
          <w:rFonts w:asciiTheme="majorBidi" w:hAnsiTheme="majorBidi" w:cstheme="majorBidi"/>
        </w:rPr>
      </w:pPr>
      <w:r w:rsidRPr="00E04603">
        <w:rPr>
          <w:rFonts w:asciiTheme="majorBidi" w:hAnsiTheme="majorBidi" w:cstheme="majorBidi"/>
        </w:rPr>
        <w:t>Istotne postanowienia umowy zawiera załącznik nr 3 do SWZ</w:t>
      </w:r>
      <w:r w:rsidR="00F05F8C">
        <w:rPr>
          <w:rFonts w:asciiTheme="majorBidi" w:hAnsiTheme="majorBidi" w:cstheme="majorBidi"/>
        </w:rPr>
        <w:t>.</w:t>
      </w:r>
    </w:p>
    <w:p w14:paraId="47919296" w14:textId="77777777" w:rsidR="007E06CD" w:rsidRPr="00E04603" w:rsidRDefault="007E06CD" w:rsidP="00931606">
      <w:pPr>
        <w:tabs>
          <w:tab w:val="left" w:pos="426"/>
        </w:tabs>
        <w:rPr>
          <w:rFonts w:asciiTheme="majorBidi" w:hAnsiTheme="majorBidi" w:cstheme="majorBidi"/>
          <w:b/>
          <w:u w:val="single"/>
        </w:rPr>
      </w:pPr>
    </w:p>
    <w:p w14:paraId="36B166E0" w14:textId="5F69CB94" w:rsidR="007E06CD" w:rsidRPr="00E04603" w:rsidRDefault="00CE07AA" w:rsidP="00931606">
      <w:pPr>
        <w:tabs>
          <w:tab w:val="left" w:pos="426"/>
        </w:tabs>
        <w:jc w:val="both"/>
        <w:rPr>
          <w:rFonts w:asciiTheme="majorBidi" w:hAnsiTheme="majorBidi" w:cstheme="majorBidi"/>
          <w:b/>
        </w:rPr>
      </w:pPr>
      <w:r w:rsidRPr="00E04603">
        <w:rPr>
          <w:rFonts w:asciiTheme="majorBidi" w:hAnsiTheme="majorBidi" w:cstheme="majorBidi"/>
          <w:b/>
        </w:rPr>
        <w:t>XX</w:t>
      </w:r>
      <w:r w:rsidR="00F05F8C">
        <w:rPr>
          <w:rFonts w:asciiTheme="majorBidi" w:hAnsiTheme="majorBidi" w:cstheme="majorBidi"/>
          <w:b/>
        </w:rPr>
        <w:t>X</w:t>
      </w:r>
      <w:r w:rsidRPr="00E04603">
        <w:rPr>
          <w:rFonts w:asciiTheme="majorBidi" w:hAnsiTheme="majorBidi" w:cstheme="majorBidi"/>
          <w:b/>
        </w:rPr>
        <w:t>I</w:t>
      </w:r>
      <w:r w:rsidR="00F05F8C">
        <w:rPr>
          <w:rFonts w:asciiTheme="majorBidi" w:hAnsiTheme="majorBidi" w:cstheme="majorBidi"/>
          <w:b/>
        </w:rPr>
        <w:t>V</w:t>
      </w:r>
      <w:r w:rsidR="007E06CD" w:rsidRPr="00E04603">
        <w:rPr>
          <w:rFonts w:asciiTheme="majorBidi" w:hAnsiTheme="majorBidi" w:cstheme="majorBidi"/>
          <w:b/>
        </w:rPr>
        <w:t>. Pouczenie o środkach ochrony prawnej przysługującej Wykonawcy w toku postępowania o udzielenie zamówienia</w:t>
      </w:r>
    </w:p>
    <w:p w14:paraId="4EC465CF" w14:textId="1ADD79EF" w:rsidR="007E06CD" w:rsidRPr="00E04603" w:rsidRDefault="007E06CD" w:rsidP="00931606">
      <w:pPr>
        <w:pStyle w:val="Akapitzlist"/>
        <w:numPr>
          <w:ilvl w:val="0"/>
          <w:numId w:val="22"/>
        </w:numPr>
        <w:tabs>
          <w:tab w:val="left" w:pos="426"/>
        </w:tabs>
        <w:ind w:left="284" w:hanging="284"/>
        <w:rPr>
          <w:rFonts w:asciiTheme="majorBidi" w:hAnsiTheme="majorBidi" w:cstheme="majorBidi"/>
          <w:sz w:val="24"/>
          <w:szCs w:val="24"/>
          <w:lang w:val="pl-PL"/>
        </w:rPr>
      </w:pPr>
      <w:r w:rsidRPr="00E04603">
        <w:rPr>
          <w:rFonts w:asciiTheme="majorBidi" w:hAnsiTheme="majorBidi" w:cstheme="majorBidi"/>
          <w:sz w:val="24"/>
          <w:szCs w:val="24"/>
          <w:lang w:val="pl-PL"/>
        </w:rPr>
        <w:t>Wykonawcy przysługują środki ochrony prawnej określone w Prawie Zamówień Publicznych.</w:t>
      </w:r>
    </w:p>
    <w:p w14:paraId="5F828625" w14:textId="3D9B82D1" w:rsidR="007E06CD" w:rsidRDefault="007E06CD" w:rsidP="00931606">
      <w:pPr>
        <w:pStyle w:val="Akapitzlist"/>
        <w:numPr>
          <w:ilvl w:val="0"/>
          <w:numId w:val="22"/>
        </w:numPr>
        <w:tabs>
          <w:tab w:val="left" w:pos="426"/>
        </w:tabs>
        <w:ind w:left="284" w:hanging="284"/>
        <w:rPr>
          <w:rFonts w:asciiTheme="majorBidi" w:hAnsiTheme="majorBidi" w:cstheme="majorBidi"/>
          <w:sz w:val="24"/>
          <w:szCs w:val="24"/>
          <w:lang w:val="pl-PL"/>
        </w:rPr>
      </w:pPr>
      <w:r w:rsidRPr="00E04603">
        <w:rPr>
          <w:rFonts w:asciiTheme="majorBidi" w:hAnsiTheme="majorBidi" w:cstheme="majorBidi"/>
          <w:sz w:val="24"/>
          <w:szCs w:val="24"/>
          <w:lang w:val="pl-PL"/>
        </w:rPr>
        <w:t>Szczegółowe informacje dotyczące środków ochrony prawnej określone są w Dziale IX „Środki ochrony prawnej” ustawy Pzp.</w:t>
      </w:r>
    </w:p>
    <w:p w14:paraId="5E3714C9" w14:textId="77777777" w:rsidR="00931606" w:rsidRPr="00E04603" w:rsidRDefault="00931606" w:rsidP="00931606">
      <w:pPr>
        <w:pStyle w:val="Akapitzlist"/>
        <w:tabs>
          <w:tab w:val="left" w:pos="426"/>
        </w:tabs>
        <w:ind w:left="284"/>
        <w:rPr>
          <w:rFonts w:asciiTheme="majorBidi" w:hAnsiTheme="majorBidi" w:cstheme="majorBidi"/>
          <w:sz w:val="24"/>
          <w:szCs w:val="24"/>
          <w:lang w:val="pl-PL"/>
        </w:rPr>
      </w:pPr>
    </w:p>
    <w:p w14:paraId="6688C673" w14:textId="32542164" w:rsidR="007E06CD" w:rsidRPr="00E04603" w:rsidRDefault="00F56586" w:rsidP="00931606">
      <w:pPr>
        <w:tabs>
          <w:tab w:val="left" w:pos="426"/>
        </w:tabs>
        <w:rPr>
          <w:rFonts w:asciiTheme="majorBidi" w:hAnsiTheme="majorBidi" w:cstheme="majorBidi"/>
          <w:b/>
        </w:rPr>
      </w:pPr>
      <w:r w:rsidRPr="00E04603">
        <w:rPr>
          <w:rFonts w:asciiTheme="majorBidi" w:hAnsiTheme="majorBidi" w:cstheme="majorBidi"/>
          <w:b/>
        </w:rPr>
        <w:t>XXX</w:t>
      </w:r>
      <w:r w:rsidR="00F05F8C">
        <w:rPr>
          <w:rFonts w:asciiTheme="majorBidi" w:hAnsiTheme="majorBidi" w:cstheme="majorBidi"/>
          <w:b/>
        </w:rPr>
        <w:t>V</w:t>
      </w:r>
      <w:r w:rsidR="007E06CD" w:rsidRPr="00E04603">
        <w:rPr>
          <w:rFonts w:asciiTheme="majorBidi" w:hAnsiTheme="majorBidi" w:cstheme="majorBidi"/>
          <w:b/>
        </w:rPr>
        <w:t>. Informacje dodatkowe</w:t>
      </w:r>
    </w:p>
    <w:p w14:paraId="283217A0" w14:textId="4F6D9D8E" w:rsidR="007E06CD" w:rsidRPr="00E04603" w:rsidRDefault="007E06CD" w:rsidP="00931606">
      <w:pPr>
        <w:pStyle w:val="Akapitzlist"/>
        <w:numPr>
          <w:ilvl w:val="0"/>
          <w:numId w:val="24"/>
        </w:numPr>
        <w:tabs>
          <w:tab w:val="left" w:pos="426"/>
        </w:tabs>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Prawem, którym kieruje się postępowanie jest prawo polskie.</w:t>
      </w:r>
    </w:p>
    <w:p w14:paraId="24C1138B" w14:textId="77FA3FE2" w:rsidR="007E06CD" w:rsidRPr="00E04603" w:rsidRDefault="007E06CD" w:rsidP="00931606">
      <w:pPr>
        <w:pStyle w:val="Akapitzlist"/>
        <w:numPr>
          <w:ilvl w:val="0"/>
          <w:numId w:val="24"/>
        </w:numPr>
        <w:tabs>
          <w:tab w:val="left" w:pos="426"/>
        </w:tabs>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Ilekroć w specyfikacji użyto słów Prawo Zamówień Publicznych należy przez to rozumieć ustawę z dnia 11 września  2019 roku -Prawo Zamówień Publicznych z późniejszymi zmianami.</w:t>
      </w:r>
    </w:p>
    <w:p w14:paraId="1E177ABD" w14:textId="3B424267" w:rsidR="007E06CD" w:rsidRPr="00E04603" w:rsidRDefault="007E06CD" w:rsidP="00931606">
      <w:pPr>
        <w:pStyle w:val="Akapitzlist"/>
        <w:numPr>
          <w:ilvl w:val="0"/>
          <w:numId w:val="24"/>
        </w:numPr>
        <w:tabs>
          <w:tab w:val="left" w:pos="426"/>
        </w:tabs>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W sprawach nieuregulowanych specyfikacją stosuje się Prawo Zamówień Publicznych, Kodeks cywilny i inne obowiązujące prawo polskie.</w:t>
      </w:r>
    </w:p>
    <w:p w14:paraId="05CC63D4" w14:textId="5671B278" w:rsidR="007E06CD" w:rsidRPr="00E04603" w:rsidRDefault="007E06CD" w:rsidP="00931606">
      <w:pPr>
        <w:pStyle w:val="Tekstpodstawowy2"/>
        <w:numPr>
          <w:ilvl w:val="0"/>
          <w:numId w:val="24"/>
        </w:numPr>
        <w:ind w:left="284" w:hanging="284"/>
        <w:rPr>
          <w:rFonts w:asciiTheme="majorBidi" w:hAnsiTheme="majorBidi" w:cstheme="majorBidi"/>
          <w:color w:val="auto"/>
          <w:szCs w:val="24"/>
        </w:rPr>
      </w:pPr>
      <w:r w:rsidRPr="00E04603">
        <w:rPr>
          <w:rFonts w:asciiTheme="majorBidi" w:hAnsiTheme="majorBidi" w:cstheme="majorBidi"/>
          <w:color w:val="auto"/>
          <w:szCs w:val="24"/>
        </w:rPr>
        <w:t>Wykonawca poniesie wszelkie koszty związane z udziałem w postępowaniu w tym z przygotowaniem i złożeniem oferty.</w:t>
      </w:r>
    </w:p>
    <w:p w14:paraId="0D1E7437" w14:textId="62D878B0" w:rsidR="007E06CD" w:rsidRPr="00E04603" w:rsidRDefault="007E06CD" w:rsidP="00931606">
      <w:pPr>
        <w:pStyle w:val="Akapitzlist"/>
        <w:numPr>
          <w:ilvl w:val="0"/>
          <w:numId w:val="24"/>
        </w:numPr>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Dołączone do oferty dokumenty powinny być wystawione w terminach zgodnych z obowiązującymi przepisami.</w:t>
      </w:r>
    </w:p>
    <w:p w14:paraId="645D1E4C" w14:textId="77777777" w:rsidR="007E06CD" w:rsidRDefault="007E06CD" w:rsidP="00931606">
      <w:pPr>
        <w:rPr>
          <w:rFonts w:asciiTheme="majorBidi" w:hAnsiTheme="majorBidi" w:cstheme="majorBidi"/>
        </w:rPr>
      </w:pPr>
    </w:p>
    <w:p w14:paraId="3FFCE5E5" w14:textId="77777777" w:rsidR="00931606" w:rsidRPr="00E04603" w:rsidRDefault="00931606" w:rsidP="00931606">
      <w:pPr>
        <w:rPr>
          <w:rFonts w:asciiTheme="majorBidi" w:hAnsiTheme="majorBidi" w:cstheme="majorBidi"/>
        </w:rPr>
      </w:pPr>
    </w:p>
    <w:p w14:paraId="53C39F19" w14:textId="38BC7EAA" w:rsidR="00F05F8C" w:rsidRPr="00E04603" w:rsidRDefault="00F56586" w:rsidP="00931606">
      <w:pPr>
        <w:pStyle w:val="Tekstprzypisudolnego"/>
        <w:jc w:val="both"/>
        <w:rPr>
          <w:rFonts w:asciiTheme="majorBidi" w:hAnsiTheme="majorBidi" w:cstheme="majorBidi"/>
          <w:b/>
          <w:sz w:val="24"/>
          <w:szCs w:val="24"/>
        </w:rPr>
      </w:pPr>
      <w:r w:rsidRPr="00E04603">
        <w:rPr>
          <w:rFonts w:asciiTheme="majorBidi" w:hAnsiTheme="majorBidi" w:cstheme="majorBidi"/>
          <w:b/>
          <w:sz w:val="24"/>
          <w:szCs w:val="24"/>
        </w:rPr>
        <w:t>XXX</w:t>
      </w:r>
      <w:r w:rsidR="00F05F8C">
        <w:rPr>
          <w:rFonts w:asciiTheme="majorBidi" w:hAnsiTheme="majorBidi" w:cstheme="majorBidi"/>
          <w:b/>
          <w:sz w:val="24"/>
          <w:szCs w:val="24"/>
        </w:rPr>
        <w:t>V</w:t>
      </w:r>
      <w:r w:rsidRPr="00E04603">
        <w:rPr>
          <w:rFonts w:asciiTheme="majorBidi" w:hAnsiTheme="majorBidi" w:cstheme="majorBidi"/>
          <w:b/>
          <w:sz w:val="24"/>
          <w:szCs w:val="24"/>
        </w:rPr>
        <w:t>I</w:t>
      </w:r>
      <w:r w:rsidR="007E06CD" w:rsidRPr="00E04603">
        <w:rPr>
          <w:rFonts w:asciiTheme="majorBidi" w:hAnsiTheme="majorBidi" w:cstheme="majorBidi"/>
          <w:b/>
          <w:sz w:val="24"/>
          <w:szCs w:val="24"/>
        </w:rPr>
        <w:t>. Klauzula informacyjna z art. 13 RODO w celu związanym z postępowaniem o udzielenie zamówienia publicznego</w:t>
      </w:r>
    </w:p>
    <w:p w14:paraId="7B8195D5" w14:textId="77777777" w:rsidR="007E06CD" w:rsidRPr="00E04603" w:rsidRDefault="007E06CD" w:rsidP="00931606">
      <w:pPr>
        <w:ind w:firstLine="567"/>
        <w:jc w:val="both"/>
        <w:rPr>
          <w:rFonts w:asciiTheme="majorBidi" w:hAnsiTheme="majorBidi" w:cstheme="majorBidi"/>
        </w:rPr>
      </w:pPr>
      <w:r w:rsidRPr="00E04603">
        <w:rPr>
          <w:rFonts w:asciiTheme="majorBidi" w:hAnsiTheme="majorBidi" w:cstheme="majorBid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23B32113" w:rsidR="007E06CD" w:rsidRPr="00E04603" w:rsidRDefault="007E06CD" w:rsidP="00931606">
      <w:pPr>
        <w:pStyle w:val="Akapitzlist"/>
        <w:widowControl/>
        <w:numPr>
          <w:ilvl w:val="0"/>
          <w:numId w:val="3"/>
        </w:numPr>
        <w:ind w:left="426" w:hanging="426"/>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t xml:space="preserve">administratorem Pani/Pana danych osobowych jest </w:t>
      </w:r>
      <w:r w:rsidRPr="00E04603">
        <w:rPr>
          <w:rFonts w:asciiTheme="majorBidi" w:eastAsia="Times New Roman" w:hAnsiTheme="majorBidi" w:cstheme="majorBidi"/>
          <w:b/>
          <w:i/>
          <w:sz w:val="24"/>
          <w:szCs w:val="24"/>
          <w:lang w:val="pl-PL" w:eastAsia="pl-PL"/>
        </w:rPr>
        <w:t xml:space="preserve">Zakład Utylizacji Odpadów </w:t>
      </w:r>
      <w:r w:rsidR="0087667B">
        <w:rPr>
          <w:rFonts w:asciiTheme="majorBidi" w:eastAsia="Times New Roman" w:hAnsiTheme="majorBidi" w:cstheme="majorBidi"/>
          <w:b/>
          <w:i/>
          <w:sz w:val="24"/>
          <w:szCs w:val="24"/>
          <w:lang w:val="pl-PL" w:eastAsia="pl-PL"/>
        </w:rPr>
        <w:t>s</w:t>
      </w:r>
      <w:r w:rsidRPr="00E04603">
        <w:rPr>
          <w:rFonts w:asciiTheme="majorBidi" w:eastAsia="Times New Roman" w:hAnsiTheme="majorBidi" w:cstheme="majorBidi"/>
          <w:b/>
          <w:i/>
          <w:sz w:val="24"/>
          <w:szCs w:val="24"/>
          <w:lang w:val="pl-PL" w:eastAsia="pl-PL"/>
        </w:rPr>
        <w:t>p. z o.o., ul. Błonie 3, 08-110 Siedlce.</w:t>
      </w:r>
    </w:p>
    <w:p w14:paraId="73382BE8" w14:textId="284854D9" w:rsidR="007E06CD" w:rsidRPr="00E04603" w:rsidRDefault="007E06CD" w:rsidP="00931606">
      <w:pPr>
        <w:pStyle w:val="Akapitzlist"/>
        <w:widowControl/>
        <w:numPr>
          <w:ilvl w:val="0"/>
          <w:numId w:val="4"/>
        </w:numPr>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Kontakt z inspektorem ochrony danych osobowych w </w:t>
      </w:r>
      <w:r w:rsidRPr="00E04603">
        <w:rPr>
          <w:rFonts w:asciiTheme="majorBidi" w:eastAsia="Times New Roman" w:hAnsiTheme="majorBidi" w:cstheme="majorBidi"/>
          <w:b/>
          <w:i/>
          <w:sz w:val="24"/>
          <w:szCs w:val="24"/>
          <w:lang w:val="pl-PL" w:eastAsia="pl-PL"/>
        </w:rPr>
        <w:t xml:space="preserve">Zakładzie Utylizacji Odpadów </w:t>
      </w:r>
      <w:r w:rsidR="0087667B">
        <w:rPr>
          <w:rFonts w:asciiTheme="majorBidi" w:eastAsia="Times New Roman" w:hAnsiTheme="majorBidi" w:cstheme="majorBidi"/>
          <w:b/>
          <w:i/>
          <w:sz w:val="24"/>
          <w:szCs w:val="24"/>
          <w:lang w:val="pl-PL" w:eastAsia="pl-PL"/>
        </w:rPr>
        <w:t>s</w:t>
      </w:r>
      <w:r w:rsidRPr="00E04603">
        <w:rPr>
          <w:rFonts w:asciiTheme="majorBidi" w:eastAsia="Times New Roman" w:hAnsiTheme="majorBidi" w:cstheme="majorBidi"/>
          <w:b/>
          <w:i/>
          <w:sz w:val="24"/>
          <w:szCs w:val="24"/>
          <w:lang w:val="pl-PL" w:eastAsia="pl-PL"/>
        </w:rPr>
        <w:t xml:space="preserve">p. z o.o.: e-mail: </w:t>
      </w:r>
      <w:hyperlink r:id="rId36" w:history="1">
        <w:r w:rsidRPr="00E04603">
          <w:rPr>
            <w:rStyle w:val="Hipercze"/>
            <w:rFonts w:asciiTheme="majorBidi" w:eastAsia="Times New Roman" w:hAnsiTheme="majorBidi" w:cstheme="majorBidi"/>
            <w:b/>
            <w:i/>
            <w:color w:val="auto"/>
            <w:sz w:val="24"/>
            <w:szCs w:val="24"/>
            <w:lang w:val="pl-PL" w:eastAsia="pl-PL"/>
          </w:rPr>
          <w:t>iod@zuo.siedlce.pl</w:t>
        </w:r>
      </w:hyperlink>
    </w:p>
    <w:p w14:paraId="496DF6ED" w14:textId="174FB176" w:rsidR="008336DE" w:rsidRPr="00AA24F8" w:rsidRDefault="007E06CD" w:rsidP="00931606">
      <w:pPr>
        <w:pStyle w:val="Akapitzlist"/>
        <w:numPr>
          <w:ilvl w:val="0"/>
          <w:numId w:val="4"/>
        </w:numPr>
        <w:ind w:left="426" w:hanging="426"/>
        <w:jc w:val="both"/>
        <w:rPr>
          <w:rFonts w:asciiTheme="majorBidi" w:hAnsiTheme="majorBidi" w:cstheme="majorBidi"/>
          <w:b/>
          <w:bCs/>
          <w:szCs w:val="28"/>
        </w:rPr>
      </w:pPr>
      <w:r w:rsidRPr="003B201A">
        <w:rPr>
          <w:rFonts w:asciiTheme="majorBidi" w:hAnsiTheme="majorBidi" w:cstheme="majorBidi"/>
          <w:sz w:val="24"/>
          <w:szCs w:val="24"/>
          <w:lang w:val="pl-PL"/>
        </w:rPr>
        <w:t>Pani/Pana dane osobowe/ osób prawnych administrujących Pani/Pana dane osobowe lub osób którymi Wykonawca posłuży się w wykonaniu zamówienia przetwarzane będą na podstawie art. 6 ust. 1 lit. c</w:t>
      </w:r>
      <w:r w:rsidRPr="003B201A">
        <w:rPr>
          <w:rFonts w:asciiTheme="majorBidi" w:hAnsiTheme="majorBidi" w:cstheme="majorBidi"/>
          <w:i/>
          <w:sz w:val="24"/>
          <w:szCs w:val="24"/>
          <w:lang w:val="pl-PL"/>
        </w:rPr>
        <w:t xml:space="preserve"> </w:t>
      </w:r>
      <w:r w:rsidRPr="003B201A">
        <w:rPr>
          <w:rFonts w:asciiTheme="majorBidi" w:hAnsiTheme="majorBidi" w:cstheme="majorBidi"/>
          <w:sz w:val="24"/>
          <w:szCs w:val="24"/>
          <w:lang w:val="pl-PL"/>
        </w:rPr>
        <w:t xml:space="preserve">RODO w celu związanym z postępowaniem o udzielenie zamówienia publicznego </w:t>
      </w:r>
      <w:r w:rsidR="00B25769" w:rsidRPr="003B201A">
        <w:rPr>
          <w:rFonts w:asciiTheme="majorBidi" w:hAnsiTheme="majorBidi" w:cstheme="majorBidi"/>
          <w:b/>
          <w:sz w:val="24"/>
          <w:szCs w:val="24"/>
          <w:lang w:val="pl-PL"/>
        </w:rPr>
        <w:t xml:space="preserve"> pn. </w:t>
      </w:r>
      <w:r w:rsidR="00AA24F8" w:rsidRPr="00AA24F8">
        <w:rPr>
          <w:rFonts w:asciiTheme="majorBidi" w:hAnsiTheme="majorBidi" w:cstheme="majorBidi"/>
          <w:b/>
          <w:bCs/>
          <w:szCs w:val="28"/>
        </w:rPr>
        <w:t>Dostawa energii elektrycznej na potrzeby  Zakładu w Woli Suchożebrskiej</w:t>
      </w:r>
    </w:p>
    <w:p w14:paraId="143F96D5" w14:textId="2AA3B902" w:rsidR="007E06CD" w:rsidRPr="008336DE" w:rsidRDefault="007E06CD" w:rsidP="00931606">
      <w:pPr>
        <w:pStyle w:val="Akapitzlist"/>
        <w:widowControl/>
        <w:numPr>
          <w:ilvl w:val="0"/>
          <w:numId w:val="4"/>
        </w:numPr>
        <w:ind w:left="426" w:hanging="426"/>
        <w:jc w:val="both"/>
        <w:rPr>
          <w:rFonts w:asciiTheme="majorBidi" w:eastAsia="Times New Roman" w:hAnsiTheme="majorBidi" w:cstheme="majorBidi"/>
          <w:sz w:val="24"/>
          <w:szCs w:val="24"/>
          <w:lang w:val="pl-PL" w:eastAsia="pl-PL"/>
        </w:rPr>
      </w:pPr>
      <w:r w:rsidRPr="008336DE">
        <w:rPr>
          <w:rFonts w:asciiTheme="majorBidi" w:eastAsia="Times New Roman" w:hAnsiTheme="majorBidi" w:cstheme="majorBidi"/>
          <w:sz w:val="24"/>
          <w:szCs w:val="24"/>
          <w:lang w:val="pl-PL" w:eastAsia="pl-PL"/>
        </w:rPr>
        <w:t>odbiorcami Pani/Pana danych osobowych/</w:t>
      </w:r>
      <w:r w:rsidRPr="008336DE">
        <w:rPr>
          <w:rFonts w:asciiTheme="majorBidi" w:hAnsiTheme="majorBidi" w:cstheme="majorBidi"/>
          <w:sz w:val="24"/>
          <w:szCs w:val="24"/>
          <w:lang w:val="pl-PL"/>
        </w:rPr>
        <w:t xml:space="preserve"> osób prawnych administrujących Pani/Pana dane osobowe lub osób którymi Wykonawca posłuży się w wykonaniu zamówienia</w:t>
      </w:r>
      <w:r w:rsidRPr="008336DE">
        <w:rPr>
          <w:rFonts w:asciiTheme="majorBidi" w:eastAsia="Times New Roman" w:hAnsiTheme="majorBidi" w:cstheme="majorBidi"/>
          <w:sz w:val="24"/>
          <w:szCs w:val="24"/>
          <w:lang w:val="pl-PL" w:eastAsia="pl-PL"/>
        </w:rPr>
        <w:t xml:space="preserve"> będą osoby lub podmioty, którym udostępniona zostanie dokumentacja postępowania w oparciu o z dnia 11</w:t>
      </w:r>
      <w:r w:rsidR="00931606">
        <w:rPr>
          <w:rFonts w:asciiTheme="majorBidi" w:eastAsia="Times New Roman" w:hAnsiTheme="majorBidi" w:cstheme="majorBidi"/>
          <w:sz w:val="24"/>
          <w:szCs w:val="24"/>
          <w:lang w:val="pl-PL" w:eastAsia="pl-PL"/>
        </w:rPr>
        <w:t> </w:t>
      </w:r>
      <w:r w:rsidRPr="008336DE">
        <w:rPr>
          <w:rFonts w:asciiTheme="majorBidi" w:eastAsia="Times New Roman" w:hAnsiTheme="majorBidi" w:cstheme="majorBidi"/>
          <w:sz w:val="24"/>
          <w:szCs w:val="24"/>
          <w:lang w:val="pl-PL" w:eastAsia="pl-PL"/>
        </w:rPr>
        <w:t>września 2019 r. – Prawo zamówień publicznych (Dz. U. z 20</w:t>
      </w:r>
      <w:r w:rsidR="00931606">
        <w:rPr>
          <w:rFonts w:asciiTheme="majorBidi" w:eastAsia="Times New Roman" w:hAnsiTheme="majorBidi" w:cstheme="majorBidi"/>
          <w:sz w:val="24"/>
          <w:szCs w:val="24"/>
          <w:lang w:val="pl-PL" w:eastAsia="pl-PL"/>
        </w:rPr>
        <w:t>24</w:t>
      </w:r>
      <w:r w:rsidRPr="008336DE">
        <w:rPr>
          <w:rFonts w:asciiTheme="majorBidi" w:eastAsia="Times New Roman" w:hAnsiTheme="majorBidi" w:cstheme="majorBidi"/>
          <w:sz w:val="24"/>
          <w:szCs w:val="24"/>
          <w:lang w:val="pl-PL" w:eastAsia="pl-PL"/>
        </w:rPr>
        <w:t xml:space="preserve"> r. poz. </w:t>
      </w:r>
      <w:r w:rsidR="00931606">
        <w:rPr>
          <w:rFonts w:asciiTheme="majorBidi" w:eastAsia="Times New Roman" w:hAnsiTheme="majorBidi" w:cstheme="majorBidi"/>
          <w:sz w:val="24"/>
          <w:szCs w:val="24"/>
          <w:lang w:val="pl-PL" w:eastAsia="pl-PL"/>
        </w:rPr>
        <w:t>1320</w:t>
      </w:r>
      <w:r w:rsidRPr="008336DE">
        <w:rPr>
          <w:rFonts w:asciiTheme="majorBidi" w:eastAsia="Times New Roman" w:hAnsiTheme="majorBidi" w:cstheme="majorBidi"/>
          <w:sz w:val="24"/>
          <w:szCs w:val="24"/>
          <w:lang w:val="pl-PL" w:eastAsia="pl-PL"/>
        </w:rPr>
        <w:t xml:space="preserve"> za zm.), dalej „ustawa Pzp”;  </w:t>
      </w:r>
    </w:p>
    <w:p w14:paraId="668A2013" w14:textId="77777777" w:rsidR="007E06CD" w:rsidRPr="00E04603" w:rsidRDefault="007E06CD" w:rsidP="00931606">
      <w:pPr>
        <w:pStyle w:val="Akapitzlist"/>
        <w:widowControl/>
        <w:numPr>
          <w:ilvl w:val="0"/>
          <w:numId w:val="4"/>
        </w:numPr>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Pani/Pana dane osobowe/ </w:t>
      </w:r>
      <w:r w:rsidRPr="00E04603">
        <w:rPr>
          <w:rFonts w:asciiTheme="majorBidi" w:hAnsiTheme="majorBidi" w:cstheme="majorBidi"/>
          <w:sz w:val="24"/>
          <w:szCs w:val="24"/>
          <w:lang w:val="pl-PL"/>
        </w:rPr>
        <w:t>osób prawnych administrujących Pani/Pana dane osobowe lub osób którymi Wykonawca posłuży się w wykonaniu zamówienia</w:t>
      </w:r>
      <w:r w:rsidRPr="00E04603">
        <w:rPr>
          <w:rFonts w:asciiTheme="majorBidi" w:eastAsia="Times New Roman" w:hAnsiTheme="majorBidi" w:cstheme="majorBidi"/>
          <w:sz w:val="24"/>
          <w:szCs w:val="24"/>
          <w:lang w:val="pl-PL" w:eastAsia="pl-PL"/>
        </w:rPr>
        <w:t xml:space="preserve"> będą przechowywane, zgodnie z art. 97 ust. 1 ustawy Pzp, przez okres 4 lat od dnia zakończenia postępowania o udzielenie zamówienia, a jeżeli czas trwania umowy przekracza 4 lata, okres przechowywania obejmuje cały czas trwania umowy;</w:t>
      </w:r>
    </w:p>
    <w:p w14:paraId="5BFD69AB" w14:textId="77777777" w:rsidR="007E06CD" w:rsidRPr="00E04603" w:rsidRDefault="007E06CD" w:rsidP="00931606">
      <w:pPr>
        <w:pStyle w:val="Akapitzlist"/>
        <w:widowControl/>
        <w:numPr>
          <w:ilvl w:val="0"/>
          <w:numId w:val="4"/>
        </w:numPr>
        <w:ind w:left="426" w:hanging="426"/>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3CBAD20" w14:textId="77777777" w:rsidR="007E06CD" w:rsidRPr="00E04603" w:rsidRDefault="007E06CD" w:rsidP="00931606">
      <w:pPr>
        <w:pStyle w:val="Akapitzlist"/>
        <w:widowControl/>
        <w:numPr>
          <w:ilvl w:val="0"/>
          <w:numId w:val="4"/>
        </w:numPr>
        <w:ind w:left="426" w:hanging="426"/>
        <w:jc w:val="both"/>
        <w:rPr>
          <w:rFonts w:asciiTheme="majorBidi" w:hAnsiTheme="majorBidi" w:cstheme="majorBidi"/>
          <w:sz w:val="24"/>
          <w:szCs w:val="24"/>
          <w:lang w:val="pl-PL"/>
        </w:rPr>
      </w:pPr>
      <w:r w:rsidRPr="00E04603">
        <w:rPr>
          <w:rFonts w:asciiTheme="majorBidi" w:eastAsia="Times New Roman" w:hAnsiTheme="majorBidi" w:cstheme="majorBidi"/>
          <w:sz w:val="24"/>
          <w:szCs w:val="24"/>
          <w:lang w:val="pl-PL" w:eastAsia="pl-PL"/>
        </w:rPr>
        <w:t xml:space="preserve">w odniesieniu do Pani/Pana danych osobowych/ </w:t>
      </w:r>
      <w:r w:rsidRPr="00E04603">
        <w:rPr>
          <w:rFonts w:asciiTheme="majorBidi" w:hAnsiTheme="majorBidi" w:cstheme="majorBidi"/>
          <w:sz w:val="24"/>
          <w:szCs w:val="24"/>
          <w:lang w:val="pl-PL"/>
        </w:rPr>
        <w:t>osób prawnych administrujących Pani/Pana dane osobowe lub osób którymi Wykonawca posłuży się w wykonaniu zamówienia</w:t>
      </w:r>
      <w:r w:rsidRPr="00E04603">
        <w:rPr>
          <w:rFonts w:asciiTheme="majorBidi" w:eastAsia="Times New Roman" w:hAnsiTheme="majorBidi" w:cstheme="majorBidi"/>
          <w:sz w:val="24"/>
          <w:szCs w:val="24"/>
          <w:lang w:val="pl-PL" w:eastAsia="pl-PL"/>
        </w:rPr>
        <w:t xml:space="preserve"> decyzje nie będą podejmowane w sposób zautomatyzowany, stosowanie do art. 22 RODO;</w:t>
      </w:r>
    </w:p>
    <w:p w14:paraId="57BD5C98" w14:textId="77777777" w:rsidR="007E06CD" w:rsidRPr="00E04603" w:rsidRDefault="007E06CD" w:rsidP="00931606">
      <w:pPr>
        <w:pStyle w:val="Akapitzlist"/>
        <w:widowControl/>
        <w:numPr>
          <w:ilvl w:val="0"/>
          <w:numId w:val="4"/>
        </w:numPr>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posiada Pani/Pan:</w:t>
      </w:r>
    </w:p>
    <w:p w14:paraId="1696275C" w14:textId="77777777" w:rsidR="007E06CD" w:rsidRPr="00E04603" w:rsidRDefault="007E06CD" w:rsidP="00931606">
      <w:pPr>
        <w:pStyle w:val="Akapitzlist"/>
        <w:widowControl/>
        <w:numPr>
          <w:ilvl w:val="0"/>
          <w:numId w:val="5"/>
        </w:numPr>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na podstawie art. 15 RODO prawo dostępu do danych osobowych Pani/Pana dotyczących;</w:t>
      </w:r>
    </w:p>
    <w:p w14:paraId="1970BCBB" w14:textId="77777777" w:rsidR="007E06CD" w:rsidRPr="00E04603" w:rsidRDefault="007E06CD" w:rsidP="00931606">
      <w:pPr>
        <w:pStyle w:val="Akapitzlist"/>
        <w:widowControl/>
        <w:numPr>
          <w:ilvl w:val="0"/>
          <w:numId w:val="5"/>
        </w:numPr>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na podstawie art. 16 RODO prawo do sprostowania Pani/Pana danych osobowych </w:t>
      </w:r>
      <w:r w:rsidRPr="00E04603">
        <w:rPr>
          <w:rFonts w:asciiTheme="majorBidi" w:eastAsia="Times New Roman" w:hAnsiTheme="majorBidi" w:cstheme="majorBidi"/>
          <w:b/>
          <w:sz w:val="24"/>
          <w:szCs w:val="24"/>
          <w:vertAlign w:val="superscript"/>
          <w:lang w:val="pl-PL" w:eastAsia="pl-PL"/>
        </w:rPr>
        <w:t>**</w:t>
      </w:r>
      <w:r w:rsidRPr="00E04603">
        <w:rPr>
          <w:rFonts w:asciiTheme="majorBidi" w:eastAsia="Times New Roman" w:hAnsiTheme="majorBidi" w:cstheme="majorBidi"/>
          <w:sz w:val="24"/>
          <w:szCs w:val="24"/>
          <w:lang w:val="pl-PL" w:eastAsia="pl-PL"/>
        </w:rPr>
        <w:t>;</w:t>
      </w:r>
    </w:p>
    <w:p w14:paraId="15051047" w14:textId="77777777" w:rsidR="007E06CD" w:rsidRPr="00E04603" w:rsidRDefault="007E06CD" w:rsidP="00931606">
      <w:pPr>
        <w:pStyle w:val="Akapitzlist"/>
        <w:widowControl/>
        <w:numPr>
          <w:ilvl w:val="0"/>
          <w:numId w:val="5"/>
        </w:numPr>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E04603" w:rsidRDefault="007E06CD" w:rsidP="00931606">
      <w:pPr>
        <w:pStyle w:val="Akapitzlist"/>
        <w:widowControl/>
        <w:numPr>
          <w:ilvl w:val="0"/>
          <w:numId w:val="5"/>
        </w:numPr>
        <w:ind w:left="709" w:hanging="283"/>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E04603" w:rsidRDefault="007E06CD" w:rsidP="00931606">
      <w:pPr>
        <w:pStyle w:val="Akapitzlist"/>
        <w:widowControl/>
        <w:numPr>
          <w:ilvl w:val="0"/>
          <w:numId w:val="4"/>
        </w:numPr>
        <w:ind w:left="426" w:hanging="426"/>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t>nie przysługuje Pani/Panu:</w:t>
      </w:r>
    </w:p>
    <w:p w14:paraId="6B44CC33" w14:textId="77777777" w:rsidR="007E06CD" w:rsidRPr="00E04603" w:rsidRDefault="007E06CD" w:rsidP="00931606">
      <w:pPr>
        <w:pStyle w:val="Akapitzlist"/>
        <w:widowControl/>
        <w:numPr>
          <w:ilvl w:val="0"/>
          <w:numId w:val="6"/>
        </w:numPr>
        <w:ind w:left="709" w:hanging="283"/>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t>w związku z art. 17 ust. 3 lit. b, d lub e RODO prawo do usunięcia danych osobowych;</w:t>
      </w:r>
    </w:p>
    <w:p w14:paraId="495AB4AA" w14:textId="77777777" w:rsidR="007E06CD" w:rsidRPr="00E04603" w:rsidRDefault="007E06CD" w:rsidP="00931606">
      <w:pPr>
        <w:pStyle w:val="Akapitzlist"/>
        <w:widowControl/>
        <w:numPr>
          <w:ilvl w:val="0"/>
          <w:numId w:val="6"/>
        </w:numPr>
        <w:ind w:left="709" w:hanging="283"/>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t>prawo do przenoszenia danych osobowych, o którym mowa w art. 20 RODO;</w:t>
      </w:r>
    </w:p>
    <w:p w14:paraId="37D1CC94" w14:textId="77777777" w:rsidR="007E06CD" w:rsidRPr="00E04603" w:rsidRDefault="007E06CD" w:rsidP="00931606">
      <w:pPr>
        <w:pStyle w:val="Akapitzlist"/>
        <w:widowControl/>
        <w:numPr>
          <w:ilvl w:val="0"/>
          <w:numId w:val="6"/>
        </w:numPr>
        <w:ind w:left="709" w:hanging="283"/>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b/>
          <w:sz w:val="24"/>
          <w:szCs w:val="24"/>
          <w:lang w:val="pl-PL" w:eastAsia="pl-PL"/>
        </w:rPr>
        <w:t>na podstawie art. 21 RODO prawo sprzeciwu, wobec przetwarzania danych osobowych, gdyż podstawą prawną przetwarzania Pani/Pana danych osobowych jest art. 6 ust. 1 lit. c RODO</w:t>
      </w:r>
      <w:r w:rsidRPr="00E04603">
        <w:rPr>
          <w:rFonts w:asciiTheme="majorBidi" w:eastAsia="Times New Roman" w:hAnsiTheme="majorBidi" w:cstheme="majorBidi"/>
          <w:sz w:val="24"/>
          <w:szCs w:val="24"/>
          <w:lang w:val="pl-PL" w:eastAsia="pl-PL"/>
        </w:rPr>
        <w:t>.</w:t>
      </w:r>
      <w:r w:rsidRPr="00E04603">
        <w:rPr>
          <w:rFonts w:asciiTheme="majorBidi" w:eastAsia="Times New Roman" w:hAnsiTheme="majorBidi" w:cstheme="majorBidi"/>
          <w:b/>
          <w:sz w:val="24"/>
          <w:szCs w:val="24"/>
          <w:lang w:val="pl-PL" w:eastAsia="pl-PL"/>
        </w:rPr>
        <w:t xml:space="preserve"> </w:t>
      </w:r>
    </w:p>
    <w:p w14:paraId="13347A64" w14:textId="77777777" w:rsidR="007E06CD" w:rsidRPr="00931606" w:rsidRDefault="007E06CD" w:rsidP="00931606">
      <w:pPr>
        <w:pStyle w:val="Akapitzlist"/>
        <w:ind w:left="426"/>
        <w:jc w:val="both"/>
        <w:rPr>
          <w:rFonts w:asciiTheme="majorBidi" w:hAnsiTheme="majorBidi" w:cstheme="majorBidi"/>
          <w:i/>
          <w:sz w:val="20"/>
          <w:szCs w:val="20"/>
          <w:lang w:val="pl-PL"/>
        </w:rPr>
      </w:pPr>
      <w:r w:rsidRPr="00931606">
        <w:rPr>
          <w:rFonts w:asciiTheme="majorBidi" w:hAnsiTheme="majorBidi" w:cstheme="majorBidi"/>
          <w:b/>
          <w:i/>
          <w:sz w:val="20"/>
          <w:szCs w:val="20"/>
          <w:vertAlign w:val="superscript"/>
          <w:lang w:val="pl-PL"/>
        </w:rPr>
        <w:t xml:space="preserve">** </w:t>
      </w:r>
      <w:r w:rsidRPr="00931606">
        <w:rPr>
          <w:rFonts w:asciiTheme="majorBidi" w:hAnsiTheme="majorBidi" w:cstheme="majorBidi"/>
          <w:b/>
          <w:i/>
          <w:sz w:val="20"/>
          <w:szCs w:val="20"/>
          <w:lang w:val="pl-PL"/>
        </w:rPr>
        <w:t>Wyjaśnienie:</w:t>
      </w:r>
      <w:r w:rsidRPr="00931606">
        <w:rPr>
          <w:rFonts w:asciiTheme="majorBidi" w:hAnsiTheme="majorBidi" w:cstheme="majorBidi"/>
          <w:i/>
          <w:sz w:val="20"/>
          <w:szCs w:val="20"/>
          <w:lang w:val="pl-PL"/>
        </w:rPr>
        <w:t xml:space="preserve"> </w:t>
      </w:r>
      <w:r w:rsidRPr="00931606">
        <w:rPr>
          <w:rFonts w:asciiTheme="majorBidi" w:eastAsia="Times New Roman" w:hAnsiTheme="majorBidi" w:cstheme="majorBidi"/>
          <w:i/>
          <w:sz w:val="20"/>
          <w:szCs w:val="20"/>
          <w:lang w:val="pl-PL" w:eastAsia="pl-PL"/>
        </w:rPr>
        <w:t xml:space="preserve">skorzystanie z prawa do sprostowania nie może skutkować zmianą </w:t>
      </w:r>
      <w:r w:rsidRPr="00931606">
        <w:rPr>
          <w:rFonts w:asciiTheme="majorBidi" w:hAnsiTheme="majorBidi" w:cstheme="majorBidi"/>
          <w:i/>
          <w:sz w:val="20"/>
          <w:szCs w:val="20"/>
          <w:lang w:val="pl-PL"/>
        </w:rPr>
        <w:t>wyniku postępowania</w:t>
      </w:r>
      <w:r w:rsidRPr="00931606">
        <w:rPr>
          <w:rFonts w:asciiTheme="majorBidi" w:hAnsiTheme="majorBidi" w:cstheme="majorBidi"/>
          <w:i/>
          <w:sz w:val="20"/>
          <w:szCs w:val="20"/>
          <w:lang w:val="pl-PL"/>
        </w:rPr>
        <w:br/>
        <w:t>o udzielenie zamówienia publicznego ani zmianą postanowień umowy w zakresie niezgodnym z ustawą Pzp oraz nie może naruszać integralności protokołu oraz jego załączników.</w:t>
      </w:r>
    </w:p>
    <w:p w14:paraId="6AF550ED" w14:textId="5719B4FA" w:rsidR="007E06CD" w:rsidRPr="00931606" w:rsidRDefault="007E06CD" w:rsidP="00931606">
      <w:pPr>
        <w:pStyle w:val="Akapitzlist"/>
        <w:ind w:left="426"/>
        <w:jc w:val="both"/>
        <w:rPr>
          <w:rFonts w:asciiTheme="majorBidi" w:eastAsia="Times New Roman" w:hAnsiTheme="majorBidi" w:cstheme="majorBidi"/>
          <w:i/>
          <w:sz w:val="20"/>
          <w:szCs w:val="20"/>
          <w:lang w:val="pl-PL" w:eastAsia="pl-PL"/>
        </w:rPr>
      </w:pPr>
      <w:r w:rsidRPr="00931606">
        <w:rPr>
          <w:rFonts w:asciiTheme="majorBidi" w:hAnsiTheme="majorBidi" w:cstheme="majorBidi"/>
          <w:b/>
          <w:i/>
          <w:sz w:val="20"/>
          <w:szCs w:val="20"/>
          <w:vertAlign w:val="superscript"/>
          <w:lang w:val="pl-PL"/>
        </w:rPr>
        <w:t xml:space="preserve">*** </w:t>
      </w:r>
      <w:r w:rsidRPr="00931606">
        <w:rPr>
          <w:rFonts w:asciiTheme="majorBidi" w:hAnsiTheme="majorBidi" w:cstheme="majorBidi"/>
          <w:b/>
          <w:i/>
          <w:sz w:val="20"/>
          <w:szCs w:val="20"/>
          <w:lang w:val="pl-PL"/>
        </w:rPr>
        <w:t>Wyjaśnienie:</w:t>
      </w:r>
      <w:r w:rsidRPr="00931606">
        <w:rPr>
          <w:rFonts w:asciiTheme="majorBidi" w:hAnsiTheme="majorBidi" w:cstheme="majorBidi"/>
          <w:i/>
          <w:sz w:val="20"/>
          <w:szCs w:val="20"/>
          <w:lang w:val="pl-PL"/>
        </w:rPr>
        <w:t xml:space="preserve"> prawo do ograniczenia przetwarzania nie ma zastosowania w odniesieniu do </w:t>
      </w:r>
      <w:r w:rsidRPr="00931606">
        <w:rPr>
          <w:rFonts w:asciiTheme="majorBidi" w:eastAsia="Times New Roman" w:hAnsiTheme="majorBidi" w:cstheme="majorBidi"/>
          <w:i/>
          <w:sz w:val="20"/>
          <w:szCs w:val="20"/>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7EBDAFD3" w14:textId="77777777" w:rsidR="007E06CD" w:rsidRPr="00E04603" w:rsidRDefault="007E06CD" w:rsidP="00931606">
      <w:pPr>
        <w:rPr>
          <w:rFonts w:asciiTheme="majorBidi" w:hAnsiTheme="majorBidi" w:cstheme="majorBidi"/>
        </w:rPr>
      </w:pPr>
    </w:p>
    <w:p w14:paraId="6BE29C62" w14:textId="77777777" w:rsidR="00CF4EED" w:rsidRPr="00E04603" w:rsidRDefault="00CF4EED" w:rsidP="00931606">
      <w:pPr>
        <w:ind w:firstLine="709"/>
        <w:rPr>
          <w:rFonts w:asciiTheme="majorBidi" w:hAnsiTheme="majorBidi" w:cstheme="majorBidi"/>
        </w:rPr>
      </w:pPr>
    </w:p>
    <w:p w14:paraId="1D724859" w14:textId="6F964FBD" w:rsidR="007E06CD" w:rsidRPr="00E04603" w:rsidRDefault="007E06CD" w:rsidP="00931606">
      <w:pPr>
        <w:rPr>
          <w:rFonts w:asciiTheme="majorBidi" w:hAnsiTheme="majorBidi" w:cstheme="majorBidi"/>
        </w:rPr>
      </w:pPr>
      <w:r w:rsidRPr="00E04603">
        <w:rPr>
          <w:rFonts w:asciiTheme="majorBidi" w:hAnsiTheme="majorBidi" w:cstheme="majorBidi"/>
        </w:rPr>
        <w:t>Załączniki:</w:t>
      </w:r>
    </w:p>
    <w:p w14:paraId="444E3F25" w14:textId="77777777" w:rsidR="007E06CD" w:rsidRPr="00E04603" w:rsidRDefault="007E06CD" w:rsidP="00931606">
      <w:pPr>
        <w:pStyle w:val="Akapitzlist"/>
        <w:numPr>
          <w:ilvl w:val="0"/>
          <w:numId w:val="25"/>
        </w:numPr>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Załącznik nr 1 – formularz ofertowy</w:t>
      </w:r>
    </w:p>
    <w:p w14:paraId="08D94CDB" w14:textId="35D53778" w:rsidR="007E06CD" w:rsidRDefault="007E06CD" w:rsidP="00931606">
      <w:pPr>
        <w:pStyle w:val="Akapitzlist"/>
        <w:numPr>
          <w:ilvl w:val="0"/>
          <w:numId w:val="25"/>
        </w:numPr>
        <w:ind w:left="426" w:hanging="426"/>
        <w:jc w:val="both"/>
        <w:rPr>
          <w:rFonts w:asciiTheme="majorBidi" w:hAnsiTheme="majorBidi" w:cstheme="majorBidi"/>
          <w:sz w:val="24"/>
          <w:szCs w:val="24"/>
          <w:lang w:val="pl-PL"/>
        </w:rPr>
      </w:pPr>
      <w:r w:rsidRPr="00E04603">
        <w:rPr>
          <w:rFonts w:asciiTheme="majorBidi" w:hAnsiTheme="majorBidi" w:cstheme="majorBidi"/>
          <w:sz w:val="24"/>
          <w:szCs w:val="24"/>
          <w:lang w:val="pl-PL"/>
        </w:rPr>
        <w:t>Załącznik nr</w:t>
      </w:r>
      <w:r w:rsidR="00F3279E" w:rsidRPr="00E04603">
        <w:rPr>
          <w:rFonts w:asciiTheme="majorBidi" w:hAnsiTheme="majorBidi" w:cstheme="majorBidi"/>
          <w:sz w:val="24"/>
          <w:szCs w:val="24"/>
          <w:lang w:val="pl-PL"/>
        </w:rPr>
        <w:t xml:space="preserve"> </w:t>
      </w:r>
      <w:r w:rsidRPr="00E04603">
        <w:rPr>
          <w:rFonts w:asciiTheme="majorBidi" w:hAnsiTheme="majorBidi" w:cstheme="majorBidi"/>
          <w:sz w:val="24"/>
          <w:szCs w:val="24"/>
          <w:lang w:val="pl-PL"/>
        </w:rPr>
        <w:t xml:space="preserve">2 – </w:t>
      </w:r>
      <w:r w:rsidR="00F56586" w:rsidRPr="00E04603">
        <w:rPr>
          <w:rFonts w:asciiTheme="majorBidi" w:hAnsiTheme="majorBidi" w:cstheme="majorBidi"/>
          <w:sz w:val="24"/>
          <w:szCs w:val="24"/>
          <w:lang w:val="pl-PL"/>
        </w:rPr>
        <w:t xml:space="preserve">oświadczenie o niepodleganiu wykluczeniu i spełnianiu warunków udziału w postępowaniu </w:t>
      </w:r>
    </w:p>
    <w:p w14:paraId="1A8FFEC6" w14:textId="7DABA192" w:rsidR="009125DE" w:rsidRPr="009125DE" w:rsidRDefault="009125DE" w:rsidP="00931606">
      <w:pPr>
        <w:pStyle w:val="Akapitzlist"/>
        <w:numPr>
          <w:ilvl w:val="0"/>
          <w:numId w:val="25"/>
        </w:numPr>
        <w:ind w:left="426" w:hanging="426"/>
        <w:jc w:val="both"/>
        <w:rPr>
          <w:rFonts w:asciiTheme="majorBidi" w:hAnsiTheme="majorBidi" w:cstheme="majorBidi"/>
          <w:sz w:val="24"/>
          <w:szCs w:val="24"/>
          <w:lang w:val="pl-PL"/>
        </w:rPr>
      </w:pPr>
      <w:r w:rsidRPr="00E04603">
        <w:rPr>
          <w:rFonts w:asciiTheme="majorBidi" w:hAnsiTheme="majorBidi" w:cstheme="majorBidi"/>
          <w:sz w:val="24"/>
          <w:szCs w:val="24"/>
          <w:lang w:val="pl-PL"/>
        </w:rPr>
        <w:t>Załącznik nr 2</w:t>
      </w:r>
      <w:r>
        <w:rPr>
          <w:rFonts w:asciiTheme="majorBidi" w:hAnsiTheme="majorBidi" w:cstheme="majorBidi"/>
          <w:sz w:val="24"/>
          <w:szCs w:val="24"/>
          <w:lang w:val="pl-PL"/>
        </w:rPr>
        <w:t>a</w:t>
      </w:r>
      <w:r w:rsidRPr="00E04603">
        <w:rPr>
          <w:rFonts w:asciiTheme="majorBidi" w:hAnsiTheme="majorBidi" w:cstheme="majorBidi"/>
          <w:sz w:val="24"/>
          <w:szCs w:val="24"/>
          <w:lang w:val="pl-PL"/>
        </w:rPr>
        <w:t xml:space="preserve"> – oświadczenie </w:t>
      </w:r>
      <w:r>
        <w:rPr>
          <w:rFonts w:asciiTheme="majorBidi" w:hAnsiTheme="majorBidi" w:cstheme="majorBidi"/>
          <w:sz w:val="24"/>
          <w:szCs w:val="24"/>
          <w:lang w:val="pl-PL"/>
        </w:rPr>
        <w:t xml:space="preserve">podmiotu udostępniającego zasoby </w:t>
      </w:r>
      <w:r w:rsidRPr="00E04603">
        <w:rPr>
          <w:rFonts w:asciiTheme="majorBidi" w:hAnsiTheme="majorBidi" w:cstheme="majorBidi"/>
          <w:sz w:val="24"/>
          <w:szCs w:val="24"/>
          <w:lang w:val="pl-PL"/>
        </w:rPr>
        <w:t xml:space="preserve">o niepodleganiu wykluczeniu i spełnianiu warunków udziału w postępowaniu </w:t>
      </w:r>
    </w:p>
    <w:p w14:paraId="13661BF1" w14:textId="5AE1CCDF" w:rsidR="007E06CD" w:rsidRPr="00E04603" w:rsidRDefault="007E06CD" w:rsidP="00931606">
      <w:pPr>
        <w:pStyle w:val="Akapitzlist"/>
        <w:numPr>
          <w:ilvl w:val="0"/>
          <w:numId w:val="25"/>
        </w:numPr>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 xml:space="preserve">Załącznik nr 3 – </w:t>
      </w:r>
      <w:r w:rsidR="005B1E0D" w:rsidRPr="00E04603">
        <w:rPr>
          <w:rFonts w:asciiTheme="majorBidi" w:hAnsiTheme="majorBidi" w:cstheme="majorBidi"/>
          <w:sz w:val="24"/>
          <w:szCs w:val="24"/>
          <w:lang w:val="pl-PL"/>
        </w:rPr>
        <w:t>projekt umowy</w:t>
      </w:r>
    </w:p>
    <w:p w14:paraId="4F4AB0BC" w14:textId="77777777" w:rsidR="007E06CD" w:rsidRPr="00E04603" w:rsidRDefault="007E06CD" w:rsidP="00931606">
      <w:pPr>
        <w:pStyle w:val="Akapitzlist"/>
        <w:numPr>
          <w:ilvl w:val="0"/>
          <w:numId w:val="25"/>
        </w:numPr>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Załącznik nr 4 – oświadczenie o grupie kapitałowej</w:t>
      </w:r>
    </w:p>
    <w:p w14:paraId="2FFBB7EA" w14:textId="23C50552" w:rsidR="00A4239E" w:rsidRPr="00B72A8E" w:rsidRDefault="00E316CB" w:rsidP="00931606">
      <w:pPr>
        <w:pStyle w:val="Akapitzlist"/>
        <w:numPr>
          <w:ilvl w:val="0"/>
          <w:numId w:val="25"/>
        </w:numPr>
        <w:ind w:left="426" w:hanging="426"/>
        <w:rPr>
          <w:rFonts w:asciiTheme="majorBidi" w:hAnsiTheme="majorBidi" w:cstheme="majorBidi"/>
          <w:sz w:val="28"/>
          <w:szCs w:val="28"/>
          <w:lang w:val="pl-PL"/>
        </w:rPr>
      </w:pPr>
      <w:r w:rsidRPr="00E04603">
        <w:rPr>
          <w:rFonts w:asciiTheme="majorBidi" w:hAnsiTheme="majorBidi" w:cstheme="majorBidi"/>
          <w:sz w:val="24"/>
          <w:szCs w:val="24"/>
          <w:lang w:val="pl-PL"/>
        </w:rPr>
        <w:t xml:space="preserve">Załącznik nr 5 – </w:t>
      </w:r>
      <w:r w:rsidR="00C00723" w:rsidRPr="00E04603">
        <w:rPr>
          <w:rFonts w:asciiTheme="majorBidi" w:hAnsiTheme="majorBidi" w:cstheme="majorBidi"/>
          <w:sz w:val="24"/>
          <w:szCs w:val="24"/>
          <w:lang w:val="pl-PL"/>
        </w:rPr>
        <w:t>informacja o podmiocie wspólnym</w:t>
      </w:r>
    </w:p>
    <w:p w14:paraId="4121C7A8" w14:textId="21E31C12" w:rsidR="00B72A8E" w:rsidRPr="00E04603" w:rsidRDefault="00B72A8E" w:rsidP="00931606">
      <w:pPr>
        <w:pStyle w:val="Akapitzlist"/>
        <w:numPr>
          <w:ilvl w:val="0"/>
          <w:numId w:val="25"/>
        </w:numPr>
        <w:ind w:left="426" w:hanging="426"/>
        <w:rPr>
          <w:rFonts w:asciiTheme="majorBidi" w:hAnsiTheme="majorBidi" w:cstheme="majorBidi"/>
          <w:sz w:val="28"/>
          <w:szCs w:val="28"/>
          <w:lang w:val="pl-PL"/>
        </w:rPr>
      </w:pPr>
      <w:r>
        <w:rPr>
          <w:rFonts w:asciiTheme="majorBidi" w:hAnsiTheme="majorBidi" w:cstheme="majorBidi"/>
          <w:sz w:val="24"/>
          <w:szCs w:val="24"/>
          <w:lang w:val="pl-PL"/>
        </w:rPr>
        <w:t>Załącznik nr 6 – wykaz dostaw</w:t>
      </w:r>
    </w:p>
    <w:p w14:paraId="5869D981" w14:textId="024AC69B" w:rsidR="006D0C79" w:rsidRDefault="006D0C79" w:rsidP="00931606">
      <w:pPr>
        <w:pStyle w:val="Akapitzlist"/>
        <w:rPr>
          <w:rFonts w:asciiTheme="majorBidi" w:hAnsiTheme="majorBidi" w:cstheme="majorBidi"/>
          <w:sz w:val="28"/>
          <w:szCs w:val="28"/>
          <w:lang w:val="pl-PL"/>
        </w:rPr>
      </w:pPr>
    </w:p>
    <w:p w14:paraId="478F20BE" w14:textId="77777777" w:rsidR="007C5AC7" w:rsidRDefault="007C5AC7" w:rsidP="00931606">
      <w:pPr>
        <w:pStyle w:val="Akapitzlist"/>
        <w:rPr>
          <w:rFonts w:asciiTheme="majorBidi" w:hAnsiTheme="majorBidi" w:cstheme="majorBidi"/>
          <w:sz w:val="28"/>
          <w:szCs w:val="28"/>
          <w:lang w:val="pl-PL"/>
        </w:rPr>
      </w:pPr>
    </w:p>
    <w:p w14:paraId="5836F91B" w14:textId="77777777" w:rsidR="007C5AC7" w:rsidRDefault="007C5AC7" w:rsidP="00931606">
      <w:pPr>
        <w:pStyle w:val="Akapitzlist"/>
        <w:rPr>
          <w:rFonts w:asciiTheme="majorBidi" w:hAnsiTheme="majorBidi" w:cstheme="majorBidi"/>
          <w:sz w:val="28"/>
          <w:szCs w:val="28"/>
          <w:lang w:val="pl-PL"/>
        </w:rPr>
      </w:pPr>
    </w:p>
    <w:p w14:paraId="113C2B2B" w14:textId="77777777" w:rsidR="007C5AC7" w:rsidRDefault="007C5AC7" w:rsidP="00931606">
      <w:pPr>
        <w:tabs>
          <w:tab w:val="left" w:pos="851"/>
        </w:tabs>
        <w:jc w:val="both"/>
        <w:rPr>
          <w:rFonts w:asciiTheme="majorBidi" w:hAnsiTheme="majorBidi" w:cstheme="majorBidi"/>
        </w:rPr>
      </w:pPr>
    </w:p>
    <w:p w14:paraId="532C117C" w14:textId="77777777" w:rsidR="007C5AC7" w:rsidRPr="00E04603" w:rsidRDefault="007C5AC7" w:rsidP="00931606">
      <w:pPr>
        <w:tabs>
          <w:tab w:val="left" w:pos="851"/>
        </w:tabs>
        <w:jc w:val="both"/>
        <w:rPr>
          <w:rFonts w:asciiTheme="majorBidi" w:hAnsiTheme="majorBidi" w:cstheme="majorBidi"/>
        </w:rPr>
      </w:pPr>
    </w:p>
    <w:p w14:paraId="5103140D" w14:textId="77777777" w:rsidR="007C5AC7" w:rsidRPr="00E04603" w:rsidRDefault="007C5AC7" w:rsidP="00931606">
      <w:pPr>
        <w:tabs>
          <w:tab w:val="left" w:pos="851"/>
        </w:tabs>
        <w:jc w:val="both"/>
        <w:rPr>
          <w:rFonts w:asciiTheme="majorBidi" w:hAnsiTheme="majorBidi" w:cstheme="majorBidi"/>
        </w:rPr>
      </w:pPr>
      <w:r w:rsidRPr="00E04603">
        <w:rPr>
          <w:rFonts w:asciiTheme="majorBidi" w:hAnsiTheme="majorBidi" w:cstheme="majorBidi"/>
        </w:rPr>
        <w:t xml:space="preserve">SWZ sporządził(a): </w:t>
      </w:r>
    </w:p>
    <w:p w14:paraId="7E2524F0" w14:textId="77777777" w:rsidR="007C5AC7" w:rsidRPr="00E04603" w:rsidRDefault="007C5AC7" w:rsidP="00931606">
      <w:pPr>
        <w:rPr>
          <w:rFonts w:asciiTheme="majorBidi" w:hAnsiTheme="majorBidi" w:cstheme="majorBidi"/>
        </w:rPr>
      </w:pPr>
    </w:p>
    <w:p w14:paraId="720712CE" w14:textId="77777777" w:rsidR="007C5AC7" w:rsidRPr="00E04603" w:rsidRDefault="007C5AC7" w:rsidP="00931606">
      <w:pPr>
        <w:rPr>
          <w:rFonts w:asciiTheme="majorBidi" w:hAnsiTheme="majorBidi" w:cstheme="majorBidi"/>
        </w:rPr>
      </w:pPr>
      <w:r w:rsidRPr="00E04603">
        <w:rPr>
          <w:rFonts w:asciiTheme="majorBidi" w:hAnsiTheme="majorBidi" w:cstheme="majorBidi"/>
        </w:rPr>
        <w:t xml:space="preserve">Sprawdził(a) pod względem prawnym, zgodnym z ustawą PZP: </w:t>
      </w:r>
    </w:p>
    <w:p w14:paraId="5073398F" w14:textId="77777777" w:rsidR="007C5AC7" w:rsidRPr="00E04603" w:rsidRDefault="007C5AC7" w:rsidP="00931606">
      <w:pPr>
        <w:pStyle w:val="Akapitzlist"/>
        <w:rPr>
          <w:rFonts w:asciiTheme="majorBidi" w:hAnsiTheme="majorBidi" w:cstheme="majorBidi"/>
          <w:sz w:val="28"/>
          <w:szCs w:val="28"/>
          <w:lang w:val="pl-PL"/>
        </w:rPr>
      </w:pPr>
    </w:p>
    <w:sectPr w:rsidR="007C5AC7" w:rsidRPr="00E04603" w:rsidSect="00204A5A">
      <w:footerReference w:type="default" r:id="rId37"/>
      <w:pgSz w:w="11906" w:h="16838"/>
      <w:pgMar w:top="1418" w:right="851" w:bottom="1985"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9B8A9" w14:textId="77777777" w:rsidR="0034556B" w:rsidRDefault="0034556B">
      <w:r>
        <w:separator/>
      </w:r>
    </w:p>
  </w:endnote>
  <w:endnote w:type="continuationSeparator" w:id="0">
    <w:p w14:paraId="1FA6EA0B" w14:textId="77777777" w:rsidR="0034556B" w:rsidRDefault="0034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973997"/>
      <w:docPartObj>
        <w:docPartGallery w:val="Page Numbers (Bottom of Page)"/>
        <w:docPartUnique/>
      </w:docPartObj>
    </w:sdtPr>
    <w:sdtContent>
      <w:p w14:paraId="091CE7FA" w14:textId="615EEB97" w:rsidR="006B6919" w:rsidRDefault="006B6919">
        <w:pPr>
          <w:pStyle w:val="Stopka"/>
          <w:jc w:val="center"/>
        </w:pPr>
        <w:r>
          <w:fldChar w:fldCharType="begin"/>
        </w:r>
        <w:r>
          <w:instrText>PAGE   \* MERGEFORMAT</w:instrText>
        </w:r>
        <w:r>
          <w:fldChar w:fldCharType="separate"/>
        </w:r>
        <w:r>
          <w:t>2</w:t>
        </w:r>
        <w:r>
          <w:fldChar w:fldCharType="end"/>
        </w:r>
      </w:p>
    </w:sdtContent>
  </w:sdt>
  <w:p w14:paraId="7F6B015F" w14:textId="4A0AC5F2" w:rsidR="00DB6188" w:rsidRPr="006B6919" w:rsidRDefault="00DB6188" w:rsidP="006B69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A5630" w14:textId="77777777" w:rsidR="0034556B" w:rsidRDefault="0034556B">
      <w:r>
        <w:separator/>
      </w:r>
    </w:p>
  </w:footnote>
  <w:footnote w:type="continuationSeparator" w:id="0">
    <w:p w14:paraId="03C8C06B" w14:textId="77777777" w:rsidR="0034556B" w:rsidRDefault="00345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5EE85C94"/>
    <w:lvl w:ilvl="0" w:tplc="FFFFFFFF">
      <w:start w:val="61"/>
      <w:numFmt w:val="upperLetter"/>
      <w:lvlText w:val="%1."/>
      <w:lvlJc w:val="left"/>
    </w:lvl>
    <w:lvl w:ilvl="1" w:tplc="FFFFFFFF">
      <w:start w:val="1"/>
      <w:numFmt w:val="upperLetter"/>
      <w:lvlText w:val="%2"/>
      <w:lvlJc w:val="left"/>
    </w:lvl>
    <w:lvl w:ilvl="2" w:tplc="FFFFFFFF">
      <w:start w:val="1"/>
      <w:numFmt w:val="decimal"/>
      <w:lvlText w:val="%3."/>
      <w:lvlJc w:val="left"/>
      <w:pPr>
        <w:ind w:left="360" w:hanging="360"/>
      </w:p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153C79"/>
    <w:multiLevelType w:val="hybridMultilevel"/>
    <w:tmpl w:val="6EC02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5B535A"/>
    <w:multiLevelType w:val="hybridMultilevel"/>
    <w:tmpl w:val="E8D8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1666EC"/>
    <w:multiLevelType w:val="hybridMultilevel"/>
    <w:tmpl w:val="30440CAA"/>
    <w:lvl w:ilvl="0" w:tplc="235835D6">
      <w:start w:val="1"/>
      <w:numFmt w:val="decimal"/>
      <w:lvlText w:val="%1)"/>
      <w:lvlJc w:val="left"/>
      <w:pPr>
        <w:ind w:left="1440" w:hanging="360"/>
      </w:pPr>
      <w:rPr>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3"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082047"/>
    <w:multiLevelType w:val="hybridMultilevel"/>
    <w:tmpl w:val="C8C830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76879CB"/>
    <w:multiLevelType w:val="hybridMultilevel"/>
    <w:tmpl w:val="C468694A"/>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81908A6"/>
    <w:multiLevelType w:val="hybridMultilevel"/>
    <w:tmpl w:val="FB30FF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23857AF"/>
    <w:multiLevelType w:val="hybridMultilevel"/>
    <w:tmpl w:val="24B8FA22"/>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84329E7"/>
    <w:multiLevelType w:val="hybridMultilevel"/>
    <w:tmpl w:val="59744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422AAA"/>
    <w:multiLevelType w:val="hybridMultilevel"/>
    <w:tmpl w:val="0ED66494"/>
    <w:lvl w:ilvl="0" w:tplc="04150017">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CD2DA6"/>
    <w:multiLevelType w:val="hybridMultilevel"/>
    <w:tmpl w:val="A5EE1C84"/>
    <w:lvl w:ilvl="0" w:tplc="FF1A0F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52639F"/>
    <w:multiLevelType w:val="hybridMultilevel"/>
    <w:tmpl w:val="501A7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ACE0E95"/>
    <w:multiLevelType w:val="hybridMultilevel"/>
    <w:tmpl w:val="19E482F6"/>
    <w:lvl w:ilvl="0" w:tplc="B7048F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540867"/>
    <w:multiLevelType w:val="hybridMultilevel"/>
    <w:tmpl w:val="32E86A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738563C"/>
    <w:multiLevelType w:val="hybridMultilevel"/>
    <w:tmpl w:val="C6F419B2"/>
    <w:lvl w:ilvl="0" w:tplc="3AC6355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7D3716C"/>
    <w:multiLevelType w:val="hybridMultilevel"/>
    <w:tmpl w:val="B79668A4"/>
    <w:lvl w:ilvl="0" w:tplc="04150017">
      <w:start w:val="1"/>
      <w:numFmt w:val="lowerLetter"/>
      <w:lvlText w:val="%1)"/>
      <w:lvlJc w:val="left"/>
      <w:pPr>
        <w:ind w:left="720" w:hanging="360"/>
      </w:pPr>
      <w:rPr>
        <w:rFonts w:hint="default"/>
      </w:rPr>
    </w:lvl>
    <w:lvl w:ilvl="1" w:tplc="73BED5C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663465"/>
    <w:multiLevelType w:val="hybridMultilevel"/>
    <w:tmpl w:val="D338C4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0E3C91"/>
    <w:multiLevelType w:val="hybridMultilevel"/>
    <w:tmpl w:val="A620A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EE2C7E"/>
    <w:multiLevelType w:val="hybridMultilevel"/>
    <w:tmpl w:val="0AF81CFE"/>
    <w:lvl w:ilvl="0" w:tplc="BC6ADA3C">
      <w:start w:val="1"/>
      <w:numFmt w:val="decimal"/>
      <w:lvlText w:val="%1."/>
      <w:lvlJc w:val="left"/>
      <w:pPr>
        <w:ind w:left="720" w:hanging="360"/>
      </w:pPr>
      <w:rPr>
        <w:rFonts w:ascii="Times New Roman" w:hAnsi="Times New Roman" w:cs="Times New Roman" w:hint="default"/>
        <w:sz w:val="24"/>
        <w:szCs w:val="24"/>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CE56A8"/>
    <w:multiLevelType w:val="hybridMultilevel"/>
    <w:tmpl w:val="8BDAA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4A1EB9"/>
    <w:multiLevelType w:val="hybridMultilevel"/>
    <w:tmpl w:val="CE947D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6639689A"/>
    <w:multiLevelType w:val="hybridMultilevel"/>
    <w:tmpl w:val="322060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A6F6A81"/>
    <w:multiLevelType w:val="hybridMultilevel"/>
    <w:tmpl w:val="621AF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C87295"/>
    <w:multiLevelType w:val="hybridMultilevel"/>
    <w:tmpl w:val="F8D0D3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F030CA2"/>
    <w:multiLevelType w:val="hybridMultilevel"/>
    <w:tmpl w:val="4E7C470A"/>
    <w:lvl w:ilvl="0" w:tplc="BFACB57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574DD2"/>
    <w:multiLevelType w:val="hybridMultilevel"/>
    <w:tmpl w:val="C35882FE"/>
    <w:lvl w:ilvl="0" w:tplc="D0E2224C">
      <w:start w:val="1"/>
      <w:numFmt w:val="decimal"/>
      <w:lvlText w:val="%1."/>
      <w:lvlJc w:val="left"/>
      <w:pPr>
        <w:ind w:left="720" w:hanging="360"/>
      </w:pPr>
      <w:rPr>
        <w:b w:val="0"/>
        <w:bCs w:val="0"/>
      </w:rPr>
    </w:lvl>
    <w:lvl w:ilvl="1" w:tplc="83E2E9B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EA1C00"/>
    <w:multiLevelType w:val="hybridMultilevel"/>
    <w:tmpl w:val="4E64E126"/>
    <w:lvl w:ilvl="0" w:tplc="0DE447D4">
      <w:start w:val="3"/>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223054622">
    <w:abstractNumId w:val="12"/>
  </w:num>
  <w:num w:numId="2" w16cid:durableId="801995479">
    <w:abstractNumId w:val="35"/>
  </w:num>
  <w:num w:numId="3" w16cid:durableId="560168903">
    <w:abstractNumId w:val="29"/>
  </w:num>
  <w:num w:numId="4" w16cid:durableId="1301957066">
    <w:abstractNumId w:val="14"/>
  </w:num>
  <w:num w:numId="5" w16cid:durableId="380712160">
    <w:abstractNumId w:val="11"/>
  </w:num>
  <w:num w:numId="6" w16cid:durableId="1059743505">
    <w:abstractNumId w:val="19"/>
  </w:num>
  <w:num w:numId="7" w16cid:durableId="254560146">
    <w:abstractNumId w:val="50"/>
  </w:num>
  <w:num w:numId="8" w16cid:durableId="669411858">
    <w:abstractNumId w:val="15"/>
  </w:num>
  <w:num w:numId="9" w16cid:durableId="89595260">
    <w:abstractNumId w:val="27"/>
  </w:num>
  <w:num w:numId="10" w16cid:durableId="872303608">
    <w:abstractNumId w:val="34"/>
  </w:num>
  <w:num w:numId="11" w16cid:durableId="1515144593">
    <w:abstractNumId w:val="32"/>
  </w:num>
  <w:num w:numId="12" w16cid:durableId="291905420">
    <w:abstractNumId w:val="21"/>
  </w:num>
  <w:num w:numId="13" w16cid:durableId="2096704435">
    <w:abstractNumId w:val="4"/>
  </w:num>
  <w:num w:numId="14" w16cid:durableId="1016228794">
    <w:abstractNumId w:val="6"/>
  </w:num>
  <w:num w:numId="15" w16cid:durableId="663358604">
    <w:abstractNumId w:val="5"/>
  </w:num>
  <w:num w:numId="16" w16cid:durableId="2037656414">
    <w:abstractNumId w:val="42"/>
  </w:num>
  <w:num w:numId="17" w16cid:durableId="2000885882">
    <w:abstractNumId w:val="30"/>
  </w:num>
  <w:num w:numId="18" w16cid:durableId="868684548">
    <w:abstractNumId w:val="47"/>
  </w:num>
  <w:num w:numId="19" w16cid:durableId="1537041544">
    <w:abstractNumId w:val="7"/>
  </w:num>
  <w:num w:numId="20" w16cid:durableId="1389113870">
    <w:abstractNumId w:val="2"/>
  </w:num>
  <w:num w:numId="21" w16cid:durableId="480737438">
    <w:abstractNumId w:val="13"/>
  </w:num>
  <w:num w:numId="22" w16cid:durableId="1542589080">
    <w:abstractNumId w:val="10"/>
  </w:num>
  <w:num w:numId="23" w16cid:durableId="1300845154">
    <w:abstractNumId w:val="23"/>
  </w:num>
  <w:num w:numId="24" w16cid:durableId="79759965">
    <w:abstractNumId w:val="24"/>
  </w:num>
  <w:num w:numId="25" w16cid:durableId="11954005">
    <w:abstractNumId w:val="49"/>
  </w:num>
  <w:num w:numId="26" w16cid:durableId="1262838574">
    <w:abstractNumId w:val="18"/>
  </w:num>
  <w:num w:numId="27" w16cid:durableId="992028945">
    <w:abstractNumId w:val="45"/>
  </w:num>
  <w:num w:numId="28" w16cid:durableId="427309271">
    <w:abstractNumId w:val="33"/>
  </w:num>
  <w:num w:numId="29" w16cid:durableId="1826775673">
    <w:abstractNumId w:val="28"/>
  </w:num>
  <w:num w:numId="30" w16cid:durableId="423192152">
    <w:abstractNumId w:val="1"/>
  </w:num>
  <w:num w:numId="31" w16cid:durableId="1324776369">
    <w:abstractNumId w:val="0"/>
  </w:num>
  <w:num w:numId="32" w16cid:durableId="833451324">
    <w:abstractNumId w:val="37"/>
  </w:num>
  <w:num w:numId="33" w16cid:durableId="1202671148">
    <w:abstractNumId w:val="22"/>
  </w:num>
  <w:num w:numId="34" w16cid:durableId="756756395">
    <w:abstractNumId w:val="25"/>
  </w:num>
  <w:num w:numId="35" w16cid:durableId="1649092019">
    <w:abstractNumId w:val="52"/>
  </w:num>
  <w:num w:numId="36" w16cid:durableId="346296086">
    <w:abstractNumId w:val="46"/>
  </w:num>
  <w:num w:numId="37" w16cid:durableId="1527671653">
    <w:abstractNumId w:val="31"/>
  </w:num>
  <w:num w:numId="38" w16cid:durableId="1693846377">
    <w:abstractNumId w:val="39"/>
  </w:num>
  <w:num w:numId="39" w16cid:durableId="1739671476">
    <w:abstractNumId w:val="9"/>
  </w:num>
  <w:num w:numId="40" w16cid:durableId="951209787">
    <w:abstractNumId w:val="16"/>
  </w:num>
  <w:num w:numId="41" w16cid:durableId="269821926">
    <w:abstractNumId w:val="41"/>
  </w:num>
  <w:num w:numId="42" w16cid:durableId="749037006">
    <w:abstractNumId w:val="38"/>
  </w:num>
  <w:num w:numId="43" w16cid:durableId="72246473">
    <w:abstractNumId w:val="20"/>
  </w:num>
  <w:num w:numId="44" w16cid:durableId="917328583">
    <w:abstractNumId w:val="8"/>
  </w:num>
  <w:num w:numId="45" w16cid:durableId="2138638222">
    <w:abstractNumId w:val="51"/>
  </w:num>
  <w:num w:numId="46" w16cid:durableId="491915919">
    <w:abstractNumId w:val="40"/>
  </w:num>
  <w:num w:numId="47" w16cid:durableId="811950495">
    <w:abstractNumId w:val="48"/>
  </w:num>
  <w:num w:numId="48" w16cid:durableId="1252549841">
    <w:abstractNumId w:val="17"/>
  </w:num>
  <w:num w:numId="49" w16cid:durableId="461116336">
    <w:abstractNumId w:val="3"/>
  </w:num>
  <w:num w:numId="50" w16cid:durableId="156505475">
    <w:abstractNumId w:val="43"/>
  </w:num>
  <w:num w:numId="51" w16cid:durableId="1361054211">
    <w:abstractNumId w:val="26"/>
  </w:num>
  <w:num w:numId="52" w16cid:durableId="418409546">
    <w:abstractNumId w:val="36"/>
  </w:num>
  <w:num w:numId="53" w16cid:durableId="1672217805">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01466"/>
    <w:rsid w:val="0003141B"/>
    <w:rsid w:val="0003155C"/>
    <w:rsid w:val="00034162"/>
    <w:rsid w:val="00035810"/>
    <w:rsid w:val="0004314A"/>
    <w:rsid w:val="00045067"/>
    <w:rsid w:val="000475EB"/>
    <w:rsid w:val="00054A96"/>
    <w:rsid w:val="00057CAD"/>
    <w:rsid w:val="00057E58"/>
    <w:rsid w:val="00063034"/>
    <w:rsid w:val="000729A3"/>
    <w:rsid w:val="00074125"/>
    <w:rsid w:val="0007699F"/>
    <w:rsid w:val="0008394A"/>
    <w:rsid w:val="000843E6"/>
    <w:rsid w:val="00086EB2"/>
    <w:rsid w:val="000921A2"/>
    <w:rsid w:val="000A0E8B"/>
    <w:rsid w:val="000A2EE3"/>
    <w:rsid w:val="000A3309"/>
    <w:rsid w:val="000A6E75"/>
    <w:rsid w:val="000D5268"/>
    <w:rsid w:val="000D61BF"/>
    <w:rsid w:val="000E23B9"/>
    <w:rsid w:val="000F6689"/>
    <w:rsid w:val="000F68AA"/>
    <w:rsid w:val="001116C6"/>
    <w:rsid w:val="00120F86"/>
    <w:rsid w:val="0012443D"/>
    <w:rsid w:val="0012713B"/>
    <w:rsid w:val="0014083F"/>
    <w:rsid w:val="00142244"/>
    <w:rsid w:val="001473BE"/>
    <w:rsid w:val="00153A30"/>
    <w:rsid w:val="00156053"/>
    <w:rsid w:val="00172CC3"/>
    <w:rsid w:val="00173FCA"/>
    <w:rsid w:val="001741A2"/>
    <w:rsid w:val="00175D2C"/>
    <w:rsid w:val="00186BE3"/>
    <w:rsid w:val="00197276"/>
    <w:rsid w:val="001A72A7"/>
    <w:rsid w:val="001B6D3A"/>
    <w:rsid w:val="001C4979"/>
    <w:rsid w:val="001C6728"/>
    <w:rsid w:val="001C6FAF"/>
    <w:rsid w:val="001D20F2"/>
    <w:rsid w:val="001D42B3"/>
    <w:rsid w:val="001E0607"/>
    <w:rsid w:val="001E13E0"/>
    <w:rsid w:val="001E4138"/>
    <w:rsid w:val="001F59F2"/>
    <w:rsid w:val="001F7FF3"/>
    <w:rsid w:val="00201A5E"/>
    <w:rsid w:val="00204A5A"/>
    <w:rsid w:val="00216A06"/>
    <w:rsid w:val="002247C5"/>
    <w:rsid w:val="00226D98"/>
    <w:rsid w:val="002309DE"/>
    <w:rsid w:val="00237E5D"/>
    <w:rsid w:val="00245CD9"/>
    <w:rsid w:val="00252F1F"/>
    <w:rsid w:val="00257DEE"/>
    <w:rsid w:val="0026290C"/>
    <w:rsid w:val="002731AF"/>
    <w:rsid w:val="00274454"/>
    <w:rsid w:val="00276D01"/>
    <w:rsid w:val="00282FEE"/>
    <w:rsid w:val="00283906"/>
    <w:rsid w:val="002922D1"/>
    <w:rsid w:val="00294DB1"/>
    <w:rsid w:val="002A1DE8"/>
    <w:rsid w:val="002A2381"/>
    <w:rsid w:val="002A2C8A"/>
    <w:rsid w:val="002A5F51"/>
    <w:rsid w:val="002B307D"/>
    <w:rsid w:val="002C59CE"/>
    <w:rsid w:val="002D44F7"/>
    <w:rsid w:val="002E2B20"/>
    <w:rsid w:val="002E65F4"/>
    <w:rsid w:val="002F5107"/>
    <w:rsid w:val="002F6F44"/>
    <w:rsid w:val="00307979"/>
    <w:rsid w:val="003179BF"/>
    <w:rsid w:val="003228ED"/>
    <w:rsid w:val="00323FB8"/>
    <w:rsid w:val="00324E39"/>
    <w:rsid w:val="00337219"/>
    <w:rsid w:val="0034556B"/>
    <w:rsid w:val="00347517"/>
    <w:rsid w:val="00350C59"/>
    <w:rsid w:val="00357EE2"/>
    <w:rsid w:val="003611A6"/>
    <w:rsid w:val="00364589"/>
    <w:rsid w:val="00366B21"/>
    <w:rsid w:val="00371EED"/>
    <w:rsid w:val="00372477"/>
    <w:rsid w:val="00384B9C"/>
    <w:rsid w:val="00386E17"/>
    <w:rsid w:val="00396037"/>
    <w:rsid w:val="003A3186"/>
    <w:rsid w:val="003B201A"/>
    <w:rsid w:val="003C296F"/>
    <w:rsid w:val="003C4B96"/>
    <w:rsid w:val="003C6FB6"/>
    <w:rsid w:val="003D0FC8"/>
    <w:rsid w:val="003D1174"/>
    <w:rsid w:val="003E1941"/>
    <w:rsid w:val="003F0D6A"/>
    <w:rsid w:val="003F7254"/>
    <w:rsid w:val="003F7E99"/>
    <w:rsid w:val="00401F73"/>
    <w:rsid w:val="00403F5F"/>
    <w:rsid w:val="00406F09"/>
    <w:rsid w:val="0041093B"/>
    <w:rsid w:val="00417342"/>
    <w:rsid w:val="004244EC"/>
    <w:rsid w:val="004333B2"/>
    <w:rsid w:val="004478AF"/>
    <w:rsid w:val="004547D2"/>
    <w:rsid w:val="00454DDB"/>
    <w:rsid w:val="00462757"/>
    <w:rsid w:val="004631EE"/>
    <w:rsid w:val="00466C69"/>
    <w:rsid w:val="0047019C"/>
    <w:rsid w:val="004729D9"/>
    <w:rsid w:val="0047485B"/>
    <w:rsid w:val="00481265"/>
    <w:rsid w:val="00483698"/>
    <w:rsid w:val="00490AFE"/>
    <w:rsid w:val="004A01B0"/>
    <w:rsid w:val="004D0897"/>
    <w:rsid w:val="004D370D"/>
    <w:rsid w:val="004D680A"/>
    <w:rsid w:val="004E6FB7"/>
    <w:rsid w:val="004F2FDB"/>
    <w:rsid w:val="00501A89"/>
    <w:rsid w:val="00512D98"/>
    <w:rsid w:val="005138AF"/>
    <w:rsid w:val="005211E8"/>
    <w:rsid w:val="0052132E"/>
    <w:rsid w:val="00524BAA"/>
    <w:rsid w:val="00524C90"/>
    <w:rsid w:val="00525BC8"/>
    <w:rsid w:val="00541F60"/>
    <w:rsid w:val="00542E14"/>
    <w:rsid w:val="005557C8"/>
    <w:rsid w:val="00556D7C"/>
    <w:rsid w:val="00563069"/>
    <w:rsid w:val="00563997"/>
    <w:rsid w:val="00564C06"/>
    <w:rsid w:val="0056637E"/>
    <w:rsid w:val="00567322"/>
    <w:rsid w:val="005819FA"/>
    <w:rsid w:val="00581F5F"/>
    <w:rsid w:val="00586396"/>
    <w:rsid w:val="005870E6"/>
    <w:rsid w:val="00587730"/>
    <w:rsid w:val="00590552"/>
    <w:rsid w:val="00594455"/>
    <w:rsid w:val="005A02CD"/>
    <w:rsid w:val="005A15A5"/>
    <w:rsid w:val="005A358A"/>
    <w:rsid w:val="005A4927"/>
    <w:rsid w:val="005B1E0D"/>
    <w:rsid w:val="005B3497"/>
    <w:rsid w:val="005B54EA"/>
    <w:rsid w:val="005C279F"/>
    <w:rsid w:val="005D49F8"/>
    <w:rsid w:val="005D6FB1"/>
    <w:rsid w:val="005E777B"/>
    <w:rsid w:val="0060284A"/>
    <w:rsid w:val="00603DB1"/>
    <w:rsid w:val="00604B7A"/>
    <w:rsid w:val="006059B2"/>
    <w:rsid w:val="00612910"/>
    <w:rsid w:val="006170A6"/>
    <w:rsid w:val="0062161C"/>
    <w:rsid w:val="006332D0"/>
    <w:rsid w:val="0064068C"/>
    <w:rsid w:val="006419EC"/>
    <w:rsid w:val="0066248B"/>
    <w:rsid w:val="00665917"/>
    <w:rsid w:val="00666D36"/>
    <w:rsid w:val="0067237F"/>
    <w:rsid w:val="00675779"/>
    <w:rsid w:val="00677168"/>
    <w:rsid w:val="00685B48"/>
    <w:rsid w:val="006919CA"/>
    <w:rsid w:val="006975F1"/>
    <w:rsid w:val="006B38DA"/>
    <w:rsid w:val="006B6919"/>
    <w:rsid w:val="006C10FD"/>
    <w:rsid w:val="006C3B31"/>
    <w:rsid w:val="006C3C25"/>
    <w:rsid w:val="006C785C"/>
    <w:rsid w:val="006D0C79"/>
    <w:rsid w:val="006D6958"/>
    <w:rsid w:val="006E41C8"/>
    <w:rsid w:val="006E4C17"/>
    <w:rsid w:val="006E68EB"/>
    <w:rsid w:val="006F7646"/>
    <w:rsid w:val="007038E5"/>
    <w:rsid w:val="007147B8"/>
    <w:rsid w:val="00722968"/>
    <w:rsid w:val="00724F95"/>
    <w:rsid w:val="007271B9"/>
    <w:rsid w:val="007327F1"/>
    <w:rsid w:val="007426CD"/>
    <w:rsid w:val="007426D7"/>
    <w:rsid w:val="007444AF"/>
    <w:rsid w:val="00762378"/>
    <w:rsid w:val="00770F36"/>
    <w:rsid w:val="00786FA5"/>
    <w:rsid w:val="00791BB6"/>
    <w:rsid w:val="007A052C"/>
    <w:rsid w:val="007A251A"/>
    <w:rsid w:val="007B25F5"/>
    <w:rsid w:val="007C0977"/>
    <w:rsid w:val="007C5AC7"/>
    <w:rsid w:val="007E06CD"/>
    <w:rsid w:val="007F2CC1"/>
    <w:rsid w:val="00801C33"/>
    <w:rsid w:val="00805D61"/>
    <w:rsid w:val="00811A70"/>
    <w:rsid w:val="008336DE"/>
    <w:rsid w:val="008404FF"/>
    <w:rsid w:val="00846549"/>
    <w:rsid w:val="0085508B"/>
    <w:rsid w:val="0085710A"/>
    <w:rsid w:val="00861B2C"/>
    <w:rsid w:val="00870D0B"/>
    <w:rsid w:val="00875FD7"/>
    <w:rsid w:val="0087667B"/>
    <w:rsid w:val="008822B8"/>
    <w:rsid w:val="00882E48"/>
    <w:rsid w:val="00896DE4"/>
    <w:rsid w:val="008B21F3"/>
    <w:rsid w:val="008B477C"/>
    <w:rsid w:val="008C3AC6"/>
    <w:rsid w:val="008C7F8B"/>
    <w:rsid w:val="008E028F"/>
    <w:rsid w:val="008E42AB"/>
    <w:rsid w:val="008F4E7D"/>
    <w:rsid w:val="00910391"/>
    <w:rsid w:val="009120CE"/>
    <w:rsid w:val="009125DE"/>
    <w:rsid w:val="00930544"/>
    <w:rsid w:val="00930BE4"/>
    <w:rsid w:val="00931606"/>
    <w:rsid w:val="00936434"/>
    <w:rsid w:val="0094580C"/>
    <w:rsid w:val="00951B6A"/>
    <w:rsid w:val="00961306"/>
    <w:rsid w:val="0096165A"/>
    <w:rsid w:val="0097042F"/>
    <w:rsid w:val="009726D8"/>
    <w:rsid w:val="00975E24"/>
    <w:rsid w:val="00985441"/>
    <w:rsid w:val="00987445"/>
    <w:rsid w:val="009B15DB"/>
    <w:rsid w:val="009B3966"/>
    <w:rsid w:val="009C418A"/>
    <w:rsid w:val="009C650B"/>
    <w:rsid w:val="009D6057"/>
    <w:rsid w:val="009E11DC"/>
    <w:rsid w:val="009E291B"/>
    <w:rsid w:val="009E2E64"/>
    <w:rsid w:val="009E524F"/>
    <w:rsid w:val="00A0548A"/>
    <w:rsid w:val="00A0607D"/>
    <w:rsid w:val="00A06401"/>
    <w:rsid w:val="00A123BC"/>
    <w:rsid w:val="00A154B7"/>
    <w:rsid w:val="00A16BD6"/>
    <w:rsid w:val="00A25A8C"/>
    <w:rsid w:val="00A2682E"/>
    <w:rsid w:val="00A31052"/>
    <w:rsid w:val="00A421B4"/>
    <w:rsid w:val="00A4239E"/>
    <w:rsid w:val="00A60C74"/>
    <w:rsid w:val="00A6277B"/>
    <w:rsid w:val="00A62DE7"/>
    <w:rsid w:val="00A7154F"/>
    <w:rsid w:val="00A73733"/>
    <w:rsid w:val="00A73C40"/>
    <w:rsid w:val="00A82851"/>
    <w:rsid w:val="00A8321F"/>
    <w:rsid w:val="00A834BC"/>
    <w:rsid w:val="00A858C1"/>
    <w:rsid w:val="00A911B4"/>
    <w:rsid w:val="00A91A62"/>
    <w:rsid w:val="00A92FB5"/>
    <w:rsid w:val="00A95AC3"/>
    <w:rsid w:val="00AA24F8"/>
    <w:rsid w:val="00AA2B29"/>
    <w:rsid w:val="00AA7F62"/>
    <w:rsid w:val="00AB44D8"/>
    <w:rsid w:val="00AD0092"/>
    <w:rsid w:val="00AD6CF6"/>
    <w:rsid w:val="00AF62CB"/>
    <w:rsid w:val="00AF76F0"/>
    <w:rsid w:val="00B076AB"/>
    <w:rsid w:val="00B15EBC"/>
    <w:rsid w:val="00B20B01"/>
    <w:rsid w:val="00B21949"/>
    <w:rsid w:val="00B23311"/>
    <w:rsid w:val="00B24F79"/>
    <w:rsid w:val="00B25769"/>
    <w:rsid w:val="00B32752"/>
    <w:rsid w:val="00B51985"/>
    <w:rsid w:val="00B52102"/>
    <w:rsid w:val="00B52C41"/>
    <w:rsid w:val="00B72A8E"/>
    <w:rsid w:val="00B84039"/>
    <w:rsid w:val="00B9045D"/>
    <w:rsid w:val="00BB1701"/>
    <w:rsid w:val="00BB4D82"/>
    <w:rsid w:val="00BB6E56"/>
    <w:rsid w:val="00BC0648"/>
    <w:rsid w:val="00BC1FC1"/>
    <w:rsid w:val="00BC47EB"/>
    <w:rsid w:val="00BC723D"/>
    <w:rsid w:val="00BD431E"/>
    <w:rsid w:val="00BD4DDD"/>
    <w:rsid w:val="00BD51EA"/>
    <w:rsid w:val="00BE3C65"/>
    <w:rsid w:val="00BE6D61"/>
    <w:rsid w:val="00BF6980"/>
    <w:rsid w:val="00C00723"/>
    <w:rsid w:val="00C019C9"/>
    <w:rsid w:val="00C019D5"/>
    <w:rsid w:val="00C02289"/>
    <w:rsid w:val="00C3154F"/>
    <w:rsid w:val="00C31B0D"/>
    <w:rsid w:val="00C43F80"/>
    <w:rsid w:val="00C529E6"/>
    <w:rsid w:val="00C52F34"/>
    <w:rsid w:val="00C5581D"/>
    <w:rsid w:val="00C57A1D"/>
    <w:rsid w:val="00C61CF6"/>
    <w:rsid w:val="00C63496"/>
    <w:rsid w:val="00C71FCE"/>
    <w:rsid w:val="00C72054"/>
    <w:rsid w:val="00C7617C"/>
    <w:rsid w:val="00C77505"/>
    <w:rsid w:val="00C8279B"/>
    <w:rsid w:val="00C82DC3"/>
    <w:rsid w:val="00C90735"/>
    <w:rsid w:val="00C9166C"/>
    <w:rsid w:val="00C93FA6"/>
    <w:rsid w:val="00CA5216"/>
    <w:rsid w:val="00CA7DE9"/>
    <w:rsid w:val="00CB0FF4"/>
    <w:rsid w:val="00CB3F13"/>
    <w:rsid w:val="00CC1D36"/>
    <w:rsid w:val="00CC466B"/>
    <w:rsid w:val="00CD21AB"/>
    <w:rsid w:val="00CD5DCE"/>
    <w:rsid w:val="00CE07AA"/>
    <w:rsid w:val="00CF4EED"/>
    <w:rsid w:val="00CF6844"/>
    <w:rsid w:val="00D036CA"/>
    <w:rsid w:val="00D06B99"/>
    <w:rsid w:val="00D07642"/>
    <w:rsid w:val="00D10C9D"/>
    <w:rsid w:val="00D12503"/>
    <w:rsid w:val="00D21552"/>
    <w:rsid w:val="00D22535"/>
    <w:rsid w:val="00D25E5A"/>
    <w:rsid w:val="00D26DBC"/>
    <w:rsid w:val="00D36A20"/>
    <w:rsid w:val="00D427C6"/>
    <w:rsid w:val="00D5007A"/>
    <w:rsid w:val="00D51533"/>
    <w:rsid w:val="00D51C10"/>
    <w:rsid w:val="00D559A4"/>
    <w:rsid w:val="00D56B8F"/>
    <w:rsid w:val="00D707F4"/>
    <w:rsid w:val="00D73E42"/>
    <w:rsid w:val="00D772C7"/>
    <w:rsid w:val="00D90A04"/>
    <w:rsid w:val="00DA315F"/>
    <w:rsid w:val="00DB1AFE"/>
    <w:rsid w:val="00DB6188"/>
    <w:rsid w:val="00DC193E"/>
    <w:rsid w:val="00DD2F23"/>
    <w:rsid w:val="00DD6D7B"/>
    <w:rsid w:val="00DE4853"/>
    <w:rsid w:val="00E02ECA"/>
    <w:rsid w:val="00E04603"/>
    <w:rsid w:val="00E10B0B"/>
    <w:rsid w:val="00E14A3F"/>
    <w:rsid w:val="00E156F8"/>
    <w:rsid w:val="00E221B4"/>
    <w:rsid w:val="00E232BD"/>
    <w:rsid w:val="00E27D45"/>
    <w:rsid w:val="00E316CB"/>
    <w:rsid w:val="00E35EFD"/>
    <w:rsid w:val="00E432AD"/>
    <w:rsid w:val="00E50359"/>
    <w:rsid w:val="00E52FD4"/>
    <w:rsid w:val="00E62C74"/>
    <w:rsid w:val="00E6392C"/>
    <w:rsid w:val="00E73AED"/>
    <w:rsid w:val="00E75315"/>
    <w:rsid w:val="00E813D4"/>
    <w:rsid w:val="00E83F0E"/>
    <w:rsid w:val="00E85F20"/>
    <w:rsid w:val="00E86F54"/>
    <w:rsid w:val="00E9118D"/>
    <w:rsid w:val="00EA384C"/>
    <w:rsid w:val="00EA4721"/>
    <w:rsid w:val="00EB6CA3"/>
    <w:rsid w:val="00EC14E3"/>
    <w:rsid w:val="00EC16A4"/>
    <w:rsid w:val="00EC398B"/>
    <w:rsid w:val="00EC4DD7"/>
    <w:rsid w:val="00EC5067"/>
    <w:rsid w:val="00EE646A"/>
    <w:rsid w:val="00EE736D"/>
    <w:rsid w:val="00EF339C"/>
    <w:rsid w:val="00EF3994"/>
    <w:rsid w:val="00F0089D"/>
    <w:rsid w:val="00F05F8C"/>
    <w:rsid w:val="00F074FD"/>
    <w:rsid w:val="00F1634B"/>
    <w:rsid w:val="00F20249"/>
    <w:rsid w:val="00F24919"/>
    <w:rsid w:val="00F3279E"/>
    <w:rsid w:val="00F32DE2"/>
    <w:rsid w:val="00F424B1"/>
    <w:rsid w:val="00F56586"/>
    <w:rsid w:val="00F87B3D"/>
    <w:rsid w:val="00FA11FF"/>
    <w:rsid w:val="00FA33C7"/>
    <w:rsid w:val="00FC4004"/>
    <w:rsid w:val="00FD0FE5"/>
    <w:rsid w:val="00FD22A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uiPriority w:val="99"/>
    <w:rsid w:val="007E06CD"/>
    <w:pPr>
      <w:tabs>
        <w:tab w:val="center" w:pos="4536"/>
        <w:tab w:val="right" w:pos="9072"/>
      </w:tabs>
    </w:pPr>
    <w:rPr>
      <w:szCs w:val="20"/>
    </w:rPr>
  </w:style>
  <w:style w:type="character" w:customStyle="1" w:styleId="StopkaZnak">
    <w:name w:val="Stopka Znak"/>
    <w:basedOn w:val="Domylnaczcionkaakapitu"/>
    <w:link w:val="Stopka"/>
    <w:uiPriority w:val="99"/>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 w:type="character" w:styleId="Tekstzastpczy">
    <w:name w:val="Placeholder Text"/>
    <w:basedOn w:val="Domylnaczcionkaakapitu"/>
    <w:uiPriority w:val="99"/>
    <w:semiHidden/>
    <w:rsid w:val="007F2CC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095519272">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 w:id="174575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7627"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iod@zuo.siedlce.pl" TargetMode="External"/><Relationship Id="rId10" Type="http://schemas.openxmlformats.org/officeDocument/2006/relationships/hyperlink" Target="mailto:bok@zuo.siedl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transakcja/977627" TargetMode="External"/><Relationship Id="rId4" Type="http://schemas.openxmlformats.org/officeDocument/2006/relationships/settings" Target="settings.xml"/><Relationship Id="rId9" Type="http://schemas.openxmlformats.org/officeDocument/2006/relationships/hyperlink" Target="mailto:info@zuo.siedlce.pl" TargetMode="External"/><Relationship Id="rId14" Type="http://schemas.openxmlformats.org/officeDocument/2006/relationships/hyperlink" Target="https://platformazakupowa.pl/transakcja/977627"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hyperlink" Target="https://www.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20</Pages>
  <Words>8914</Words>
  <Characters>53486</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112</cp:revision>
  <cp:lastPrinted>2024-09-17T12:42:00Z</cp:lastPrinted>
  <dcterms:created xsi:type="dcterms:W3CDTF">2023-05-24T12:03:00Z</dcterms:created>
  <dcterms:modified xsi:type="dcterms:W3CDTF">2024-09-17T12:42:00Z</dcterms:modified>
</cp:coreProperties>
</file>