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7122" w:rsidRPr="00177AA4" w:rsidRDefault="00E87122" w:rsidP="00177AA4">
      <w:pPr>
        <w:jc w:val="both"/>
        <w:rPr>
          <w:rFonts w:cstheme="minorHAnsi"/>
          <w:sz w:val="24"/>
          <w:szCs w:val="24"/>
        </w:rPr>
      </w:pPr>
      <w:r w:rsidRPr="00177AA4">
        <w:rPr>
          <w:rFonts w:cstheme="minorHAnsi"/>
          <w:sz w:val="24"/>
          <w:szCs w:val="24"/>
        </w:rPr>
        <w:t>GK.271.</w:t>
      </w:r>
      <w:r w:rsidR="00E04828">
        <w:rPr>
          <w:rFonts w:cstheme="minorHAnsi"/>
          <w:sz w:val="24"/>
          <w:szCs w:val="24"/>
        </w:rPr>
        <w:t>5</w:t>
      </w:r>
      <w:r w:rsidRPr="00177AA4">
        <w:rPr>
          <w:rFonts w:cstheme="minorHAnsi"/>
          <w:sz w:val="24"/>
          <w:szCs w:val="24"/>
        </w:rPr>
        <w:t>.202</w:t>
      </w:r>
      <w:r w:rsidR="006019D1">
        <w:rPr>
          <w:rFonts w:cstheme="minorHAnsi"/>
          <w:sz w:val="24"/>
          <w:szCs w:val="24"/>
        </w:rPr>
        <w:t>3</w:t>
      </w:r>
    </w:p>
    <w:p w:rsidR="00E87122" w:rsidRPr="00177AA4" w:rsidRDefault="00E87122" w:rsidP="00177AA4">
      <w:pPr>
        <w:jc w:val="right"/>
        <w:rPr>
          <w:rFonts w:cstheme="minorHAnsi"/>
          <w:sz w:val="24"/>
          <w:szCs w:val="24"/>
        </w:rPr>
      </w:pPr>
      <w:r w:rsidRPr="00177AA4">
        <w:rPr>
          <w:rFonts w:cstheme="minorHAnsi"/>
          <w:sz w:val="24"/>
          <w:szCs w:val="24"/>
        </w:rPr>
        <w:t xml:space="preserve">Poraj, </w:t>
      </w:r>
      <w:r w:rsidR="00E04828">
        <w:rPr>
          <w:rFonts w:cstheme="minorHAnsi"/>
          <w:sz w:val="24"/>
          <w:szCs w:val="24"/>
        </w:rPr>
        <w:t>30</w:t>
      </w:r>
      <w:r w:rsidR="00BD0281">
        <w:rPr>
          <w:rFonts w:cstheme="minorHAnsi"/>
          <w:sz w:val="24"/>
          <w:szCs w:val="24"/>
        </w:rPr>
        <w:t>.</w:t>
      </w:r>
      <w:r w:rsidR="006019D1">
        <w:rPr>
          <w:rFonts w:cstheme="minorHAnsi"/>
          <w:sz w:val="24"/>
          <w:szCs w:val="24"/>
        </w:rPr>
        <w:t>03</w:t>
      </w:r>
      <w:r w:rsidRPr="00177AA4">
        <w:rPr>
          <w:rFonts w:cstheme="minorHAnsi"/>
          <w:sz w:val="24"/>
          <w:szCs w:val="24"/>
        </w:rPr>
        <w:t>.202</w:t>
      </w:r>
      <w:r w:rsidR="006019D1">
        <w:rPr>
          <w:rFonts w:cstheme="minorHAnsi"/>
          <w:sz w:val="24"/>
          <w:szCs w:val="24"/>
        </w:rPr>
        <w:t>3</w:t>
      </w:r>
      <w:r w:rsidRPr="00177AA4">
        <w:rPr>
          <w:rFonts w:cstheme="minorHAnsi"/>
          <w:sz w:val="24"/>
          <w:szCs w:val="24"/>
        </w:rPr>
        <w:t>r.</w:t>
      </w:r>
    </w:p>
    <w:p w:rsidR="00E87122" w:rsidRPr="00177AA4" w:rsidRDefault="00E87122" w:rsidP="00177AA4">
      <w:pPr>
        <w:jc w:val="both"/>
        <w:rPr>
          <w:rFonts w:cstheme="minorHAnsi"/>
          <w:sz w:val="24"/>
          <w:szCs w:val="24"/>
        </w:rPr>
      </w:pPr>
    </w:p>
    <w:p w:rsidR="00E87122" w:rsidRPr="00177AA4" w:rsidRDefault="00E87122" w:rsidP="00177AA4">
      <w:pPr>
        <w:jc w:val="center"/>
        <w:rPr>
          <w:rFonts w:cstheme="minorHAnsi"/>
          <w:sz w:val="24"/>
          <w:szCs w:val="24"/>
        </w:rPr>
      </w:pPr>
      <w:r w:rsidRPr="00177AA4">
        <w:rPr>
          <w:rFonts w:cstheme="minorHAnsi"/>
          <w:sz w:val="24"/>
          <w:szCs w:val="24"/>
        </w:rPr>
        <w:t>SPECYFIKACJA WARUNKÓW ZAMÓWIENIA</w:t>
      </w:r>
    </w:p>
    <w:p w:rsidR="00E87122" w:rsidRPr="00177AA4" w:rsidRDefault="00E87122" w:rsidP="00177AA4">
      <w:pPr>
        <w:jc w:val="center"/>
        <w:rPr>
          <w:rFonts w:cstheme="minorHAnsi"/>
          <w:sz w:val="24"/>
          <w:szCs w:val="24"/>
        </w:rPr>
      </w:pPr>
      <w:r w:rsidRPr="00177AA4">
        <w:rPr>
          <w:rFonts w:cstheme="minorHAnsi"/>
          <w:sz w:val="24"/>
          <w:szCs w:val="24"/>
        </w:rPr>
        <w:t>(SWZ)</w:t>
      </w:r>
    </w:p>
    <w:p w:rsidR="00E87122" w:rsidRPr="00177AA4" w:rsidRDefault="00E87122" w:rsidP="00177AA4">
      <w:pPr>
        <w:jc w:val="center"/>
        <w:rPr>
          <w:rFonts w:cstheme="minorHAnsi"/>
          <w:sz w:val="24"/>
          <w:szCs w:val="24"/>
        </w:rPr>
      </w:pPr>
    </w:p>
    <w:p w:rsidR="00E87122" w:rsidRPr="00177AA4" w:rsidRDefault="00E87122" w:rsidP="00177AA4">
      <w:pPr>
        <w:pStyle w:val="Standard"/>
        <w:jc w:val="center"/>
        <w:rPr>
          <w:rFonts w:asciiTheme="minorHAnsi" w:hAnsiTheme="minorHAnsi" w:cstheme="minorHAnsi"/>
        </w:rPr>
      </w:pPr>
      <w:r w:rsidRPr="00177AA4">
        <w:rPr>
          <w:rFonts w:asciiTheme="minorHAnsi" w:hAnsiTheme="minorHAnsi" w:cstheme="minorHAnsi"/>
        </w:rPr>
        <w:t>w postępowaniu o udzielenie zamówienia publicznego prowadzonego</w:t>
      </w:r>
    </w:p>
    <w:p w:rsidR="00E87122" w:rsidRPr="00177AA4" w:rsidRDefault="00E87122" w:rsidP="00177AA4">
      <w:pPr>
        <w:pStyle w:val="Standard"/>
        <w:jc w:val="center"/>
        <w:rPr>
          <w:rFonts w:asciiTheme="minorHAnsi" w:hAnsiTheme="minorHAnsi" w:cstheme="minorHAnsi"/>
        </w:rPr>
      </w:pPr>
      <w:r w:rsidRPr="00177AA4">
        <w:rPr>
          <w:rFonts w:asciiTheme="minorHAnsi" w:hAnsiTheme="minorHAnsi" w:cstheme="minorHAnsi"/>
        </w:rPr>
        <w:t>w trybie podstawowym bez przeprowadzenia negocjacji na podstawie art. 275 pkt 1 ustawy z dnia 11 września 2019 r. Prawo zamówień publicznych</w:t>
      </w:r>
    </w:p>
    <w:p w:rsidR="00E87122" w:rsidRPr="00177AA4" w:rsidRDefault="00E87122" w:rsidP="00177AA4">
      <w:pPr>
        <w:pStyle w:val="Standard"/>
        <w:jc w:val="center"/>
        <w:rPr>
          <w:rFonts w:asciiTheme="minorHAnsi" w:hAnsiTheme="minorHAnsi" w:cstheme="minorHAnsi"/>
        </w:rPr>
      </w:pPr>
      <w:r w:rsidRPr="00177AA4">
        <w:rPr>
          <w:rFonts w:asciiTheme="minorHAnsi" w:hAnsiTheme="minorHAnsi" w:cstheme="minorHAnsi"/>
        </w:rPr>
        <w:t>(Dz. U. z 2022r., poz. 1710</w:t>
      </w:r>
      <w:r w:rsidR="006019D1">
        <w:rPr>
          <w:rFonts w:asciiTheme="minorHAnsi" w:hAnsiTheme="minorHAnsi" w:cstheme="minorHAnsi"/>
        </w:rPr>
        <w:t xml:space="preserve"> z </w:t>
      </w:r>
      <w:proofErr w:type="spellStart"/>
      <w:r w:rsidR="006019D1">
        <w:rPr>
          <w:rFonts w:asciiTheme="minorHAnsi" w:hAnsiTheme="minorHAnsi" w:cstheme="minorHAnsi"/>
        </w:rPr>
        <w:t>późn</w:t>
      </w:r>
      <w:proofErr w:type="spellEnd"/>
      <w:r w:rsidR="006019D1">
        <w:rPr>
          <w:rFonts w:asciiTheme="minorHAnsi" w:hAnsiTheme="minorHAnsi" w:cstheme="minorHAnsi"/>
        </w:rPr>
        <w:t>. zm.</w:t>
      </w:r>
      <w:r w:rsidRPr="00177AA4">
        <w:rPr>
          <w:rFonts w:asciiTheme="minorHAnsi" w:hAnsiTheme="minorHAnsi" w:cstheme="minorHAnsi"/>
        </w:rPr>
        <w:t>) na zadanie pn.:</w:t>
      </w:r>
    </w:p>
    <w:p w:rsidR="00E87122" w:rsidRDefault="00E87122" w:rsidP="00177AA4">
      <w:pPr>
        <w:pStyle w:val="Standard"/>
        <w:jc w:val="both"/>
        <w:rPr>
          <w:rFonts w:asciiTheme="minorHAnsi" w:hAnsiTheme="minorHAnsi" w:cstheme="minorHAnsi"/>
        </w:rPr>
      </w:pPr>
    </w:p>
    <w:p w:rsidR="00BD0281" w:rsidRDefault="00BD0281" w:rsidP="00BD0281">
      <w:pPr>
        <w:pStyle w:val="Standard"/>
        <w:jc w:val="center"/>
        <w:rPr>
          <w:rFonts w:asciiTheme="minorHAnsi" w:hAnsiTheme="minorHAnsi" w:cstheme="minorHAnsi"/>
          <w:b/>
          <w:bCs/>
          <w:sz w:val="32"/>
          <w:szCs w:val="32"/>
        </w:rPr>
      </w:pPr>
      <w:r w:rsidRPr="00BD0281">
        <w:rPr>
          <w:rFonts w:asciiTheme="minorHAnsi" w:hAnsiTheme="minorHAnsi" w:cstheme="minorHAnsi"/>
          <w:b/>
          <w:bCs/>
          <w:sz w:val="32"/>
          <w:szCs w:val="32"/>
        </w:rPr>
        <w:t>„</w:t>
      </w:r>
      <w:r w:rsidR="00E04828">
        <w:rPr>
          <w:rFonts w:asciiTheme="minorHAnsi" w:hAnsiTheme="minorHAnsi" w:cstheme="minorHAnsi"/>
          <w:b/>
          <w:bCs/>
          <w:sz w:val="32"/>
          <w:szCs w:val="32"/>
        </w:rPr>
        <w:t>Wyposażenie Centrum Integracji Społecznej w Poraju w ramach projektu „Centrum Integracji Społecznej w gminie Poraj szansa na zamianę społeczną – kontynuacja – etap VI</w:t>
      </w:r>
      <w:r w:rsidRPr="00BD0281">
        <w:rPr>
          <w:rFonts w:asciiTheme="minorHAnsi" w:hAnsiTheme="minorHAnsi" w:cstheme="minorHAnsi"/>
          <w:b/>
          <w:bCs/>
          <w:sz w:val="32"/>
          <w:szCs w:val="32"/>
        </w:rPr>
        <w:t>”</w:t>
      </w:r>
      <w:r w:rsidR="00E04828">
        <w:rPr>
          <w:rFonts w:asciiTheme="minorHAnsi" w:hAnsiTheme="minorHAnsi" w:cstheme="minorHAnsi"/>
          <w:b/>
          <w:bCs/>
          <w:sz w:val="32"/>
          <w:szCs w:val="32"/>
        </w:rPr>
        <w:t xml:space="preserve"> </w:t>
      </w:r>
    </w:p>
    <w:p w:rsidR="00E04828" w:rsidRPr="00BD0281" w:rsidRDefault="00E04828" w:rsidP="00BD0281">
      <w:pPr>
        <w:pStyle w:val="Standard"/>
        <w:jc w:val="center"/>
        <w:rPr>
          <w:rFonts w:asciiTheme="minorHAnsi" w:hAnsiTheme="minorHAnsi" w:cstheme="minorHAnsi"/>
          <w:b/>
          <w:bCs/>
          <w:sz w:val="32"/>
          <w:szCs w:val="32"/>
        </w:rPr>
      </w:pPr>
      <w:r>
        <w:rPr>
          <w:rFonts w:asciiTheme="minorHAnsi" w:hAnsiTheme="minorHAnsi" w:cstheme="minorHAnsi"/>
          <w:b/>
          <w:bCs/>
          <w:sz w:val="32"/>
          <w:szCs w:val="32"/>
        </w:rPr>
        <w:t>Zakup i dostawa materiałów budowlanych</w:t>
      </w:r>
    </w:p>
    <w:p w:rsidR="00E87122" w:rsidRPr="00177AA4" w:rsidRDefault="00E87122" w:rsidP="00177AA4">
      <w:pPr>
        <w:pStyle w:val="Standard"/>
        <w:jc w:val="both"/>
        <w:rPr>
          <w:rFonts w:asciiTheme="minorHAnsi" w:hAnsiTheme="minorHAnsi" w:cstheme="minorHAnsi"/>
        </w:rPr>
      </w:pPr>
    </w:p>
    <w:p w:rsidR="00E87122" w:rsidRPr="00177AA4" w:rsidRDefault="00E87122" w:rsidP="00177AA4">
      <w:pPr>
        <w:pStyle w:val="Standard"/>
        <w:jc w:val="both"/>
        <w:rPr>
          <w:rFonts w:asciiTheme="minorHAnsi" w:hAnsiTheme="minorHAnsi" w:cstheme="minorHAnsi"/>
        </w:rPr>
      </w:pPr>
    </w:p>
    <w:p w:rsidR="00E87122" w:rsidRPr="00177AA4" w:rsidRDefault="00E87122" w:rsidP="00177AA4">
      <w:pPr>
        <w:pStyle w:val="Standard"/>
        <w:jc w:val="both"/>
        <w:rPr>
          <w:rFonts w:asciiTheme="minorHAnsi" w:hAnsiTheme="minorHAnsi" w:cstheme="minorHAnsi"/>
        </w:rPr>
      </w:pPr>
    </w:p>
    <w:p w:rsidR="00E87122" w:rsidRPr="00177AA4" w:rsidRDefault="00E87122" w:rsidP="00177AA4">
      <w:pPr>
        <w:pStyle w:val="Standard"/>
        <w:jc w:val="both"/>
        <w:rPr>
          <w:rFonts w:asciiTheme="minorHAnsi" w:hAnsiTheme="minorHAnsi" w:cstheme="minorHAnsi"/>
        </w:rPr>
      </w:pPr>
    </w:p>
    <w:p w:rsidR="00177AA4" w:rsidRDefault="00E87122" w:rsidP="00177AA4">
      <w:pPr>
        <w:pStyle w:val="NormalnyWeb"/>
        <w:shd w:val="clear" w:color="auto" w:fill="FFFFFF"/>
        <w:spacing w:before="0" w:beforeAutospacing="0" w:after="206" w:afterAutospacing="0"/>
        <w:jc w:val="both"/>
        <w:rPr>
          <w:rFonts w:asciiTheme="minorHAnsi" w:hAnsiTheme="minorHAnsi" w:cstheme="minorHAnsi"/>
          <w:color w:val="000000"/>
        </w:rPr>
      </w:pPr>
      <w:r w:rsidRPr="00177AA4">
        <w:rPr>
          <w:rFonts w:asciiTheme="minorHAnsi" w:hAnsiTheme="minorHAnsi" w:cstheme="minorHAnsi"/>
          <w:color w:val="000000"/>
        </w:rPr>
        <w:t xml:space="preserve">                                                                                                              </w:t>
      </w: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177AA4" w:rsidRDefault="00177AA4" w:rsidP="00177AA4">
      <w:pPr>
        <w:pStyle w:val="NormalnyWeb"/>
        <w:shd w:val="clear" w:color="auto" w:fill="FFFFFF"/>
        <w:spacing w:before="0" w:beforeAutospacing="0" w:after="206" w:afterAutospacing="0"/>
        <w:jc w:val="both"/>
        <w:rPr>
          <w:rFonts w:asciiTheme="minorHAnsi" w:hAnsiTheme="minorHAnsi" w:cstheme="minorHAnsi"/>
          <w:color w:val="000000"/>
        </w:rPr>
      </w:pPr>
    </w:p>
    <w:p w:rsidR="00CC3B16" w:rsidRDefault="00CC3B16" w:rsidP="00CC3B16">
      <w:pPr>
        <w:pStyle w:val="NormalnyWeb"/>
        <w:shd w:val="clear" w:color="auto" w:fill="FFFFFF"/>
        <w:spacing w:before="0" w:beforeAutospacing="0" w:after="206" w:afterAutospacing="0"/>
        <w:rPr>
          <w:rFonts w:asciiTheme="minorHAnsi" w:hAnsiTheme="minorHAnsi" w:cstheme="minorHAnsi"/>
          <w:color w:val="000000"/>
        </w:rPr>
      </w:pPr>
    </w:p>
    <w:p w:rsidR="00E87122" w:rsidRPr="00177AA4" w:rsidRDefault="00E87122" w:rsidP="00CC3B16">
      <w:pPr>
        <w:pStyle w:val="NormalnyWeb"/>
        <w:shd w:val="clear" w:color="auto" w:fill="FFFFFF"/>
        <w:spacing w:before="0" w:beforeAutospacing="0" w:after="206" w:afterAutospacing="0"/>
        <w:jc w:val="right"/>
        <w:rPr>
          <w:rFonts w:asciiTheme="minorHAnsi" w:hAnsiTheme="minorHAnsi" w:cstheme="minorHAnsi"/>
          <w:color w:val="000000"/>
        </w:rPr>
      </w:pPr>
      <w:r w:rsidRPr="00177AA4">
        <w:rPr>
          <w:rFonts w:asciiTheme="minorHAnsi" w:hAnsiTheme="minorHAnsi" w:cstheme="minorHAnsi"/>
          <w:color w:val="000000"/>
        </w:rPr>
        <w:t>Wójt Gminy</w:t>
      </w:r>
    </w:p>
    <w:p w:rsidR="00B00018" w:rsidRPr="00E04828" w:rsidRDefault="00E87122" w:rsidP="00E04828">
      <w:pPr>
        <w:pStyle w:val="NormalnyWeb"/>
        <w:shd w:val="clear" w:color="auto" w:fill="FFFFFF"/>
        <w:spacing w:before="0" w:beforeAutospacing="0" w:after="206" w:afterAutospacing="0"/>
        <w:jc w:val="right"/>
        <w:rPr>
          <w:rFonts w:asciiTheme="minorHAnsi" w:hAnsiTheme="minorHAnsi" w:cstheme="minorHAnsi"/>
          <w:color w:val="000000"/>
        </w:rPr>
      </w:pPr>
      <w:r w:rsidRPr="00177AA4">
        <w:rPr>
          <w:rFonts w:asciiTheme="minorHAnsi" w:hAnsiTheme="minorHAnsi" w:cstheme="minorHAnsi"/>
          <w:color w:val="000000"/>
        </w:rPr>
        <w:t xml:space="preserve">                                                                                                              /-/ Katarzyna Kaźmierczak                                                                                      </w:t>
      </w:r>
    </w:p>
    <w:p w:rsidR="00B00018" w:rsidRPr="00177AA4" w:rsidRDefault="00B00018" w:rsidP="00177AA4">
      <w:pPr>
        <w:jc w:val="both"/>
        <w:rPr>
          <w:rFonts w:cstheme="minorHAnsi"/>
          <w:sz w:val="24"/>
          <w:szCs w:val="24"/>
        </w:rPr>
      </w:pPr>
    </w:p>
    <w:p w:rsidR="00B00018" w:rsidRPr="00177AA4" w:rsidRDefault="00B00018" w:rsidP="00177AA4">
      <w:pPr>
        <w:pStyle w:val="Nagwek2"/>
        <w:jc w:val="center"/>
        <w:rPr>
          <w:rFonts w:asciiTheme="minorHAnsi" w:hAnsiTheme="minorHAnsi" w:cstheme="minorHAnsi"/>
          <w:sz w:val="24"/>
        </w:rPr>
      </w:pPr>
      <w:bookmarkStart w:id="0" w:name="__RefHeading__11870_46135782"/>
      <w:bookmarkStart w:id="1" w:name="Bookmark1"/>
      <w:r w:rsidRPr="00177AA4">
        <w:rPr>
          <w:rFonts w:asciiTheme="minorHAnsi" w:hAnsiTheme="minorHAnsi" w:cstheme="minorHAnsi"/>
          <w:sz w:val="24"/>
          <w:u w:val="single"/>
        </w:rPr>
        <w:lastRenderedPageBreak/>
        <w:t>ROZDZIAŁ I</w:t>
      </w:r>
      <w:bookmarkEnd w:id="0"/>
      <w:bookmarkEnd w:id="1"/>
    </w:p>
    <w:p w:rsidR="00B00018" w:rsidRPr="00177AA4" w:rsidRDefault="00B00018" w:rsidP="00177AA4">
      <w:pPr>
        <w:pStyle w:val="Nagwek2"/>
        <w:jc w:val="center"/>
        <w:rPr>
          <w:rFonts w:asciiTheme="minorHAnsi" w:hAnsiTheme="minorHAnsi" w:cstheme="minorHAnsi"/>
          <w:sz w:val="24"/>
        </w:rPr>
      </w:pPr>
      <w:bookmarkStart w:id="2" w:name="__RefHeading__11872_46135782"/>
      <w:bookmarkStart w:id="3" w:name="Bookmark2"/>
      <w:r w:rsidRPr="00177AA4">
        <w:rPr>
          <w:rFonts w:asciiTheme="minorHAnsi" w:hAnsiTheme="minorHAnsi" w:cstheme="minorHAnsi"/>
          <w:sz w:val="24"/>
        </w:rPr>
        <w:t>ZAMAWIAJĄCY (NAZWA I ADRES ORAZ INNE DANE TELE-INFORMATYCZNE)</w:t>
      </w:r>
      <w:bookmarkEnd w:id="2"/>
      <w:bookmarkEnd w:id="3"/>
    </w:p>
    <w:p w:rsidR="00B00018" w:rsidRPr="00177AA4" w:rsidRDefault="00B00018" w:rsidP="00177AA4">
      <w:pPr>
        <w:jc w:val="both"/>
        <w:rPr>
          <w:rFonts w:cstheme="minorHAnsi"/>
          <w:sz w:val="24"/>
          <w:szCs w:val="24"/>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b/>
        </w:rPr>
        <w:t>Gmina Poraj</w:t>
      </w: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b/>
        </w:rPr>
        <w:t>ul. Jasna 21</w:t>
      </w: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b/>
        </w:rPr>
        <w:t>42-360 Poraj</w:t>
      </w:r>
    </w:p>
    <w:p w:rsidR="00B00018" w:rsidRPr="00177AA4" w:rsidRDefault="00B00018" w:rsidP="00177AA4">
      <w:pPr>
        <w:pStyle w:val="Standard"/>
        <w:jc w:val="both"/>
        <w:rPr>
          <w:rFonts w:asciiTheme="minorHAnsi" w:hAnsiTheme="minorHAnsi" w:cstheme="minorHAnsi"/>
          <w:b/>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Adres strony internetowej prowadzonego postępowania:</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u w:val="single"/>
        </w:rPr>
      </w:pPr>
      <w:r w:rsidRPr="00177AA4">
        <w:rPr>
          <w:rFonts w:asciiTheme="minorHAnsi" w:hAnsiTheme="minorHAnsi" w:cstheme="minorHAnsi"/>
        </w:rPr>
        <w:t xml:space="preserve"> </w:t>
      </w:r>
      <w:hyperlink r:id="rId8" w:history="1">
        <w:r w:rsidRPr="00177AA4">
          <w:rPr>
            <w:rStyle w:val="Hipercze"/>
            <w:rFonts w:asciiTheme="minorHAnsi" w:hAnsiTheme="minorHAnsi" w:cstheme="minorHAnsi"/>
          </w:rPr>
          <w:t>https://platformazakupowa.pl/pn/poraj</w:t>
        </w:r>
      </w:hyperlink>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 xml:space="preserve"> </w:t>
      </w:r>
      <w:r w:rsidR="001D5623" w:rsidRPr="001D5623">
        <w:t>http://bip.ugporaj.pl/</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Adres strony internetowej, na której udostępniane będą zmiany i wyjaśnienia treści SWZ oraz inne dokumenty zamówienia bezpośrednio związane z postępowaniem o udzielenie zamówienia:</w:t>
      </w:r>
    </w:p>
    <w:p w:rsidR="00B00018" w:rsidRPr="00177AA4" w:rsidRDefault="00B00018" w:rsidP="00177AA4">
      <w:pPr>
        <w:pStyle w:val="Standard"/>
        <w:jc w:val="both"/>
        <w:rPr>
          <w:rFonts w:asciiTheme="minorHAnsi" w:hAnsiTheme="minorHAnsi" w:cstheme="minorHAnsi"/>
        </w:rPr>
      </w:pPr>
    </w:p>
    <w:p w:rsidR="00B00018" w:rsidRPr="00177AA4" w:rsidRDefault="00000000" w:rsidP="00177AA4">
      <w:pPr>
        <w:pStyle w:val="Standard"/>
        <w:jc w:val="both"/>
        <w:rPr>
          <w:rFonts w:asciiTheme="minorHAnsi" w:hAnsiTheme="minorHAnsi" w:cstheme="minorHAnsi"/>
          <w:u w:val="single"/>
        </w:rPr>
      </w:pPr>
      <w:hyperlink r:id="rId9" w:history="1">
        <w:r w:rsidR="00B00018" w:rsidRPr="00177AA4">
          <w:rPr>
            <w:rStyle w:val="Hipercze"/>
            <w:rFonts w:asciiTheme="minorHAnsi" w:hAnsiTheme="minorHAnsi" w:cstheme="minorHAnsi"/>
          </w:rPr>
          <w:t>https://platformazakupowa.pl/pn/poraj</w:t>
        </w:r>
      </w:hyperlink>
    </w:p>
    <w:p w:rsidR="00B00018" w:rsidRPr="00177AA4" w:rsidRDefault="001D5623" w:rsidP="00177AA4">
      <w:pPr>
        <w:pStyle w:val="Standard"/>
        <w:jc w:val="both"/>
        <w:rPr>
          <w:rFonts w:asciiTheme="minorHAnsi" w:hAnsiTheme="minorHAnsi" w:cstheme="minorHAnsi"/>
        </w:rPr>
      </w:pPr>
      <w:r w:rsidRPr="001D5623">
        <w:t>http://bip.ugporaj.pl/</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Adres e-mail: sekretariat@ugporaj.pl</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godziny urzędowania - pon. – czw.. 7</w:t>
      </w:r>
      <w:r w:rsidRPr="00177AA4">
        <w:rPr>
          <w:rFonts w:asciiTheme="minorHAnsi" w:hAnsiTheme="minorHAnsi" w:cstheme="minorHAnsi"/>
          <w:vertAlign w:val="superscript"/>
        </w:rPr>
        <w:t>00</w:t>
      </w:r>
      <w:r w:rsidRPr="00177AA4">
        <w:rPr>
          <w:rFonts w:asciiTheme="minorHAnsi" w:hAnsiTheme="minorHAnsi" w:cstheme="minorHAnsi"/>
        </w:rPr>
        <w:t xml:space="preserve"> - 15</w:t>
      </w:r>
      <w:r w:rsidRPr="00177AA4">
        <w:rPr>
          <w:rFonts w:asciiTheme="minorHAnsi" w:hAnsiTheme="minorHAnsi" w:cstheme="minorHAnsi"/>
          <w:vertAlign w:val="superscript"/>
        </w:rPr>
        <w:t>00</w:t>
      </w:r>
      <w:r w:rsidRPr="00177AA4">
        <w:rPr>
          <w:rFonts w:asciiTheme="minorHAnsi" w:hAnsiTheme="minorHAnsi" w:cstheme="minorHAnsi"/>
        </w:rPr>
        <w:t xml:space="preserve">, wt. 7 </w:t>
      </w:r>
      <w:r w:rsidRPr="00177AA4">
        <w:rPr>
          <w:rFonts w:asciiTheme="minorHAnsi" w:hAnsiTheme="minorHAnsi" w:cstheme="minorHAnsi"/>
          <w:vertAlign w:val="superscript"/>
        </w:rPr>
        <w:t>00</w:t>
      </w:r>
      <w:r w:rsidRPr="00177AA4">
        <w:rPr>
          <w:rFonts w:asciiTheme="minorHAnsi" w:hAnsiTheme="minorHAnsi" w:cstheme="minorHAnsi"/>
        </w:rPr>
        <w:t xml:space="preserve"> – 16</w:t>
      </w:r>
      <w:r w:rsidRPr="00177AA4">
        <w:rPr>
          <w:rFonts w:asciiTheme="minorHAnsi" w:hAnsiTheme="minorHAnsi" w:cstheme="minorHAnsi"/>
          <w:vertAlign w:val="superscript"/>
        </w:rPr>
        <w:t>00</w:t>
      </w:r>
      <w:r w:rsidRPr="00177AA4">
        <w:rPr>
          <w:rFonts w:asciiTheme="minorHAnsi" w:hAnsiTheme="minorHAnsi" w:cstheme="minorHAnsi"/>
        </w:rPr>
        <w:t>, pt. 7</w:t>
      </w:r>
      <w:r w:rsidRPr="00177AA4">
        <w:rPr>
          <w:rFonts w:asciiTheme="minorHAnsi" w:hAnsiTheme="minorHAnsi" w:cstheme="minorHAnsi"/>
          <w:vertAlign w:val="superscript"/>
        </w:rPr>
        <w:t>00</w:t>
      </w:r>
      <w:r w:rsidRPr="00177AA4">
        <w:rPr>
          <w:rFonts w:asciiTheme="minorHAnsi" w:hAnsiTheme="minorHAnsi" w:cstheme="minorHAnsi"/>
        </w:rPr>
        <w:t xml:space="preserve"> 14</w:t>
      </w:r>
      <w:r w:rsidRPr="00177AA4">
        <w:rPr>
          <w:rFonts w:asciiTheme="minorHAnsi" w:hAnsiTheme="minorHAnsi" w:cstheme="minorHAnsi"/>
          <w:vertAlign w:val="superscript"/>
        </w:rPr>
        <w:t>00</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r w:rsidRPr="00177AA4">
        <w:rPr>
          <w:rFonts w:asciiTheme="minorHAnsi" w:hAnsiTheme="minorHAnsi" w:cstheme="minorHAnsi"/>
        </w:rPr>
        <w:t xml:space="preserve">tel. 34 3145 251  </w:t>
      </w: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Nagwek2"/>
        <w:jc w:val="center"/>
        <w:rPr>
          <w:rFonts w:asciiTheme="minorHAnsi" w:hAnsiTheme="minorHAnsi" w:cstheme="minorHAnsi"/>
          <w:sz w:val="24"/>
        </w:rPr>
      </w:pPr>
      <w:bookmarkStart w:id="4" w:name="__RefHeading__11874_46135782"/>
      <w:bookmarkStart w:id="5" w:name="Bookmark3"/>
      <w:r w:rsidRPr="00177AA4">
        <w:rPr>
          <w:rFonts w:asciiTheme="minorHAnsi" w:hAnsiTheme="minorHAnsi" w:cstheme="minorHAnsi"/>
          <w:sz w:val="24"/>
          <w:u w:val="single"/>
        </w:rPr>
        <w:t>ROZDZIAŁ II</w:t>
      </w:r>
      <w:bookmarkEnd w:id="4"/>
      <w:bookmarkEnd w:id="5"/>
    </w:p>
    <w:p w:rsidR="00B00018" w:rsidRPr="00177AA4" w:rsidRDefault="00B00018" w:rsidP="00177AA4">
      <w:pPr>
        <w:pStyle w:val="Nagwek2"/>
        <w:jc w:val="center"/>
        <w:rPr>
          <w:rFonts w:asciiTheme="minorHAnsi" w:hAnsiTheme="minorHAnsi" w:cstheme="minorHAnsi"/>
          <w:sz w:val="24"/>
        </w:rPr>
      </w:pPr>
      <w:bookmarkStart w:id="6" w:name="Bookmark4"/>
      <w:bookmarkStart w:id="7" w:name="__RefHeading__11876_46135782"/>
      <w:r w:rsidRPr="00177AA4">
        <w:rPr>
          <w:rFonts w:asciiTheme="minorHAnsi" w:hAnsiTheme="minorHAnsi" w:cstheme="minorHAnsi"/>
          <w:sz w:val="24"/>
        </w:rPr>
        <w:t>TRYB UDZIELENIA ZAMÓWIENIA</w:t>
      </w:r>
      <w:bookmarkEnd w:id="6"/>
      <w:bookmarkEnd w:id="7"/>
    </w:p>
    <w:p w:rsidR="00B00018" w:rsidRPr="00177AA4" w:rsidRDefault="00B00018" w:rsidP="00177AA4">
      <w:pPr>
        <w:pStyle w:val="Akapitzlist"/>
        <w:ind w:left="360"/>
        <w:jc w:val="both"/>
        <w:rPr>
          <w:rFonts w:asciiTheme="minorHAnsi" w:hAnsiTheme="minorHAnsi" w:cstheme="minorHAnsi"/>
        </w:rPr>
      </w:pPr>
    </w:p>
    <w:p w:rsidR="00B00018" w:rsidRPr="00177AA4" w:rsidRDefault="00B00018" w:rsidP="00177AA4">
      <w:pPr>
        <w:pStyle w:val="Akapitzlist"/>
        <w:numPr>
          <w:ilvl w:val="0"/>
          <w:numId w:val="1"/>
        </w:numPr>
        <w:jc w:val="both"/>
        <w:rPr>
          <w:rFonts w:asciiTheme="minorHAnsi" w:hAnsiTheme="minorHAnsi" w:cstheme="minorHAnsi"/>
        </w:rPr>
      </w:pPr>
      <w:r w:rsidRPr="00177AA4">
        <w:rPr>
          <w:rFonts w:asciiTheme="minorHAnsi" w:hAnsiTheme="minorHAnsi" w:cstheme="minorHAnsi"/>
        </w:rPr>
        <w:t xml:space="preserve">Postępowanie prowadzone jest w </w:t>
      </w:r>
      <w:r w:rsidRPr="00177AA4">
        <w:rPr>
          <w:rFonts w:asciiTheme="minorHAnsi" w:hAnsiTheme="minorHAnsi" w:cstheme="minorHAnsi"/>
          <w:b/>
        </w:rPr>
        <w:t>trybie</w:t>
      </w:r>
      <w:r w:rsidRPr="00177AA4">
        <w:rPr>
          <w:rFonts w:asciiTheme="minorHAnsi" w:hAnsiTheme="minorHAnsi" w:cstheme="minorHAnsi"/>
        </w:rPr>
        <w:t xml:space="preserve"> </w:t>
      </w:r>
      <w:r w:rsidRPr="00177AA4">
        <w:rPr>
          <w:rFonts w:asciiTheme="minorHAnsi" w:hAnsiTheme="minorHAnsi" w:cstheme="minorHAnsi"/>
          <w:b/>
        </w:rPr>
        <w:t>podstawowym,</w:t>
      </w:r>
      <w:r w:rsidRPr="00177AA4">
        <w:rPr>
          <w:rFonts w:asciiTheme="minorHAnsi" w:hAnsiTheme="minorHAnsi" w:cstheme="minorHAnsi"/>
        </w:rPr>
        <w:t xml:space="preserve"> zgodnie z ustawą z dnia 11 września 2019r. Prawo zamówień publicznych (Dz. U. z 2022r. poz. 1710</w:t>
      </w:r>
      <w:r w:rsidR="006019D1">
        <w:rPr>
          <w:rFonts w:asciiTheme="minorHAnsi" w:hAnsiTheme="minorHAnsi" w:cstheme="minorHAnsi"/>
        </w:rPr>
        <w:t xml:space="preserve"> z </w:t>
      </w:r>
      <w:proofErr w:type="spellStart"/>
      <w:r w:rsidR="006019D1">
        <w:rPr>
          <w:rFonts w:asciiTheme="minorHAnsi" w:hAnsiTheme="minorHAnsi" w:cstheme="minorHAnsi"/>
        </w:rPr>
        <w:t>późn</w:t>
      </w:r>
      <w:proofErr w:type="spellEnd"/>
      <w:r w:rsidR="006019D1">
        <w:rPr>
          <w:rFonts w:asciiTheme="minorHAnsi" w:hAnsiTheme="minorHAnsi" w:cstheme="minorHAnsi"/>
        </w:rPr>
        <w:t>. zm.</w:t>
      </w:r>
      <w:r w:rsidRPr="00177AA4">
        <w:rPr>
          <w:rFonts w:asciiTheme="minorHAnsi" w:hAnsiTheme="minorHAnsi" w:cstheme="minorHAnsi"/>
        </w:rPr>
        <w:t>), zwaną w dalszej części ustawą. W sprawach nieuregulowanych zapisami niniejszej SWZ, stosuje się przepisy wspomnianej ustawy wraz z aktami wykonawczymi do tej ustawy.</w:t>
      </w:r>
    </w:p>
    <w:p w:rsidR="00B00018" w:rsidRPr="00177AA4" w:rsidRDefault="00B00018" w:rsidP="00177AA4">
      <w:pPr>
        <w:pStyle w:val="Akapitzlist"/>
        <w:ind w:left="720"/>
        <w:jc w:val="both"/>
        <w:rPr>
          <w:rFonts w:asciiTheme="minorHAnsi" w:hAnsiTheme="minorHAnsi" w:cstheme="minorHAnsi"/>
        </w:rPr>
      </w:pPr>
    </w:p>
    <w:p w:rsidR="00B00018" w:rsidRPr="00177AA4" w:rsidRDefault="00B00018" w:rsidP="00177AA4">
      <w:pPr>
        <w:pStyle w:val="Akapitzlist"/>
        <w:numPr>
          <w:ilvl w:val="0"/>
          <w:numId w:val="1"/>
        </w:numPr>
        <w:jc w:val="both"/>
        <w:rPr>
          <w:rFonts w:asciiTheme="minorHAnsi" w:hAnsiTheme="minorHAnsi" w:cstheme="minorHAnsi"/>
        </w:rPr>
      </w:pPr>
      <w:r w:rsidRPr="00177AA4">
        <w:rPr>
          <w:rFonts w:asciiTheme="minorHAnsi" w:hAnsiTheme="minorHAnsi" w:cstheme="minorHAnsi"/>
        </w:rPr>
        <w:t xml:space="preserve">Zamawiający dokona wyboru oferty najkorzystniejszej </w:t>
      </w:r>
      <w:r w:rsidRPr="00177AA4">
        <w:rPr>
          <w:rFonts w:asciiTheme="minorHAnsi" w:hAnsiTheme="minorHAnsi" w:cstheme="minorHAnsi"/>
          <w:b/>
        </w:rPr>
        <w:t>bez przeprowadzenia negocjacji</w:t>
      </w:r>
      <w:r w:rsidRPr="00177AA4">
        <w:rPr>
          <w:rFonts w:asciiTheme="minorHAnsi" w:hAnsiTheme="minorHAnsi" w:cstheme="minorHAnsi"/>
        </w:rPr>
        <w:t xml:space="preserve">, co oznacza </w:t>
      </w:r>
      <w:r w:rsidRPr="00177AA4">
        <w:rPr>
          <w:rFonts w:asciiTheme="minorHAnsi" w:hAnsiTheme="minorHAnsi" w:cstheme="minorHAnsi"/>
          <w:b/>
          <w:bCs/>
        </w:rPr>
        <w:t>tryb podstawowy</w:t>
      </w:r>
      <w:r w:rsidRPr="00177AA4">
        <w:rPr>
          <w:rFonts w:asciiTheme="minorHAnsi" w:hAnsiTheme="minorHAnsi" w:cstheme="minorHAnsi"/>
        </w:rPr>
        <w:t xml:space="preserve">, o którym mowa w </w:t>
      </w:r>
      <w:r w:rsidRPr="00177AA4">
        <w:rPr>
          <w:rFonts w:asciiTheme="minorHAnsi" w:hAnsiTheme="minorHAnsi" w:cstheme="minorHAnsi"/>
          <w:b/>
          <w:bCs/>
        </w:rPr>
        <w:t xml:space="preserve">art. 275 pkt 1 </w:t>
      </w:r>
      <w:r w:rsidRPr="00177AA4">
        <w:rPr>
          <w:rFonts w:asciiTheme="minorHAnsi" w:hAnsiTheme="minorHAnsi" w:cstheme="minorHAnsi"/>
        </w:rPr>
        <w:t>ustawy.</w:t>
      </w:r>
    </w:p>
    <w:p w:rsidR="00B00018" w:rsidRPr="00177AA4" w:rsidRDefault="00B00018" w:rsidP="00177AA4">
      <w:pPr>
        <w:pStyle w:val="Akapitzlist"/>
        <w:ind w:left="360"/>
        <w:jc w:val="both"/>
        <w:rPr>
          <w:rFonts w:asciiTheme="minorHAnsi" w:hAnsiTheme="minorHAnsi" w:cstheme="minorHAnsi"/>
        </w:rPr>
      </w:pPr>
    </w:p>
    <w:p w:rsidR="00B00018" w:rsidRPr="00177AA4" w:rsidRDefault="00B00018" w:rsidP="00177AA4">
      <w:pPr>
        <w:pStyle w:val="Akapitzlist"/>
        <w:numPr>
          <w:ilvl w:val="0"/>
          <w:numId w:val="1"/>
        </w:numPr>
        <w:ind w:left="360" w:firstLine="0"/>
        <w:jc w:val="both"/>
        <w:rPr>
          <w:rFonts w:asciiTheme="minorHAnsi" w:hAnsiTheme="minorHAnsi" w:cstheme="minorHAnsi"/>
        </w:rPr>
      </w:pPr>
      <w:r w:rsidRPr="00177AA4">
        <w:rPr>
          <w:rFonts w:asciiTheme="minorHAnsi" w:hAnsiTheme="minorHAnsi" w:cstheme="minorHAnsi"/>
        </w:rPr>
        <w:t>Postępowanie prowadzone jest dla wartości zamówienia mniejszej niż próg unijny.</w:t>
      </w:r>
    </w:p>
    <w:p w:rsidR="00B00018" w:rsidRPr="00177AA4" w:rsidRDefault="00B00018" w:rsidP="00177AA4">
      <w:pPr>
        <w:pStyle w:val="Akapitzlist"/>
        <w:jc w:val="both"/>
        <w:rPr>
          <w:rFonts w:asciiTheme="minorHAnsi" w:hAnsiTheme="minorHAnsi" w:cstheme="minorHAnsi"/>
        </w:rPr>
      </w:pPr>
    </w:p>
    <w:p w:rsidR="00B00018" w:rsidRDefault="00B00018" w:rsidP="00177AA4">
      <w:pPr>
        <w:pStyle w:val="Akapitzlist"/>
        <w:numPr>
          <w:ilvl w:val="0"/>
          <w:numId w:val="1"/>
        </w:numPr>
        <w:ind w:left="360" w:firstLine="0"/>
        <w:jc w:val="both"/>
        <w:rPr>
          <w:rFonts w:asciiTheme="minorHAnsi" w:hAnsiTheme="minorHAnsi" w:cstheme="minorHAnsi"/>
        </w:rPr>
      </w:pPr>
      <w:r w:rsidRPr="00177AA4">
        <w:rPr>
          <w:rFonts w:asciiTheme="minorHAnsi" w:hAnsiTheme="minorHAnsi" w:cstheme="minorHAnsi"/>
        </w:rPr>
        <w:t xml:space="preserve">Rodzaj przedmiotu zamówienia – </w:t>
      </w:r>
      <w:r w:rsidR="00E04828">
        <w:rPr>
          <w:rFonts w:asciiTheme="minorHAnsi" w:hAnsiTheme="minorHAnsi" w:cstheme="minorHAnsi"/>
        </w:rPr>
        <w:t>dostawy</w:t>
      </w:r>
      <w:r w:rsidR="006019D1">
        <w:rPr>
          <w:rFonts w:asciiTheme="minorHAnsi" w:hAnsiTheme="minorHAnsi" w:cstheme="minorHAnsi"/>
        </w:rPr>
        <w:t>.</w:t>
      </w:r>
    </w:p>
    <w:p w:rsidR="006019D1" w:rsidRPr="006019D1" w:rsidRDefault="006019D1" w:rsidP="006019D1">
      <w:pPr>
        <w:pStyle w:val="Akapitzlist"/>
        <w:rPr>
          <w:rFonts w:asciiTheme="minorHAnsi" w:hAnsiTheme="minorHAnsi" w:cstheme="minorHAnsi"/>
        </w:rPr>
      </w:pPr>
    </w:p>
    <w:p w:rsidR="00B00018" w:rsidRDefault="006019D1" w:rsidP="00177AA4">
      <w:pPr>
        <w:pStyle w:val="Akapitzlist"/>
        <w:numPr>
          <w:ilvl w:val="0"/>
          <w:numId w:val="1"/>
        </w:numPr>
        <w:ind w:left="709" w:hanging="349"/>
        <w:jc w:val="both"/>
        <w:rPr>
          <w:rFonts w:asciiTheme="minorHAnsi" w:hAnsiTheme="minorHAnsi" w:cstheme="minorHAnsi"/>
          <w:b/>
          <w:bCs/>
        </w:rPr>
      </w:pPr>
      <w:r>
        <w:rPr>
          <w:rFonts w:asciiTheme="minorHAnsi" w:hAnsiTheme="minorHAnsi" w:cstheme="minorHAnsi"/>
        </w:rPr>
        <w:t xml:space="preserve">Zadanie jest realizowane w ramach </w:t>
      </w:r>
      <w:r w:rsidR="00E04828">
        <w:rPr>
          <w:rFonts w:asciiTheme="minorHAnsi" w:hAnsiTheme="minorHAnsi" w:cstheme="minorHAnsi"/>
          <w:b/>
          <w:bCs/>
        </w:rPr>
        <w:t>Regionalnego Programu Operacyjnego Województwa Śląskiego na lata 2014-2020 (Europejski Fundusz Społeczny)</w:t>
      </w:r>
      <w:r>
        <w:rPr>
          <w:rFonts w:asciiTheme="minorHAnsi" w:hAnsiTheme="minorHAnsi" w:cstheme="minorHAnsi"/>
          <w:b/>
          <w:bCs/>
        </w:rPr>
        <w:t>.</w:t>
      </w:r>
    </w:p>
    <w:p w:rsidR="001D5623" w:rsidRPr="001D5623" w:rsidRDefault="001D5623" w:rsidP="001D5623">
      <w:pPr>
        <w:pStyle w:val="Akapitzlist"/>
        <w:rPr>
          <w:rFonts w:asciiTheme="minorHAnsi" w:hAnsiTheme="minorHAnsi" w:cstheme="minorHAnsi"/>
          <w:b/>
          <w:bCs/>
        </w:rPr>
      </w:pPr>
    </w:p>
    <w:p w:rsidR="001D5623" w:rsidRPr="006019D1" w:rsidRDefault="001D5623" w:rsidP="001D5623">
      <w:pPr>
        <w:pStyle w:val="Akapitzlist"/>
        <w:ind w:left="709"/>
        <w:jc w:val="both"/>
        <w:rPr>
          <w:rFonts w:asciiTheme="minorHAnsi" w:hAnsiTheme="minorHAnsi" w:cstheme="minorHAnsi"/>
          <w:b/>
          <w:bCs/>
        </w:rPr>
      </w:pPr>
    </w:p>
    <w:p w:rsidR="00B00018" w:rsidRPr="00177AA4" w:rsidRDefault="00B00018" w:rsidP="00177AA4">
      <w:pPr>
        <w:pStyle w:val="Nagwek2"/>
        <w:jc w:val="center"/>
        <w:rPr>
          <w:rFonts w:asciiTheme="minorHAnsi" w:hAnsiTheme="minorHAnsi" w:cstheme="minorHAnsi"/>
          <w:sz w:val="24"/>
        </w:rPr>
      </w:pPr>
      <w:bookmarkStart w:id="8" w:name="__RefHeading__11878_46135782"/>
      <w:bookmarkStart w:id="9" w:name="Bookmark5"/>
      <w:r w:rsidRPr="00177AA4">
        <w:rPr>
          <w:rFonts w:asciiTheme="minorHAnsi" w:hAnsiTheme="minorHAnsi" w:cstheme="minorHAnsi"/>
          <w:sz w:val="24"/>
          <w:u w:val="single"/>
        </w:rPr>
        <w:t>ROZDZIAŁ III</w:t>
      </w:r>
      <w:bookmarkEnd w:id="8"/>
      <w:bookmarkEnd w:id="9"/>
    </w:p>
    <w:p w:rsidR="00B00018" w:rsidRPr="00177AA4" w:rsidRDefault="00B00018" w:rsidP="00177AA4">
      <w:pPr>
        <w:pStyle w:val="Nagwek2"/>
        <w:jc w:val="center"/>
        <w:rPr>
          <w:rFonts w:asciiTheme="minorHAnsi" w:hAnsiTheme="minorHAnsi" w:cstheme="minorHAnsi"/>
          <w:sz w:val="24"/>
        </w:rPr>
      </w:pPr>
      <w:bookmarkStart w:id="10" w:name="__RefHeading__11880_46135782"/>
      <w:bookmarkStart w:id="11" w:name="Bookmark6"/>
      <w:r w:rsidRPr="00177AA4">
        <w:rPr>
          <w:rFonts w:asciiTheme="minorHAnsi" w:hAnsiTheme="minorHAnsi" w:cstheme="minorHAnsi"/>
          <w:sz w:val="24"/>
        </w:rPr>
        <w:t>OPIS PRZEDMIOTU ZAMÓWIENIA</w:t>
      </w:r>
      <w:bookmarkEnd w:id="10"/>
      <w:bookmarkEnd w:id="11"/>
    </w:p>
    <w:p w:rsidR="00B00018" w:rsidRDefault="00B00018" w:rsidP="00177AA4">
      <w:pPr>
        <w:pStyle w:val="Standard"/>
        <w:jc w:val="both"/>
        <w:rPr>
          <w:rFonts w:asciiTheme="minorHAnsi" w:hAnsiTheme="minorHAnsi" w:cstheme="minorHAnsi"/>
          <w:color w:val="FF0000"/>
        </w:rPr>
      </w:pPr>
    </w:p>
    <w:p w:rsidR="00E04828" w:rsidRPr="00177AA4" w:rsidRDefault="00E04828" w:rsidP="00177AA4">
      <w:pPr>
        <w:pStyle w:val="Standard"/>
        <w:jc w:val="both"/>
        <w:rPr>
          <w:rFonts w:asciiTheme="minorHAnsi" w:hAnsiTheme="minorHAnsi" w:cstheme="minorHAnsi"/>
          <w:color w:val="FF0000"/>
        </w:rPr>
      </w:pPr>
    </w:p>
    <w:p w:rsidR="00E04828" w:rsidRPr="00E04828" w:rsidRDefault="00E04828" w:rsidP="00E04828">
      <w:pPr>
        <w:pStyle w:val="Textbody"/>
        <w:numPr>
          <w:ilvl w:val="0"/>
          <w:numId w:val="48"/>
        </w:numPr>
        <w:rPr>
          <w:rFonts w:ascii="Arial" w:hAnsi="Arial"/>
        </w:rPr>
      </w:pPr>
      <w:r w:rsidRPr="006019D1">
        <w:rPr>
          <w:rFonts w:asciiTheme="minorHAnsi" w:hAnsiTheme="minorHAnsi" w:cstheme="minorHAnsi"/>
        </w:rPr>
        <w:t xml:space="preserve">Przedmiotem zamówienia jest </w:t>
      </w:r>
      <w:bookmarkStart w:id="12" w:name="_Hlk119925141"/>
      <w:bookmarkEnd w:id="12"/>
      <w:r>
        <w:rPr>
          <w:rFonts w:asciiTheme="minorHAnsi" w:hAnsiTheme="minorHAnsi" w:cstheme="minorHAnsi"/>
        </w:rPr>
        <w:t xml:space="preserve">zakup i dostawa materiałów budowlanych. Szczegółowy opis przedmiotu zamówienia stanowi załącznik nr 2 do SWZ. </w:t>
      </w:r>
    </w:p>
    <w:p w:rsidR="00E04828" w:rsidRPr="00E04828" w:rsidRDefault="00E04828" w:rsidP="00E04828">
      <w:pPr>
        <w:pStyle w:val="Textbody"/>
        <w:ind w:left="720"/>
        <w:rPr>
          <w:rFonts w:ascii="Arial" w:hAnsi="Arial"/>
        </w:rPr>
      </w:pPr>
    </w:p>
    <w:p w:rsidR="00B00018" w:rsidRPr="00E04828" w:rsidRDefault="00B00018" w:rsidP="00E04828">
      <w:pPr>
        <w:pStyle w:val="Textbody"/>
        <w:numPr>
          <w:ilvl w:val="0"/>
          <w:numId w:val="48"/>
        </w:numPr>
        <w:rPr>
          <w:rFonts w:asciiTheme="minorHAnsi" w:hAnsiTheme="minorHAnsi" w:cstheme="minorHAnsi"/>
        </w:rPr>
      </w:pPr>
      <w:r w:rsidRPr="00E04828">
        <w:rPr>
          <w:rFonts w:asciiTheme="minorHAnsi" w:hAnsiTheme="minorHAnsi" w:cstheme="minorHAnsi"/>
          <w:b/>
        </w:rPr>
        <w:t>Nazwa/y i kod/y Wspólnego Słownika Zamówień (CPV):</w:t>
      </w:r>
    </w:p>
    <w:p w:rsidR="00B00018" w:rsidRPr="00177AA4" w:rsidRDefault="00B00018" w:rsidP="00177AA4">
      <w:pPr>
        <w:autoSpaceDE w:val="0"/>
        <w:spacing w:after="0"/>
        <w:jc w:val="both"/>
        <w:rPr>
          <w:rFonts w:cstheme="minorHAnsi"/>
          <w:sz w:val="24"/>
          <w:szCs w:val="24"/>
        </w:rPr>
      </w:pPr>
    </w:p>
    <w:p w:rsidR="00B00018" w:rsidRPr="00177AA4" w:rsidRDefault="00E04828" w:rsidP="00177AA4">
      <w:pPr>
        <w:autoSpaceDE w:val="0"/>
        <w:spacing w:after="0"/>
        <w:jc w:val="both"/>
        <w:rPr>
          <w:rFonts w:cstheme="minorHAnsi"/>
          <w:sz w:val="24"/>
          <w:szCs w:val="24"/>
        </w:rPr>
      </w:pPr>
      <w:r>
        <w:rPr>
          <w:rFonts w:cstheme="minorHAnsi"/>
          <w:sz w:val="24"/>
          <w:szCs w:val="24"/>
        </w:rPr>
        <w:t>44190000-8 - Różne materiały budowlane</w:t>
      </w:r>
      <w:r w:rsidR="00B00018" w:rsidRPr="00177AA4">
        <w:rPr>
          <w:rFonts w:cstheme="minorHAnsi"/>
          <w:sz w:val="24"/>
          <w:szCs w:val="24"/>
        </w:rPr>
        <w:t xml:space="preserve"> </w:t>
      </w:r>
    </w:p>
    <w:p w:rsidR="00B00018" w:rsidRPr="00177AA4" w:rsidRDefault="00B00018" w:rsidP="00177AA4">
      <w:pPr>
        <w:autoSpaceDE w:val="0"/>
        <w:spacing w:after="0"/>
        <w:jc w:val="both"/>
        <w:rPr>
          <w:rFonts w:cstheme="minorHAnsi"/>
          <w:sz w:val="24"/>
          <w:szCs w:val="24"/>
        </w:rPr>
      </w:pPr>
    </w:p>
    <w:p w:rsidR="00E04828" w:rsidRDefault="00E04828" w:rsidP="00177AA4">
      <w:pPr>
        <w:autoSpaceDE w:val="0"/>
        <w:spacing w:after="0"/>
        <w:jc w:val="both"/>
        <w:rPr>
          <w:rFonts w:cstheme="minorHAnsi"/>
          <w:sz w:val="24"/>
          <w:szCs w:val="24"/>
        </w:rPr>
      </w:pPr>
      <w:r>
        <w:rPr>
          <w:rFonts w:cstheme="minorHAnsi"/>
          <w:sz w:val="24"/>
          <w:szCs w:val="24"/>
        </w:rPr>
        <w:t xml:space="preserve">44000000-0 – Konstrukcje i materiały budowlane; wyroby pomocnicze dla budownictwa </w:t>
      </w:r>
    </w:p>
    <w:p w:rsidR="00B00018" w:rsidRPr="00177AA4" w:rsidRDefault="00E04828" w:rsidP="00177AA4">
      <w:pPr>
        <w:autoSpaceDE w:val="0"/>
        <w:spacing w:after="0"/>
        <w:jc w:val="both"/>
        <w:rPr>
          <w:rFonts w:cstheme="minorHAnsi"/>
          <w:sz w:val="24"/>
          <w:szCs w:val="24"/>
        </w:rPr>
      </w:pPr>
      <w:r>
        <w:rPr>
          <w:rFonts w:cstheme="minorHAnsi"/>
          <w:sz w:val="24"/>
          <w:szCs w:val="24"/>
        </w:rPr>
        <w:t>(z wyjątkiem aparatury elektrycznej)</w:t>
      </w:r>
      <w:r w:rsidR="00B00018" w:rsidRPr="00177AA4">
        <w:rPr>
          <w:rFonts w:cstheme="minorHAnsi"/>
          <w:sz w:val="24"/>
          <w:szCs w:val="24"/>
        </w:rPr>
        <w:t xml:space="preserve"> Roboty w zakresie budowy dróg</w:t>
      </w:r>
    </w:p>
    <w:p w:rsidR="00B00018" w:rsidRPr="00177AA4" w:rsidRDefault="00B00018" w:rsidP="00177AA4">
      <w:pPr>
        <w:pStyle w:val="Akapitzlist"/>
        <w:ind w:left="360"/>
        <w:jc w:val="both"/>
        <w:rPr>
          <w:rFonts w:asciiTheme="minorHAnsi" w:hAnsiTheme="minorHAnsi" w:cstheme="minorHAnsi"/>
          <w:bCs/>
          <w:u w:val="single"/>
        </w:rPr>
      </w:pPr>
    </w:p>
    <w:p w:rsidR="005C7315" w:rsidRPr="00177AA4" w:rsidRDefault="005C7315" w:rsidP="00177AA4">
      <w:pPr>
        <w:spacing w:before="100" w:after="100"/>
        <w:jc w:val="both"/>
        <w:rPr>
          <w:rFonts w:cstheme="minorHAnsi"/>
          <w:sz w:val="24"/>
          <w:szCs w:val="24"/>
        </w:rPr>
      </w:pPr>
    </w:p>
    <w:p w:rsidR="005C7315" w:rsidRPr="00177AA4" w:rsidRDefault="005C7315" w:rsidP="00BD1DC4">
      <w:pPr>
        <w:pStyle w:val="Nagwek2"/>
        <w:jc w:val="center"/>
        <w:rPr>
          <w:rFonts w:asciiTheme="minorHAnsi" w:hAnsiTheme="minorHAnsi" w:cstheme="minorHAnsi"/>
          <w:sz w:val="24"/>
        </w:rPr>
      </w:pPr>
      <w:bookmarkStart w:id="13" w:name="__RefHeading__11882_46135782"/>
      <w:bookmarkStart w:id="14" w:name="Bookmark7"/>
      <w:r w:rsidRPr="00177AA4">
        <w:rPr>
          <w:rFonts w:asciiTheme="minorHAnsi" w:hAnsiTheme="minorHAnsi" w:cstheme="minorHAnsi"/>
          <w:sz w:val="24"/>
          <w:u w:val="single"/>
        </w:rPr>
        <w:t>ROZDZIAŁ IV</w:t>
      </w:r>
      <w:bookmarkEnd w:id="13"/>
      <w:bookmarkEnd w:id="14"/>
    </w:p>
    <w:p w:rsidR="005C7315" w:rsidRPr="00177AA4" w:rsidRDefault="005C7315" w:rsidP="00BD1DC4">
      <w:pPr>
        <w:pStyle w:val="Nagwek2"/>
        <w:jc w:val="center"/>
        <w:rPr>
          <w:rFonts w:asciiTheme="minorHAnsi" w:hAnsiTheme="minorHAnsi" w:cstheme="minorHAnsi"/>
          <w:sz w:val="24"/>
        </w:rPr>
      </w:pPr>
      <w:bookmarkStart w:id="15" w:name="__RefHeading__11884_46135782"/>
      <w:bookmarkStart w:id="16" w:name="Bookmark8"/>
      <w:r w:rsidRPr="00177AA4">
        <w:rPr>
          <w:rFonts w:asciiTheme="minorHAnsi" w:hAnsiTheme="minorHAnsi" w:cstheme="minorHAnsi"/>
          <w:sz w:val="24"/>
        </w:rPr>
        <w:t>TERMIN WYKONANIA ZAMÓWIENIA</w:t>
      </w:r>
      <w:bookmarkEnd w:id="15"/>
      <w:bookmarkEnd w:id="16"/>
    </w:p>
    <w:p w:rsidR="005C7315" w:rsidRPr="00177AA4" w:rsidRDefault="005C7315" w:rsidP="00177AA4">
      <w:pPr>
        <w:pStyle w:val="Standard"/>
        <w:jc w:val="both"/>
        <w:rPr>
          <w:rFonts w:asciiTheme="minorHAnsi" w:hAnsiTheme="minorHAnsi" w:cstheme="minorHAnsi"/>
        </w:rPr>
      </w:pPr>
    </w:p>
    <w:p w:rsidR="005C7315" w:rsidRPr="004E3215" w:rsidRDefault="005C7315">
      <w:pPr>
        <w:pStyle w:val="NormalnyWeb"/>
        <w:numPr>
          <w:ilvl w:val="0"/>
          <w:numId w:val="4"/>
        </w:numPr>
        <w:suppressAutoHyphens/>
        <w:autoSpaceDN w:val="0"/>
        <w:spacing w:beforeAutospacing="0" w:after="0" w:afterAutospacing="0"/>
        <w:jc w:val="both"/>
        <w:textAlignment w:val="baseline"/>
        <w:rPr>
          <w:rFonts w:asciiTheme="minorHAnsi" w:hAnsiTheme="minorHAnsi" w:cstheme="minorHAnsi"/>
        </w:rPr>
      </w:pPr>
      <w:r w:rsidRPr="004E3215">
        <w:rPr>
          <w:rFonts w:asciiTheme="minorHAnsi" w:hAnsiTheme="minorHAnsi" w:cstheme="minorHAnsi"/>
        </w:rPr>
        <w:t xml:space="preserve">Termin wykonania przedmiotu zamówienia: </w:t>
      </w:r>
      <w:r w:rsidR="009D7FD7">
        <w:rPr>
          <w:rFonts w:asciiTheme="minorHAnsi" w:hAnsiTheme="minorHAnsi" w:cstheme="minorHAnsi"/>
        </w:rPr>
        <w:t>12</w:t>
      </w:r>
      <w:r w:rsidR="004E3215" w:rsidRPr="004E3215">
        <w:rPr>
          <w:rFonts w:asciiTheme="minorHAnsi" w:hAnsiTheme="minorHAnsi" w:cstheme="minorHAnsi"/>
        </w:rPr>
        <w:t>.</w:t>
      </w:r>
      <w:r w:rsidR="006019D1">
        <w:rPr>
          <w:rFonts w:asciiTheme="minorHAnsi" w:hAnsiTheme="minorHAnsi" w:cstheme="minorHAnsi"/>
        </w:rPr>
        <w:t>0</w:t>
      </w:r>
      <w:r w:rsidR="009D7FD7">
        <w:rPr>
          <w:rFonts w:asciiTheme="minorHAnsi" w:hAnsiTheme="minorHAnsi" w:cstheme="minorHAnsi"/>
        </w:rPr>
        <w:t>5</w:t>
      </w:r>
      <w:r w:rsidR="004E3215" w:rsidRPr="004E3215">
        <w:rPr>
          <w:rFonts w:asciiTheme="minorHAnsi" w:hAnsiTheme="minorHAnsi" w:cstheme="minorHAnsi"/>
        </w:rPr>
        <w:t>.202</w:t>
      </w:r>
      <w:r w:rsidR="009D7FD7">
        <w:rPr>
          <w:rFonts w:asciiTheme="minorHAnsi" w:hAnsiTheme="minorHAnsi" w:cstheme="minorHAnsi"/>
        </w:rPr>
        <w:t>3</w:t>
      </w:r>
      <w:r w:rsidR="004E3215" w:rsidRPr="004E3215">
        <w:rPr>
          <w:rFonts w:asciiTheme="minorHAnsi" w:hAnsiTheme="minorHAnsi" w:cstheme="minorHAnsi"/>
        </w:rPr>
        <w:t>r.</w:t>
      </w:r>
      <w:r w:rsidR="00AA027D">
        <w:rPr>
          <w:rFonts w:asciiTheme="minorHAnsi" w:hAnsiTheme="minorHAnsi" w:cstheme="minorHAnsi"/>
        </w:rPr>
        <w:t xml:space="preserve"> lub do wyczerpania kwoty przeznaczonej na realizację zamówienia.</w:t>
      </w:r>
    </w:p>
    <w:p w:rsidR="005C7315" w:rsidRPr="00AA027D" w:rsidRDefault="005C7315">
      <w:pPr>
        <w:pStyle w:val="NormalnyWeb"/>
        <w:numPr>
          <w:ilvl w:val="0"/>
          <w:numId w:val="4"/>
        </w:numPr>
        <w:suppressAutoHyphens/>
        <w:autoSpaceDN w:val="0"/>
        <w:spacing w:beforeAutospacing="0" w:after="0" w:afterAutospacing="0"/>
        <w:jc w:val="both"/>
        <w:textAlignment w:val="baseline"/>
        <w:rPr>
          <w:rFonts w:asciiTheme="minorHAnsi" w:hAnsiTheme="minorHAnsi" w:cstheme="minorHAnsi"/>
        </w:rPr>
      </w:pPr>
      <w:r w:rsidRPr="00177AA4">
        <w:rPr>
          <w:rFonts w:asciiTheme="minorHAnsi" w:hAnsiTheme="minorHAnsi" w:cstheme="minorHAnsi"/>
          <w:bCs/>
        </w:rPr>
        <w:t xml:space="preserve">Wyznaczony termin przez </w:t>
      </w:r>
      <w:r w:rsidR="009D7FD7">
        <w:rPr>
          <w:rFonts w:asciiTheme="minorHAnsi" w:hAnsiTheme="minorHAnsi" w:cstheme="minorHAnsi"/>
          <w:bCs/>
        </w:rPr>
        <w:t>Z</w:t>
      </w:r>
      <w:r w:rsidRPr="00177AA4">
        <w:rPr>
          <w:rFonts w:asciiTheme="minorHAnsi" w:hAnsiTheme="minorHAnsi" w:cstheme="minorHAnsi"/>
          <w:bCs/>
        </w:rPr>
        <w:t>amawiającego obejmuje wykonanie przedmiotu zamówienia i odbiór ostateczny</w:t>
      </w:r>
      <w:r w:rsidRPr="00177AA4">
        <w:rPr>
          <w:rFonts w:asciiTheme="minorHAnsi" w:hAnsiTheme="minorHAnsi" w:cstheme="minorHAnsi"/>
          <w:b/>
          <w:bCs/>
        </w:rPr>
        <w:t>.</w:t>
      </w:r>
    </w:p>
    <w:p w:rsidR="00AA027D" w:rsidRPr="00177AA4" w:rsidRDefault="00AA027D" w:rsidP="00AA027D">
      <w:pPr>
        <w:pStyle w:val="NormalnyWeb"/>
        <w:suppressAutoHyphens/>
        <w:autoSpaceDN w:val="0"/>
        <w:spacing w:beforeAutospacing="0" w:after="0" w:afterAutospacing="0"/>
        <w:ind w:left="720"/>
        <w:jc w:val="both"/>
        <w:textAlignment w:val="baseline"/>
        <w:rPr>
          <w:rFonts w:asciiTheme="minorHAnsi" w:hAnsiTheme="minorHAnsi" w:cstheme="minorHAnsi"/>
        </w:rPr>
      </w:pPr>
    </w:p>
    <w:p w:rsidR="005C7315" w:rsidRPr="00177AA4" w:rsidRDefault="005C7315" w:rsidP="00177AA4">
      <w:pPr>
        <w:pStyle w:val="Standard"/>
        <w:tabs>
          <w:tab w:val="left" w:pos="284"/>
        </w:tabs>
        <w:jc w:val="both"/>
        <w:rPr>
          <w:rFonts w:asciiTheme="minorHAnsi" w:hAnsiTheme="minorHAnsi" w:cstheme="minorHAnsi"/>
          <w:color w:val="000000"/>
          <w:lang w:eastAsia="en-US"/>
        </w:rPr>
      </w:pPr>
    </w:p>
    <w:p w:rsidR="003D4C89" w:rsidRPr="00177AA4" w:rsidRDefault="003D4C89" w:rsidP="00BD1DC4">
      <w:pPr>
        <w:pStyle w:val="Standard"/>
        <w:tabs>
          <w:tab w:val="left" w:pos="284"/>
        </w:tabs>
        <w:jc w:val="center"/>
        <w:rPr>
          <w:rFonts w:asciiTheme="minorHAnsi" w:hAnsiTheme="minorHAnsi" w:cstheme="minorHAnsi"/>
          <w:color w:val="000000"/>
          <w:lang w:eastAsia="en-US"/>
        </w:rPr>
      </w:pPr>
    </w:p>
    <w:p w:rsidR="003D4C89" w:rsidRPr="00177AA4" w:rsidRDefault="003D4C89" w:rsidP="00BD1DC4">
      <w:pPr>
        <w:pStyle w:val="Nagwek2"/>
        <w:jc w:val="center"/>
        <w:rPr>
          <w:rFonts w:asciiTheme="minorHAnsi" w:hAnsiTheme="minorHAnsi" w:cstheme="minorHAnsi"/>
          <w:sz w:val="24"/>
        </w:rPr>
      </w:pPr>
      <w:bookmarkStart w:id="17" w:name="__RefHeading__11886_46135782"/>
      <w:bookmarkStart w:id="18" w:name="Bookmark9"/>
      <w:r w:rsidRPr="00177AA4">
        <w:rPr>
          <w:rFonts w:asciiTheme="minorHAnsi" w:hAnsiTheme="minorHAnsi" w:cstheme="minorHAnsi"/>
          <w:sz w:val="24"/>
          <w:u w:val="single"/>
        </w:rPr>
        <w:t>ROZDZIAŁ V</w:t>
      </w:r>
      <w:bookmarkEnd w:id="17"/>
      <w:bookmarkEnd w:id="18"/>
    </w:p>
    <w:p w:rsidR="003D4C89" w:rsidRPr="00177AA4" w:rsidRDefault="003D4C89" w:rsidP="00BD1DC4">
      <w:pPr>
        <w:pStyle w:val="Nagwek2"/>
        <w:jc w:val="center"/>
        <w:rPr>
          <w:rFonts w:asciiTheme="minorHAnsi" w:hAnsiTheme="minorHAnsi" w:cstheme="minorHAnsi"/>
          <w:sz w:val="24"/>
        </w:rPr>
      </w:pPr>
      <w:bookmarkStart w:id="19" w:name="__RefHeading__11888_46135782"/>
      <w:bookmarkStart w:id="20" w:name="Bookmark10"/>
      <w:r w:rsidRPr="00177AA4">
        <w:rPr>
          <w:rFonts w:asciiTheme="minorHAnsi" w:hAnsiTheme="minorHAnsi" w:cstheme="minorHAnsi"/>
          <w:sz w:val="24"/>
        </w:rPr>
        <w:t>PODSTAWY WYKLUCZENIA ORAZ WARUNKI UDZIAŁU W POSTĘPOWANIU</w:t>
      </w:r>
      <w:bookmarkEnd w:id="19"/>
      <w:bookmarkEnd w:id="20"/>
    </w:p>
    <w:p w:rsidR="003D4C89" w:rsidRPr="00177AA4" w:rsidRDefault="003D4C89" w:rsidP="00177AA4">
      <w:pPr>
        <w:jc w:val="both"/>
        <w:rPr>
          <w:rFonts w:cstheme="minorHAnsi"/>
          <w:sz w:val="24"/>
          <w:szCs w:val="24"/>
          <w:lang w:eastAsia="zh-CN"/>
        </w:rPr>
      </w:pPr>
    </w:p>
    <w:p w:rsidR="003D4C89" w:rsidRPr="00177AA4" w:rsidRDefault="003D4C89">
      <w:pPr>
        <w:pStyle w:val="Standard"/>
        <w:numPr>
          <w:ilvl w:val="0"/>
          <w:numId w:val="6"/>
        </w:numPr>
        <w:jc w:val="both"/>
        <w:rPr>
          <w:rFonts w:asciiTheme="minorHAnsi" w:hAnsiTheme="minorHAnsi" w:cstheme="minorHAnsi"/>
        </w:rPr>
      </w:pPr>
      <w:r w:rsidRPr="00177AA4">
        <w:rPr>
          <w:rFonts w:asciiTheme="minorHAnsi" w:hAnsiTheme="minorHAnsi" w:cstheme="minorHAnsi"/>
          <w:u w:val="single"/>
        </w:rPr>
        <w:t>O udzielenie zamówienia mogą się ubiegać Wykonawcy, którzy:</w:t>
      </w:r>
    </w:p>
    <w:p w:rsidR="003D4C89" w:rsidRPr="00177AA4" w:rsidRDefault="003D4C89" w:rsidP="00177AA4">
      <w:pPr>
        <w:pStyle w:val="Standard"/>
        <w:jc w:val="both"/>
        <w:rPr>
          <w:rFonts w:asciiTheme="minorHAnsi" w:hAnsiTheme="minorHAnsi" w:cstheme="minorHAnsi"/>
        </w:rPr>
      </w:pPr>
    </w:p>
    <w:p w:rsidR="003D4C89" w:rsidRPr="00177AA4" w:rsidRDefault="003D4C89" w:rsidP="00177AA4">
      <w:pPr>
        <w:jc w:val="both"/>
        <w:rPr>
          <w:rFonts w:cstheme="minorHAnsi"/>
          <w:sz w:val="24"/>
          <w:szCs w:val="24"/>
        </w:rPr>
      </w:pPr>
      <w:r w:rsidRPr="00177AA4">
        <w:rPr>
          <w:rFonts w:cstheme="minorHAnsi"/>
          <w:sz w:val="24"/>
          <w:szCs w:val="24"/>
        </w:rPr>
        <w:t>- nie podlegają wykluczeniu;</w:t>
      </w:r>
    </w:p>
    <w:p w:rsidR="003D4C89" w:rsidRPr="00177AA4" w:rsidRDefault="003D4C89">
      <w:pPr>
        <w:pStyle w:val="Akapitzlist"/>
        <w:numPr>
          <w:ilvl w:val="1"/>
          <w:numId w:val="7"/>
        </w:numPr>
        <w:jc w:val="both"/>
        <w:rPr>
          <w:rFonts w:asciiTheme="minorHAnsi" w:hAnsiTheme="minorHAnsi" w:cstheme="minorHAnsi"/>
        </w:rPr>
      </w:pPr>
      <w:r w:rsidRPr="00177AA4">
        <w:rPr>
          <w:rFonts w:asciiTheme="minorHAnsi" w:hAnsiTheme="minorHAnsi" w:cstheme="minorHAnsi"/>
          <w:b/>
          <w:u w:val="single"/>
        </w:rPr>
        <w:t>Podstawy wykluczenia:</w:t>
      </w:r>
    </w:p>
    <w:p w:rsidR="003D4C89" w:rsidRPr="00177AA4" w:rsidRDefault="003D4C89" w:rsidP="00177AA4">
      <w:pPr>
        <w:pStyle w:val="Standard"/>
        <w:ind w:left="360" w:hanging="360"/>
        <w:jc w:val="both"/>
        <w:rPr>
          <w:rFonts w:asciiTheme="minorHAnsi" w:hAnsiTheme="minorHAnsi" w:cstheme="minorHAnsi"/>
          <w:b/>
          <w:u w:val="single"/>
        </w:rPr>
      </w:pPr>
    </w:p>
    <w:p w:rsidR="003D4C89" w:rsidRPr="00177AA4" w:rsidRDefault="003D4C89" w:rsidP="00177AA4">
      <w:pPr>
        <w:pStyle w:val="Standard"/>
        <w:jc w:val="both"/>
        <w:rPr>
          <w:rFonts w:asciiTheme="minorHAnsi" w:hAnsiTheme="minorHAnsi" w:cstheme="minorHAnsi"/>
        </w:rPr>
      </w:pPr>
      <w:r w:rsidRPr="00177AA4">
        <w:rPr>
          <w:rFonts w:asciiTheme="minorHAnsi" w:hAnsiTheme="minorHAnsi" w:cstheme="minorHAnsi"/>
          <w:b/>
        </w:rPr>
        <w:t>1.1.1. Zamawiający wykluczy z postępowania Wykonawcę w przypadkach, o których mowa w art. 108 ust. 1 pkt 1-6 ustawy (obligatoryjne przesłanki wykluczenia):</w:t>
      </w:r>
    </w:p>
    <w:p w:rsidR="003D4C89" w:rsidRPr="00177AA4" w:rsidRDefault="003D4C89">
      <w:pPr>
        <w:pStyle w:val="Standard"/>
        <w:numPr>
          <w:ilvl w:val="0"/>
          <w:numId w:val="42"/>
        </w:numPr>
        <w:jc w:val="both"/>
        <w:rPr>
          <w:rFonts w:asciiTheme="minorHAnsi" w:hAnsiTheme="minorHAnsi" w:cstheme="minorHAnsi"/>
        </w:rPr>
      </w:pPr>
      <w:r w:rsidRPr="00177AA4">
        <w:rPr>
          <w:rFonts w:asciiTheme="minorHAnsi" w:hAnsiTheme="minorHAnsi" w:cstheme="minorHAnsi"/>
        </w:rPr>
        <w:t>będącego osobą fizyczną, którego prawomocnie skazano za przestępstwo:</w:t>
      </w:r>
    </w:p>
    <w:p w:rsidR="00BD1DC4" w:rsidRDefault="003D4C89">
      <w:pPr>
        <w:pStyle w:val="Standard"/>
        <w:numPr>
          <w:ilvl w:val="0"/>
          <w:numId w:val="43"/>
        </w:numPr>
        <w:jc w:val="both"/>
        <w:rPr>
          <w:rFonts w:asciiTheme="minorHAnsi" w:hAnsiTheme="minorHAnsi" w:cstheme="minorHAnsi"/>
        </w:rPr>
      </w:pPr>
      <w:r w:rsidRPr="00177AA4">
        <w:rPr>
          <w:rFonts w:asciiTheme="minorHAnsi" w:hAnsiTheme="minorHAnsi" w:cstheme="minorHAnsi"/>
        </w:rPr>
        <w:t>udziału w zorganizowanej grupie przestępczej albo związku mającym na celu popełnienie przestępstwa lub przestępstwa skarbowego, o którym mowa w art. 258 Kodeksu karnego,</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t>handlu ludźmi, o którym mowa w art. 189a Kodeksu karnego,</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lastRenderedPageBreak/>
        <w:t>o którym mowa w art. 228–230a, art. 250a Kodeksu karnego lub w art. 46 lub art. 48 ustawy z dnia 25 czerwca 2010 r. o sporcie,</w:t>
      </w:r>
      <w:r w:rsidRPr="00BD1DC4">
        <w:rPr>
          <w:rFonts w:asciiTheme="minorHAnsi" w:hAnsiTheme="minorHAnsi" w:cstheme="minorHAnsi"/>
          <w:kern w:val="0"/>
        </w:rPr>
        <w:t xml:space="preserve"> lub art. 54 ust. 1 -4 ustawy z dnia 12 maja 2011 r. o refundacji leków, środków spożywczych specjalnego przeznaczenia żywieniowego oraz wyrobów medycznych</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t>o charakterze terrorystycznym, o którym mowa w art. 115 § 20 Kodeksu karnego, lub mające na celu popełnienie tego przestępstwa,</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bCs/>
        </w:rPr>
        <w:t>powierzenia wykonywania pracy małoletniemu cudzoziemcowi</w:t>
      </w:r>
      <w:r w:rsidRPr="00BD1DC4">
        <w:rPr>
          <w:rFonts w:asciiTheme="minorHAnsi" w:hAnsiTheme="minorHAnsi" w:cstheme="minorHAnsi"/>
        </w:rPr>
        <w:t>, o którym mowa w art. 9 ust. 2 ustawy z dnia 15 czerwca 2012 r. o skutkach powierzania wykonywania pracy cudzoziemcom przebywającym wbrew przepisom na terytorium Rzeczypospolitej Polskiej (Dz. U. poz. 769),</w:t>
      </w:r>
    </w:p>
    <w:p w:rsid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3D4C89" w:rsidRPr="00BD1DC4" w:rsidRDefault="003D4C89">
      <w:pPr>
        <w:pStyle w:val="Standard"/>
        <w:numPr>
          <w:ilvl w:val="0"/>
          <w:numId w:val="43"/>
        </w:numPr>
        <w:jc w:val="both"/>
        <w:rPr>
          <w:rFonts w:asciiTheme="minorHAnsi" w:hAnsiTheme="minorHAnsi" w:cstheme="minorHAnsi"/>
        </w:rPr>
      </w:pPr>
      <w:r w:rsidRPr="00BD1DC4">
        <w:rPr>
          <w:rFonts w:asciiTheme="minorHAnsi" w:hAnsiTheme="minorHAnsi" w:cstheme="minorHAnsi"/>
        </w:rPr>
        <w:t>o którym mowa w art. 9 ust. 1 i 3 lub art. 10 ustawy z dnia 15 czerwca 2012 r. o skutkach powierzania wykonywania pracy cudzoziemcom przebywającym wbrew przepisom na terytorium Rzeczypospolitej Polskiej</w:t>
      </w:r>
    </w:p>
    <w:p w:rsidR="003D4C89" w:rsidRPr="00177AA4" w:rsidRDefault="003D4C89" w:rsidP="00177AA4">
      <w:pPr>
        <w:pStyle w:val="Standard"/>
        <w:ind w:left="113" w:firstLine="453"/>
        <w:jc w:val="both"/>
        <w:rPr>
          <w:rFonts w:asciiTheme="minorHAnsi" w:hAnsiTheme="minorHAnsi" w:cstheme="minorHAnsi"/>
        </w:rPr>
      </w:pPr>
      <w:r w:rsidRPr="00177AA4">
        <w:rPr>
          <w:rFonts w:asciiTheme="minorHAnsi" w:hAnsiTheme="minorHAnsi" w:cstheme="minorHAnsi"/>
        </w:rPr>
        <w:t>– lub za odpowiedni czyn zabroniony określony w przepisach prawa obcego;</w:t>
      </w:r>
    </w:p>
    <w:p w:rsidR="00BD1DC4" w:rsidRDefault="003D4C89">
      <w:pPr>
        <w:pStyle w:val="Standard"/>
        <w:numPr>
          <w:ilvl w:val="0"/>
          <w:numId w:val="42"/>
        </w:numPr>
        <w:jc w:val="both"/>
        <w:rPr>
          <w:rFonts w:asciiTheme="minorHAnsi" w:hAnsiTheme="minorHAnsi" w:cstheme="minorHAnsi"/>
        </w:rPr>
      </w:pPr>
      <w:r w:rsidRPr="00177AA4">
        <w:rPr>
          <w:rFonts w:asciiTheme="minorHAnsi" w:hAnsiTheme="minorHAnsi" w:cstheme="minorHAnsi"/>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BD1DC4" w:rsidRDefault="003D4C89">
      <w:pPr>
        <w:pStyle w:val="Standard"/>
        <w:numPr>
          <w:ilvl w:val="0"/>
          <w:numId w:val="42"/>
        </w:numPr>
        <w:jc w:val="both"/>
        <w:rPr>
          <w:rFonts w:asciiTheme="minorHAnsi" w:hAnsiTheme="minorHAnsi" w:cstheme="minorHAnsi"/>
        </w:rPr>
      </w:pPr>
      <w:r w:rsidRPr="00BD1DC4">
        <w:rPr>
          <w:rFonts w:asciiTheme="minorHAnsi" w:hAnsiTheme="minorHAnsi" w:cstheme="minorHAnsi"/>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BD1DC4" w:rsidRDefault="003D4C89">
      <w:pPr>
        <w:pStyle w:val="Standard"/>
        <w:numPr>
          <w:ilvl w:val="0"/>
          <w:numId w:val="42"/>
        </w:numPr>
        <w:jc w:val="both"/>
        <w:rPr>
          <w:rFonts w:asciiTheme="minorHAnsi" w:hAnsiTheme="minorHAnsi" w:cstheme="minorHAnsi"/>
        </w:rPr>
      </w:pPr>
      <w:r w:rsidRPr="00BD1DC4">
        <w:rPr>
          <w:rFonts w:asciiTheme="minorHAnsi" w:hAnsiTheme="minorHAnsi" w:cstheme="minorHAnsi"/>
        </w:rPr>
        <w:t xml:space="preserve">wobec którego </w:t>
      </w:r>
      <w:r w:rsidRPr="00BD1DC4">
        <w:rPr>
          <w:rFonts w:asciiTheme="minorHAnsi" w:hAnsiTheme="minorHAnsi" w:cstheme="minorHAnsi"/>
          <w:bCs/>
        </w:rPr>
        <w:t>prawomocnie</w:t>
      </w:r>
      <w:r w:rsidRPr="00BD1DC4">
        <w:rPr>
          <w:rFonts w:asciiTheme="minorHAnsi" w:hAnsiTheme="minorHAnsi" w:cstheme="minorHAnsi"/>
        </w:rPr>
        <w:t xml:space="preserve">  orzeczono zakaz ubiegania się o zamówienia publiczne;</w:t>
      </w:r>
    </w:p>
    <w:p w:rsidR="00BD1DC4" w:rsidRDefault="003D4C89">
      <w:pPr>
        <w:pStyle w:val="Standard"/>
        <w:numPr>
          <w:ilvl w:val="0"/>
          <w:numId w:val="42"/>
        </w:numPr>
        <w:jc w:val="both"/>
        <w:rPr>
          <w:rFonts w:asciiTheme="minorHAnsi" w:hAnsiTheme="minorHAnsi" w:cstheme="minorHAnsi"/>
        </w:rPr>
      </w:pPr>
      <w:r w:rsidRPr="00BD1DC4">
        <w:rPr>
          <w:rFonts w:asciiTheme="minorHAnsi" w:hAnsiTheme="minorHAnsi" w:cstheme="minorHAnsi"/>
        </w:rPr>
        <w:t xml:space="preserve">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3D4C89" w:rsidRPr="00BD1DC4" w:rsidRDefault="003D4C89">
      <w:pPr>
        <w:pStyle w:val="Standard"/>
        <w:numPr>
          <w:ilvl w:val="0"/>
          <w:numId w:val="42"/>
        </w:numPr>
        <w:jc w:val="both"/>
        <w:rPr>
          <w:rFonts w:asciiTheme="minorHAnsi" w:hAnsiTheme="minorHAnsi" w:cstheme="minorHAnsi"/>
        </w:rPr>
      </w:pPr>
      <w:r w:rsidRPr="00BD1DC4">
        <w:rPr>
          <w:rFonts w:asciiTheme="minorHAnsi" w:hAnsiTheme="minorHAnsi" w:cstheme="minorHAnsi"/>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w:t>
      </w:r>
      <w:r w:rsidRPr="00BD1DC4">
        <w:rPr>
          <w:rFonts w:asciiTheme="minorHAnsi" w:hAnsiTheme="minorHAnsi" w:cstheme="minorHAnsi"/>
        </w:rPr>
        <w:lastRenderedPageBreak/>
        <w:t>zakłócenie konkurencji może być wyeliminowane w inny sposób niż przez wykluczenie wykonawcy z udziału w postępowaniu o udzielenie zamówienia.</w:t>
      </w:r>
    </w:p>
    <w:p w:rsidR="003D4C89" w:rsidRPr="00177AA4" w:rsidRDefault="003D4C89" w:rsidP="00177AA4">
      <w:pPr>
        <w:pStyle w:val="Standard"/>
        <w:ind w:left="340" w:hanging="284"/>
        <w:jc w:val="both"/>
        <w:rPr>
          <w:rFonts w:asciiTheme="minorHAnsi" w:hAnsiTheme="minorHAnsi" w:cstheme="minorHAnsi"/>
        </w:rPr>
      </w:pPr>
    </w:p>
    <w:p w:rsidR="003D4C89" w:rsidRPr="00177AA4" w:rsidRDefault="00BD1DC4" w:rsidP="00177AA4">
      <w:pPr>
        <w:ind w:left="426" w:hanging="426"/>
        <w:jc w:val="both"/>
        <w:rPr>
          <w:rFonts w:cstheme="minorHAnsi"/>
          <w:sz w:val="24"/>
          <w:szCs w:val="24"/>
        </w:rPr>
      </w:pPr>
      <w:r>
        <w:rPr>
          <w:rFonts w:cstheme="minorHAnsi"/>
          <w:color w:val="000000"/>
          <w:sz w:val="24"/>
          <w:szCs w:val="24"/>
        </w:rPr>
        <w:t xml:space="preserve">1.1.2. </w:t>
      </w:r>
      <w:r w:rsidR="003D4C89" w:rsidRPr="00177AA4">
        <w:rPr>
          <w:rFonts w:cstheme="minorHAnsi"/>
          <w:bCs/>
          <w:color w:val="000000"/>
          <w:sz w:val="24"/>
          <w:szCs w:val="24"/>
        </w:rPr>
        <w:t>Zamawiający wykluczy z postępowania Wykonawców, wobec których zachodzą podstawy wykluczenia o których mowa w art. 7 ust. 1 ustawy z dnia 13 kwietnia 2022r. o szczególnych rozwiązaniach w zakresie przeciwdziałania wspieraniu agresji na Ukrainę oraz służących ochronie bezpieczeństwa narodowego tj. Zamawiający wykluczy z postępowania:</w:t>
      </w:r>
    </w:p>
    <w:p w:rsidR="003D4C89" w:rsidRPr="00177AA4" w:rsidRDefault="003D4C89" w:rsidP="00177AA4">
      <w:pPr>
        <w:ind w:left="851" w:hanging="425"/>
        <w:jc w:val="both"/>
        <w:rPr>
          <w:rFonts w:cstheme="minorHAnsi"/>
          <w:color w:val="000000"/>
          <w:sz w:val="24"/>
          <w:szCs w:val="24"/>
        </w:rPr>
      </w:pPr>
      <w:r w:rsidRPr="00177AA4">
        <w:rPr>
          <w:rFonts w:cstheme="minorHAnsi"/>
          <w:color w:val="000000"/>
          <w:sz w:val="24"/>
          <w:szCs w:val="24"/>
        </w:rPr>
        <w:t>1)</w:t>
      </w:r>
      <w:r w:rsidRPr="00177AA4">
        <w:rPr>
          <w:rFonts w:cstheme="minorHAnsi"/>
          <w:color w:val="000000"/>
          <w:sz w:val="24"/>
          <w:szCs w:val="24"/>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rsidR="003D4C89" w:rsidRPr="00177AA4" w:rsidRDefault="003D4C89" w:rsidP="00177AA4">
      <w:pPr>
        <w:ind w:left="851" w:hanging="425"/>
        <w:jc w:val="both"/>
        <w:rPr>
          <w:rFonts w:cstheme="minorHAnsi"/>
          <w:color w:val="000000"/>
          <w:sz w:val="24"/>
          <w:szCs w:val="24"/>
        </w:rPr>
      </w:pPr>
      <w:r w:rsidRPr="00177AA4">
        <w:rPr>
          <w:rFonts w:cstheme="minorHAnsi"/>
          <w:color w:val="000000"/>
          <w:sz w:val="24"/>
          <w:szCs w:val="24"/>
        </w:rPr>
        <w:t>2)</w:t>
      </w:r>
      <w:r w:rsidRPr="00177AA4">
        <w:rPr>
          <w:rFonts w:cstheme="minorHAnsi"/>
          <w:color w:val="000000"/>
          <w:sz w:val="24"/>
          <w:szCs w:val="24"/>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3D4C89" w:rsidRPr="00177AA4" w:rsidRDefault="003D4C89" w:rsidP="00177AA4">
      <w:pPr>
        <w:ind w:left="851" w:hanging="425"/>
        <w:jc w:val="both"/>
        <w:rPr>
          <w:rFonts w:cstheme="minorHAnsi"/>
          <w:color w:val="000000"/>
          <w:sz w:val="24"/>
          <w:szCs w:val="24"/>
        </w:rPr>
      </w:pPr>
      <w:r w:rsidRPr="00177AA4">
        <w:rPr>
          <w:rFonts w:cstheme="minorHAnsi"/>
          <w:color w:val="000000"/>
          <w:sz w:val="24"/>
          <w:szCs w:val="24"/>
        </w:rPr>
        <w:t>3)</w:t>
      </w:r>
      <w:r w:rsidRPr="00177AA4">
        <w:rPr>
          <w:rFonts w:cstheme="minorHAnsi"/>
          <w:color w:val="000000"/>
          <w:sz w:val="24"/>
          <w:szCs w:val="24"/>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D4C89" w:rsidRPr="00177AA4" w:rsidRDefault="003D4C89" w:rsidP="00177AA4">
      <w:pPr>
        <w:ind w:left="851" w:hanging="425"/>
        <w:jc w:val="both"/>
        <w:rPr>
          <w:rFonts w:cstheme="minorHAnsi"/>
          <w:color w:val="000000"/>
          <w:sz w:val="24"/>
          <w:szCs w:val="24"/>
        </w:rPr>
      </w:pPr>
    </w:p>
    <w:p w:rsidR="003D4C89" w:rsidRPr="00177AA4" w:rsidRDefault="003D4C89">
      <w:pPr>
        <w:pStyle w:val="Akapitzlist"/>
        <w:numPr>
          <w:ilvl w:val="0"/>
          <w:numId w:val="6"/>
        </w:numPr>
        <w:jc w:val="both"/>
        <w:rPr>
          <w:rFonts w:asciiTheme="minorHAnsi" w:hAnsiTheme="minorHAnsi" w:cstheme="minorHAnsi"/>
        </w:rPr>
      </w:pPr>
      <w:r w:rsidRPr="00177AA4">
        <w:rPr>
          <w:rFonts w:asciiTheme="minorHAnsi" w:hAnsiTheme="minorHAnsi" w:cstheme="minorHAnsi"/>
          <w:b/>
          <w:u w:val="single"/>
        </w:rPr>
        <w:t>Warunki udziału w postępowaniu, określone przez Zamawiającego zgodnie z art. 112 ust. 2 ustawy.</w:t>
      </w:r>
    </w:p>
    <w:p w:rsidR="003D4C89" w:rsidRPr="00177AA4" w:rsidRDefault="003D4C89" w:rsidP="00177AA4">
      <w:pPr>
        <w:pStyle w:val="Akapitzlist"/>
        <w:ind w:left="720"/>
        <w:jc w:val="both"/>
        <w:rPr>
          <w:rFonts w:asciiTheme="minorHAnsi" w:hAnsiTheme="minorHAnsi" w:cstheme="minorHAnsi"/>
        </w:rPr>
      </w:pPr>
    </w:p>
    <w:p w:rsidR="003D4C89" w:rsidRPr="00177AA4" w:rsidRDefault="003D4C89">
      <w:pPr>
        <w:pStyle w:val="Standard"/>
        <w:numPr>
          <w:ilvl w:val="0"/>
          <w:numId w:val="8"/>
        </w:numPr>
        <w:tabs>
          <w:tab w:val="left" w:pos="-22626"/>
        </w:tabs>
        <w:jc w:val="both"/>
        <w:rPr>
          <w:rFonts w:asciiTheme="minorHAnsi" w:hAnsiTheme="minorHAnsi" w:cstheme="minorHAnsi"/>
        </w:rPr>
      </w:pPr>
      <w:r w:rsidRPr="00177AA4">
        <w:rPr>
          <w:rFonts w:asciiTheme="minorHAnsi" w:hAnsiTheme="minorHAnsi" w:cstheme="minorHAnsi"/>
        </w:rPr>
        <w:t>Zdolność do występowania w obrocie gospodarczym:</w:t>
      </w:r>
    </w:p>
    <w:p w:rsidR="003D4C89" w:rsidRPr="00177AA4" w:rsidRDefault="003D4C89" w:rsidP="00177AA4">
      <w:pPr>
        <w:pStyle w:val="Standard"/>
        <w:tabs>
          <w:tab w:val="left" w:pos="1134"/>
        </w:tabs>
        <w:ind w:left="720"/>
        <w:jc w:val="both"/>
        <w:rPr>
          <w:rFonts w:asciiTheme="minorHAnsi" w:hAnsiTheme="minorHAnsi" w:cstheme="minorHAnsi"/>
        </w:rPr>
      </w:pPr>
    </w:p>
    <w:p w:rsidR="003D4C89" w:rsidRPr="00177AA4" w:rsidRDefault="003D4C89" w:rsidP="00177AA4">
      <w:pPr>
        <w:pStyle w:val="Standard"/>
        <w:tabs>
          <w:tab w:val="left" w:pos="1134"/>
        </w:tabs>
        <w:ind w:left="720"/>
        <w:jc w:val="both"/>
        <w:rPr>
          <w:rFonts w:asciiTheme="minorHAnsi" w:hAnsiTheme="minorHAnsi" w:cstheme="minorHAnsi"/>
        </w:rPr>
      </w:pPr>
      <w:r w:rsidRPr="00177AA4">
        <w:rPr>
          <w:rFonts w:asciiTheme="minorHAnsi" w:hAnsiTheme="minorHAnsi" w:cstheme="minorHAnsi"/>
        </w:rPr>
        <w:t>- Zamawiający nie formułuje warunków udziału w postepowaniu w tym zakresie;</w:t>
      </w:r>
    </w:p>
    <w:p w:rsidR="003D4C89" w:rsidRPr="00177AA4" w:rsidRDefault="003D4C89" w:rsidP="00177AA4">
      <w:pPr>
        <w:pStyle w:val="Standard"/>
        <w:tabs>
          <w:tab w:val="left" w:pos="1134"/>
        </w:tabs>
        <w:ind w:left="720"/>
        <w:jc w:val="both"/>
        <w:rPr>
          <w:rFonts w:asciiTheme="minorHAnsi" w:hAnsiTheme="minorHAnsi" w:cstheme="minorHAnsi"/>
        </w:rPr>
      </w:pPr>
    </w:p>
    <w:p w:rsidR="003D4C89" w:rsidRPr="00177AA4" w:rsidRDefault="003D4C89" w:rsidP="00177AA4">
      <w:pPr>
        <w:pStyle w:val="Standard"/>
        <w:tabs>
          <w:tab w:val="left" w:pos="1134"/>
        </w:tabs>
        <w:jc w:val="both"/>
        <w:rPr>
          <w:rFonts w:asciiTheme="minorHAnsi" w:hAnsiTheme="minorHAnsi" w:cstheme="minorHAnsi"/>
        </w:rPr>
      </w:pPr>
      <w:r w:rsidRPr="00177AA4">
        <w:rPr>
          <w:rFonts w:asciiTheme="minorHAnsi" w:hAnsiTheme="minorHAnsi" w:cstheme="minorHAnsi"/>
        </w:rPr>
        <w:t xml:space="preserve">      2) uprawnień do prowadzenia określonej działalności gospodarczej lub zawodowej, o ile wynika to z odrębnych przepisów</w:t>
      </w:r>
      <w:r w:rsidR="006019D1">
        <w:rPr>
          <w:rFonts w:asciiTheme="minorHAnsi" w:hAnsiTheme="minorHAnsi" w:cstheme="minorHAnsi"/>
        </w:rPr>
        <w:t>:</w:t>
      </w:r>
    </w:p>
    <w:p w:rsidR="003D4C89" w:rsidRPr="00177AA4" w:rsidRDefault="003D4C89" w:rsidP="00177AA4">
      <w:pPr>
        <w:pStyle w:val="Standard"/>
        <w:tabs>
          <w:tab w:val="left" w:pos="1134"/>
        </w:tabs>
        <w:ind w:left="720"/>
        <w:jc w:val="both"/>
        <w:rPr>
          <w:rFonts w:asciiTheme="minorHAnsi" w:hAnsiTheme="minorHAnsi" w:cstheme="minorHAnsi"/>
        </w:rPr>
      </w:pPr>
      <w:r w:rsidRPr="00177AA4">
        <w:rPr>
          <w:rFonts w:asciiTheme="minorHAnsi" w:hAnsiTheme="minorHAnsi" w:cstheme="minorHAnsi"/>
        </w:rPr>
        <w:t>- Zamawiający nie formułuje warunków udziału w postepowaniu w tym zakresie;</w:t>
      </w:r>
    </w:p>
    <w:p w:rsidR="003D4C89" w:rsidRPr="00177AA4" w:rsidRDefault="003D4C89" w:rsidP="00177AA4">
      <w:pPr>
        <w:pStyle w:val="Standard"/>
        <w:tabs>
          <w:tab w:val="left" w:pos="1134"/>
        </w:tabs>
        <w:ind w:left="720"/>
        <w:jc w:val="both"/>
        <w:rPr>
          <w:rFonts w:asciiTheme="minorHAnsi" w:hAnsiTheme="minorHAnsi" w:cstheme="minorHAnsi"/>
        </w:rPr>
      </w:pPr>
    </w:p>
    <w:p w:rsidR="003D4C89" w:rsidRDefault="003D4C89" w:rsidP="00177AA4">
      <w:pPr>
        <w:pStyle w:val="Standard"/>
        <w:tabs>
          <w:tab w:val="left" w:pos="1134"/>
        </w:tabs>
        <w:jc w:val="both"/>
        <w:rPr>
          <w:rFonts w:asciiTheme="minorHAnsi" w:hAnsiTheme="minorHAnsi" w:cstheme="minorHAnsi"/>
        </w:rPr>
      </w:pPr>
      <w:r w:rsidRPr="00177AA4">
        <w:rPr>
          <w:rFonts w:asciiTheme="minorHAnsi" w:hAnsiTheme="minorHAnsi" w:cstheme="minorHAnsi"/>
        </w:rPr>
        <w:t xml:space="preserve">    3) Sytuacji ekonomicznej lub finansowej</w:t>
      </w:r>
      <w:r w:rsidR="006019D1">
        <w:rPr>
          <w:rFonts w:asciiTheme="minorHAnsi" w:hAnsiTheme="minorHAnsi" w:cstheme="minorHAnsi"/>
        </w:rPr>
        <w:t>:</w:t>
      </w:r>
    </w:p>
    <w:p w:rsidR="00AB299C" w:rsidRPr="00177AA4" w:rsidRDefault="00AB299C" w:rsidP="00AB299C">
      <w:pPr>
        <w:pStyle w:val="Standard"/>
        <w:tabs>
          <w:tab w:val="left" w:pos="1134"/>
        </w:tabs>
        <w:ind w:left="720"/>
        <w:jc w:val="both"/>
        <w:rPr>
          <w:rFonts w:asciiTheme="minorHAnsi" w:hAnsiTheme="minorHAnsi" w:cstheme="minorHAnsi"/>
        </w:rPr>
      </w:pPr>
      <w:r w:rsidRPr="00177AA4">
        <w:rPr>
          <w:rFonts w:asciiTheme="minorHAnsi" w:hAnsiTheme="minorHAnsi" w:cstheme="minorHAnsi"/>
        </w:rPr>
        <w:t>- Zamawiający nie formułuje warunków udziału w postepowaniu w tym zakresie;</w:t>
      </w:r>
    </w:p>
    <w:p w:rsidR="00925157" w:rsidRPr="00177AA4" w:rsidRDefault="00925157" w:rsidP="00925157">
      <w:pPr>
        <w:pStyle w:val="Standard"/>
        <w:tabs>
          <w:tab w:val="left" w:pos="1134"/>
        </w:tabs>
        <w:ind w:left="720"/>
        <w:jc w:val="both"/>
        <w:rPr>
          <w:rFonts w:asciiTheme="minorHAnsi" w:hAnsiTheme="minorHAnsi" w:cstheme="minorHAnsi"/>
        </w:rPr>
      </w:pPr>
    </w:p>
    <w:p w:rsidR="003D4C89" w:rsidRPr="00177AA4" w:rsidRDefault="003D4C89" w:rsidP="00177AA4">
      <w:pPr>
        <w:pStyle w:val="Standard"/>
        <w:tabs>
          <w:tab w:val="left" w:pos="1134"/>
        </w:tabs>
        <w:jc w:val="both"/>
        <w:rPr>
          <w:rFonts w:asciiTheme="minorHAnsi" w:hAnsiTheme="minorHAnsi" w:cstheme="minorHAnsi"/>
        </w:rPr>
      </w:pPr>
    </w:p>
    <w:p w:rsidR="003D4C89" w:rsidRPr="00177AA4" w:rsidRDefault="003D4C89" w:rsidP="00177AA4">
      <w:pPr>
        <w:pStyle w:val="Standard"/>
        <w:tabs>
          <w:tab w:val="left" w:pos="1134"/>
        </w:tabs>
        <w:jc w:val="both"/>
        <w:rPr>
          <w:rFonts w:asciiTheme="minorHAnsi" w:hAnsiTheme="minorHAnsi" w:cstheme="minorHAnsi"/>
        </w:rPr>
      </w:pPr>
      <w:r w:rsidRPr="00177AA4">
        <w:rPr>
          <w:rFonts w:asciiTheme="minorHAnsi" w:hAnsiTheme="minorHAnsi" w:cstheme="minorHAnsi"/>
        </w:rPr>
        <w:t xml:space="preserve">  </w:t>
      </w:r>
    </w:p>
    <w:p w:rsidR="003D4C89" w:rsidRPr="00177AA4" w:rsidRDefault="003D4C89">
      <w:pPr>
        <w:pStyle w:val="Standard"/>
        <w:numPr>
          <w:ilvl w:val="0"/>
          <w:numId w:val="9"/>
        </w:numPr>
        <w:tabs>
          <w:tab w:val="left" w:pos="-20118"/>
        </w:tabs>
        <w:jc w:val="both"/>
        <w:rPr>
          <w:rFonts w:asciiTheme="minorHAnsi" w:hAnsiTheme="minorHAnsi" w:cstheme="minorHAnsi"/>
        </w:rPr>
      </w:pPr>
      <w:r w:rsidRPr="00177AA4">
        <w:rPr>
          <w:rFonts w:asciiTheme="minorHAnsi" w:hAnsiTheme="minorHAnsi" w:cstheme="minorHAnsi"/>
        </w:rPr>
        <w:t>Zdolności technicznej lub zawodowej</w:t>
      </w:r>
    </w:p>
    <w:p w:rsidR="00AB299C" w:rsidRPr="00177AA4" w:rsidRDefault="00AB299C" w:rsidP="00AB299C">
      <w:pPr>
        <w:pStyle w:val="Standard"/>
        <w:tabs>
          <w:tab w:val="left" w:pos="1134"/>
        </w:tabs>
        <w:ind w:left="644"/>
        <w:jc w:val="both"/>
        <w:rPr>
          <w:rFonts w:asciiTheme="minorHAnsi" w:hAnsiTheme="minorHAnsi" w:cstheme="minorHAnsi"/>
        </w:rPr>
      </w:pPr>
      <w:r w:rsidRPr="00177AA4">
        <w:rPr>
          <w:rFonts w:asciiTheme="minorHAnsi" w:hAnsiTheme="minorHAnsi" w:cstheme="minorHAnsi"/>
        </w:rPr>
        <w:t>- Zamawiający nie formułuje warunków udziału w postepowaniu w tym zakresie;</w:t>
      </w:r>
    </w:p>
    <w:p w:rsidR="00671C80" w:rsidRPr="00177AA4" w:rsidRDefault="00671C80" w:rsidP="00AB299C">
      <w:pPr>
        <w:autoSpaceDE w:val="0"/>
        <w:spacing w:line="276" w:lineRule="auto"/>
        <w:jc w:val="both"/>
        <w:rPr>
          <w:rFonts w:cstheme="minorHAnsi"/>
          <w:sz w:val="24"/>
          <w:szCs w:val="24"/>
        </w:rPr>
      </w:pPr>
    </w:p>
    <w:p w:rsidR="00671C80" w:rsidRPr="00177AA4" w:rsidRDefault="00671C80">
      <w:pPr>
        <w:pStyle w:val="Akapitzlist"/>
        <w:numPr>
          <w:ilvl w:val="0"/>
          <w:numId w:val="5"/>
        </w:numPr>
        <w:suppressAutoHyphens w:val="0"/>
        <w:autoSpaceDE w:val="0"/>
        <w:spacing w:line="276" w:lineRule="auto"/>
        <w:jc w:val="both"/>
        <w:textAlignment w:val="auto"/>
        <w:rPr>
          <w:rFonts w:asciiTheme="minorHAnsi" w:hAnsiTheme="minorHAnsi" w:cstheme="minorHAnsi"/>
          <w:b/>
          <w:u w:val="single"/>
        </w:rPr>
      </w:pPr>
      <w:r w:rsidRPr="00177AA4">
        <w:rPr>
          <w:rFonts w:asciiTheme="minorHAnsi" w:hAnsiTheme="minorHAnsi" w:cstheme="minorHAnsi"/>
          <w:b/>
          <w:u w:val="single"/>
        </w:rPr>
        <w:t>Wykaz podmiotowych środków dowodowych:</w:t>
      </w:r>
    </w:p>
    <w:p w:rsidR="00671C80" w:rsidRPr="00177AA4" w:rsidRDefault="00671C80" w:rsidP="00177AA4">
      <w:pPr>
        <w:pStyle w:val="Standard"/>
        <w:tabs>
          <w:tab w:val="left" w:pos="1134"/>
        </w:tabs>
        <w:ind w:left="360"/>
        <w:jc w:val="both"/>
        <w:rPr>
          <w:rFonts w:asciiTheme="minorHAnsi" w:hAnsiTheme="minorHAnsi" w:cstheme="minorHAnsi"/>
          <w:b/>
          <w:u w:val="single"/>
        </w:rPr>
      </w:pPr>
    </w:p>
    <w:p w:rsidR="00671C80" w:rsidRDefault="00AB299C" w:rsidP="00177AA4">
      <w:pPr>
        <w:pStyle w:val="Standard"/>
        <w:tabs>
          <w:tab w:val="left" w:pos="1134"/>
        </w:tabs>
        <w:ind w:left="360"/>
        <w:jc w:val="both"/>
        <w:rPr>
          <w:rFonts w:asciiTheme="minorHAnsi" w:hAnsiTheme="minorHAnsi" w:cstheme="minorHAnsi"/>
        </w:rPr>
      </w:pPr>
      <w:r>
        <w:rPr>
          <w:rFonts w:asciiTheme="minorHAnsi" w:hAnsiTheme="minorHAnsi" w:cstheme="minorHAnsi"/>
        </w:rPr>
        <w:t xml:space="preserve">Zamawiający nie będzie wzywał do złożenia podmiotowych środków dowodowych, ponieważ podmiotowym środkiem dowodowym jest oświadczenie, którego treść odpowiada zakresowi oświadczenia, o którym mowa w pkt. 1 </w:t>
      </w:r>
      <w:proofErr w:type="spellStart"/>
      <w:r>
        <w:rPr>
          <w:rFonts w:asciiTheme="minorHAnsi" w:hAnsiTheme="minorHAnsi" w:cstheme="minorHAnsi"/>
        </w:rPr>
        <w:t>ppkt</w:t>
      </w:r>
      <w:proofErr w:type="spellEnd"/>
      <w:r>
        <w:rPr>
          <w:rFonts w:asciiTheme="minorHAnsi" w:hAnsiTheme="minorHAnsi" w:cstheme="minorHAnsi"/>
        </w:rPr>
        <w:t xml:space="preserve"> 1.1.</w:t>
      </w:r>
    </w:p>
    <w:p w:rsidR="00AB299C" w:rsidRPr="00177AA4" w:rsidRDefault="00AB299C" w:rsidP="00177AA4">
      <w:pPr>
        <w:pStyle w:val="Standard"/>
        <w:tabs>
          <w:tab w:val="left" w:pos="1134"/>
        </w:tabs>
        <w:ind w:left="360"/>
        <w:jc w:val="both"/>
        <w:rPr>
          <w:rFonts w:asciiTheme="minorHAnsi" w:hAnsiTheme="minorHAnsi" w:cstheme="minorHAnsi"/>
        </w:rPr>
      </w:pPr>
    </w:p>
    <w:p w:rsidR="00671C80" w:rsidRPr="00177AA4" w:rsidRDefault="00671C80" w:rsidP="00177AA4">
      <w:pPr>
        <w:pStyle w:val="Standard"/>
        <w:tabs>
          <w:tab w:val="left" w:pos="1134"/>
        </w:tabs>
        <w:ind w:left="360"/>
        <w:jc w:val="both"/>
        <w:rPr>
          <w:rFonts w:asciiTheme="minorHAnsi" w:hAnsiTheme="minorHAnsi" w:cstheme="minorHAnsi"/>
        </w:rPr>
      </w:pPr>
    </w:p>
    <w:p w:rsidR="00671C80" w:rsidRPr="00177AA4" w:rsidRDefault="00671C80" w:rsidP="00177AA4">
      <w:pPr>
        <w:autoSpaceDE w:val="0"/>
        <w:spacing w:line="276" w:lineRule="auto"/>
        <w:ind w:left="360"/>
        <w:jc w:val="both"/>
        <w:rPr>
          <w:rFonts w:cstheme="minorHAnsi"/>
          <w:sz w:val="24"/>
          <w:szCs w:val="24"/>
        </w:rPr>
      </w:pPr>
    </w:p>
    <w:p w:rsidR="00671C80" w:rsidRPr="00177AA4" w:rsidRDefault="00671C80" w:rsidP="00BD1DC4">
      <w:pPr>
        <w:pStyle w:val="Nagwek2"/>
        <w:jc w:val="center"/>
        <w:rPr>
          <w:rFonts w:asciiTheme="minorHAnsi" w:hAnsiTheme="minorHAnsi" w:cstheme="minorHAnsi"/>
          <w:sz w:val="24"/>
        </w:rPr>
      </w:pPr>
      <w:bookmarkStart w:id="21" w:name="Bookmark11"/>
      <w:bookmarkStart w:id="22" w:name="__RefHeading__11890_46135782"/>
      <w:r w:rsidRPr="00177AA4">
        <w:rPr>
          <w:rFonts w:asciiTheme="minorHAnsi" w:hAnsiTheme="minorHAnsi" w:cstheme="minorHAnsi"/>
          <w:sz w:val="24"/>
          <w:u w:val="single"/>
        </w:rPr>
        <w:t>ROZDZIAŁ VI</w:t>
      </w:r>
      <w:bookmarkEnd w:id="21"/>
      <w:bookmarkEnd w:id="22"/>
    </w:p>
    <w:p w:rsidR="00671C80" w:rsidRPr="00177AA4" w:rsidRDefault="00671C80" w:rsidP="00BD1DC4">
      <w:pPr>
        <w:pStyle w:val="Nagwek2"/>
        <w:jc w:val="center"/>
        <w:rPr>
          <w:rFonts w:asciiTheme="minorHAnsi" w:hAnsiTheme="minorHAnsi" w:cstheme="minorHAnsi"/>
          <w:sz w:val="24"/>
        </w:rPr>
      </w:pPr>
      <w:bookmarkStart w:id="23" w:name="__RefHeading__11892_46135782"/>
      <w:bookmarkStart w:id="24" w:name="Bookmark12"/>
      <w:r w:rsidRPr="00177AA4">
        <w:rPr>
          <w:rFonts w:asciiTheme="minorHAnsi" w:hAnsiTheme="minorHAnsi" w:cstheme="minorHAnsi"/>
          <w:bCs/>
          <w:sz w:val="24"/>
        </w:rPr>
        <w:t>INFORMACJA NA TEMAT WSPÓLNEGO UBIEGANIA SIĘ WYKONAWCÓW O UDZIELENIE ZAMÓWIENIA</w:t>
      </w:r>
      <w:bookmarkEnd w:id="23"/>
      <w:bookmarkEnd w:id="24"/>
    </w:p>
    <w:p w:rsidR="00671C80" w:rsidRPr="00177AA4" w:rsidRDefault="00671C80" w:rsidP="00177AA4">
      <w:pPr>
        <w:autoSpaceDE w:val="0"/>
        <w:spacing w:line="276" w:lineRule="auto"/>
        <w:ind w:left="360"/>
        <w:jc w:val="both"/>
        <w:rPr>
          <w:rFonts w:cstheme="minorHAnsi"/>
          <w:sz w:val="24"/>
          <w:szCs w:val="24"/>
        </w:rPr>
      </w:pPr>
    </w:p>
    <w:p w:rsidR="00671C80" w:rsidRPr="00177AA4" w:rsidRDefault="00671C80">
      <w:pPr>
        <w:pStyle w:val="Akapitzlist"/>
        <w:numPr>
          <w:ilvl w:val="0"/>
          <w:numId w:val="15"/>
        </w:numPr>
        <w:jc w:val="both"/>
        <w:rPr>
          <w:rFonts w:asciiTheme="minorHAnsi" w:hAnsiTheme="minorHAnsi" w:cstheme="minorHAnsi"/>
        </w:rPr>
      </w:pPr>
      <w:r w:rsidRPr="00177AA4">
        <w:rPr>
          <w:rFonts w:asciiTheme="minorHAnsi" w:hAnsiTheme="minorHAnsi" w:cstheme="minorHAnsi"/>
        </w:rPr>
        <w:t>Wykonawcy mogą wspólnie ubiegać się o udzielenie zamówienia.</w:t>
      </w:r>
    </w:p>
    <w:p w:rsidR="00671C80" w:rsidRPr="00177AA4" w:rsidRDefault="00671C80">
      <w:pPr>
        <w:pStyle w:val="Akapitzlist"/>
        <w:numPr>
          <w:ilvl w:val="0"/>
          <w:numId w:val="15"/>
        </w:numPr>
        <w:jc w:val="both"/>
        <w:rPr>
          <w:rFonts w:asciiTheme="minorHAnsi" w:hAnsiTheme="minorHAnsi" w:cstheme="minorHAnsi"/>
        </w:rPr>
      </w:pPr>
      <w:r w:rsidRPr="00177AA4">
        <w:rPr>
          <w:rFonts w:asciiTheme="minorHAnsi" w:hAnsiTheme="minorHAnsi" w:cstheme="minorHAnsi"/>
        </w:rPr>
        <w:t>Wykonawcy wspólnie ubiegający się o udzielenie zamówienia, ustanawiają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671C80" w:rsidRPr="00177AA4" w:rsidRDefault="00671C80">
      <w:pPr>
        <w:pStyle w:val="Akapitzlist"/>
        <w:numPr>
          <w:ilvl w:val="0"/>
          <w:numId w:val="15"/>
        </w:numPr>
        <w:jc w:val="both"/>
        <w:rPr>
          <w:rFonts w:asciiTheme="minorHAnsi" w:hAnsiTheme="minorHAnsi" w:cstheme="minorHAnsi"/>
        </w:rPr>
      </w:pPr>
      <w:r w:rsidRPr="00177AA4">
        <w:rPr>
          <w:rFonts w:asciiTheme="minorHAnsi" w:hAnsiTheme="minorHAnsi" w:cstheme="minorHAnsi"/>
        </w:rPr>
        <w:t>Wykonawcy wspólnie ubiegający się o udzielenie zamówienia, zobowiązani się złożyć wraz z ofertą stosowne pełnomocnictwo – nie dotyczy spółki cywilnej, o ile upoważnienie/pełnomocnictwo do występowania w imieniu tej spółki wynika z dołączonej do oferty umowy spółki bądź wszyscy wspólnicy podpiszą ofertę.</w:t>
      </w:r>
    </w:p>
    <w:p w:rsidR="00671C80" w:rsidRPr="00177AA4" w:rsidRDefault="00671C80" w:rsidP="00177AA4">
      <w:pPr>
        <w:pStyle w:val="Standard"/>
        <w:tabs>
          <w:tab w:val="left" w:pos="867"/>
          <w:tab w:val="left" w:pos="924"/>
        </w:tabs>
        <w:ind w:left="357"/>
        <w:jc w:val="both"/>
        <w:rPr>
          <w:rFonts w:asciiTheme="minorHAnsi" w:hAnsiTheme="minorHAnsi" w:cstheme="minorHAnsi"/>
          <w:b/>
        </w:rPr>
      </w:pPr>
    </w:p>
    <w:p w:rsidR="00671C80" w:rsidRPr="00177AA4" w:rsidRDefault="00671C80" w:rsidP="00177AA4">
      <w:pPr>
        <w:pStyle w:val="Standard"/>
        <w:tabs>
          <w:tab w:val="left" w:pos="867"/>
          <w:tab w:val="left" w:pos="924"/>
        </w:tabs>
        <w:ind w:left="357"/>
        <w:jc w:val="both"/>
        <w:rPr>
          <w:rFonts w:asciiTheme="minorHAnsi" w:hAnsiTheme="minorHAnsi" w:cstheme="minorHAnsi"/>
        </w:rPr>
      </w:pPr>
      <w:r w:rsidRPr="00177AA4">
        <w:rPr>
          <w:rFonts w:asciiTheme="minorHAnsi" w:hAnsiTheme="minorHAnsi" w:cstheme="minorHAnsi"/>
          <w:b/>
        </w:rPr>
        <w:t xml:space="preserve">Uwaga </w:t>
      </w:r>
    </w:p>
    <w:p w:rsidR="00671C80" w:rsidRPr="00177AA4" w:rsidRDefault="00671C80" w:rsidP="00177AA4">
      <w:pPr>
        <w:pStyle w:val="Standard"/>
        <w:tabs>
          <w:tab w:val="left" w:pos="867"/>
          <w:tab w:val="left" w:pos="924"/>
        </w:tabs>
        <w:ind w:left="357"/>
        <w:jc w:val="both"/>
        <w:rPr>
          <w:rFonts w:asciiTheme="minorHAnsi" w:hAnsiTheme="minorHAnsi" w:cstheme="minorHAnsi"/>
        </w:rPr>
      </w:pPr>
      <w:r w:rsidRPr="00177AA4">
        <w:rPr>
          <w:rFonts w:asciiTheme="minorHAnsi" w:hAnsiTheme="minorHAnsi" w:cstheme="minorHAnsi"/>
          <w:b/>
        </w:rPr>
        <w:t>Pełnomocnictwo, o którym mowa powyżej może wynikać albo z dokumentu pod taką samą nazwą, albo z umowy Wykonawców wspólnie ubiegających się o udzielenie zamówienia.</w:t>
      </w:r>
    </w:p>
    <w:p w:rsidR="00671C80" w:rsidRPr="00177AA4" w:rsidRDefault="00671C80" w:rsidP="00177AA4">
      <w:pPr>
        <w:pStyle w:val="Standard"/>
        <w:tabs>
          <w:tab w:val="left" w:pos="510"/>
          <w:tab w:val="left" w:pos="567"/>
        </w:tabs>
        <w:jc w:val="both"/>
        <w:rPr>
          <w:rFonts w:asciiTheme="minorHAnsi" w:hAnsiTheme="minorHAnsi" w:cstheme="minorHAnsi"/>
        </w:rPr>
      </w:pPr>
    </w:p>
    <w:p w:rsidR="00671C80" w:rsidRPr="00177AA4" w:rsidRDefault="00671C80">
      <w:pPr>
        <w:pStyle w:val="Akapitzlist"/>
        <w:numPr>
          <w:ilvl w:val="0"/>
          <w:numId w:val="15"/>
        </w:numPr>
        <w:jc w:val="both"/>
        <w:rPr>
          <w:rFonts w:asciiTheme="minorHAnsi" w:hAnsiTheme="minorHAnsi" w:cstheme="minorHAnsi"/>
        </w:rPr>
      </w:pPr>
      <w:r w:rsidRPr="00177AA4">
        <w:rPr>
          <w:rFonts w:asciiTheme="minorHAnsi" w:hAnsiTheme="minorHAnsi" w:cstheme="minorHAnsi"/>
        </w:rPr>
        <w:t>Oferta musi być podpisana w taki sposób, by prawnie zobowiązywała wszystkich Wykonawców występujących wspólnie (przez każdego z Wykonawców lub upoważnionego pełnomocnika).</w:t>
      </w:r>
    </w:p>
    <w:p w:rsidR="00671C80" w:rsidRPr="00AA027D" w:rsidRDefault="00671C80">
      <w:pPr>
        <w:pStyle w:val="Akapitzlist"/>
        <w:numPr>
          <w:ilvl w:val="0"/>
          <w:numId w:val="15"/>
        </w:numPr>
        <w:jc w:val="both"/>
        <w:rPr>
          <w:rFonts w:asciiTheme="minorHAnsi" w:hAnsiTheme="minorHAnsi" w:cstheme="minorHAnsi"/>
        </w:rPr>
      </w:pPr>
      <w:r w:rsidRPr="00AA027D">
        <w:rPr>
          <w:rFonts w:asciiTheme="minorHAnsi" w:hAnsiTheme="minorHAnsi" w:cstheme="minorHAnsi"/>
          <w:bCs/>
        </w:rPr>
        <w:t xml:space="preserve">W przypadku wspólnego ubiegania się o udzielenie zamówienie przez Wykonawców oświadczenie, o którym mowa w art. 125 ustawy </w:t>
      </w:r>
      <w:r w:rsidR="00333E13">
        <w:rPr>
          <w:rFonts w:asciiTheme="minorHAnsi" w:hAnsiTheme="minorHAnsi" w:cstheme="minorHAnsi"/>
          <w:bCs/>
        </w:rPr>
        <w:t xml:space="preserve">– załącznik nr 5 </w:t>
      </w:r>
      <w:r w:rsidRPr="00AA027D">
        <w:rPr>
          <w:rFonts w:asciiTheme="minorHAnsi" w:hAnsiTheme="minorHAnsi" w:cstheme="minorHAnsi"/>
          <w:bCs/>
        </w:rPr>
        <w:t xml:space="preserve">- składa każdy </w:t>
      </w:r>
      <w:r w:rsidR="00333E13">
        <w:rPr>
          <w:rFonts w:asciiTheme="minorHAnsi" w:hAnsiTheme="minorHAnsi" w:cstheme="minorHAnsi"/>
          <w:bCs/>
        </w:rPr>
        <w:t xml:space="preserve">                                     </w:t>
      </w:r>
      <w:r w:rsidRPr="00AA027D">
        <w:rPr>
          <w:rFonts w:asciiTheme="minorHAnsi" w:hAnsiTheme="minorHAnsi" w:cstheme="minorHAnsi"/>
          <w:bCs/>
        </w:rPr>
        <w:t xml:space="preserve">z Wykonawców wspólnie ubiegających się o zamówienie. Oświadczenie to potwierdza spełnianie warunków udziału w postępowaniu w zakresie, w którym </w:t>
      </w:r>
      <w:bookmarkStart w:id="25" w:name="Bookmark13"/>
      <w:r w:rsidRPr="00AA027D">
        <w:rPr>
          <w:rFonts w:asciiTheme="minorHAnsi" w:hAnsiTheme="minorHAnsi" w:cstheme="minorHAnsi"/>
          <w:bCs/>
        </w:rPr>
        <w:t>Wykonawca wspólnie ubiegający się o udzielenie zamówienia</w:t>
      </w:r>
      <w:bookmarkEnd w:id="25"/>
      <w:r w:rsidRPr="00AA027D">
        <w:rPr>
          <w:rFonts w:asciiTheme="minorHAnsi" w:hAnsiTheme="minorHAnsi" w:cstheme="minorHAnsi"/>
          <w:bCs/>
        </w:rPr>
        <w:t xml:space="preserve"> wykazuje spełnienie warunków udziału w postępowaniu oraz brak podstaw wykluczenia - każdy z Wykonawców wspólnie </w:t>
      </w:r>
      <w:r w:rsidRPr="00AA027D">
        <w:rPr>
          <w:rFonts w:asciiTheme="minorHAnsi" w:hAnsiTheme="minorHAnsi" w:cstheme="minorHAnsi"/>
          <w:bCs/>
        </w:rPr>
        <w:lastRenderedPageBreak/>
        <w:t xml:space="preserve">ubiegających się o udzielenie zamówienia nie może podlegać wykluczeniu z postępowania w oparciu o wskazane w SWZ podstawy wykluczenia. </w:t>
      </w:r>
      <w:r w:rsidRPr="00AA027D">
        <w:rPr>
          <w:rFonts w:asciiTheme="minorHAnsi" w:hAnsiTheme="minorHAnsi" w:cstheme="minorHAnsi"/>
          <w:b/>
          <w:bCs/>
        </w:rPr>
        <w:t xml:space="preserve">Powyższe oznacza, ze </w:t>
      </w:r>
    </w:p>
    <w:p w:rsidR="00671C80" w:rsidRPr="00AA027D" w:rsidRDefault="00671C80" w:rsidP="00177AA4">
      <w:pPr>
        <w:pStyle w:val="Standard"/>
        <w:ind w:left="360"/>
        <w:jc w:val="both"/>
        <w:rPr>
          <w:rFonts w:asciiTheme="minorHAnsi" w:hAnsiTheme="minorHAnsi" w:cstheme="minorHAnsi"/>
          <w:b/>
          <w:bCs/>
        </w:rPr>
      </w:pPr>
      <w:r w:rsidRPr="00AA027D">
        <w:rPr>
          <w:rFonts w:asciiTheme="minorHAnsi" w:hAnsiTheme="minorHAnsi" w:cstheme="minorHAnsi"/>
          <w:b/>
          <w:bCs/>
        </w:rPr>
        <w:t>1) Oświadczenie w zakresie braku podstaw wykluczenia musi złożyć każdy z wykonawców wspólnie ubiegających się o udzielenie zamówienia</w:t>
      </w:r>
      <w:r w:rsidR="000175B7">
        <w:rPr>
          <w:rFonts w:asciiTheme="minorHAnsi" w:hAnsiTheme="minorHAnsi" w:cstheme="minorHAnsi"/>
          <w:b/>
          <w:bCs/>
        </w:rPr>
        <w:t>.</w:t>
      </w:r>
    </w:p>
    <w:p w:rsidR="00671C80" w:rsidRPr="00AA027D" w:rsidRDefault="00671C80">
      <w:pPr>
        <w:pStyle w:val="Akapitzlist"/>
        <w:numPr>
          <w:ilvl w:val="0"/>
          <w:numId w:val="15"/>
        </w:numPr>
        <w:jc w:val="both"/>
        <w:rPr>
          <w:rFonts w:asciiTheme="minorHAnsi" w:hAnsiTheme="minorHAnsi" w:cstheme="minorHAnsi"/>
        </w:rPr>
      </w:pPr>
      <w:r w:rsidRPr="00AA027D">
        <w:rPr>
          <w:rFonts w:asciiTheme="minorHAnsi" w:hAnsiTheme="minorHAnsi" w:cstheme="minorHAnsi"/>
        </w:rPr>
        <w:t>Wszelka korespondencja prowadzona będzie wyłącznie z podmiotem występującym jako pełnomocnik Wykonawców wspólnie ubiegających się o udzielenie zamówienia.</w:t>
      </w:r>
    </w:p>
    <w:p w:rsidR="00671C80" w:rsidRPr="00AA027D" w:rsidRDefault="00671C80" w:rsidP="00177AA4">
      <w:pPr>
        <w:autoSpaceDE w:val="0"/>
        <w:spacing w:line="276" w:lineRule="auto"/>
        <w:ind w:left="360"/>
        <w:jc w:val="both"/>
        <w:rPr>
          <w:rFonts w:cstheme="minorHAnsi"/>
          <w:sz w:val="24"/>
          <w:szCs w:val="24"/>
        </w:rPr>
      </w:pPr>
    </w:p>
    <w:p w:rsidR="00671C80" w:rsidRPr="00177AA4" w:rsidRDefault="00671C80" w:rsidP="00BD1DC4">
      <w:pPr>
        <w:autoSpaceDE w:val="0"/>
        <w:spacing w:line="276" w:lineRule="auto"/>
        <w:ind w:left="360"/>
        <w:jc w:val="center"/>
        <w:rPr>
          <w:rFonts w:cstheme="minorHAnsi"/>
          <w:sz w:val="24"/>
          <w:szCs w:val="24"/>
        </w:rPr>
      </w:pPr>
    </w:p>
    <w:p w:rsidR="00671C80" w:rsidRPr="00177AA4" w:rsidRDefault="00671C80" w:rsidP="00BD1DC4">
      <w:pPr>
        <w:pStyle w:val="Nagwek2"/>
        <w:jc w:val="center"/>
        <w:rPr>
          <w:rFonts w:asciiTheme="minorHAnsi" w:hAnsiTheme="minorHAnsi" w:cstheme="minorHAnsi"/>
          <w:sz w:val="24"/>
        </w:rPr>
      </w:pPr>
      <w:bookmarkStart w:id="26" w:name="__RefHeading__11894_46135782"/>
      <w:bookmarkStart w:id="27" w:name="Bookmark14"/>
      <w:r w:rsidRPr="00177AA4">
        <w:rPr>
          <w:rFonts w:asciiTheme="minorHAnsi" w:hAnsiTheme="minorHAnsi" w:cstheme="minorHAnsi"/>
          <w:sz w:val="24"/>
          <w:u w:val="single"/>
        </w:rPr>
        <w:t>ROZDZIAŁ VII</w:t>
      </w:r>
      <w:bookmarkEnd w:id="26"/>
      <w:bookmarkEnd w:id="27"/>
    </w:p>
    <w:p w:rsidR="00671C80" w:rsidRPr="00177AA4" w:rsidRDefault="00671C80" w:rsidP="00BD1DC4">
      <w:pPr>
        <w:pStyle w:val="Nagwek2"/>
        <w:jc w:val="center"/>
        <w:rPr>
          <w:rFonts w:asciiTheme="minorHAnsi" w:hAnsiTheme="minorHAnsi" w:cstheme="minorHAnsi"/>
          <w:sz w:val="24"/>
        </w:rPr>
      </w:pPr>
      <w:bookmarkStart w:id="28" w:name="__RefHeading__11896_46135782"/>
      <w:bookmarkStart w:id="29" w:name="Bookmark15"/>
      <w:r w:rsidRPr="00177AA4">
        <w:rPr>
          <w:rFonts w:asciiTheme="minorHAnsi" w:hAnsiTheme="minorHAnsi" w:cstheme="minorHAnsi"/>
          <w:sz w:val="24"/>
        </w:rPr>
        <w:t>INFORMACJE O WYMAGANIACH TECHNICZNYCH I ORGANIZACYJNYCH SPORZĄDZANIA, WYSYŁANIA I ODBIERANIA KORESPONDENCJI ELEKTRONICZNEJ</w:t>
      </w:r>
      <w:bookmarkEnd w:id="28"/>
      <w:bookmarkEnd w:id="29"/>
    </w:p>
    <w:p w:rsidR="00671C80" w:rsidRPr="00177AA4" w:rsidRDefault="00671C80" w:rsidP="00177AA4">
      <w:pPr>
        <w:autoSpaceDE w:val="0"/>
        <w:spacing w:line="276" w:lineRule="auto"/>
        <w:ind w:left="360"/>
        <w:jc w:val="both"/>
        <w:rPr>
          <w:rFonts w:cstheme="minorHAnsi"/>
          <w:sz w:val="24"/>
          <w:szCs w:val="24"/>
        </w:rPr>
      </w:pP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7.1. Postępowanie o udzielenie zamówienia prowadzi się w języku polskim w formie elektronicznej za pośrednictwem „Platformy Zakupowej” dostępnej pod adresem: https://platformazakupowa.pl/pn/poraj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7.2. Komunikacja między Zamawiającym a Wykonawcami, w szczególności składanie oświadczeń, wniosków, zawiadomień oraz przekazywanie informacji odbywa się w formie elektronicznej za pośrednictwem „Platformy Zakupowej”, korzystając z przycisku „Wyślij wiadomość” znajdującego się na stronie dotyczącej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7.3. Zamawiający z Wykonawcami będzie przekazywał informację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tego konkretnego Wykonawcy.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7.4. Wykonawca jako podmiot profesjonalny ma obowiązek sprawdzania komunikatów i wiadomości bezpośrednio na platformazakupowa.pl przesłanych przez zamawiającego, gdyż system powiadomień może ulec awarii lub powiadomienie może trafić do folderu SPAM.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7.5. Zamawiający zgodnie z Rozporządzeniem Prezesa Rady Ministrów z dnia 31 grudnia 2020r. w sprawie sposobu sporządzania i przekazywania informacji oraz wymagań technicznych dla dokumentów elektronicznych oraz środków komunikacji elektronicznej w postępowaniu o udzielenie zamówienia publicznego lub konkursie (Dz. U. z 2020r. poz.</w:t>
      </w:r>
      <w:r w:rsidR="00BD1DC4">
        <w:rPr>
          <w:rFonts w:cstheme="minorHAnsi"/>
          <w:sz w:val="24"/>
          <w:szCs w:val="24"/>
        </w:rPr>
        <w:t xml:space="preserve"> </w:t>
      </w:r>
      <w:r w:rsidRPr="00177AA4">
        <w:rPr>
          <w:rFonts w:cstheme="minorHAnsi"/>
          <w:sz w:val="24"/>
          <w:szCs w:val="24"/>
        </w:rPr>
        <w:lastRenderedPageBreak/>
        <w:t xml:space="preserve">2452), określa niezbędne wymagania sprzętowo - aplikacyjne umożliwiające pracę na platformazakupowa.pl, tj.: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a) stały dostęp do sieci Internet o gwarantowanej przepustowości nie mniejszej niż 512 </w:t>
      </w:r>
      <w:proofErr w:type="spellStart"/>
      <w:r w:rsidRPr="00177AA4">
        <w:rPr>
          <w:rFonts w:cstheme="minorHAnsi"/>
          <w:sz w:val="24"/>
          <w:szCs w:val="24"/>
        </w:rPr>
        <w:t>kb</w:t>
      </w:r>
      <w:proofErr w:type="spellEnd"/>
      <w:r w:rsidRPr="00177AA4">
        <w:rPr>
          <w:rFonts w:cstheme="minorHAnsi"/>
          <w:sz w:val="24"/>
          <w:szCs w:val="24"/>
        </w:rPr>
        <w:t xml:space="preserve">/s,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b) komputer klasy PC lub MAC o następującej konfiguracji: pamięć min. 2 GB Ram, procesor Intel IV 2 GHZ lub jego nowsza wersja, jeden z systemów operacyjnych - MS Windows 7, Mac Os x 10 4, Linux, lub ich nowsze wersje,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c) zainstalowana dowolna przeglądarka internetowa, w przypadku Internet Explorer minimalnie wersja 10.0.,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d) włączona obsługa JavaScript,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e) zainstalowany program Adobe </w:t>
      </w:r>
      <w:proofErr w:type="spellStart"/>
      <w:r w:rsidRPr="00177AA4">
        <w:rPr>
          <w:rFonts w:cstheme="minorHAnsi"/>
          <w:sz w:val="24"/>
          <w:szCs w:val="24"/>
        </w:rPr>
        <w:t>Acrobat</w:t>
      </w:r>
      <w:proofErr w:type="spellEnd"/>
      <w:r w:rsidRPr="00177AA4">
        <w:rPr>
          <w:rFonts w:cstheme="minorHAnsi"/>
          <w:sz w:val="24"/>
          <w:szCs w:val="24"/>
        </w:rPr>
        <w:t xml:space="preserve"> Reader lub inny obsługujący format plików .pdf,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f) Platformazakupowa.pl działa według standardu przyjętego w komunikacji sieciowej - kodowanie UTF8,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g) Oznaczenie czasu odbioru danych przez platformę zakupową stanowi datę oraz dokładny czas (</w:t>
      </w:r>
      <w:proofErr w:type="spellStart"/>
      <w:r w:rsidRPr="00177AA4">
        <w:rPr>
          <w:rFonts w:cstheme="minorHAnsi"/>
          <w:sz w:val="24"/>
          <w:szCs w:val="24"/>
        </w:rPr>
        <w:t>hh:mm:ss</w:t>
      </w:r>
      <w:proofErr w:type="spellEnd"/>
      <w:r w:rsidRPr="00177AA4">
        <w:rPr>
          <w:rFonts w:cstheme="minorHAnsi"/>
          <w:sz w:val="24"/>
          <w:szCs w:val="24"/>
        </w:rPr>
        <w:t xml:space="preserve">) generowany wg. czasu lokalnego serwera synchronizowanego z zegarem Głównego Urzędu Miar.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7.6. Wykonawca, przystępując do niniejszego postępowania o udzielenie zamówienia publicznego: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a) akceptuje warunki korzystania z platformazakupowa.pl określone w Regulaminie zamieszczonym na stronie internetowej pod linkiem https://platformazakupowa.pl/strona/1- regulamin w zakładce „Regulamin" oraz uznaje go za wiążący,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b) zapoznał i stosuje się do Instrukcji składania ofert/wniosków oraz innych czynności podejmowanych w niniejszym postępowaniu przy użyciu platformy </w:t>
      </w:r>
    </w:p>
    <w:p w:rsidR="00671C80" w:rsidRPr="00177AA4" w:rsidRDefault="00671C80" w:rsidP="00177AA4">
      <w:pPr>
        <w:keepNext/>
        <w:spacing w:before="120" w:after="120" w:line="276" w:lineRule="auto"/>
        <w:ind w:left="357"/>
        <w:jc w:val="both"/>
        <w:outlineLvl w:val="3"/>
        <w:rPr>
          <w:rFonts w:cstheme="minorHAnsi"/>
          <w:sz w:val="24"/>
          <w:szCs w:val="24"/>
        </w:rPr>
      </w:pPr>
      <w:r w:rsidRPr="00177AA4">
        <w:rPr>
          <w:rFonts w:cstheme="minorHAnsi"/>
          <w:sz w:val="24"/>
          <w:szCs w:val="24"/>
        </w:rPr>
        <w:t xml:space="preserve">7.7. 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https://platformazakupowa.pl/strona/45-instrukcje </w:t>
      </w:r>
    </w:p>
    <w:p w:rsidR="00671C80" w:rsidRPr="00177AA4" w:rsidRDefault="00671C80" w:rsidP="00177AA4">
      <w:pPr>
        <w:keepNext/>
        <w:spacing w:before="120" w:after="120" w:line="276" w:lineRule="auto"/>
        <w:ind w:left="357"/>
        <w:jc w:val="both"/>
        <w:outlineLvl w:val="3"/>
        <w:rPr>
          <w:rFonts w:cstheme="minorHAnsi"/>
          <w:b/>
          <w:sz w:val="24"/>
          <w:szCs w:val="24"/>
        </w:rPr>
      </w:pPr>
      <w:r w:rsidRPr="00177AA4">
        <w:rPr>
          <w:rFonts w:cstheme="minorHAnsi"/>
          <w:sz w:val="24"/>
          <w:szCs w:val="24"/>
        </w:rPr>
        <w:t xml:space="preserve">7.8.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w:t>
      </w:r>
      <w:r w:rsidRPr="00177AA4">
        <w:rPr>
          <w:rFonts w:cstheme="minorHAnsi"/>
          <w:sz w:val="24"/>
          <w:szCs w:val="24"/>
        </w:rPr>
        <w:lastRenderedPageBreak/>
        <w:t>przedmiotowym postępowaniu ponieważ nie został spełniony obowiązek narzucony w art. 221 Ustawy Prawo Zamówień Publicznych.</w:t>
      </w:r>
    </w:p>
    <w:p w:rsidR="00671C80" w:rsidRDefault="00671C80" w:rsidP="00177AA4">
      <w:pPr>
        <w:widowControl w:val="0"/>
        <w:autoSpaceDE w:val="0"/>
        <w:autoSpaceDN w:val="0"/>
        <w:adjustRightInd w:val="0"/>
        <w:spacing w:line="276" w:lineRule="auto"/>
        <w:ind w:left="426"/>
        <w:jc w:val="both"/>
        <w:rPr>
          <w:rFonts w:cstheme="minorHAnsi"/>
          <w:b/>
          <w:bCs/>
          <w:sz w:val="24"/>
          <w:szCs w:val="24"/>
        </w:rPr>
      </w:pPr>
      <w:r w:rsidRPr="00177AA4">
        <w:rPr>
          <w:rFonts w:cstheme="minorHAnsi"/>
          <w:b/>
          <w:bCs/>
          <w:sz w:val="24"/>
          <w:szCs w:val="24"/>
        </w:rPr>
        <w:t xml:space="preserve">7.9.Sposób sporządzenia dokumentów elektronicznych, oświadczeń lub elektronicznych kopii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p>
    <w:p w:rsidR="00BD1DC4" w:rsidRPr="00177AA4" w:rsidRDefault="00BD1DC4" w:rsidP="00177AA4">
      <w:pPr>
        <w:widowControl w:val="0"/>
        <w:autoSpaceDE w:val="0"/>
        <w:autoSpaceDN w:val="0"/>
        <w:adjustRightInd w:val="0"/>
        <w:spacing w:line="276" w:lineRule="auto"/>
        <w:ind w:left="426"/>
        <w:jc w:val="both"/>
        <w:rPr>
          <w:rFonts w:cstheme="minorHAnsi"/>
          <w:b/>
          <w:bCs/>
          <w:sz w:val="24"/>
          <w:szCs w:val="24"/>
        </w:rPr>
      </w:pPr>
    </w:p>
    <w:p w:rsidR="00671C80" w:rsidRPr="00177AA4" w:rsidRDefault="00671C80" w:rsidP="00177AA4">
      <w:pPr>
        <w:pStyle w:val="Standard"/>
        <w:ind w:left="3966" w:firstLine="282"/>
        <w:jc w:val="both"/>
        <w:rPr>
          <w:rFonts w:asciiTheme="minorHAnsi" w:hAnsiTheme="minorHAnsi" w:cstheme="minorHAnsi"/>
          <w:b/>
          <w:u w:val="single"/>
        </w:rPr>
      </w:pPr>
      <w:r w:rsidRPr="00177AA4">
        <w:rPr>
          <w:rFonts w:asciiTheme="minorHAnsi" w:hAnsiTheme="minorHAnsi" w:cstheme="minorHAnsi"/>
          <w:b/>
          <w:u w:val="single"/>
        </w:rPr>
        <w:t>ROZDZIAŁ VIII</w:t>
      </w:r>
    </w:p>
    <w:p w:rsidR="00671C80" w:rsidRPr="00177AA4" w:rsidRDefault="00671C80" w:rsidP="00177AA4">
      <w:pPr>
        <w:pStyle w:val="Standard"/>
        <w:ind w:left="426"/>
        <w:jc w:val="both"/>
        <w:rPr>
          <w:rFonts w:asciiTheme="minorHAnsi" w:hAnsiTheme="minorHAnsi" w:cstheme="minorHAnsi"/>
          <w:b/>
        </w:rPr>
      </w:pPr>
      <w:r w:rsidRPr="00177AA4">
        <w:rPr>
          <w:rFonts w:asciiTheme="minorHAnsi" w:hAnsiTheme="minorHAnsi" w:cstheme="minorHAnsi"/>
          <w:b/>
        </w:rPr>
        <w:t xml:space="preserve">OSOBY ZE STRONY ZAMAWIAJĄCEGO UPRAWNIONE DO KONTAKTOWANIA SIĘ </w:t>
      </w:r>
      <w:r w:rsidR="00E85C18">
        <w:rPr>
          <w:rFonts w:asciiTheme="minorHAnsi" w:hAnsiTheme="minorHAnsi" w:cstheme="minorHAnsi"/>
          <w:b/>
        </w:rPr>
        <w:t xml:space="preserve">                             </w:t>
      </w:r>
      <w:r w:rsidRPr="00177AA4">
        <w:rPr>
          <w:rFonts w:asciiTheme="minorHAnsi" w:hAnsiTheme="minorHAnsi" w:cstheme="minorHAnsi"/>
          <w:b/>
        </w:rPr>
        <w:t>Z WYKONAWCAMI</w:t>
      </w:r>
    </w:p>
    <w:p w:rsidR="00671C80" w:rsidRPr="00177AA4" w:rsidRDefault="00671C80" w:rsidP="00177AA4">
      <w:pPr>
        <w:pStyle w:val="Standard"/>
        <w:jc w:val="both"/>
        <w:rPr>
          <w:rFonts w:asciiTheme="minorHAnsi" w:hAnsiTheme="minorHAnsi" w:cstheme="minorHAnsi"/>
        </w:rPr>
      </w:pPr>
    </w:p>
    <w:p w:rsidR="00671C80" w:rsidRPr="00177AA4" w:rsidRDefault="00671C80" w:rsidP="00177AA4">
      <w:pPr>
        <w:pStyle w:val="Standard"/>
        <w:jc w:val="both"/>
        <w:rPr>
          <w:rFonts w:asciiTheme="minorHAnsi" w:hAnsiTheme="minorHAnsi" w:cstheme="minorHAnsi"/>
        </w:rPr>
      </w:pPr>
    </w:p>
    <w:p w:rsidR="00F150D9" w:rsidRPr="00177AA4" w:rsidRDefault="00671C80" w:rsidP="00177AA4">
      <w:pPr>
        <w:pStyle w:val="Standard"/>
        <w:jc w:val="both"/>
        <w:rPr>
          <w:rFonts w:asciiTheme="minorHAnsi" w:hAnsiTheme="minorHAnsi" w:cstheme="minorHAnsi"/>
          <w:lang w:eastAsia="en-US"/>
        </w:rPr>
      </w:pPr>
      <w:r w:rsidRPr="00177AA4">
        <w:rPr>
          <w:rFonts w:asciiTheme="minorHAnsi" w:hAnsiTheme="minorHAnsi" w:cstheme="minorHAnsi"/>
        </w:rPr>
        <w:t xml:space="preserve">Zamawiający wyznacza następująca osobę do komunikowania się z wykonawcami w sprawach </w:t>
      </w:r>
      <w:r w:rsidRPr="00FB34CE">
        <w:rPr>
          <w:rFonts w:asciiTheme="minorHAnsi" w:hAnsiTheme="minorHAnsi" w:cstheme="minorHAnsi"/>
        </w:rPr>
        <w:t>dotyczących niniejszego post</w:t>
      </w:r>
      <w:r w:rsidR="00BD1DC4" w:rsidRPr="00FB34CE">
        <w:rPr>
          <w:rFonts w:asciiTheme="minorHAnsi" w:hAnsiTheme="minorHAnsi" w:cstheme="minorHAnsi"/>
        </w:rPr>
        <w:t>ę</w:t>
      </w:r>
      <w:r w:rsidRPr="00FB34CE">
        <w:rPr>
          <w:rFonts w:asciiTheme="minorHAnsi" w:hAnsiTheme="minorHAnsi" w:cstheme="minorHAnsi"/>
        </w:rPr>
        <w:t xml:space="preserve">powania: </w:t>
      </w:r>
      <w:r w:rsidR="00E85C18">
        <w:rPr>
          <w:rFonts w:asciiTheme="minorHAnsi" w:hAnsiTheme="minorHAnsi" w:cstheme="minorHAnsi"/>
          <w:lang w:eastAsia="en-US"/>
        </w:rPr>
        <w:t>Magdalena Duś</w:t>
      </w:r>
      <w:r w:rsidRPr="00FB34CE">
        <w:rPr>
          <w:rFonts w:asciiTheme="minorHAnsi" w:hAnsiTheme="minorHAnsi" w:cstheme="minorHAnsi"/>
          <w:lang w:eastAsia="en-US"/>
        </w:rPr>
        <w:t xml:space="preserve"> – </w:t>
      </w:r>
      <w:r w:rsidR="00FB34CE" w:rsidRPr="00FB34CE">
        <w:rPr>
          <w:rFonts w:asciiTheme="minorHAnsi" w:hAnsiTheme="minorHAnsi" w:cstheme="minorHAnsi"/>
          <w:lang w:eastAsia="en-US"/>
        </w:rPr>
        <w:t xml:space="preserve">tel. </w:t>
      </w:r>
      <w:r w:rsidR="00FB34CE" w:rsidRPr="00FB34CE">
        <w:rPr>
          <w:rFonts w:asciiTheme="minorHAnsi" w:hAnsiTheme="minorHAnsi" w:cstheme="minorHAnsi"/>
        </w:rPr>
        <w:t xml:space="preserve">34 </w:t>
      </w:r>
      <w:r w:rsidR="00E85C18">
        <w:rPr>
          <w:rFonts w:asciiTheme="minorHAnsi" w:hAnsiTheme="minorHAnsi" w:cstheme="minorHAnsi"/>
        </w:rPr>
        <w:t>3145</w:t>
      </w:r>
      <w:r w:rsidR="00FB34CE">
        <w:rPr>
          <w:rFonts w:asciiTheme="minorHAnsi" w:hAnsiTheme="minorHAnsi" w:cstheme="minorHAnsi"/>
        </w:rPr>
        <w:t xml:space="preserve"> </w:t>
      </w:r>
      <w:r w:rsidR="00FB34CE" w:rsidRPr="00FB34CE">
        <w:rPr>
          <w:rFonts w:asciiTheme="minorHAnsi" w:hAnsiTheme="minorHAnsi" w:cstheme="minorHAnsi"/>
        </w:rPr>
        <w:t xml:space="preserve">- </w:t>
      </w:r>
      <w:r w:rsidR="00E85C18">
        <w:rPr>
          <w:rFonts w:asciiTheme="minorHAnsi" w:hAnsiTheme="minorHAnsi" w:cstheme="minorHAnsi"/>
        </w:rPr>
        <w:t>251</w:t>
      </w:r>
      <w:r w:rsidR="00FB34CE" w:rsidRPr="00FB34CE">
        <w:rPr>
          <w:rFonts w:asciiTheme="minorHAnsi" w:hAnsiTheme="minorHAnsi" w:cstheme="minorHAnsi"/>
        </w:rPr>
        <w:t xml:space="preserve"> w. </w:t>
      </w:r>
      <w:r w:rsidR="00E85C18">
        <w:rPr>
          <w:rFonts w:asciiTheme="minorHAnsi" w:hAnsiTheme="minorHAnsi" w:cstheme="minorHAnsi"/>
        </w:rPr>
        <w:t>50</w:t>
      </w:r>
      <w:r w:rsidR="00FB34CE" w:rsidRPr="00FB34CE">
        <w:rPr>
          <w:rFonts w:asciiTheme="minorHAnsi" w:hAnsiTheme="minorHAnsi" w:cstheme="minorHAnsi"/>
          <w:lang w:eastAsia="en-US"/>
        </w:rPr>
        <w:t xml:space="preserve">, </w:t>
      </w:r>
      <w:r w:rsidR="00FB34CE">
        <w:rPr>
          <w:rFonts w:asciiTheme="minorHAnsi" w:hAnsiTheme="minorHAnsi" w:cstheme="minorHAnsi"/>
          <w:lang w:eastAsia="en-US"/>
        </w:rPr>
        <w:t xml:space="preserve">                                           </w:t>
      </w:r>
      <w:r w:rsidRPr="00FB34CE">
        <w:rPr>
          <w:rFonts w:asciiTheme="minorHAnsi" w:hAnsiTheme="minorHAnsi" w:cstheme="minorHAnsi"/>
          <w:lang w:eastAsia="en-US"/>
        </w:rPr>
        <w:t>e-mail:</w:t>
      </w:r>
      <w:r w:rsidR="00FB34CE">
        <w:rPr>
          <w:rFonts w:asciiTheme="minorHAnsi" w:hAnsiTheme="minorHAnsi" w:cstheme="minorHAnsi"/>
          <w:lang w:eastAsia="en-US"/>
        </w:rPr>
        <w:t xml:space="preserve"> </w:t>
      </w:r>
      <w:r w:rsidR="00333E13">
        <w:rPr>
          <w:rFonts w:asciiTheme="minorHAnsi" w:hAnsiTheme="minorHAnsi" w:cstheme="minorHAnsi"/>
          <w:lang w:eastAsia="en-US"/>
        </w:rPr>
        <w:t>cis</w:t>
      </w:r>
      <w:r w:rsidR="00E85C18">
        <w:rPr>
          <w:rFonts w:asciiTheme="minorHAnsi" w:hAnsiTheme="minorHAnsi" w:cstheme="minorHAnsi"/>
          <w:lang w:eastAsia="en-US"/>
        </w:rPr>
        <w:t>@ugporaj.pl</w:t>
      </w:r>
      <w:r w:rsidRPr="00177AA4">
        <w:rPr>
          <w:rFonts w:asciiTheme="minorHAnsi" w:hAnsiTheme="minorHAnsi" w:cstheme="minorHAnsi"/>
          <w:lang w:eastAsia="en-US"/>
        </w:rPr>
        <w:t xml:space="preserve"> </w:t>
      </w:r>
    </w:p>
    <w:p w:rsidR="00F150D9" w:rsidRPr="00177AA4" w:rsidRDefault="00F150D9" w:rsidP="00177AA4">
      <w:pPr>
        <w:pStyle w:val="Standard"/>
        <w:jc w:val="both"/>
        <w:rPr>
          <w:rFonts w:asciiTheme="minorHAnsi" w:hAnsiTheme="minorHAnsi" w:cstheme="minorHAnsi"/>
          <w:lang w:eastAsia="en-US"/>
        </w:rPr>
      </w:pPr>
    </w:p>
    <w:p w:rsidR="00F150D9" w:rsidRPr="00177AA4" w:rsidRDefault="00F150D9" w:rsidP="00BD1DC4">
      <w:pPr>
        <w:pStyle w:val="Standard"/>
        <w:jc w:val="center"/>
        <w:rPr>
          <w:rFonts w:asciiTheme="minorHAnsi" w:hAnsiTheme="minorHAnsi" w:cstheme="minorHAnsi"/>
          <w:lang w:eastAsia="en-US"/>
        </w:rPr>
      </w:pPr>
    </w:p>
    <w:p w:rsidR="00F150D9" w:rsidRPr="00177AA4" w:rsidRDefault="00F150D9" w:rsidP="00BD1DC4">
      <w:pPr>
        <w:pStyle w:val="Nagwek2"/>
        <w:jc w:val="center"/>
        <w:rPr>
          <w:rFonts w:asciiTheme="minorHAnsi" w:hAnsiTheme="minorHAnsi" w:cstheme="minorHAnsi"/>
          <w:sz w:val="24"/>
        </w:rPr>
      </w:pPr>
      <w:bookmarkStart w:id="30" w:name="__RefHeading__11904_46135782"/>
      <w:bookmarkStart w:id="31" w:name="Bookmark19"/>
      <w:r w:rsidRPr="00177AA4">
        <w:rPr>
          <w:rFonts w:asciiTheme="minorHAnsi" w:hAnsiTheme="minorHAnsi" w:cstheme="minorHAnsi"/>
          <w:sz w:val="24"/>
          <w:u w:val="single"/>
        </w:rPr>
        <w:t xml:space="preserve">ROZDZIAŁ </w:t>
      </w:r>
      <w:bookmarkEnd w:id="30"/>
      <w:bookmarkEnd w:id="31"/>
      <w:r w:rsidRPr="00177AA4">
        <w:rPr>
          <w:rFonts w:asciiTheme="minorHAnsi" w:hAnsiTheme="minorHAnsi" w:cstheme="minorHAnsi"/>
          <w:sz w:val="24"/>
          <w:u w:val="single"/>
        </w:rPr>
        <w:t>IX</w:t>
      </w:r>
    </w:p>
    <w:p w:rsidR="00F150D9" w:rsidRPr="00177AA4" w:rsidRDefault="00F150D9" w:rsidP="00BD1DC4">
      <w:pPr>
        <w:pStyle w:val="Nagwek2"/>
        <w:jc w:val="center"/>
        <w:rPr>
          <w:rFonts w:asciiTheme="minorHAnsi" w:hAnsiTheme="minorHAnsi" w:cstheme="minorHAnsi"/>
          <w:sz w:val="24"/>
        </w:rPr>
      </w:pPr>
      <w:bookmarkStart w:id="32" w:name="__RefHeading__11906_46135782"/>
      <w:bookmarkStart w:id="33" w:name="Bookmark20"/>
      <w:r w:rsidRPr="00177AA4">
        <w:rPr>
          <w:rFonts w:asciiTheme="minorHAnsi" w:hAnsiTheme="minorHAnsi" w:cstheme="minorHAnsi"/>
          <w:sz w:val="24"/>
        </w:rPr>
        <w:t>OPIS SPOSOBU PRZYGOTOWANIA OFERTY</w:t>
      </w:r>
      <w:bookmarkEnd w:id="32"/>
      <w:bookmarkEnd w:id="33"/>
    </w:p>
    <w:p w:rsidR="00F150D9" w:rsidRPr="00177AA4" w:rsidRDefault="00F150D9" w:rsidP="00177AA4">
      <w:pPr>
        <w:pStyle w:val="Textbody"/>
        <w:rPr>
          <w:rFonts w:asciiTheme="minorHAnsi" w:hAnsiTheme="minorHAnsi" w:cstheme="minorHAnsi"/>
          <w:b/>
          <w:color w:val="000000"/>
        </w:rPr>
      </w:pPr>
    </w:p>
    <w:p w:rsidR="00F150D9" w:rsidRPr="00177AA4" w:rsidRDefault="00F150D9">
      <w:pPr>
        <w:pStyle w:val="Tekstpodstawowy2"/>
        <w:numPr>
          <w:ilvl w:val="0"/>
          <w:numId w:val="16"/>
        </w:numPr>
        <w:tabs>
          <w:tab w:val="left" w:pos="852"/>
        </w:tabs>
        <w:ind w:left="426" w:hanging="426"/>
        <w:jc w:val="both"/>
        <w:rPr>
          <w:rFonts w:asciiTheme="minorHAnsi" w:hAnsiTheme="minorHAnsi" w:cstheme="minorHAnsi"/>
        </w:rPr>
      </w:pPr>
      <w:r w:rsidRPr="00177AA4">
        <w:rPr>
          <w:rFonts w:asciiTheme="minorHAnsi" w:hAnsiTheme="minorHAnsi" w:cstheme="minorHAnsi"/>
        </w:rPr>
        <w:t xml:space="preserve">Ofertę należy sporządzić na formularzu oferty lub według takiego samego schematu, stanowiącego </w:t>
      </w:r>
      <w:r w:rsidRPr="00177AA4">
        <w:rPr>
          <w:rFonts w:asciiTheme="minorHAnsi" w:hAnsiTheme="minorHAnsi" w:cstheme="minorHAnsi"/>
          <w:b/>
        </w:rPr>
        <w:t>załącznik nr 1 do SWZ.</w:t>
      </w:r>
    </w:p>
    <w:p w:rsidR="00F150D9" w:rsidRPr="00177AA4" w:rsidRDefault="00F150D9" w:rsidP="00177AA4">
      <w:pPr>
        <w:pStyle w:val="Tekstpodstawowy2"/>
        <w:ind w:left="426"/>
        <w:jc w:val="both"/>
        <w:rPr>
          <w:rFonts w:asciiTheme="minorHAnsi" w:hAnsiTheme="minorHAnsi" w:cstheme="minorHAnsi"/>
        </w:rPr>
      </w:pPr>
      <w:r w:rsidRPr="00177AA4">
        <w:rPr>
          <w:rFonts w:asciiTheme="minorHAnsi" w:hAnsiTheme="minorHAnsi" w:cstheme="minorHAnsi"/>
          <w:u w:val="single"/>
        </w:rPr>
        <w:t>Ofertę należy złożyć pod rygorem nieważności w formie elektronicznej (w postaci elektronicznej opatrzonej kwalifikowanym podpisem elektronicznym) lub w postaci elektronicznej opatrzonej podpisem zaufanym lub podpisem osobistym.</w:t>
      </w:r>
    </w:p>
    <w:p w:rsidR="00F150D9" w:rsidRPr="00177AA4" w:rsidRDefault="00F150D9" w:rsidP="00177AA4">
      <w:pPr>
        <w:pStyle w:val="Tekstpodstawowy2"/>
        <w:jc w:val="both"/>
        <w:rPr>
          <w:rFonts w:asciiTheme="minorHAnsi" w:hAnsiTheme="minorHAnsi" w:cstheme="minorHAnsi"/>
        </w:rPr>
      </w:pPr>
    </w:p>
    <w:p w:rsidR="00F150D9" w:rsidRPr="00177AA4" w:rsidRDefault="00F150D9">
      <w:pPr>
        <w:pStyle w:val="Tekstpodstawowy2"/>
        <w:numPr>
          <w:ilvl w:val="0"/>
          <w:numId w:val="16"/>
        </w:numPr>
        <w:tabs>
          <w:tab w:val="left" w:pos="852"/>
        </w:tabs>
        <w:ind w:left="426" w:hanging="426"/>
        <w:jc w:val="both"/>
        <w:rPr>
          <w:rFonts w:asciiTheme="minorHAnsi" w:hAnsiTheme="minorHAnsi" w:cstheme="minorHAnsi"/>
        </w:rPr>
      </w:pPr>
      <w:r w:rsidRPr="00177AA4">
        <w:rPr>
          <w:rFonts w:asciiTheme="minorHAnsi" w:hAnsiTheme="minorHAnsi" w:cstheme="minorHAnsi"/>
          <w:b/>
        </w:rPr>
        <w:t>Oferta wraz z załącznikami musi być złożona za pośrednictwem Platformy przetargowej.</w:t>
      </w:r>
    </w:p>
    <w:p w:rsidR="00F150D9" w:rsidRPr="00177AA4" w:rsidRDefault="00F150D9" w:rsidP="00177AA4">
      <w:pPr>
        <w:pStyle w:val="Tekstpodstawowy2"/>
        <w:tabs>
          <w:tab w:val="left" w:pos="852"/>
        </w:tabs>
        <w:ind w:left="426"/>
        <w:jc w:val="both"/>
        <w:rPr>
          <w:rFonts w:asciiTheme="minorHAnsi" w:hAnsiTheme="minorHAnsi" w:cstheme="minorHAnsi"/>
        </w:rPr>
      </w:pPr>
      <w:r w:rsidRPr="00177AA4">
        <w:rPr>
          <w:rFonts w:asciiTheme="minorHAnsi" w:hAnsiTheme="minorHAnsi" w:cstheme="minorHAnsi"/>
          <w:b/>
        </w:rPr>
        <w:t>Zamawiający zaleca, aby oferta została utworzona w formacie .pdf oraz podpisana wewnętrznym kwalifikowanym podpisem elektronicznym.</w:t>
      </w:r>
    </w:p>
    <w:p w:rsidR="00F150D9" w:rsidRPr="00177AA4" w:rsidRDefault="00F150D9" w:rsidP="00177AA4">
      <w:pPr>
        <w:pStyle w:val="Tekstpodstawowy2"/>
        <w:tabs>
          <w:tab w:val="left" w:pos="852"/>
        </w:tabs>
        <w:ind w:left="426"/>
        <w:jc w:val="both"/>
        <w:rPr>
          <w:rFonts w:asciiTheme="minorHAnsi" w:hAnsiTheme="minorHAnsi" w:cstheme="minorHAnsi"/>
        </w:rPr>
      </w:pPr>
      <w:r w:rsidRPr="00177AA4">
        <w:rPr>
          <w:rFonts w:asciiTheme="minorHAnsi" w:hAnsiTheme="minorHAnsi" w:cstheme="minorHAnsi"/>
          <w:b/>
          <w:u w:val="single"/>
        </w:rPr>
        <w:t>W przypadku zastosowania podpisu zewnętrznego należy pamiętać o obowiązku dołączenia do pliku stanowiącego ofertę także pliku podpisującego, który generuje się automatycznie podczas złożenia podpisu.</w:t>
      </w:r>
    </w:p>
    <w:p w:rsidR="00F150D9" w:rsidRPr="00177AA4" w:rsidRDefault="00F150D9" w:rsidP="00177AA4">
      <w:pPr>
        <w:pStyle w:val="Tekstpodstawowy2"/>
        <w:jc w:val="both"/>
        <w:rPr>
          <w:rFonts w:asciiTheme="minorHAnsi" w:hAnsiTheme="minorHAnsi" w:cstheme="minorHAnsi"/>
        </w:rPr>
      </w:pPr>
    </w:p>
    <w:p w:rsidR="00F150D9" w:rsidRPr="00177AA4" w:rsidRDefault="00F150D9">
      <w:pPr>
        <w:pStyle w:val="Tekstpodstawowy2"/>
        <w:numPr>
          <w:ilvl w:val="0"/>
          <w:numId w:val="16"/>
        </w:numPr>
        <w:tabs>
          <w:tab w:val="left" w:pos="-21120"/>
        </w:tabs>
        <w:jc w:val="both"/>
        <w:rPr>
          <w:rFonts w:asciiTheme="minorHAnsi" w:hAnsiTheme="minorHAnsi" w:cstheme="minorHAnsi"/>
        </w:rPr>
      </w:pPr>
      <w:r w:rsidRPr="00177AA4">
        <w:rPr>
          <w:rFonts w:asciiTheme="minorHAnsi" w:hAnsiTheme="minorHAnsi" w:cstheme="minorHAnsi"/>
          <w:b/>
          <w:u w:val="single"/>
        </w:rPr>
        <w:t>Wraz z ofertą należy złożyć:</w:t>
      </w:r>
    </w:p>
    <w:p w:rsidR="00F150D9" w:rsidRPr="00177AA4" w:rsidRDefault="00F150D9" w:rsidP="00177AA4">
      <w:pPr>
        <w:pStyle w:val="Tekstpodstawowy2"/>
        <w:jc w:val="both"/>
        <w:rPr>
          <w:rFonts w:asciiTheme="minorHAnsi" w:hAnsiTheme="minorHAnsi" w:cstheme="minorHAnsi"/>
          <w:b/>
        </w:rPr>
      </w:pPr>
    </w:p>
    <w:p w:rsidR="002B45F4" w:rsidRDefault="00F150D9" w:rsidP="002B45F4">
      <w:pPr>
        <w:pStyle w:val="Standard"/>
        <w:numPr>
          <w:ilvl w:val="1"/>
          <w:numId w:val="16"/>
        </w:numPr>
        <w:tabs>
          <w:tab w:val="left" w:pos="1287"/>
          <w:tab w:val="left" w:pos="1815"/>
        </w:tabs>
        <w:ind w:left="822" w:hanging="397"/>
        <w:jc w:val="both"/>
        <w:rPr>
          <w:rFonts w:asciiTheme="minorHAnsi" w:hAnsiTheme="minorHAnsi" w:cstheme="minorHAnsi"/>
        </w:rPr>
      </w:pPr>
      <w:r w:rsidRPr="00177AA4">
        <w:rPr>
          <w:rFonts w:asciiTheme="minorHAnsi" w:hAnsiTheme="minorHAnsi" w:cstheme="minorHAnsi"/>
          <w:b/>
        </w:rPr>
        <w:t>Oświadczenie, o którym mowa w art. 125 ust. 1 ustawy</w:t>
      </w:r>
      <w:r w:rsidRPr="00177AA4">
        <w:rPr>
          <w:rFonts w:asciiTheme="minorHAnsi" w:hAnsiTheme="minorHAnsi" w:cstheme="minorHAnsi"/>
        </w:rPr>
        <w:t xml:space="preserve">, o niepodleganiu wykluczeniu z postępowania, w zakresie wskazanym w rozdziale V SWZ – zgodnie z </w:t>
      </w:r>
      <w:r w:rsidRPr="00177AA4">
        <w:rPr>
          <w:rFonts w:asciiTheme="minorHAnsi" w:hAnsiTheme="minorHAnsi" w:cstheme="minorHAnsi"/>
          <w:b/>
        </w:rPr>
        <w:t xml:space="preserve">załącznikiem nr </w:t>
      </w:r>
      <w:r w:rsidR="000175B7">
        <w:rPr>
          <w:rFonts w:asciiTheme="minorHAnsi" w:hAnsiTheme="minorHAnsi" w:cstheme="minorHAnsi"/>
          <w:b/>
        </w:rPr>
        <w:t>3</w:t>
      </w:r>
      <w:r w:rsidRPr="00177AA4">
        <w:rPr>
          <w:rFonts w:asciiTheme="minorHAnsi" w:hAnsiTheme="minorHAnsi" w:cstheme="minorHAnsi"/>
          <w:b/>
        </w:rPr>
        <w:t xml:space="preserve"> do SWZ</w:t>
      </w:r>
      <w:r w:rsidRPr="00177AA4">
        <w:rPr>
          <w:rFonts w:asciiTheme="minorHAnsi" w:hAnsiTheme="minorHAnsi" w:cstheme="minorHAnsi"/>
        </w:rPr>
        <w:t xml:space="preserve">. Oświadczenie stanowi dowód potwierdzający brak podstaw wykluczenia na dzień składania ofert. Oświadczenie składa się, pod rygorem nieważności, w formie elektronicznej (w postaci elektronicznej opatrzonej kwalifikowanym podpisem </w:t>
      </w:r>
      <w:r w:rsidRPr="00177AA4">
        <w:rPr>
          <w:rFonts w:asciiTheme="minorHAnsi" w:hAnsiTheme="minorHAnsi" w:cstheme="minorHAnsi"/>
        </w:rPr>
        <w:lastRenderedPageBreak/>
        <w:t>elektronicznym) lub w postaci elektronicznej opatrzonej podpisem zaufanym lub podpisem osobistym.</w:t>
      </w:r>
    </w:p>
    <w:p w:rsidR="002B45F4" w:rsidRDefault="002B45F4" w:rsidP="002B45F4">
      <w:pPr>
        <w:pStyle w:val="Standard"/>
        <w:tabs>
          <w:tab w:val="left" w:pos="1287"/>
          <w:tab w:val="left" w:pos="1815"/>
        </w:tabs>
        <w:ind w:left="822"/>
        <w:jc w:val="both"/>
        <w:rPr>
          <w:rFonts w:asciiTheme="minorHAnsi" w:hAnsiTheme="minorHAnsi" w:cstheme="minorHAnsi"/>
        </w:rPr>
      </w:pPr>
    </w:p>
    <w:p w:rsidR="002B45F4" w:rsidRDefault="002B45F4" w:rsidP="002B45F4">
      <w:pPr>
        <w:pStyle w:val="Standard"/>
        <w:numPr>
          <w:ilvl w:val="1"/>
          <w:numId w:val="16"/>
        </w:numPr>
        <w:tabs>
          <w:tab w:val="left" w:pos="1287"/>
          <w:tab w:val="left" w:pos="1815"/>
        </w:tabs>
        <w:ind w:left="822" w:firstLine="29"/>
        <w:jc w:val="both"/>
        <w:rPr>
          <w:rFonts w:asciiTheme="minorHAnsi" w:hAnsiTheme="minorHAnsi" w:cstheme="minorHAnsi"/>
        </w:rPr>
      </w:pPr>
      <w:r>
        <w:rPr>
          <w:rFonts w:asciiTheme="minorHAnsi" w:hAnsiTheme="minorHAnsi" w:cstheme="minorHAnsi"/>
        </w:rPr>
        <w:t>Oświadczenie, o którym mowa w ust. 1 potwierdzające brak podstaw wykluczenia na dzień składania ofert tymczasowo zastępuje wymagane przez Zamawiającego podmiotowe środki dowodowe.</w:t>
      </w:r>
    </w:p>
    <w:p w:rsidR="002B45F4" w:rsidRDefault="002B45F4" w:rsidP="002B45F4">
      <w:pPr>
        <w:pStyle w:val="Akapitzlist"/>
        <w:rPr>
          <w:rFonts w:asciiTheme="minorHAnsi" w:hAnsiTheme="minorHAnsi" w:cstheme="minorHAnsi"/>
        </w:rPr>
      </w:pPr>
    </w:p>
    <w:p w:rsidR="002B45F4" w:rsidRDefault="002B45F4" w:rsidP="002B45F4">
      <w:pPr>
        <w:pStyle w:val="Standard"/>
        <w:numPr>
          <w:ilvl w:val="1"/>
          <w:numId w:val="16"/>
        </w:numPr>
        <w:tabs>
          <w:tab w:val="left" w:pos="1287"/>
          <w:tab w:val="left" w:pos="1815"/>
        </w:tabs>
        <w:ind w:left="822" w:firstLine="29"/>
        <w:jc w:val="both"/>
        <w:rPr>
          <w:rFonts w:asciiTheme="minorHAnsi" w:hAnsiTheme="minorHAnsi" w:cstheme="minorHAnsi"/>
        </w:rPr>
      </w:pPr>
      <w:r>
        <w:rPr>
          <w:rFonts w:asciiTheme="minorHAnsi" w:hAnsiTheme="minorHAnsi" w:cstheme="minorHAnsi"/>
        </w:rPr>
        <w:t>W celu potwierdzenia, że osoba działająca w imieniu Wykonawcy jest umocowana do jego reprezentowania, Zamawiający wymaga od Wykonawcy złożenia wraz z ofertą odpisu lub informacji z Krajowego Rejestru Sądowego, Centralnej Ewidencji i Informacji o Działalności Gospodarczej lub innego właściwego rejestru.</w:t>
      </w:r>
    </w:p>
    <w:p w:rsidR="002B45F4" w:rsidRDefault="002B45F4" w:rsidP="002B45F4">
      <w:pPr>
        <w:pStyle w:val="Akapitzlist"/>
        <w:rPr>
          <w:rFonts w:asciiTheme="minorHAnsi" w:hAnsiTheme="minorHAnsi" w:cstheme="minorHAnsi"/>
        </w:rPr>
      </w:pPr>
    </w:p>
    <w:p w:rsidR="002B45F4" w:rsidRPr="002B45F4" w:rsidRDefault="002B45F4" w:rsidP="002B45F4">
      <w:pPr>
        <w:pStyle w:val="Standard"/>
        <w:numPr>
          <w:ilvl w:val="1"/>
          <w:numId w:val="16"/>
        </w:numPr>
        <w:tabs>
          <w:tab w:val="left" w:pos="1287"/>
          <w:tab w:val="left" w:pos="1815"/>
        </w:tabs>
        <w:ind w:left="822" w:firstLine="29"/>
        <w:jc w:val="both"/>
        <w:rPr>
          <w:rFonts w:asciiTheme="minorHAnsi" w:hAnsiTheme="minorHAnsi" w:cstheme="minorHAnsi"/>
        </w:rPr>
      </w:pPr>
      <w:r>
        <w:rPr>
          <w:rFonts w:asciiTheme="minorHAnsi" w:hAnsiTheme="minorHAnsi" w:cstheme="minorHAnsi"/>
        </w:rPr>
        <w:t xml:space="preserve">Wykonawca nie jest zobowiązany do złożenia dokumentów, o którym mowa w ust. 3.3, jeżeli Zamawiający może je uzyskać za pomocą bezpłatnych i ogólnodostępnych baz danych, o ile Wykonawca wskaże dane umożliwiające dostęp do tych dokumentów. </w:t>
      </w:r>
    </w:p>
    <w:p w:rsidR="00F150D9" w:rsidRPr="00177AA4" w:rsidRDefault="00F150D9" w:rsidP="00177AA4">
      <w:pPr>
        <w:pStyle w:val="Tekstpodstawowy2"/>
        <w:jc w:val="both"/>
        <w:rPr>
          <w:rFonts w:asciiTheme="minorHAnsi" w:hAnsiTheme="minorHAnsi" w:cstheme="minorHAnsi"/>
        </w:rPr>
      </w:pPr>
    </w:p>
    <w:p w:rsidR="00F150D9" w:rsidRPr="00177AA4" w:rsidRDefault="00F150D9">
      <w:pPr>
        <w:pStyle w:val="Tekstpodstawowy2"/>
        <w:numPr>
          <w:ilvl w:val="1"/>
          <w:numId w:val="16"/>
        </w:numPr>
        <w:ind w:left="851" w:right="28" w:firstLine="0"/>
        <w:jc w:val="both"/>
        <w:rPr>
          <w:rFonts w:asciiTheme="minorHAnsi" w:hAnsiTheme="minorHAnsi" w:cstheme="minorHAnsi"/>
        </w:rPr>
      </w:pPr>
      <w:r w:rsidRPr="00177AA4">
        <w:rPr>
          <w:rFonts w:asciiTheme="minorHAnsi" w:hAnsiTheme="minorHAnsi" w:cstheme="minorHAnsi"/>
          <w:b/>
        </w:rPr>
        <w:t>Pełnomocnictwo ustanowione do reprezentowania Wykonawcy/ów ubiegającego/</w:t>
      </w:r>
      <w:proofErr w:type="spellStart"/>
      <w:r w:rsidRPr="00177AA4">
        <w:rPr>
          <w:rFonts w:asciiTheme="minorHAnsi" w:hAnsiTheme="minorHAnsi" w:cstheme="minorHAnsi"/>
          <w:b/>
        </w:rPr>
        <w:t>cych</w:t>
      </w:r>
      <w:proofErr w:type="spellEnd"/>
      <w:r w:rsidRPr="00177AA4">
        <w:rPr>
          <w:rFonts w:asciiTheme="minorHAnsi" w:hAnsiTheme="minorHAnsi" w:cstheme="minorHAnsi"/>
          <w:b/>
        </w:rPr>
        <w:t xml:space="preserve"> się o udzielenie zamówienia publicznego.</w:t>
      </w:r>
    </w:p>
    <w:p w:rsidR="00F150D9" w:rsidRPr="00177AA4" w:rsidRDefault="00F150D9" w:rsidP="00177AA4">
      <w:pPr>
        <w:pStyle w:val="Tekstpodstawowy2"/>
        <w:ind w:left="851" w:right="28"/>
        <w:jc w:val="both"/>
        <w:rPr>
          <w:rFonts w:asciiTheme="minorHAnsi" w:hAnsiTheme="minorHAnsi" w:cstheme="minorHAnsi"/>
        </w:rPr>
      </w:pPr>
      <w:r w:rsidRPr="00177AA4">
        <w:rPr>
          <w:rFonts w:asciiTheme="minorHAnsi" w:hAnsiTheme="minorHAnsi" w:cstheme="minorHAnsi"/>
          <w:bCs/>
        </w:rPr>
        <w:t>Pełnomocnictwo przekazuje się w postaci elektronicznej i opatruje kwalifikowanym podpisem elektronicznym, podpisem zaufanym lub podpisem osobistym. W przypadku, gdy pełnomocnictwo zostało wystawione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pełnomocnictwem w postaci papierowej, może dokonać mocodawca (osoba/osoby wystawiające pełnomocnictwo) lub notariusz.</w:t>
      </w:r>
    </w:p>
    <w:p w:rsidR="00F150D9" w:rsidRPr="00177AA4" w:rsidRDefault="00F150D9" w:rsidP="00177AA4">
      <w:pPr>
        <w:pStyle w:val="Tekstpodstawowy2"/>
        <w:jc w:val="both"/>
        <w:rPr>
          <w:rFonts w:asciiTheme="minorHAnsi" w:hAnsiTheme="minorHAnsi" w:cstheme="minorHAnsi"/>
        </w:rPr>
      </w:pPr>
    </w:p>
    <w:p w:rsidR="00F150D9" w:rsidRPr="00177AA4" w:rsidRDefault="00F150D9">
      <w:pPr>
        <w:pStyle w:val="Tekstpodstawowy2"/>
        <w:numPr>
          <w:ilvl w:val="1"/>
          <w:numId w:val="16"/>
        </w:numPr>
        <w:ind w:left="851" w:right="28" w:firstLine="0"/>
        <w:jc w:val="both"/>
        <w:rPr>
          <w:rFonts w:asciiTheme="minorHAnsi" w:hAnsiTheme="minorHAnsi" w:cstheme="minorHAnsi"/>
        </w:rPr>
      </w:pPr>
      <w:r w:rsidRPr="00177AA4">
        <w:rPr>
          <w:rFonts w:asciiTheme="minorHAnsi" w:hAnsiTheme="minorHAnsi" w:cstheme="minorHAnsi"/>
        </w:rPr>
        <w:t>Zobowiązanie podmiotu udostępniającego Wykonawcy zasoby, do oddania do dyspozycji Wykonawcy niezbędnych zasobów na potrzeby realizacji zamówienia lub inny podmiotowy środek dowodowy potwierdzający, ze Wykonawca realizując zamówienia, będzie dysponował niezbędnymi zasobami tych podmiotów (o ile Wykonawca korzysta ze zdolności innych podmiotów za zasadach określonych  w art.</w:t>
      </w:r>
      <w:r w:rsidR="00FB34CE">
        <w:rPr>
          <w:rFonts w:asciiTheme="minorHAnsi" w:hAnsiTheme="minorHAnsi" w:cstheme="minorHAnsi"/>
        </w:rPr>
        <w:t xml:space="preserve"> </w:t>
      </w:r>
      <w:r w:rsidRPr="00177AA4">
        <w:rPr>
          <w:rFonts w:asciiTheme="minorHAnsi" w:hAnsiTheme="minorHAnsi" w:cstheme="minorHAnsi"/>
        </w:rPr>
        <w:t>118</w:t>
      </w:r>
      <w:r w:rsidR="002B45F4">
        <w:rPr>
          <w:rFonts w:asciiTheme="minorHAnsi" w:hAnsiTheme="minorHAnsi" w:cstheme="minorHAnsi"/>
        </w:rPr>
        <w:t xml:space="preserve"> </w:t>
      </w:r>
      <w:r w:rsidRPr="00177AA4">
        <w:rPr>
          <w:rFonts w:asciiTheme="minorHAnsi" w:hAnsiTheme="minorHAnsi" w:cstheme="minorHAnsi"/>
        </w:rPr>
        <w:t>ustawy), zał</w:t>
      </w:r>
      <w:r w:rsidR="00FB34CE">
        <w:rPr>
          <w:rFonts w:asciiTheme="minorHAnsi" w:hAnsiTheme="minorHAnsi" w:cstheme="minorHAnsi"/>
        </w:rPr>
        <w:t>.</w:t>
      </w:r>
      <w:r w:rsidRPr="00177AA4">
        <w:rPr>
          <w:rFonts w:asciiTheme="minorHAnsi" w:hAnsiTheme="minorHAnsi" w:cstheme="minorHAnsi"/>
        </w:rPr>
        <w:t xml:space="preserve"> nr 5 do SWZ</w:t>
      </w:r>
    </w:p>
    <w:p w:rsidR="00F150D9" w:rsidRPr="00177AA4" w:rsidRDefault="00F150D9" w:rsidP="00177AA4">
      <w:pPr>
        <w:pStyle w:val="Standard"/>
        <w:jc w:val="both"/>
        <w:rPr>
          <w:rFonts w:asciiTheme="minorHAnsi" w:hAnsiTheme="minorHAnsi" w:cstheme="minorHAnsi"/>
        </w:rPr>
      </w:pPr>
    </w:p>
    <w:p w:rsidR="00F150D9" w:rsidRPr="00177AA4" w:rsidRDefault="00F150D9">
      <w:pPr>
        <w:pStyle w:val="Akapitzlist"/>
        <w:numPr>
          <w:ilvl w:val="0"/>
          <w:numId w:val="16"/>
        </w:numPr>
        <w:tabs>
          <w:tab w:val="left" w:pos="6917"/>
        </w:tabs>
        <w:jc w:val="both"/>
        <w:rPr>
          <w:rFonts w:asciiTheme="minorHAnsi" w:hAnsiTheme="minorHAnsi" w:cstheme="minorHAnsi"/>
        </w:rPr>
      </w:pPr>
      <w:r w:rsidRPr="00177AA4">
        <w:rPr>
          <w:rFonts w:asciiTheme="minorHAnsi" w:hAnsiTheme="minorHAnsi" w:cstheme="minorHAnsi"/>
        </w:rPr>
        <w:t>Każdy Wykonawca może złożyć tylko jedną ofertę. Ofertę należy sporządzić zgodnie z wymaganiami SWZ.</w:t>
      </w:r>
    </w:p>
    <w:p w:rsidR="00F150D9" w:rsidRPr="00177AA4" w:rsidRDefault="00F150D9">
      <w:pPr>
        <w:pStyle w:val="Akapitzlist"/>
        <w:numPr>
          <w:ilvl w:val="0"/>
          <w:numId w:val="16"/>
        </w:numPr>
        <w:tabs>
          <w:tab w:val="left" w:pos="6917"/>
        </w:tabs>
        <w:jc w:val="both"/>
        <w:rPr>
          <w:rFonts w:asciiTheme="minorHAnsi" w:hAnsiTheme="minorHAnsi" w:cstheme="minorHAnsi"/>
        </w:rPr>
      </w:pPr>
      <w:r w:rsidRPr="00177AA4">
        <w:rPr>
          <w:rFonts w:asciiTheme="minorHAnsi" w:hAnsiTheme="minorHAnsi" w:cstheme="minorHAnsi"/>
        </w:rPr>
        <w:t xml:space="preserve"> Oferta musi być sporządzona pod rygorem nieważności w formie elektronicznej (w postaci elektronicznej opatrzonej kwalifikowanym podpisem elektronicznym) albo w postaci elektronicznej opatrzonej podpisem zaufanym lub podpisem osobistym, w języku polskim.</w:t>
      </w:r>
    </w:p>
    <w:p w:rsidR="00F150D9" w:rsidRPr="00177AA4" w:rsidRDefault="00F150D9" w:rsidP="00177AA4">
      <w:pPr>
        <w:pStyle w:val="Standard"/>
        <w:jc w:val="both"/>
        <w:rPr>
          <w:rFonts w:asciiTheme="minorHAnsi" w:hAnsiTheme="minorHAnsi" w:cstheme="minorHAnsi"/>
        </w:rPr>
      </w:pPr>
    </w:p>
    <w:p w:rsidR="00F150D9" w:rsidRPr="00177AA4" w:rsidRDefault="00F150D9">
      <w:pPr>
        <w:pStyle w:val="Standard"/>
        <w:numPr>
          <w:ilvl w:val="1"/>
          <w:numId w:val="17"/>
        </w:numPr>
        <w:tabs>
          <w:tab w:val="left" w:pos="-8625"/>
        </w:tabs>
        <w:jc w:val="both"/>
        <w:rPr>
          <w:rFonts w:asciiTheme="minorHAnsi" w:hAnsiTheme="minorHAnsi" w:cstheme="minorHAnsi"/>
        </w:rPr>
      </w:pPr>
      <w:r w:rsidRPr="00177AA4">
        <w:rPr>
          <w:rFonts w:asciiTheme="minorHAnsi" w:hAnsiTheme="minorHAnsi" w:cstheme="minorHAnsi"/>
        </w:rPr>
        <w:lastRenderedPageBreak/>
        <w:t>Podmiotowe środki dowodowe, przedmiotowe środki dowodowe oraz inne dokumenty lub oświadczenia, sporządzone w języku obcym przekazuje się wraz z tłumaczeniem na język polski.</w:t>
      </w:r>
    </w:p>
    <w:p w:rsidR="00F150D9" w:rsidRPr="00177AA4" w:rsidRDefault="00F150D9" w:rsidP="00177AA4">
      <w:pPr>
        <w:pStyle w:val="Standard"/>
        <w:tabs>
          <w:tab w:val="left" w:pos="993"/>
        </w:tabs>
        <w:jc w:val="both"/>
        <w:rPr>
          <w:rFonts w:asciiTheme="minorHAnsi" w:hAnsiTheme="minorHAnsi" w:cstheme="minorHAnsi"/>
        </w:rPr>
      </w:pPr>
    </w:p>
    <w:p w:rsidR="00BD1DC4" w:rsidRDefault="00F150D9">
      <w:pPr>
        <w:pStyle w:val="Standard"/>
        <w:numPr>
          <w:ilvl w:val="1"/>
          <w:numId w:val="17"/>
        </w:numPr>
        <w:tabs>
          <w:tab w:val="left" w:pos="-9360"/>
          <w:tab w:val="left" w:pos="-9049"/>
        </w:tabs>
        <w:jc w:val="both"/>
        <w:rPr>
          <w:rFonts w:asciiTheme="minorHAnsi" w:hAnsiTheme="minorHAnsi" w:cstheme="minorHAnsi"/>
        </w:rPr>
      </w:pPr>
      <w:r w:rsidRPr="00177AA4">
        <w:rPr>
          <w:rFonts w:asciiTheme="minorHAnsi" w:hAnsiTheme="minorHAnsi" w:cstheme="minorHAnsi"/>
        </w:rPr>
        <w:t>Oferta musi być podpisana przez osobę/y upoważnioną/e do reprezentowania Wykonawcy.</w:t>
      </w:r>
    </w:p>
    <w:p w:rsidR="00BD1DC4" w:rsidRDefault="00BD1DC4" w:rsidP="00BD1DC4">
      <w:pPr>
        <w:pStyle w:val="Akapitzlist"/>
        <w:rPr>
          <w:rFonts w:asciiTheme="minorHAnsi" w:hAnsiTheme="minorHAnsi" w:cstheme="minorHAnsi"/>
        </w:rPr>
      </w:pPr>
    </w:p>
    <w:p w:rsidR="00BD1DC4" w:rsidRDefault="00F150D9">
      <w:pPr>
        <w:pStyle w:val="Standard"/>
        <w:numPr>
          <w:ilvl w:val="1"/>
          <w:numId w:val="17"/>
        </w:numPr>
        <w:tabs>
          <w:tab w:val="left" w:pos="-9360"/>
          <w:tab w:val="left" w:pos="-9049"/>
        </w:tabs>
        <w:jc w:val="both"/>
        <w:rPr>
          <w:rFonts w:asciiTheme="minorHAnsi" w:hAnsiTheme="minorHAnsi" w:cstheme="minorHAnsi"/>
        </w:rPr>
      </w:pPr>
      <w:r w:rsidRPr="00BD1DC4">
        <w:rPr>
          <w:rFonts w:asciiTheme="minorHAnsi" w:hAnsiTheme="minorHAnsi" w:cstheme="minorHAnsi"/>
        </w:rPr>
        <w:t>Upoważnienie (pełnomocnictwo) do podpisania oferty, do poświadczania dokumentów za zgodność z oryginałem należy dołączyć do oferty zgodnie z ust. 3.2. niniejszego rozdziału SWZ, o ile nie wynika ono z dokumentów rejestrowych Wykonawcy, jeżeli Zamawiający może je uzyskać za pomocą bezpłatnych i ogólnodostępnych baz danych.</w:t>
      </w:r>
    </w:p>
    <w:p w:rsidR="00BD1DC4" w:rsidRDefault="00BD1DC4" w:rsidP="00BD1DC4">
      <w:pPr>
        <w:pStyle w:val="Akapitzlist"/>
        <w:rPr>
          <w:rFonts w:asciiTheme="minorHAnsi" w:hAnsiTheme="minorHAnsi" w:cstheme="minorHAnsi"/>
        </w:rPr>
      </w:pPr>
    </w:p>
    <w:p w:rsidR="00F150D9" w:rsidRPr="00BD1DC4" w:rsidRDefault="00F150D9">
      <w:pPr>
        <w:pStyle w:val="Standard"/>
        <w:numPr>
          <w:ilvl w:val="1"/>
          <w:numId w:val="17"/>
        </w:numPr>
        <w:tabs>
          <w:tab w:val="left" w:pos="-9360"/>
          <w:tab w:val="left" w:pos="-9049"/>
        </w:tabs>
        <w:jc w:val="both"/>
        <w:rPr>
          <w:rFonts w:asciiTheme="minorHAnsi" w:hAnsiTheme="minorHAnsi" w:cstheme="minorHAnsi"/>
        </w:rPr>
      </w:pPr>
      <w:r w:rsidRPr="00BD1DC4">
        <w:rPr>
          <w:rFonts w:asciiTheme="minorHAnsi" w:hAnsiTheme="minorHAnsi" w:cstheme="minorHAnsi"/>
        </w:rPr>
        <w:t xml:space="preserve">W przypadku, gdy w opatrzonej kwalifikowanym podpisem elektronicznym, podpisem zaufanym lub podpisem osobistym ofercie lub oświadczeniu Wykonawcy, zostały naniesione zmiany, oferta/oświadczenie Wykonawcy </w:t>
      </w:r>
      <w:r w:rsidRPr="00BD1DC4">
        <w:rPr>
          <w:rFonts w:asciiTheme="minorHAnsi" w:hAnsiTheme="minorHAnsi" w:cstheme="minorHAnsi"/>
          <w:b/>
        </w:rPr>
        <w:t>muszą być ponownie</w:t>
      </w:r>
      <w:r w:rsidRPr="00BD1DC4">
        <w:rPr>
          <w:rFonts w:asciiTheme="minorHAnsi" w:hAnsiTheme="minorHAnsi" w:cstheme="minorHAnsi"/>
        </w:rPr>
        <w:t xml:space="preserve"> podpisane kwalifikowanym podpisem elektronicznym lub podpisem zaufanym lub podpisem osobistym, przez Wykonawcę lub osobę/y upoważnioną/e do reprezentowania Wykonawcy/ów wspólnie ubiegających się o udzielenie zamówienia publicznego.</w:t>
      </w:r>
    </w:p>
    <w:p w:rsidR="00F150D9" w:rsidRPr="00177AA4" w:rsidRDefault="00F150D9" w:rsidP="00177AA4">
      <w:pPr>
        <w:pStyle w:val="Standard"/>
        <w:jc w:val="both"/>
        <w:rPr>
          <w:rFonts w:asciiTheme="minorHAnsi" w:hAnsiTheme="minorHAnsi" w:cstheme="minorHAnsi"/>
        </w:rPr>
      </w:pPr>
    </w:p>
    <w:p w:rsidR="00F150D9" w:rsidRPr="00177AA4" w:rsidRDefault="00F150D9">
      <w:pPr>
        <w:pStyle w:val="Standard"/>
        <w:numPr>
          <w:ilvl w:val="0"/>
          <w:numId w:val="16"/>
        </w:numPr>
        <w:tabs>
          <w:tab w:val="left" w:pos="1276"/>
        </w:tabs>
        <w:jc w:val="both"/>
        <w:rPr>
          <w:rFonts w:asciiTheme="minorHAnsi" w:hAnsiTheme="minorHAnsi" w:cstheme="minorHAnsi"/>
        </w:rPr>
      </w:pPr>
      <w:r w:rsidRPr="00177AA4">
        <w:rPr>
          <w:rFonts w:asciiTheme="minorHAnsi" w:hAnsiTheme="minorHAnsi" w:cstheme="minorHAnsi"/>
        </w:rPr>
        <w:t>Wykonawca może wprowadzić zmiany w złożonej przez siebie ofercie lub wycofać złożoną przez siebie ofertę. Sposób zmiany lub wycofania oferty został opisany w instrukcjach użytkownika – Informacje o wymaganiach technicznych i organizacyjnych sporządzania, wysyłania i odbierania korespondencji elektronicznej.</w:t>
      </w:r>
    </w:p>
    <w:p w:rsidR="00F150D9" w:rsidRPr="00177AA4" w:rsidRDefault="00F150D9" w:rsidP="00177AA4">
      <w:pPr>
        <w:pStyle w:val="Standard"/>
        <w:jc w:val="both"/>
        <w:rPr>
          <w:rFonts w:asciiTheme="minorHAnsi" w:hAnsiTheme="minorHAnsi" w:cstheme="minorHAnsi"/>
        </w:rPr>
      </w:pPr>
    </w:p>
    <w:p w:rsidR="00F150D9" w:rsidRPr="00177AA4" w:rsidRDefault="00F150D9">
      <w:pPr>
        <w:pStyle w:val="Standard"/>
        <w:numPr>
          <w:ilvl w:val="0"/>
          <w:numId w:val="16"/>
        </w:numPr>
        <w:tabs>
          <w:tab w:val="left" w:pos="1276"/>
        </w:tabs>
        <w:jc w:val="both"/>
        <w:rPr>
          <w:rFonts w:asciiTheme="minorHAnsi" w:hAnsiTheme="minorHAnsi" w:cstheme="minorHAnsi"/>
        </w:rPr>
      </w:pPr>
      <w:r w:rsidRPr="00177AA4">
        <w:rPr>
          <w:rFonts w:asciiTheme="minorHAnsi" w:hAnsiTheme="minorHAnsi" w:cstheme="minorHAnsi"/>
        </w:rPr>
        <w:t>Protokół postępowania o udzielenie zamówienia wraz z załącznikami, w tym oferta Wykonawcy wraz z załącznikami, są jawne, z wyjątkiem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w:t>
      </w:r>
    </w:p>
    <w:p w:rsidR="00F150D9" w:rsidRPr="00177AA4" w:rsidRDefault="00F150D9" w:rsidP="00177AA4">
      <w:pPr>
        <w:pStyle w:val="Standard"/>
        <w:jc w:val="both"/>
        <w:rPr>
          <w:rFonts w:asciiTheme="minorHAnsi" w:hAnsiTheme="minorHAnsi" w:cstheme="minorHAnsi"/>
        </w:rPr>
      </w:pPr>
    </w:p>
    <w:p w:rsidR="00F150D9" w:rsidRPr="00177AA4" w:rsidRDefault="00F150D9">
      <w:pPr>
        <w:pStyle w:val="Akapitzlist"/>
        <w:numPr>
          <w:ilvl w:val="1"/>
          <w:numId w:val="16"/>
        </w:numPr>
        <w:tabs>
          <w:tab w:val="left" w:pos="1702"/>
        </w:tabs>
        <w:ind w:left="851" w:firstLine="0"/>
        <w:jc w:val="both"/>
        <w:rPr>
          <w:rFonts w:asciiTheme="minorHAnsi" w:hAnsiTheme="minorHAnsi" w:cstheme="minorHAnsi"/>
        </w:rPr>
      </w:pPr>
      <w:r w:rsidRPr="00177AA4">
        <w:rPr>
          <w:rFonts w:asciiTheme="minorHAnsi" w:hAnsiTheme="minorHAnsi" w:cstheme="minorHAnsi"/>
          <w:color w:val="000000"/>
        </w:rPr>
        <w:t>W przypadku, gdy Wykonawca nie wykaże, że zastrzeżone informacje stanowią tajemnicę przedsiębiorstwa w rozumieniu art. 11 ust. 2 ustawy z dnia 16.04.1993 r. o zwalczaniu nieuczciwej konkurencji (</w:t>
      </w:r>
      <w:r w:rsidRPr="00177AA4">
        <w:rPr>
          <w:rFonts w:asciiTheme="minorHAnsi" w:hAnsiTheme="minorHAnsi" w:cstheme="minorHAnsi"/>
        </w:rPr>
        <w:t>tj. Dz. U. z 2020r. poz. 1913</w:t>
      </w:r>
      <w:r w:rsidRPr="00177AA4">
        <w:rPr>
          <w:rFonts w:asciiTheme="minorHAnsi" w:hAnsiTheme="minorHAnsi" w:cstheme="minorHAnsi"/>
          <w:color w:val="000000"/>
        </w:rPr>
        <w:t>) Zamawiający uzna zastrzeżenie tajemnicy za bezskuteczne, o czym poinformuje Wykonawcę.</w:t>
      </w:r>
    </w:p>
    <w:p w:rsidR="00F150D9" w:rsidRPr="00177AA4" w:rsidRDefault="00F150D9" w:rsidP="00177AA4">
      <w:pPr>
        <w:pStyle w:val="Standard"/>
        <w:jc w:val="both"/>
        <w:rPr>
          <w:rFonts w:asciiTheme="minorHAnsi" w:hAnsiTheme="minorHAnsi" w:cstheme="minorHAnsi"/>
          <w:b/>
          <w:color w:val="000000"/>
          <w:u w:val="single"/>
        </w:rPr>
      </w:pPr>
    </w:p>
    <w:p w:rsidR="00F150D9" w:rsidRPr="00177AA4" w:rsidRDefault="00BD1DC4">
      <w:pPr>
        <w:pStyle w:val="Standard"/>
        <w:numPr>
          <w:ilvl w:val="1"/>
          <w:numId w:val="16"/>
        </w:numPr>
        <w:ind w:left="964" w:hanging="397"/>
        <w:jc w:val="both"/>
        <w:rPr>
          <w:rFonts w:asciiTheme="minorHAnsi" w:hAnsiTheme="minorHAnsi" w:cstheme="minorHAnsi"/>
        </w:rPr>
      </w:pPr>
      <w:r>
        <w:rPr>
          <w:rFonts w:asciiTheme="minorHAnsi" w:hAnsiTheme="minorHAnsi" w:cstheme="minorHAnsi"/>
          <w:color w:val="000000"/>
        </w:rPr>
        <w:t xml:space="preserve"> </w:t>
      </w:r>
      <w:r w:rsidR="00F150D9" w:rsidRPr="00177AA4">
        <w:rPr>
          <w:rFonts w:asciiTheme="minorHAnsi" w:hAnsiTheme="minorHAnsi" w:cstheme="minorHAnsi"/>
          <w:color w:val="000000"/>
        </w:rPr>
        <w:t>Informacje stanowiące tajemnicę przedsiębiorstwa powinny być zgrupowane i stanowić oddzielną część oferty - odrębny plik lub pliki elektroniczne. Plik (pliki) należy opatrzyć dopiskiem „tajemnica przedsiębiorstwa” lub innym (</w:t>
      </w:r>
      <w:r w:rsidR="00F150D9" w:rsidRPr="00177AA4">
        <w:rPr>
          <w:rFonts w:asciiTheme="minorHAnsi" w:hAnsiTheme="minorHAnsi" w:cstheme="minorHAnsi"/>
        </w:rPr>
        <w:t>nazwa pliku powinna jednoznacznie wskazywać, iż dane w nim zawarte stanowią tajemnicę przedsiębiorstwa).</w:t>
      </w:r>
    </w:p>
    <w:p w:rsidR="00F150D9" w:rsidRPr="00177AA4" w:rsidRDefault="00F150D9" w:rsidP="00177AA4">
      <w:pPr>
        <w:pStyle w:val="Standard"/>
        <w:jc w:val="both"/>
        <w:rPr>
          <w:rFonts w:asciiTheme="minorHAnsi" w:hAnsiTheme="minorHAnsi" w:cstheme="minorHAnsi"/>
          <w:b/>
          <w:color w:val="000000"/>
          <w:u w:val="single"/>
        </w:rPr>
      </w:pPr>
    </w:p>
    <w:p w:rsidR="00F150D9" w:rsidRPr="00DF4B0C" w:rsidRDefault="00F150D9">
      <w:pPr>
        <w:pStyle w:val="Standard"/>
        <w:numPr>
          <w:ilvl w:val="1"/>
          <w:numId w:val="16"/>
        </w:numPr>
        <w:ind w:left="964" w:hanging="397"/>
        <w:jc w:val="both"/>
        <w:rPr>
          <w:rFonts w:asciiTheme="minorHAnsi" w:hAnsiTheme="minorHAnsi" w:cstheme="minorHAnsi"/>
        </w:rPr>
      </w:pPr>
      <w:r w:rsidRPr="00177AA4">
        <w:rPr>
          <w:rFonts w:asciiTheme="minorHAnsi" w:hAnsiTheme="minorHAnsi" w:cstheme="minorHAnsi"/>
          <w:color w:val="000000"/>
        </w:rPr>
        <w:lastRenderedPageBreak/>
        <w:t>Protokół postępowania wraz z załącznikami, w tym oferty wraz z załącznikami, udostępnia się na wniosek.</w:t>
      </w:r>
    </w:p>
    <w:p w:rsidR="00DF4B0C" w:rsidRDefault="00DF4B0C" w:rsidP="00DF4B0C">
      <w:pPr>
        <w:pStyle w:val="Akapitzlist"/>
        <w:rPr>
          <w:rFonts w:asciiTheme="minorHAnsi" w:hAnsiTheme="minorHAnsi" w:cstheme="minorHAnsi"/>
        </w:rPr>
      </w:pPr>
    </w:p>
    <w:p w:rsidR="00671C80" w:rsidRPr="00177AA4" w:rsidRDefault="00671C80" w:rsidP="00177AA4">
      <w:pPr>
        <w:pStyle w:val="Standard"/>
        <w:jc w:val="both"/>
        <w:rPr>
          <w:rFonts w:asciiTheme="minorHAnsi" w:hAnsiTheme="minorHAnsi" w:cstheme="minorHAnsi"/>
        </w:rPr>
      </w:pPr>
      <w:r w:rsidRPr="00177AA4">
        <w:rPr>
          <w:rFonts w:asciiTheme="minorHAnsi" w:hAnsiTheme="minorHAnsi" w:cstheme="minorHAnsi"/>
        </w:rPr>
        <w:br/>
      </w:r>
    </w:p>
    <w:p w:rsidR="00EF7E90" w:rsidRPr="00177AA4" w:rsidRDefault="00EF7E90" w:rsidP="00BD1DC4">
      <w:pPr>
        <w:pStyle w:val="Nagwek2"/>
        <w:jc w:val="center"/>
        <w:rPr>
          <w:rFonts w:asciiTheme="minorHAnsi" w:hAnsiTheme="minorHAnsi" w:cstheme="minorHAnsi"/>
          <w:sz w:val="24"/>
        </w:rPr>
      </w:pPr>
      <w:bookmarkStart w:id="34" w:name="__RefHeading__11912_46135782"/>
      <w:bookmarkStart w:id="35" w:name="Bookmark23"/>
      <w:r w:rsidRPr="00177AA4">
        <w:rPr>
          <w:rFonts w:asciiTheme="minorHAnsi" w:hAnsiTheme="minorHAnsi" w:cstheme="minorHAnsi"/>
          <w:sz w:val="24"/>
          <w:u w:val="single"/>
        </w:rPr>
        <w:t>ROZDZIAŁ X</w:t>
      </w:r>
      <w:bookmarkEnd w:id="34"/>
      <w:bookmarkEnd w:id="35"/>
    </w:p>
    <w:p w:rsidR="00EF7E90" w:rsidRPr="00177AA4" w:rsidRDefault="00EF7E90" w:rsidP="00BD1DC4">
      <w:pPr>
        <w:pStyle w:val="Nagwek2"/>
        <w:jc w:val="center"/>
        <w:rPr>
          <w:rFonts w:asciiTheme="minorHAnsi" w:hAnsiTheme="minorHAnsi" w:cstheme="minorHAnsi"/>
          <w:sz w:val="24"/>
        </w:rPr>
      </w:pPr>
      <w:bookmarkStart w:id="36" w:name="__RefHeading__11914_46135782"/>
      <w:bookmarkStart w:id="37" w:name="Bookmark24"/>
      <w:r w:rsidRPr="00177AA4">
        <w:rPr>
          <w:rFonts w:asciiTheme="minorHAnsi" w:hAnsiTheme="minorHAnsi" w:cstheme="minorHAnsi"/>
          <w:sz w:val="24"/>
        </w:rPr>
        <w:t>TERMIN ZWIĄZANIA OFERTĄ</w:t>
      </w:r>
      <w:bookmarkEnd w:id="36"/>
      <w:bookmarkEnd w:id="37"/>
    </w:p>
    <w:p w:rsidR="00EF7E90" w:rsidRPr="00177AA4" w:rsidRDefault="00EF7E90" w:rsidP="00177AA4">
      <w:pPr>
        <w:pStyle w:val="Textbody"/>
        <w:rPr>
          <w:rFonts w:asciiTheme="minorHAnsi" w:hAnsiTheme="minorHAnsi" w:cstheme="minorHAnsi"/>
        </w:rPr>
      </w:pPr>
    </w:p>
    <w:p w:rsidR="00EF7E90" w:rsidRPr="00412F1D" w:rsidRDefault="00EF7E90">
      <w:pPr>
        <w:pStyle w:val="Textbody"/>
        <w:numPr>
          <w:ilvl w:val="0"/>
          <w:numId w:val="18"/>
        </w:numPr>
        <w:rPr>
          <w:rFonts w:asciiTheme="minorHAnsi" w:hAnsiTheme="minorHAnsi" w:cstheme="minorHAnsi"/>
        </w:rPr>
      </w:pPr>
      <w:r w:rsidRPr="00412F1D">
        <w:rPr>
          <w:rFonts w:asciiTheme="minorHAnsi" w:hAnsiTheme="minorHAnsi" w:cstheme="minorHAnsi"/>
        </w:rPr>
        <w:t xml:space="preserve">Wykonawca związany będzie złożoną ofertą do dnia: </w:t>
      </w:r>
      <w:r w:rsidR="00F804DA">
        <w:rPr>
          <w:rFonts w:asciiTheme="minorHAnsi" w:hAnsiTheme="minorHAnsi" w:cstheme="minorHAnsi"/>
        </w:rPr>
        <w:t>11</w:t>
      </w:r>
      <w:r w:rsidR="00412F1D" w:rsidRPr="00412F1D">
        <w:rPr>
          <w:rFonts w:asciiTheme="minorHAnsi" w:hAnsiTheme="minorHAnsi" w:cstheme="minorHAnsi"/>
        </w:rPr>
        <w:t>.</w:t>
      </w:r>
      <w:r w:rsidR="00CB0754">
        <w:rPr>
          <w:rFonts w:asciiTheme="minorHAnsi" w:hAnsiTheme="minorHAnsi" w:cstheme="minorHAnsi"/>
        </w:rPr>
        <w:t>0</w:t>
      </w:r>
      <w:r w:rsidR="00F804DA">
        <w:rPr>
          <w:rFonts w:asciiTheme="minorHAnsi" w:hAnsiTheme="minorHAnsi" w:cstheme="minorHAnsi"/>
        </w:rPr>
        <w:t>5</w:t>
      </w:r>
      <w:r w:rsidR="00412F1D" w:rsidRPr="00412F1D">
        <w:rPr>
          <w:rFonts w:asciiTheme="minorHAnsi" w:hAnsiTheme="minorHAnsi" w:cstheme="minorHAnsi"/>
        </w:rPr>
        <w:t>.202</w:t>
      </w:r>
      <w:r w:rsidR="00CB0754">
        <w:rPr>
          <w:rFonts w:asciiTheme="minorHAnsi" w:hAnsiTheme="minorHAnsi" w:cstheme="minorHAnsi"/>
        </w:rPr>
        <w:t>3</w:t>
      </w:r>
      <w:r w:rsidR="00412F1D" w:rsidRPr="00412F1D">
        <w:rPr>
          <w:rFonts w:asciiTheme="minorHAnsi" w:hAnsiTheme="minorHAnsi" w:cstheme="minorHAnsi"/>
        </w:rPr>
        <w:t>r.</w:t>
      </w:r>
    </w:p>
    <w:p w:rsidR="00EF7E90" w:rsidRPr="00177AA4" w:rsidRDefault="00EF7E90">
      <w:pPr>
        <w:pStyle w:val="Textbody"/>
        <w:numPr>
          <w:ilvl w:val="0"/>
          <w:numId w:val="18"/>
        </w:numPr>
        <w:rPr>
          <w:rFonts w:asciiTheme="minorHAnsi" w:hAnsiTheme="minorHAnsi" w:cstheme="minorHAnsi"/>
        </w:rPr>
      </w:pPr>
      <w:r w:rsidRPr="00177AA4">
        <w:rPr>
          <w:rFonts w:asciiTheme="minorHAnsi" w:hAnsiTheme="minorHAnsi" w:cstheme="minorHAnsi"/>
        </w:rPr>
        <w:t>Bieg terminu związania ofertą rozpoczyna się wraz z upływem terminu składania ofert przy czym pierwszym dniem terminu wiązania ofertą jest dzień , w którym upływa termin składania ofert.</w:t>
      </w:r>
    </w:p>
    <w:p w:rsidR="00EF7E90" w:rsidRDefault="00EF7E90">
      <w:pPr>
        <w:pStyle w:val="Textbody"/>
        <w:numPr>
          <w:ilvl w:val="0"/>
          <w:numId w:val="18"/>
        </w:numPr>
        <w:rPr>
          <w:rFonts w:asciiTheme="minorHAnsi" w:hAnsiTheme="minorHAnsi" w:cstheme="minorHAnsi"/>
        </w:rPr>
      </w:pPr>
      <w:r w:rsidRPr="00177AA4">
        <w:rPr>
          <w:rFonts w:asciiTheme="minorHAnsi" w:hAnsiTheme="minorHAnsi" w:cstheme="minorHAnsi"/>
        </w:rPr>
        <w:t>W przypadku, gdy wybór najkorzystniejszej oferty nie nastąpi przed upływem terminu związania oferta określonego w SWZ, zamawiający przed upływem terminu związania ofertą zwraca się jednokrotnie do Wykonawców o wyrażeni zgody na przedłużenie tego terminu o wskazany przez niego okres, nie dłuższy niż 30 dni.</w:t>
      </w:r>
    </w:p>
    <w:p w:rsidR="002B45F4" w:rsidRPr="00177AA4" w:rsidRDefault="002B45F4" w:rsidP="002B45F4">
      <w:pPr>
        <w:pStyle w:val="Textbody"/>
        <w:ind w:left="360"/>
        <w:rPr>
          <w:rFonts w:asciiTheme="minorHAnsi" w:hAnsiTheme="minorHAnsi" w:cstheme="minorHAnsi"/>
        </w:rPr>
      </w:pPr>
    </w:p>
    <w:p w:rsidR="00EF7E90" w:rsidRPr="00177AA4" w:rsidRDefault="00EF7E90" w:rsidP="00BD1DC4">
      <w:pPr>
        <w:pStyle w:val="Textbody"/>
        <w:jc w:val="center"/>
        <w:rPr>
          <w:rFonts w:asciiTheme="minorHAnsi" w:hAnsiTheme="minorHAnsi" w:cstheme="minorHAnsi"/>
        </w:rPr>
      </w:pPr>
    </w:p>
    <w:p w:rsidR="00EF7E90" w:rsidRPr="00177AA4" w:rsidRDefault="00EF7E90" w:rsidP="00BD1DC4">
      <w:pPr>
        <w:pStyle w:val="Nagwek2"/>
        <w:jc w:val="center"/>
        <w:rPr>
          <w:rFonts w:asciiTheme="minorHAnsi" w:hAnsiTheme="minorHAnsi" w:cstheme="minorHAnsi"/>
          <w:sz w:val="24"/>
          <w:u w:val="single"/>
        </w:rPr>
      </w:pPr>
      <w:bookmarkStart w:id="38" w:name="__RefHeading__11916_46135782"/>
      <w:bookmarkStart w:id="39" w:name="Bookmark25"/>
      <w:r w:rsidRPr="00177AA4">
        <w:rPr>
          <w:rFonts w:asciiTheme="minorHAnsi" w:hAnsiTheme="minorHAnsi" w:cstheme="minorHAnsi"/>
          <w:sz w:val="24"/>
          <w:u w:val="single"/>
        </w:rPr>
        <w:t>ROZDZIAŁ XI</w:t>
      </w:r>
      <w:bookmarkEnd w:id="38"/>
      <w:bookmarkEnd w:id="39"/>
    </w:p>
    <w:p w:rsidR="00EF7E90" w:rsidRPr="00177AA4" w:rsidRDefault="00EF7E90" w:rsidP="00BD1DC4">
      <w:pPr>
        <w:pStyle w:val="Nagwek2"/>
        <w:jc w:val="center"/>
        <w:rPr>
          <w:rFonts w:asciiTheme="minorHAnsi" w:hAnsiTheme="minorHAnsi" w:cstheme="minorHAnsi"/>
          <w:sz w:val="24"/>
        </w:rPr>
      </w:pPr>
      <w:bookmarkStart w:id="40" w:name="__RefHeading__11918_46135782"/>
      <w:bookmarkStart w:id="41" w:name="Bookmark26"/>
      <w:r w:rsidRPr="00177AA4">
        <w:rPr>
          <w:rFonts w:asciiTheme="minorHAnsi" w:hAnsiTheme="minorHAnsi" w:cstheme="minorHAnsi"/>
          <w:sz w:val="24"/>
        </w:rPr>
        <w:t>INFORMACJA NA TEMAT PODWYKONAWCÓW</w:t>
      </w:r>
      <w:bookmarkEnd w:id="40"/>
      <w:bookmarkEnd w:id="41"/>
    </w:p>
    <w:p w:rsidR="00EF7E90" w:rsidRPr="00177AA4" w:rsidRDefault="00EF7E90" w:rsidP="00177AA4">
      <w:pPr>
        <w:pStyle w:val="Akapitzlist"/>
        <w:tabs>
          <w:tab w:val="left" w:pos="1134"/>
        </w:tabs>
        <w:ind w:left="567"/>
        <w:jc w:val="both"/>
        <w:rPr>
          <w:rFonts w:asciiTheme="minorHAnsi" w:hAnsiTheme="minorHAnsi" w:cstheme="minorHAnsi"/>
        </w:rPr>
      </w:pPr>
    </w:p>
    <w:p w:rsidR="00EF7E90" w:rsidRPr="00177AA4" w:rsidRDefault="00EF7E90">
      <w:pPr>
        <w:pStyle w:val="Akapitzlist"/>
        <w:numPr>
          <w:ilvl w:val="0"/>
          <w:numId w:val="19"/>
        </w:numPr>
        <w:tabs>
          <w:tab w:val="left" w:pos="1134"/>
        </w:tabs>
        <w:ind w:left="567" w:hanging="425"/>
        <w:jc w:val="both"/>
        <w:rPr>
          <w:rFonts w:asciiTheme="minorHAnsi" w:hAnsiTheme="minorHAnsi" w:cstheme="minorHAnsi"/>
        </w:rPr>
      </w:pPr>
      <w:r w:rsidRPr="00177AA4">
        <w:rPr>
          <w:rFonts w:asciiTheme="minorHAnsi" w:hAnsiTheme="minorHAnsi" w:cstheme="minorHAnsi"/>
        </w:rPr>
        <w:t>Wykonawca może powierzyć wykonanie części zamówienia podwykonawcy.</w:t>
      </w:r>
    </w:p>
    <w:p w:rsidR="00EF7E90" w:rsidRPr="00177AA4" w:rsidRDefault="00EF7E90" w:rsidP="00177AA4">
      <w:pPr>
        <w:pStyle w:val="Standard"/>
        <w:tabs>
          <w:tab w:val="left" w:pos="567"/>
        </w:tabs>
        <w:jc w:val="both"/>
        <w:rPr>
          <w:rFonts w:asciiTheme="minorHAnsi" w:hAnsiTheme="minorHAnsi" w:cstheme="minorHAnsi"/>
        </w:rPr>
      </w:pPr>
    </w:p>
    <w:p w:rsidR="00EF7E90" w:rsidRPr="00177AA4" w:rsidRDefault="00EF7E90">
      <w:pPr>
        <w:pStyle w:val="Akapitzlist"/>
        <w:numPr>
          <w:ilvl w:val="0"/>
          <w:numId w:val="19"/>
        </w:numPr>
        <w:tabs>
          <w:tab w:val="left" w:pos="1134"/>
        </w:tabs>
        <w:ind w:left="567" w:hanging="425"/>
        <w:jc w:val="both"/>
        <w:rPr>
          <w:rFonts w:asciiTheme="minorHAnsi" w:hAnsiTheme="minorHAnsi" w:cstheme="minorHAnsi"/>
        </w:rPr>
      </w:pPr>
      <w:r w:rsidRPr="00177AA4">
        <w:rPr>
          <w:rFonts w:asciiTheme="minorHAnsi" w:hAnsiTheme="minorHAnsi" w:cstheme="minorHAnsi"/>
        </w:rPr>
        <w:t xml:space="preserve">Wykonawca, który zamierza wykonywać zamówienie przy udziale podwykonawcy/ów, musi wyraźnie w ofercie wskazać, jaką część (zakres zamówienia) wykonywać będzie w jego imieniu podwykonawca </w:t>
      </w:r>
      <w:r w:rsidRPr="00177AA4">
        <w:rPr>
          <w:rFonts w:asciiTheme="minorHAnsi" w:hAnsiTheme="minorHAnsi" w:cstheme="minorHAnsi"/>
          <w:b/>
        </w:rPr>
        <w:t>oraz podać nazwę ewentualnych podwykonawców</w:t>
      </w:r>
      <w:r w:rsidRPr="00177AA4">
        <w:rPr>
          <w:rFonts w:asciiTheme="minorHAnsi" w:hAnsiTheme="minorHAnsi" w:cstheme="minorHAnsi"/>
        </w:rPr>
        <w:t xml:space="preserve">, </w:t>
      </w:r>
      <w:r w:rsidRPr="00177AA4">
        <w:rPr>
          <w:rFonts w:asciiTheme="minorHAnsi" w:hAnsiTheme="minorHAnsi" w:cstheme="minorHAnsi"/>
          <w:b/>
          <w:bCs/>
        </w:rPr>
        <w:t>jeżeli są już znani</w:t>
      </w:r>
      <w:r w:rsidRPr="00177AA4">
        <w:rPr>
          <w:rFonts w:asciiTheme="minorHAnsi" w:hAnsiTheme="minorHAnsi" w:cstheme="minorHAnsi"/>
        </w:rPr>
        <w:t xml:space="preserve">. Należy w tym celu wypełnić odpowiedni punkt formularza oferty, stanowiącego </w:t>
      </w:r>
      <w:r w:rsidRPr="00177AA4">
        <w:rPr>
          <w:rFonts w:asciiTheme="minorHAnsi" w:hAnsiTheme="minorHAnsi" w:cstheme="minorHAnsi"/>
          <w:b/>
        </w:rPr>
        <w:t>załącznik nr 1 do SWZ</w:t>
      </w:r>
      <w:r w:rsidRPr="00177AA4">
        <w:rPr>
          <w:rFonts w:asciiTheme="minorHAnsi" w:hAnsiTheme="minorHAnsi" w:cstheme="minorHAnsi"/>
        </w:rPr>
        <w:t>.</w:t>
      </w:r>
      <w:r w:rsidRPr="00177AA4">
        <w:rPr>
          <w:rFonts w:asciiTheme="minorHAnsi" w:hAnsiTheme="minorHAnsi" w:cstheme="minorHAnsi"/>
          <w:b/>
        </w:rPr>
        <w:t xml:space="preserve"> </w:t>
      </w:r>
      <w:r w:rsidRPr="00177AA4">
        <w:rPr>
          <w:rFonts w:asciiTheme="minorHAnsi" w:hAnsiTheme="minorHAnsi" w:cstheme="minorHAnsi"/>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F7E90" w:rsidRPr="00177AA4" w:rsidRDefault="00EF7E90" w:rsidP="00177AA4">
      <w:pPr>
        <w:pStyle w:val="Akapitzlist"/>
        <w:jc w:val="both"/>
        <w:rPr>
          <w:rFonts w:asciiTheme="minorHAnsi" w:hAnsiTheme="minorHAnsi" w:cstheme="minorHAnsi"/>
        </w:rPr>
      </w:pPr>
    </w:p>
    <w:p w:rsidR="00EF7E90" w:rsidRPr="00177AA4" w:rsidRDefault="00EF7E90">
      <w:pPr>
        <w:pStyle w:val="Akapitzlist"/>
        <w:numPr>
          <w:ilvl w:val="0"/>
          <w:numId w:val="19"/>
        </w:numPr>
        <w:tabs>
          <w:tab w:val="left" w:pos="1134"/>
        </w:tabs>
        <w:ind w:left="567" w:hanging="425"/>
        <w:jc w:val="both"/>
        <w:rPr>
          <w:rFonts w:asciiTheme="minorHAnsi" w:hAnsiTheme="minorHAnsi" w:cstheme="minorHAnsi"/>
        </w:rPr>
      </w:pPr>
      <w:r w:rsidRPr="00177AA4">
        <w:rPr>
          <w:rFonts w:asciiTheme="minorHAnsi" w:hAnsiTheme="minorHAnsi" w:cstheme="minorHAnsi"/>
          <w:color w:val="000000"/>
        </w:rPr>
        <w:t>Jeżeli zmiana albo rezygnacja z podwykonawcy dotyczy podmiotu, na którego zasoby Wykonawca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F7E90" w:rsidRPr="00177AA4" w:rsidRDefault="00EF7E90" w:rsidP="00177AA4">
      <w:pPr>
        <w:pStyle w:val="Akapitzlist"/>
        <w:jc w:val="both"/>
        <w:rPr>
          <w:rFonts w:asciiTheme="minorHAnsi" w:hAnsiTheme="minorHAnsi" w:cstheme="minorHAnsi"/>
        </w:rPr>
      </w:pPr>
    </w:p>
    <w:p w:rsidR="00EF7E90" w:rsidRPr="00177AA4" w:rsidRDefault="00EF7E90">
      <w:pPr>
        <w:pStyle w:val="Akapitzlist"/>
        <w:numPr>
          <w:ilvl w:val="0"/>
          <w:numId w:val="19"/>
        </w:numPr>
        <w:tabs>
          <w:tab w:val="left" w:pos="1134"/>
        </w:tabs>
        <w:ind w:left="567" w:hanging="425"/>
        <w:jc w:val="both"/>
        <w:rPr>
          <w:rFonts w:asciiTheme="minorHAnsi" w:hAnsiTheme="minorHAnsi" w:cstheme="minorHAnsi"/>
        </w:rPr>
      </w:pPr>
      <w:r w:rsidRPr="00177AA4">
        <w:rPr>
          <w:rFonts w:asciiTheme="minorHAnsi" w:hAnsiTheme="minorHAnsi" w:cstheme="minorHAnsi"/>
        </w:rPr>
        <w:t>Powierzenie wykonania części zamówienia podwykonawcom nie zwalnia Wykonawcy z odpowiedzialności za należyte wykonanie tego zamówienia.</w:t>
      </w:r>
    </w:p>
    <w:p w:rsidR="00EF7E90" w:rsidRPr="00177AA4" w:rsidRDefault="00EF7E90" w:rsidP="00177AA4">
      <w:pPr>
        <w:pStyle w:val="Textbody"/>
        <w:rPr>
          <w:rFonts w:asciiTheme="minorHAnsi" w:hAnsiTheme="minorHAnsi" w:cstheme="minorHAnsi"/>
        </w:rPr>
      </w:pPr>
    </w:p>
    <w:p w:rsidR="00EF7E90" w:rsidRPr="00177AA4" w:rsidRDefault="00EF7E90" w:rsidP="00177AA4">
      <w:pPr>
        <w:pStyle w:val="Textbody"/>
        <w:rPr>
          <w:rFonts w:asciiTheme="minorHAnsi" w:hAnsiTheme="minorHAnsi" w:cstheme="minorHAnsi"/>
        </w:rPr>
      </w:pPr>
    </w:p>
    <w:p w:rsidR="00EF7E90" w:rsidRPr="00177AA4" w:rsidRDefault="00EF7E90" w:rsidP="00177AA4">
      <w:pPr>
        <w:tabs>
          <w:tab w:val="left" w:pos="12401"/>
        </w:tabs>
        <w:jc w:val="both"/>
        <w:rPr>
          <w:rFonts w:cstheme="minorHAnsi"/>
          <w:sz w:val="24"/>
          <w:szCs w:val="24"/>
        </w:rPr>
      </w:pPr>
    </w:p>
    <w:p w:rsidR="00EF7E90" w:rsidRPr="00177AA4" w:rsidRDefault="00EF7E90" w:rsidP="00BD1DC4">
      <w:pPr>
        <w:pStyle w:val="Nagwek2"/>
        <w:jc w:val="center"/>
        <w:rPr>
          <w:rFonts w:asciiTheme="minorHAnsi" w:hAnsiTheme="minorHAnsi" w:cstheme="minorHAnsi"/>
          <w:sz w:val="24"/>
        </w:rPr>
      </w:pPr>
      <w:bookmarkStart w:id="42" w:name="__RefHeading__11924_46135782"/>
      <w:bookmarkStart w:id="43" w:name="Bookmark29"/>
      <w:r w:rsidRPr="00177AA4">
        <w:rPr>
          <w:rFonts w:asciiTheme="minorHAnsi" w:hAnsiTheme="minorHAnsi" w:cstheme="minorHAnsi"/>
          <w:sz w:val="24"/>
          <w:u w:val="single"/>
        </w:rPr>
        <w:lastRenderedPageBreak/>
        <w:t>ROZDZIAŁ X</w:t>
      </w:r>
      <w:bookmarkEnd w:id="42"/>
      <w:bookmarkEnd w:id="43"/>
      <w:r w:rsidRPr="00177AA4">
        <w:rPr>
          <w:rFonts w:asciiTheme="minorHAnsi" w:hAnsiTheme="minorHAnsi" w:cstheme="minorHAnsi"/>
          <w:sz w:val="24"/>
          <w:u w:val="single"/>
        </w:rPr>
        <w:t>II</w:t>
      </w:r>
    </w:p>
    <w:p w:rsidR="00EF7E90" w:rsidRPr="00177AA4" w:rsidRDefault="00EF7E90" w:rsidP="00BD1DC4">
      <w:pPr>
        <w:pStyle w:val="Nagwek2"/>
        <w:jc w:val="center"/>
        <w:rPr>
          <w:rFonts w:asciiTheme="minorHAnsi" w:hAnsiTheme="minorHAnsi" w:cstheme="minorHAnsi"/>
          <w:sz w:val="24"/>
        </w:rPr>
      </w:pPr>
      <w:bookmarkStart w:id="44" w:name="__RefHeading__11926_46135782"/>
      <w:bookmarkStart w:id="45" w:name="Bookmark30"/>
      <w:r w:rsidRPr="00177AA4">
        <w:rPr>
          <w:rFonts w:asciiTheme="minorHAnsi" w:hAnsiTheme="minorHAnsi" w:cstheme="minorHAnsi"/>
          <w:sz w:val="24"/>
        </w:rPr>
        <w:t>PROCEDURA SANACYJNA - SAMOOCZYSZCZENIE</w:t>
      </w:r>
      <w:bookmarkEnd w:id="44"/>
      <w:bookmarkEnd w:id="45"/>
    </w:p>
    <w:p w:rsidR="00EF7E90" w:rsidRPr="00177AA4" w:rsidRDefault="00EF7E90" w:rsidP="00177AA4">
      <w:pPr>
        <w:pStyle w:val="Standard"/>
        <w:tabs>
          <w:tab w:val="left" w:pos="3402"/>
        </w:tabs>
        <w:ind w:left="1701" w:right="-114" w:hanging="1701"/>
        <w:jc w:val="both"/>
        <w:rPr>
          <w:rFonts w:asciiTheme="minorHAnsi" w:hAnsiTheme="minorHAnsi" w:cstheme="minorHAnsi"/>
          <w:b/>
        </w:rPr>
      </w:pPr>
    </w:p>
    <w:p w:rsidR="00EF7E90" w:rsidRPr="00177AA4" w:rsidRDefault="00EF7E90" w:rsidP="00177AA4">
      <w:pPr>
        <w:pStyle w:val="NormalnyWeb"/>
        <w:tabs>
          <w:tab w:val="left" w:pos="852"/>
        </w:tabs>
        <w:spacing w:before="0" w:after="0"/>
        <w:ind w:right="-114"/>
        <w:jc w:val="both"/>
        <w:rPr>
          <w:rFonts w:asciiTheme="minorHAnsi" w:hAnsiTheme="minorHAnsi" w:cstheme="minorHAnsi"/>
        </w:rPr>
      </w:pPr>
      <w:r w:rsidRPr="00177AA4">
        <w:rPr>
          <w:rFonts w:asciiTheme="minorHAnsi" w:hAnsiTheme="minorHAnsi" w:cstheme="minorHAnsi"/>
          <w:color w:val="000000"/>
        </w:rPr>
        <w:t xml:space="preserve">1.Wykonawca nie podlega wykluczeniu w okolicznościach określonych w art. 108 pkt 1,2 i 5 </w:t>
      </w:r>
      <w:r w:rsidRPr="00177AA4">
        <w:rPr>
          <w:rFonts w:asciiTheme="minorHAnsi" w:hAnsiTheme="minorHAnsi" w:cstheme="minorHAnsi"/>
        </w:rPr>
        <w:t xml:space="preserve"> jeżeli udowodni Zamawiającemu</w:t>
      </w:r>
      <w:r w:rsidRPr="00177AA4">
        <w:rPr>
          <w:rFonts w:asciiTheme="minorHAnsi" w:hAnsiTheme="minorHAnsi" w:cstheme="minorHAnsi"/>
          <w:color w:val="000000"/>
        </w:rPr>
        <w:t>, że spełnił łącznie następujące przesłanki:</w:t>
      </w:r>
    </w:p>
    <w:p w:rsidR="00EF7E90" w:rsidRPr="00177AA4" w:rsidRDefault="00EF7E90" w:rsidP="00177AA4">
      <w:pPr>
        <w:pStyle w:val="NormalnyWeb"/>
        <w:spacing w:before="0" w:after="0"/>
        <w:ind w:left="426" w:right="-114"/>
        <w:jc w:val="both"/>
        <w:rPr>
          <w:rFonts w:asciiTheme="minorHAnsi" w:hAnsiTheme="minorHAnsi" w:cstheme="minorHAnsi"/>
          <w:color w:val="000000"/>
        </w:rPr>
      </w:pPr>
    </w:p>
    <w:p w:rsidR="00EF7E90" w:rsidRPr="00177AA4" w:rsidRDefault="00EF7E90" w:rsidP="00177AA4">
      <w:pPr>
        <w:pStyle w:val="Standard"/>
        <w:ind w:left="851" w:hanging="425"/>
        <w:jc w:val="both"/>
        <w:rPr>
          <w:rFonts w:asciiTheme="minorHAnsi" w:hAnsiTheme="minorHAnsi" w:cstheme="minorHAnsi"/>
        </w:rPr>
      </w:pPr>
      <w:r w:rsidRPr="00177AA4">
        <w:rPr>
          <w:rFonts w:asciiTheme="minorHAnsi" w:hAnsiTheme="minorHAnsi" w:cstheme="minorHAnsi"/>
          <w:color w:val="000000"/>
        </w:rPr>
        <w:t>1)</w:t>
      </w:r>
      <w:r w:rsidRPr="00177AA4">
        <w:rPr>
          <w:rFonts w:asciiTheme="minorHAnsi" w:hAnsiTheme="minorHAnsi" w:cstheme="minorHAnsi"/>
          <w:color w:val="000000"/>
        </w:rPr>
        <w:tab/>
        <w:t>naprawił lub zobowiązał się do naprawienia szkody wyrządzonej przestępstwem, wykroczeniem lub swoim nieprawidłowym postępowaniem, w tym poprzez zadośćuczynienie pieniężne;</w:t>
      </w:r>
    </w:p>
    <w:p w:rsidR="00EF7E90" w:rsidRPr="00177AA4" w:rsidRDefault="00EF7E90" w:rsidP="00177AA4">
      <w:pPr>
        <w:pStyle w:val="Standard"/>
        <w:ind w:left="851" w:hanging="425"/>
        <w:jc w:val="both"/>
        <w:rPr>
          <w:rFonts w:asciiTheme="minorHAnsi" w:hAnsiTheme="minorHAnsi" w:cstheme="minorHAnsi"/>
        </w:rPr>
      </w:pPr>
      <w:r w:rsidRPr="00177AA4">
        <w:rPr>
          <w:rFonts w:asciiTheme="minorHAnsi" w:hAnsiTheme="minorHAnsi" w:cstheme="minorHAnsi"/>
          <w:color w:val="000000"/>
        </w:rPr>
        <w:t>2)</w:t>
      </w:r>
      <w:r w:rsidRPr="00177AA4">
        <w:rPr>
          <w:rFonts w:asciiTheme="minorHAnsi" w:hAnsiTheme="minorHAnsi" w:cstheme="minorHAnsi"/>
          <w:color w:val="000000"/>
        </w:rPr>
        <w:tab/>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EF7E90" w:rsidRPr="00177AA4" w:rsidRDefault="00EF7E90" w:rsidP="00177AA4">
      <w:pPr>
        <w:pStyle w:val="Standard"/>
        <w:ind w:left="851" w:hanging="425"/>
        <w:jc w:val="both"/>
        <w:rPr>
          <w:rFonts w:asciiTheme="minorHAnsi" w:hAnsiTheme="minorHAnsi" w:cstheme="minorHAnsi"/>
        </w:rPr>
      </w:pPr>
      <w:r w:rsidRPr="00177AA4">
        <w:rPr>
          <w:rFonts w:asciiTheme="minorHAnsi" w:hAnsiTheme="minorHAnsi" w:cstheme="minorHAnsi"/>
          <w:color w:val="000000"/>
        </w:rPr>
        <w:t>3)</w:t>
      </w:r>
      <w:r w:rsidRPr="00177AA4">
        <w:rPr>
          <w:rFonts w:asciiTheme="minorHAnsi" w:hAnsiTheme="minorHAnsi" w:cstheme="minorHAnsi"/>
          <w:color w:val="000000"/>
        </w:rPr>
        <w:tab/>
        <w:t>podjął konkretne środki techniczne, organizacyjne i kadrowe, odpowiednie dla zapobiegania dalszym przestępstwom, wykroczeniom lub nieprawidłowemu postępowaniu, w szczególności:</w:t>
      </w:r>
    </w:p>
    <w:p w:rsidR="00EF7E90" w:rsidRPr="00177AA4" w:rsidRDefault="00EF7E90" w:rsidP="00177AA4">
      <w:pPr>
        <w:pStyle w:val="Standard"/>
        <w:ind w:left="1418" w:hanging="425"/>
        <w:jc w:val="both"/>
        <w:rPr>
          <w:rFonts w:asciiTheme="minorHAnsi" w:hAnsiTheme="minorHAnsi" w:cstheme="minorHAnsi"/>
        </w:rPr>
      </w:pPr>
      <w:r w:rsidRPr="00177AA4">
        <w:rPr>
          <w:rFonts w:asciiTheme="minorHAnsi" w:hAnsiTheme="minorHAnsi" w:cstheme="minorHAnsi"/>
          <w:color w:val="000000"/>
        </w:rPr>
        <w:t>a)</w:t>
      </w:r>
      <w:r w:rsidRPr="00177AA4">
        <w:rPr>
          <w:rFonts w:asciiTheme="minorHAnsi" w:hAnsiTheme="minorHAnsi" w:cstheme="minorHAnsi"/>
          <w:color w:val="000000"/>
        </w:rPr>
        <w:tab/>
        <w:t>zerwał wszelkie powiązania z osobami lub podmiotami odpowiedzialnymi za nieprawidłowe postępowanie Wykonawcy,</w:t>
      </w:r>
    </w:p>
    <w:p w:rsidR="00EF7E90" w:rsidRPr="00177AA4" w:rsidRDefault="00EF7E90" w:rsidP="00177AA4">
      <w:pPr>
        <w:pStyle w:val="Standard"/>
        <w:ind w:left="1418" w:hanging="425"/>
        <w:jc w:val="both"/>
        <w:rPr>
          <w:rFonts w:asciiTheme="minorHAnsi" w:hAnsiTheme="minorHAnsi" w:cstheme="minorHAnsi"/>
        </w:rPr>
      </w:pPr>
      <w:r w:rsidRPr="00177AA4">
        <w:rPr>
          <w:rFonts w:asciiTheme="minorHAnsi" w:hAnsiTheme="minorHAnsi" w:cstheme="minorHAnsi"/>
          <w:color w:val="000000"/>
        </w:rPr>
        <w:t>b)</w:t>
      </w:r>
      <w:r w:rsidRPr="00177AA4">
        <w:rPr>
          <w:rFonts w:asciiTheme="minorHAnsi" w:hAnsiTheme="minorHAnsi" w:cstheme="minorHAnsi"/>
          <w:color w:val="000000"/>
        </w:rPr>
        <w:tab/>
        <w:t>zreorganizował personel,</w:t>
      </w:r>
    </w:p>
    <w:p w:rsidR="00EF7E90" w:rsidRPr="00177AA4" w:rsidRDefault="00EF7E90" w:rsidP="00177AA4">
      <w:pPr>
        <w:pStyle w:val="Standard"/>
        <w:ind w:left="1418" w:hanging="425"/>
        <w:jc w:val="both"/>
        <w:rPr>
          <w:rFonts w:asciiTheme="minorHAnsi" w:hAnsiTheme="minorHAnsi" w:cstheme="minorHAnsi"/>
        </w:rPr>
      </w:pPr>
      <w:r w:rsidRPr="00177AA4">
        <w:rPr>
          <w:rFonts w:asciiTheme="minorHAnsi" w:hAnsiTheme="minorHAnsi" w:cstheme="minorHAnsi"/>
          <w:color w:val="000000"/>
        </w:rPr>
        <w:t>c)</w:t>
      </w:r>
      <w:r w:rsidRPr="00177AA4">
        <w:rPr>
          <w:rFonts w:asciiTheme="minorHAnsi" w:hAnsiTheme="minorHAnsi" w:cstheme="minorHAnsi"/>
          <w:color w:val="000000"/>
        </w:rPr>
        <w:tab/>
        <w:t>wdrożył system sprawozdawczości i kontroli,</w:t>
      </w:r>
    </w:p>
    <w:p w:rsidR="00EF7E90" w:rsidRPr="00177AA4" w:rsidRDefault="00EF7E90" w:rsidP="00177AA4">
      <w:pPr>
        <w:pStyle w:val="Standard"/>
        <w:ind w:left="1418" w:hanging="425"/>
        <w:jc w:val="both"/>
        <w:rPr>
          <w:rFonts w:asciiTheme="minorHAnsi" w:hAnsiTheme="minorHAnsi" w:cstheme="minorHAnsi"/>
        </w:rPr>
      </w:pPr>
      <w:r w:rsidRPr="00177AA4">
        <w:rPr>
          <w:rFonts w:asciiTheme="minorHAnsi" w:hAnsiTheme="minorHAnsi" w:cstheme="minorHAnsi"/>
          <w:color w:val="000000"/>
        </w:rPr>
        <w:t>d)</w:t>
      </w:r>
      <w:r w:rsidRPr="00177AA4">
        <w:rPr>
          <w:rFonts w:asciiTheme="minorHAnsi" w:hAnsiTheme="minorHAnsi" w:cstheme="minorHAnsi"/>
          <w:color w:val="000000"/>
        </w:rPr>
        <w:tab/>
        <w:t>utworzył struktury audytu wewnętrznego do monitorowania przestrzegania przepisów, wewnętrznych regulacji lub standardów,</w:t>
      </w:r>
    </w:p>
    <w:p w:rsidR="00EF7E90" w:rsidRPr="00177AA4" w:rsidRDefault="00EF7E90" w:rsidP="00177AA4">
      <w:pPr>
        <w:pStyle w:val="Standard"/>
        <w:ind w:left="1418" w:hanging="425"/>
        <w:jc w:val="both"/>
        <w:rPr>
          <w:rFonts w:asciiTheme="minorHAnsi" w:hAnsiTheme="minorHAnsi" w:cstheme="minorHAnsi"/>
        </w:rPr>
      </w:pPr>
      <w:r w:rsidRPr="00177AA4">
        <w:rPr>
          <w:rFonts w:asciiTheme="minorHAnsi" w:hAnsiTheme="minorHAnsi" w:cstheme="minorHAnsi"/>
          <w:color w:val="000000"/>
        </w:rPr>
        <w:t>e)</w:t>
      </w:r>
      <w:r w:rsidRPr="00177AA4">
        <w:rPr>
          <w:rFonts w:asciiTheme="minorHAnsi" w:hAnsiTheme="minorHAnsi" w:cstheme="minorHAnsi"/>
          <w:color w:val="000000"/>
        </w:rPr>
        <w:tab/>
        <w:t>wprowadził wewnętrzne regulacje dotyczące odpowiedzialności i odszkodowań za nieprzestrzeganie przepisów, wewnętrznych regulacji lub standardów.</w:t>
      </w:r>
    </w:p>
    <w:p w:rsidR="00EF7E90" w:rsidRPr="00177AA4" w:rsidRDefault="00EF7E90" w:rsidP="00177AA4">
      <w:pPr>
        <w:pStyle w:val="Standard"/>
        <w:ind w:right="-114"/>
        <w:jc w:val="both"/>
        <w:rPr>
          <w:rFonts w:asciiTheme="minorHAnsi" w:hAnsiTheme="minorHAnsi" w:cstheme="minorHAnsi"/>
        </w:rPr>
      </w:pPr>
    </w:p>
    <w:p w:rsidR="00EF7E90" w:rsidRPr="00177AA4" w:rsidRDefault="00EF7E90" w:rsidP="00177AA4">
      <w:pPr>
        <w:tabs>
          <w:tab w:val="left" w:pos="852"/>
        </w:tabs>
        <w:ind w:right="-114"/>
        <w:jc w:val="both"/>
        <w:rPr>
          <w:rFonts w:cstheme="minorHAnsi"/>
          <w:color w:val="000000"/>
          <w:sz w:val="24"/>
          <w:szCs w:val="24"/>
        </w:rPr>
      </w:pPr>
      <w:r w:rsidRPr="00177AA4">
        <w:rPr>
          <w:rFonts w:cstheme="minorHAnsi"/>
          <w:color w:val="000000"/>
          <w:sz w:val="24"/>
          <w:szCs w:val="24"/>
        </w:rPr>
        <w:t>2.Zamawiający ocenia, czy podjęte przez Wykonawcę czynności, o których mowa w ust. 1 niniejszego rozdziału SWZ, są wystarczające do wykazania jego rzetelności, uwzględniając wagę i szczególne okoliczności czynu Wykonawcy. Jeżeli podjęte przez Wykonawcę czynności, o których mowa w ust. 1 niniejszego rozdziału SWZ, nie są wystarczające do wykazania jego rzetelności, Zamawiający wykluczy Wykonawcę.</w:t>
      </w:r>
    </w:p>
    <w:p w:rsidR="00EF7E90" w:rsidRPr="00177AA4" w:rsidRDefault="00EF7E90" w:rsidP="00177AA4">
      <w:pPr>
        <w:tabs>
          <w:tab w:val="left" w:pos="852"/>
        </w:tabs>
        <w:ind w:right="-114"/>
        <w:jc w:val="both"/>
        <w:rPr>
          <w:rFonts w:cstheme="minorHAnsi"/>
          <w:color w:val="000000"/>
          <w:sz w:val="24"/>
          <w:szCs w:val="24"/>
        </w:rPr>
      </w:pPr>
    </w:p>
    <w:p w:rsidR="00EF7E90" w:rsidRPr="00177AA4" w:rsidRDefault="00EF7E90" w:rsidP="00BD1DC4">
      <w:pPr>
        <w:pStyle w:val="Nagwek2"/>
        <w:jc w:val="center"/>
        <w:rPr>
          <w:rFonts w:asciiTheme="minorHAnsi" w:hAnsiTheme="minorHAnsi" w:cstheme="minorHAnsi"/>
          <w:sz w:val="24"/>
        </w:rPr>
      </w:pPr>
      <w:bookmarkStart w:id="46" w:name="__RefHeading__11928_46135782"/>
      <w:bookmarkStart w:id="47" w:name="Bookmark31"/>
      <w:r w:rsidRPr="00177AA4">
        <w:rPr>
          <w:rFonts w:asciiTheme="minorHAnsi" w:hAnsiTheme="minorHAnsi" w:cstheme="minorHAnsi"/>
          <w:sz w:val="24"/>
          <w:u w:val="single"/>
        </w:rPr>
        <w:t>ROZDZIAŁ X</w:t>
      </w:r>
      <w:bookmarkEnd w:id="46"/>
      <w:bookmarkEnd w:id="47"/>
      <w:r w:rsidRPr="00177AA4">
        <w:rPr>
          <w:rFonts w:asciiTheme="minorHAnsi" w:hAnsiTheme="minorHAnsi" w:cstheme="minorHAnsi"/>
          <w:sz w:val="24"/>
          <w:u w:val="single"/>
        </w:rPr>
        <w:t>I</w:t>
      </w:r>
      <w:r w:rsidR="000175B7">
        <w:rPr>
          <w:rFonts w:asciiTheme="minorHAnsi" w:hAnsiTheme="minorHAnsi" w:cstheme="minorHAnsi"/>
          <w:sz w:val="24"/>
          <w:u w:val="single"/>
        </w:rPr>
        <w:t>II</w:t>
      </w:r>
    </w:p>
    <w:p w:rsidR="00EF7E90" w:rsidRPr="00177AA4" w:rsidRDefault="00EF7E90" w:rsidP="00BD1DC4">
      <w:pPr>
        <w:pStyle w:val="Nagwek2"/>
        <w:jc w:val="center"/>
        <w:rPr>
          <w:rFonts w:asciiTheme="minorHAnsi" w:hAnsiTheme="minorHAnsi" w:cstheme="minorHAnsi"/>
          <w:sz w:val="24"/>
        </w:rPr>
      </w:pPr>
      <w:bookmarkStart w:id="48" w:name="__RefHeading__11930_46135782"/>
      <w:bookmarkStart w:id="49" w:name="Bookmark32"/>
      <w:r w:rsidRPr="00177AA4">
        <w:rPr>
          <w:rFonts w:asciiTheme="minorHAnsi" w:hAnsiTheme="minorHAnsi" w:cstheme="minorHAnsi"/>
          <w:bCs/>
          <w:sz w:val="24"/>
          <w:lang w:eastAsia="en-US"/>
        </w:rPr>
        <w:t>INFORMACJA O PRZEDMIOTOWYCH ŚRODKACH DOWODOWYCH</w:t>
      </w:r>
      <w:bookmarkEnd w:id="48"/>
      <w:bookmarkEnd w:id="49"/>
    </w:p>
    <w:p w:rsidR="00EF7E90" w:rsidRPr="00177AA4" w:rsidRDefault="00EF7E90" w:rsidP="00177AA4">
      <w:pPr>
        <w:pStyle w:val="Standard"/>
        <w:jc w:val="both"/>
        <w:rPr>
          <w:rFonts w:asciiTheme="minorHAnsi" w:hAnsiTheme="minorHAnsi" w:cstheme="minorHAnsi"/>
          <w:lang w:eastAsia="en-US"/>
        </w:rPr>
      </w:pPr>
    </w:p>
    <w:p w:rsidR="00EF7E90" w:rsidRDefault="00EF7E90" w:rsidP="000175B7">
      <w:pPr>
        <w:pStyle w:val="Standard"/>
        <w:numPr>
          <w:ilvl w:val="1"/>
          <w:numId w:val="15"/>
        </w:numPr>
        <w:jc w:val="both"/>
        <w:rPr>
          <w:rFonts w:asciiTheme="minorHAnsi" w:hAnsiTheme="minorHAnsi" w:cstheme="minorHAnsi"/>
          <w:lang w:eastAsia="en-US"/>
        </w:rPr>
      </w:pPr>
      <w:r w:rsidRPr="00177AA4">
        <w:rPr>
          <w:rFonts w:asciiTheme="minorHAnsi" w:hAnsiTheme="minorHAnsi" w:cstheme="minorHAnsi"/>
          <w:lang w:eastAsia="en-US"/>
        </w:rPr>
        <w:t>Zamawiający nie stawia wymogu złożenia wraz z ofertą przedmiotowych środków dowodowych.</w:t>
      </w:r>
    </w:p>
    <w:p w:rsidR="000175B7" w:rsidRDefault="000175B7" w:rsidP="000175B7">
      <w:pPr>
        <w:pStyle w:val="Standard"/>
        <w:ind w:left="-57"/>
        <w:jc w:val="both"/>
        <w:rPr>
          <w:rFonts w:asciiTheme="minorHAnsi" w:hAnsiTheme="minorHAnsi" w:cstheme="minorHAnsi"/>
          <w:lang w:eastAsia="en-US"/>
        </w:rPr>
      </w:pPr>
    </w:p>
    <w:p w:rsidR="000175B7" w:rsidRPr="00177AA4" w:rsidRDefault="000175B7" w:rsidP="000175B7">
      <w:pPr>
        <w:pStyle w:val="Standard"/>
        <w:ind w:left="-57"/>
        <w:jc w:val="both"/>
        <w:rPr>
          <w:rFonts w:asciiTheme="minorHAnsi" w:hAnsiTheme="minorHAnsi" w:cstheme="minorHAnsi"/>
        </w:rPr>
      </w:pPr>
    </w:p>
    <w:p w:rsidR="00EF7E90" w:rsidRPr="00177AA4" w:rsidRDefault="00EF7E90" w:rsidP="00177AA4">
      <w:pPr>
        <w:pStyle w:val="Standard"/>
        <w:jc w:val="both"/>
        <w:rPr>
          <w:rFonts w:asciiTheme="minorHAnsi" w:hAnsiTheme="minorHAnsi" w:cstheme="minorHAnsi"/>
          <w:lang w:eastAsia="en-US"/>
        </w:rPr>
      </w:pPr>
    </w:p>
    <w:p w:rsidR="00EF7E90" w:rsidRPr="00177AA4" w:rsidRDefault="00EF7E90" w:rsidP="00BD1DC4">
      <w:pPr>
        <w:pStyle w:val="Nagwek2"/>
        <w:jc w:val="center"/>
        <w:rPr>
          <w:rFonts w:asciiTheme="minorHAnsi" w:hAnsiTheme="minorHAnsi" w:cstheme="minorHAnsi"/>
          <w:sz w:val="24"/>
        </w:rPr>
      </w:pPr>
      <w:bookmarkStart w:id="50" w:name="__RefHeading__11932_46135782"/>
      <w:bookmarkStart w:id="51" w:name="Bookmark33"/>
      <w:r w:rsidRPr="00177AA4">
        <w:rPr>
          <w:rFonts w:asciiTheme="minorHAnsi" w:hAnsiTheme="minorHAnsi" w:cstheme="minorHAnsi"/>
          <w:sz w:val="24"/>
          <w:u w:val="single"/>
        </w:rPr>
        <w:lastRenderedPageBreak/>
        <w:t>ROZDZIAŁ X</w:t>
      </w:r>
      <w:r w:rsidR="000175B7">
        <w:rPr>
          <w:rFonts w:asciiTheme="minorHAnsi" w:hAnsiTheme="minorHAnsi" w:cstheme="minorHAnsi"/>
          <w:sz w:val="24"/>
          <w:u w:val="single"/>
        </w:rPr>
        <w:t>I</w:t>
      </w:r>
      <w:r w:rsidRPr="00177AA4">
        <w:rPr>
          <w:rFonts w:asciiTheme="minorHAnsi" w:hAnsiTheme="minorHAnsi" w:cstheme="minorHAnsi"/>
          <w:sz w:val="24"/>
          <w:u w:val="single"/>
        </w:rPr>
        <w:t>V</w:t>
      </w:r>
      <w:bookmarkEnd w:id="50"/>
      <w:bookmarkEnd w:id="51"/>
    </w:p>
    <w:p w:rsidR="00EF7E90" w:rsidRPr="00177AA4" w:rsidRDefault="00EF7E90" w:rsidP="00BD1DC4">
      <w:pPr>
        <w:pStyle w:val="Nagwek2"/>
        <w:jc w:val="center"/>
        <w:rPr>
          <w:rFonts w:asciiTheme="minorHAnsi" w:hAnsiTheme="minorHAnsi" w:cstheme="minorHAnsi"/>
          <w:sz w:val="24"/>
        </w:rPr>
      </w:pPr>
      <w:bookmarkStart w:id="52" w:name="__RefHeading__11934_46135782"/>
      <w:bookmarkStart w:id="53" w:name="Bookmark34"/>
      <w:r w:rsidRPr="00177AA4">
        <w:rPr>
          <w:rFonts w:asciiTheme="minorHAnsi" w:hAnsiTheme="minorHAnsi" w:cstheme="minorHAnsi"/>
          <w:bCs/>
          <w:sz w:val="24"/>
        </w:rPr>
        <w:t>SPOSÓB ORAZ TERMIN SKŁADANIA OFERT</w:t>
      </w:r>
      <w:bookmarkEnd w:id="52"/>
      <w:bookmarkEnd w:id="53"/>
    </w:p>
    <w:p w:rsidR="00EF7E90" w:rsidRPr="00177AA4" w:rsidRDefault="00EF7E90" w:rsidP="00177AA4">
      <w:pPr>
        <w:pStyle w:val="Standard"/>
        <w:ind w:left="426"/>
        <w:jc w:val="both"/>
        <w:rPr>
          <w:rFonts w:asciiTheme="minorHAnsi" w:hAnsiTheme="minorHAnsi" w:cstheme="minorHAnsi"/>
        </w:rPr>
      </w:pPr>
    </w:p>
    <w:p w:rsidR="00EF7E90" w:rsidRPr="00177AA4" w:rsidRDefault="00EF7E90">
      <w:pPr>
        <w:pStyle w:val="Textbody"/>
        <w:numPr>
          <w:ilvl w:val="0"/>
          <w:numId w:val="20"/>
        </w:numPr>
        <w:tabs>
          <w:tab w:val="left" w:pos="852"/>
        </w:tabs>
        <w:ind w:left="426" w:right="28" w:hanging="426"/>
        <w:rPr>
          <w:rFonts w:asciiTheme="minorHAnsi" w:hAnsiTheme="minorHAnsi" w:cstheme="minorHAnsi"/>
        </w:rPr>
      </w:pPr>
      <w:r w:rsidRPr="00177AA4">
        <w:rPr>
          <w:rFonts w:asciiTheme="minorHAnsi" w:hAnsiTheme="minorHAnsi" w:cstheme="minorHAnsi"/>
        </w:rPr>
        <w:t xml:space="preserve">Ofertę należy złożyć za pośrednictwem Platformy Przetargowej </w:t>
      </w:r>
      <w:hyperlink r:id="rId10" w:history="1"/>
      <w:r w:rsidRPr="00177AA4">
        <w:rPr>
          <w:rFonts w:asciiTheme="minorHAnsi" w:hAnsiTheme="minorHAnsi" w:cstheme="minorHAnsi"/>
          <w:b/>
          <w:shd w:val="clear" w:color="auto" w:fill="FFFF00"/>
        </w:rPr>
        <w:t xml:space="preserve">                                                 </w:t>
      </w:r>
      <w:r w:rsidRPr="00177AA4">
        <w:rPr>
          <w:rFonts w:asciiTheme="minorHAnsi" w:hAnsiTheme="minorHAnsi" w:cstheme="minorHAnsi"/>
        </w:rPr>
        <w:t>nie później niż do dnia</w:t>
      </w:r>
      <w:r w:rsidRPr="00177AA4">
        <w:rPr>
          <w:rFonts w:asciiTheme="minorHAnsi" w:hAnsiTheme="minorHAnsi" w:cstheme="minorHAnsi"/>
          <w:b/>
        </w:rPr>
        <w:t xml:space="preserve">  </w:t>
      </w:r>
      <w:r w:rsidR="00F804DA">
        <w:rPr>
          <w:rFonts w:asciiTheme="minorHAnsi" w:hAnsiTheme="minorHAnsi" w:cstheme="minorHAnsi"/>
          <w:b/>
        </w:rPr>
        <w:t>12</w:t>
      </w:r>
      <w:r w:rsidR="00DF4B0C">
        <w:rPr>
          <w:rFonts w:asciiTheme="minorHAnsi" w:hAnsiTheme="minorHAnsi" w:cstheme="minorHAnsi"/>
          <w:b/>
        </w:rPr>
        <w:t>.</w:t>
      </w:r>
      <w:r w:rsidR="00CB0754">
        <w:rPr>
          <w:rFonts w:asciiTheme="minorHAnsi" w:hAnsiTheme="minorHAnsi" w:cstheme="minorHAnsi"/>
          <w:b/>
        </w:rPr>
        <w:t>0</w:t>
      </w:r>
      <w:r w:rsidR="00F804DA">
        <w:rPr>
          <w:rFonts w:asciiTheme="minorHAnsi" w:hAnsiTheme="minorHAnsi" w:cstheme="minorHAnsi"/>
          <w:b/>
        </w:rPr>
        <w:t>4</w:t>
      </w:r>
      <w:r w:rsidRPr="00177AA4">
        <w:rPr>
          <w:rFonts w:asciiTheme="minorHAnsi" w:hAnsiTheme="minorHAnsi" w:cstheme="minorHAnsi"/>
          <w:b/>
        </w:rPr>
        <w:t>.202</w:t>
      </w:r>
      <w:r w:rsidR="00CB0754">
        <w:rPr>
          <w:rFonts w:asciiTheme="minorHAnsi" w:hAnsiTheme="minorHAnsi" w:cstheme="minorHAnsi"/>
          <w:b/>
        </w:rPr>
        <w:t>3</w:t>
      </w:r>
      <w:r w:rsidRPr="00177AA4">
        <w:rPr>
          <w:rFonts w:asciiTheme="minorHAnsi" w:hAnsiTheme="minorHAnsi" w:cstheme="minorHAnsi"/>
          <w:b/>
        </w:rPr>
        <w:t xml:space="preserve"> r. do godziny 10:00.</w:t>
      </w:r>
    </w:p>
    <w:p w:rsidR="00EF7E90" w:rsidRPr="00177AA4" w:rsidRDefault="00EF7E90" w:rsidP="00177AA4">
      <w:pPr>
        <w:pStyle w:val="Textbody"/>
        <w:tabs>
          <w:tab w:val="left" w:pos="710"/>
        </w:tabs>
        <w:ind w:left="426" w:right="28" w:hanging="426"/>
        <w:rPr>
          <w:rFonts w:asciiTheme="minorHAnsi" w:hAnsiTheme="minorHAnsi" w:cstheme="minorHAnsi"/>
          <w:b/>
          <w:u w:val="single"/>
        </w:rPr>
      </w:pPr>
    </w:p>
    <w:p w:rsidR="00EF7E90" w:rsidRPr="00177AA4" w:rsidRDefault="00EF7E90" w:rsidP="00177AA4">
      <w:pPr>
        <w:pStyle w:val="Textbody"/>
        <w:tabs>
          <w:tab w:val="left" w:pos="710"/>
        </w:tabs>
        <w:ind w:left="426" w:right="28"/>
        <w:rPr>
          <w:rFonts w:asciiTheme="minorHAnsi" w:hAnsiTheme="minorHAnsi" w:cstheme="minorHAnsi"/>
        </w:rPr>
      </w:pPr>
      <w:r w:rsidRPr="00177AA4">
        <w:rPr>
          <w:rFonts w:asciiTheme="minorHAnsi" w:hAnsiTheme="minorHAnsi" w:cstheme="minorHAnsi"/>
          <w:b/>
        </w:rPr>
        <w:t>Uwaga:</w:t>
      </w:r>
    </w:p>
    <w:p w:rsidR="00EF7E90" w:rsidRPr="00177AA4" w:rsidRDefault="00EF7E90" w:rsidP="00177AA4">
      <w:pPr>
        <w:pStyle w:val="Textbody"/>
        <w:tabs>
          <w:tab w:val="left" w:pos="710"/>
        </w:tabs>
        <w:ind w:left="426" w:right="28"/>
        <w:rPr>
          <w:rFonts w:asciiTheme="minorHAnsi" w:hAnsiTheme="minorHAnsi" w:cstheme="minorHAnsi"/>
        </w:rPr>
      </w:pPr>
      <w:r w:rsidRPr="00177AA4">
        <w:rPr>
          <w:rFonts w:asciiTheme="minorHAnsi" w:hAnsiTheme="minorHAnsi" w:cstheme="minorHAnsi"/>
          <w:b/>
        </w:rPr>
        <w:t>Za datę i godzinę złożenia oferty rozumie się datę i godzinę jej wpływu na Platformę przetargową, tj. datę i godzinę złożenia oferty wyświetloną na koncie Zamawiającego.</w:t>
      </w:r>
    </w:p>
    <w:p w:rsidR="00EF7E90" w:rsidRPr="00177AA4" w:rsidRDefault="00EF7E90" w:rsidP="00177AA4">
      <w:pPr>
        <w:pStyle w:val="Standard"/>
        <w:tabs>
          <w:tab w:val="left" w:pos="710"/>
        </w:tabs>
        <w:ind w:left="426" w:hanging="426"/>
        <w:jc w:val="both"/>
        <w:rPr>
          <w:rFonts w:asciiTheme="minorHAnsi" w:hAnsiTheme="minorHAnsi" w:cstheme="minorHAnsi"/>
          <w:shd w:val="clear" w:color="auto" w:fill="FFFF00"/>
        </w:rPr>
      </w:pPr>
    </w:p>
    <w:p w:rsidR="00EF7E90" w:rsidRPr="00177AA4" w:rsidRDefault="00EF7E90">
      <w:pPr>
        <w:pStyle w:val="Textbody"/>
        <w:numPr>
          <w:ilvl w:val="0"/>
          <w:numId w:val="20"/>
        </w:numPr>
        <w:tabs>
          <w:tab w:val="left" w:pos="852"/>
        </w:tabs>
        <w:ind w:left="426" w:right="28" w:hanging="426"/>
        <w:rPr>
          <w:rFonts w:asciiTheme="minorHAnsi" w:hAnsiTheme="minorHAnsi" w:cstheme="minorHAnsi"/>
        </w:rPr>
      </w:pPr>
      <w:r w:rsidRPr="00177AA4">
        <w:rPr>
          <w:rFonts w:asciiTheme="minorHAnsi" w:hAnsiTheme="minorHAnsi" w:cstheme="minorHAnsi"/>
        </w:rPr>
        <w:t>W przypadku otrzymania przez Zamawiającego oferty po terminie podanym w ust. 1 niniejszego rozdziału SWZ, oferta zostanie odrzucona.</w:t>
      </w:r>
    </w:p>
    <w:p w:rsidR="00EF7E90" w:rsidRPr="00177AA4" w:rsidRDefault="00EF7E90" w:rsidP="00177AA4">
      <w:pPr>
        <w:pStyle w:val="Textbody"/>
        <w:tabs>
          <w:tab w:val="left" w:pos="852"/>
        </w:tabs>
        <w:ind w:left="426" w:right="28"/>
        <w:rPr>
          <w:rFonts w:asciiTheme="minorHAnsi" w:hAnsiTheme="minorHAnsi" w:cstheme="minorHAnsi"/>
        </w:rPr>
      </w:pPr>
    </w:p>
    <w:p w:rsidR="00EF7E90" w:rsidRPr="00177AA4" w:rsidRDefault="00EF7E90" w:rsidP="00177AA4">
      <w:pPr>
        <w:pStyle w:val="Textbody"/>
        <w:tabs>
          <w:tab w:val="left" w:pos="852"/>
        </w:tabs>
        <w:ind w:right="28"/>
        <w:rPr>
          <w:rFonts w:asciiTheme="minorHAnsi" w:hAnsiTheme="minorHAnsi" w:cstheme="minorHAnsi"/>
        </w:rPr>
      </w:pPr>
    </w:p>
    <w:p w:rsidR="00EF7E90" w:rsidRPr="00177AA4" w:rsidRDefault="00EF7E90" w:rsidP="00BD1DC4">
      <w:pPr>
        <w:pStyle w:val="Nagwek2"/>
        <w:jc w:val="center"/>
        <w:rPr>
          <w:rFonts w:asciiTheme="minorHAnsi" w:hAnsiTheme="minorHAnsi" w:cstheme="minorHAnsi"/>
          <w:sz w:val="24"/>
        </w:rPr>
      </w:pPr>
      <w:bookmarkStart w:id="54" w:name="__RefHeading__11936_46135782"/>
      <w:bookmarkStart w:id="55" w:name="Bookmark35"/>
      <w:r w:rsidRPr="00177AA4">
        <w:rPr>
          <w:rFonts w:asciiTheme="minorHAnsi" w:hAnsiTheme="minorHAnsi" w:cstheme="minorHAnsi"/>
          <w:sz w:val="24"/>
          <w:u w:val="single"/>
        </w:rPr>
        <w:t>ROZDZIAŁ X</w:t>
      </w:r>
      <w:bookmarkEnd w:id="54"/>
      <w:bookmarkEnd w:id="55"/>
      <w:r w:rsidR="00BA23C2" w:rsidRPr="00177AA4">
        <w:rPr>
          <w:rFonts w:asciiTheme="minorHAnsi" w:hAnsiTheme="minorHAnsi" w:cstheme="minorHAnsi"/>
          <w:sz w:val="24"/>
          <w:u w:val="single"/>
        </w:rPr>
        <w:t>V</w:t>
      </w:r>
    </w:p>
    <w:p w:rsidR="00EF7E90" w:rsidRPr="00177AA4" w:rsidRDefault="00EF7E90" w:rsidP="00BD1DC4">
      <w:pPr>
        <w:pStyle w:val="Nagwek2"/>
        <w:jc w:val="center"/>
        <w:rPr>
          <w:rFonts w:asciiTheme="minorHAnsi" w:hAnsiTheme="minorHAnsi" w:cstheme="minorHAnsi"/>
          <w:sz w:val="24"/>
        </w:rPr>
      </w:pPr>
      <w:bookmarkStart w:id="56" w:name="__RefHeading__11938_46135782"/>
      <w:bookmarkStart w:id="57" w:name="Bookmark36"/>
      <w:r w:rsidRPr="00177AA4">
        <w:rPr>
          <w:rFonts w:asciiTheme="minorHAnsi" w:hAnsiTheme="minorHAnsi" w:cstheme="minorHAnsi"/>
          <w:sz w:val="24"/>
        </w:rPr>
        <w:t>TERMIN OTWARCIA OFERT CZYNNOŚCI ZWIĄZANE Z OTWARCIEM OFERT</w:t>
      </w:r>
      <w:bookmarkEnd w:id="56"/>
      <w:bookmarkEnd w:id="57"/>
    </w:p>
    <w:p w:rsidR="00EF7E90" w:rsidRPr="00177AA4" w:rsidRDefault="00EF7E90" w:rsidP="00177AA4">
      <w:pPr>
        <w:pStyle w:val="Textbody"/>
        <w:ind w:left="426" w:right="28"/>
        <w:rPr>
          <w:rFonts w:asciiTheme="minorHAnsi" w:hAnsiTheme="minorHAnsi" w:cstheme="minorHAnsi"/>
        </w:rPr>
      </w:pPr>
    </w:p>
    <w:p w:rsidR="00EF7E90" w:rsidRPr="00177AA4" w:rsidRDefault="00EF7E90">
      <w:pPr>
        <w:pStyle w:val="Textbody"/>
        <w:numPr>
          <w:ilvl w:val="0"/>
          <w:numId w:val="21"/>
        </w:numPr>
        <w:ind w:left="426" w:right="28" w:hanging="426"/>
        <w:rPr>
          <w:rFonts w:asciiTheme="minorHAnsi" w:hAnsiTheme="minorHAnsi" w:cstheme="minorHAnsi"/>
        </w:rPr>
      </w:pPr>
      <w:r w:rsidRPr="00177AA4">
        <w:rPr>
          <w:rFonts w:asciiTheme="minorHAnsi" w:hAnsiTheme="minorHAnsi" w:cstheme="minorHAnsi"/>
        </w:rPr>
        <w:t xml:space="preserve">Otwarcie ofert nastąpi w dniu </w:t>
      </w:r>
      <w:r w:rsidR="00F804DA">
        <w:rPr>
          <w:rFonts w:asciiTheme="minorHAnsi" w:hAnsiTheme="minorHAnsi" w:cstheme="minorHAnsi"/>
          <w:b/>
        </w:rPr>
        <w:t>1</w:t>
      </w:r>
      <w:r w:rsidR="00333E13">
        <w:rPr>
          <w:rFonts w:asciiTheme="minorHAnsi" w:hAnsiTheme="minorHAnsi" w:cstheme="minorHAnsi"/>
          <w:b/>
        </w:rPr>
        <w:t>2</w:t>
      </w:r>
      <w:r w:rsidR="00DF4B0C">
        <w:rPr>
          <w:rFonts w:asciiTheme="minorHAnsi" w:hAnsiTheme="minorHAnsi" w:cstheme="minorHAnsi"/>
          <w:b/>
        </w:rPr>
        <w:t>.</w:t>
      </w:r>
      <w:r w:rsidR="00CB0754">
        <w:rPr>
          <w:rFonts w:asciiTheme="minorHAnsi" w:hAnsiTheme="minorHAnsi" w:cstheme="minorHAnsi"/>
          <w:b/>
        </w:rPr>
        <w:t>0</w:t>
      </w:r>
      <w:r w:rsidR="00F804DA">
        <w:rPr>
          <w:rFonts w:asciiTheme="minorHAnsi" w:hAnsiTheme="minorHAnsi" w:cstheme="minorHAnsi"/>
          <w:b/>
        </w:rPr>
        <w:t>4</w:t>
      </w:r>
      <w:r w:rsidRPr="00177AA4">
        <w:rPr>
          <w:rFonts w:asciiTheme="minorHAnsi" w:hAnsiTheme="minorHAnsi" w:cstheme="minorHAnsi"/>
          <w:b/>
        </w:rPr>
        <w:t>.202</w:t>
      </w:r>
      <w:r w:rsidR="00CB0754">
        <w:rPr>
          <w:rFonts w:asciiTheme="minorHAnsi" w:hAnsiTheme="minorHAnsi" w:cstheme="minorHAnsi"/>
          <w:b/>
        </w:rPr>
        <w:t>3</w:t>
      </w:r>
      <w:r w:rsidRPr="00177AA4">
        <w:rPr>
          <w:rFonts w:asciiTheme="minorHAnsi" w:hAnsiTheme="minorHAnsi" w:cstheme="minorHAnsi"/>
          <w:b/>
        </w:rPr>
        <w:t xml:space="preserve">r. </w:t>
      </w:r>
      <w:r w:rsidRPr="00177AA4">
        <w:rPr>
          <w:rFonts w:asciiTheme="minorHAnsi" w:hAnsiTheme="minorHAnsi" w:cstheme="minorHAnsi"/>
        </w:rPr>
        <w:t>o godzinie</w:t>
      </w:r>
      <w:r w:rsidRPr="00177AA4">
        <w:rPr>
          <w:rFonts w:asciiTheme="minorHAnsi" w:hAnsiTheme="minorHAnsi" w:cstheme="minorHAnsi"/>
          <w:b/>
        </w:rPr>
        <w:t xml:space="preserve"> </w:t>
      </w:r>
      <w:r w:rsidR="00BA23C2" w:rsidRPr="00177AA4">
        <w:rPr>
          <w:rFonts w:asciiTheme="minorHAnsi" w:hAnsiTheme="minorHAnsi" w:cstheme="minorHAnsi"/>
          <w:b/>
        </w:rPr>
        <w:t>10</w:t>
      </w:r>
      <w:r w:rsidRPr="00177AA4">
        <w:rPr>
          <w:rFonts w:asciiTheme="minorHAnsi" w:hAnsiTheme="minorHAnsi" w:cstheme="minorHAnsi"/>
          <w:b/>
        </w:rPr>
        <w:t>:30</w:t>
      </w:r>
      <w:r w:rsidRPr="00177AA4">
        <w:rPr>
          <w:rFonts w:asciiTheme="minorHAnsi" w:hAnsiTheme="minorHAnsi" w:cstheme="minorHAnsi"/>
        </w:rPr>
        <w:t xml:space="preserve">, za pośrednictwem Platformy przetargowej poprzez odszyfrowanie złożonych ofert przez Zamawiającego, w pokoju nr </w:t>
      </w:r>
      <w:r w:rsidR="00BA23C2" w:rsidRPr="00177AA4">
        <w:rPr>
          <w:rFonts w:asciiTheme="minorHAnsi" w:hAnsiTheme="minorHAnsi" w:cstheme="minorHAnsi"/>
        </w:rPr>
        <w:t>105.</w:t>
      </w:r>
    </w:p>
    <w:p w:rsidR="00EF7E90" w:rsidRPr="00177AA4" w:rsidRDefault="00EF7E90" w:rsidP="00177AA4">
      <w:pPr>
        <w:pStyle w:val="Standard"/>
        <w:ind w:left="426" w:right="28" w:hanging="426"/>
        <w:jc w:val="both"/>
        <w:rPr>
          <w:rFonts w:asciiTheme="minorHAnsi" w:hAnsiTheme="minorHAnsi" w:cstheme="minorHAnsi"/>
        </w:rPr>
      </w:pPr>
    </w:p>
    <w:p w:rsidR="00EF7E90" w:rsidRPr="00177AA4" w:rsidRDefault="00EF7E90">
      <w:pPr>
        <w:pStyle w:val="Standard"/>
        <w:numPr>
          <w:ilvl w:val="0"/>
          <w:numId w:val="21"/>
        </w:numPr>
        <w:ind w:left="426" w:right="28" w:hanging="426"/>
        <w:jc w:val="both"/>
        <w:rPr>
          <w:rFonts w:asciiTheme="minorHAnsi" w:hAnsiTheme="minorHAnsi" w:cstheme="minorHAnsi"/>
        </w:rPr>
      </w:pPr>
      <w:r w:rsidRPr="00177AA4">
        <w:rPr>
          <w:rFonts w:asciiTheme="minorHAnsi" w:hAnsiTheme="minorHAnsi" w:cstheme="minorHAnsi"/>
        </w:rPr>
        <w:t>Najpóźniej przed otwarciem ofert, Zamawiający udostępni na Platformie przetargowej informację o kwocie, jaką zamierza przeznaczyć na sfinansowanie niniejszego zamówienia (kwota brutto, wraz z podatkiem VAT).</w:t>
      </w:r>
    </w:p>
    <w:p w:rsidR="00EF7E90" w:rsidRPr="00177AA4" w:rsidRDefault="00EF7E90" w:rsidP="00177AA4">
      <w:pPr>
        <w:pStyle w:val="Standard"/>
        <w:ind w:left="426" w:right="28" w:hanging="426"/>
        <w:jc w:val="both"/>
        <w:rPr>
          <w:rFonts w:asciiTheme="minorHAnsi" w:hAnsiTheme="minorHAnsi" w:cstheme="minorHAnsi"/>
        </w:rPr>
      </w:pPr>
    </w:p>
    <w:p w:rsidR="00EF7E90" w:rsidRPr="00177AA4" w:rsidRDefault="00EF7E90">
      <w:pPr>
        <w:pStyle w:val="Standard"/>
        <w:numPr>
          <w:ilvl w:val="0"/>
          <w:numId w:val="21"/>
        </w:numPr>
        <w:ind w:left="426" w:right="28" w:hanging="426"/>
        <w:jc w:val="both"/>
        <w:rPr>
          <w:rFonts w:asciiTheme="minorHAnsi" w:hAnsiTheme="minorHAnsi" w:cstheme="minorHAnsi"/>
        </w:rPr>
      </w:pPr>
      <w:r w:rsidRPr="00177AA4">
        <w:rPr>
          <w:rFonts w:asciiTheme="minorHAnsi" w:hAnsiTheme="minorHAnsi" w:cstheme="minorHAnsi"/>
          <w:bCs/>
        </w:rPr>
        <w:t>Niezwłocznie po otwarciu ofert Zamawiający udostępni na Platformie przetargowej</w:t>
      </w:r>
      <w:r w:rsidRPr="00177AA4">
        <w:rPr>
          <w:rFonts w:asciiTheme="minorHAnsi" w:hAnsiTheme="minorHAnsi" w:cstheme="minorHAnsi"/>
          <w:bCs/>
        </w:rPr>
        <w:br/>
        <w:t>informacje o:</w:t>
      </w:r>
    </w:p>
    <w:p w:rsidR="00EF7E90" w:rsidRPr="00177AA4" w:rsidRDefault="00EF7E90" w:rsidP="00177AA4">
      <w:pPr>
        <w:pStyle w:val="Standard"/>
        <w:ind w:right="28"/>
        <w:jc w:val="both"/>
        <w:rPr>
          <w:rFonts w:asciiTheme="minorHAnsi" w:hAnsiTheme="minorHAnsi" w:cstheme="minorHAnsi"/>
          <w:bCs/>
        </w:rPr>
      </w:pPr>
    </w:p>
    <w:p w:rsidR="00EF7E90" w:rsidRPr="00177AA4" w:rsidRDefault="00EF7E90" w:rsidP="00177AA4">
      <w:pPr>
        <w:pStyle w:val="Standard"/>
        <w:ind w:left="851" w:right="28"/>
        <w:jc w:val="both"/>
        <w:rPr>
          <w:rFonts w:asciiTheme="minorHAnsi" w:hAnsiTheme="minorHAnsi" w:cstheme="minorHAnsi"/>
        </w:rPr>
      </w:pPr>
      <w:r w:rsidRPr="00177AA4">
        <w:rPr>
          <w:rFonts w:asciiTheme="minorHAnsi" w:hAnsiTheme="minorHAnsi" w:cstheme="minorHAnsi"/>
          <w:bCs/>
        </w:rPr>
        <w:t>1) nazwach albo imionach i nazwiskach oraz siedzibach lub miejscach prowadzonej działalności gospodarczej albo miejscach zamieszkania wykonawców, których oferty zostały otwarte;</w:t>
      </w:r>
    </w:p>
    <w:p w:rsidR="00EF7E90" w:rsidRPr="00177AA4" w:rsidRDefault="00EF7E90" w:rsidP="00177AA4">
      <w:pPr>
        <w:pStyle w:val="Standard"/>
        <w:ind w:left="851" w:right="28"/>
        <w:jc w:val="both"/>
        <w:rPr>
          <w:rFonts w:asciiTheme="minorHAnsi" w:hAnsiTheme="minorHAnsi" w:cstheme="minorHAnsi"/>
        </w:rPr>
      </w:pPr>
      <w:r w:rsidRPr="00177AA4">
        <w:rPr>
          <w:rFonts w:asciiTheme="minorHAnsi" w:hAnsiTheme="minorHAnsi" w:cstheme="minorHAnsi"/>
          <w:bCs/>
        </w:rPr>
        <w:t>2) cenach zawartych w ofertach.</w:t>
      </w:r>
    </w:p>
    <w:p w:rsidR="00EF7E90" w:rsidRPr="00177AA4" w:rsidRDefault="00EF7E90" w:rsidP="00177AA4">
      <w:pPr>
        <w:pStyle w:val="Textbody"/>
        <w:tabs>
          <w:tab w:val="left" w:pos="852"/>
        </w:tabs>
        <w:ind w:right="28"/>
        <w:rPr>
          <w:rFonts w:asciiTheme="minorHAnsi" w:hAnsiTheme="minorHAnsi" w:cstheme="minorHAnsi"/>
        </w:rPr>
      </w:pPr>
    </w:p>
    <w:p w:rsidR="00EF7E90" w:rsidRPr="00177AA4" w:rsidRDefault="00EF7E90" w:rsidP="00BD1DC4">
      <w:pPr>
        <w:pStyle w:val="Standard"/>
        <w:ind w:left="426"/>
        <w:jc w:val="center"/>
        <w:rPr>
          <w:rFonts w:asciiTheme="minorHAnsi" w:hAnsiTheme="minorHAnsi" w:cstheme="minorHAnsi"/>
          <w:u w:val="single"/>
        </w:rPr>
      </w:pPr>
    </w:p>
    <w:p w:rsidR="00BA23C2" w:rsidRPr="00177AA4" w:rsidRDefault="00BA23C2" w:rsidP="00BD1DC4">
      <w:pPr>
        <w:pStyle w:val="Standard"/>
        <w:ind w:left="426"/>
        <w:jc w:val="center"/>
        <w:rPr>
          <w:rFonts w:asciiTheme="minorHAnsi" w:hAnsiTheme="minorHAnsi" w:cstheme="minorHAnsi"/>
        </w:rPr>
      </w:pPr>
      <w:r w:rsidRPr="00177AA4">
        <w:rPr>
          <w:rFonts w:asciiTheme="minorHAnsi" w:hAnsiTheme="minorHAnsi" w:cstheme="minorHAnsi"/>
          <w:b/>
          <w:u w:val="single"/>
        </w:rPr>
        <w:t>ROZDZIAŁ XVI</w:t>
      </w:r>
    </w:p>
    <w:p w:rsidR="00BA23C2" w:rsidRPr="00177AA4" w:rsidRDefault="00BA23C2" w:rsidP="00BD1DC4">
      <w:pPr>
        <w:pStyle w:val="Textbody"/>
        <w:jc w:val="center"/>
        <w:rPr>
          <w:rFonts w:asciiTheme="minorHAnsi" w:hAnsiTheme="minorHAnsi" w:cstheme="minorHAnsi"/>
        </w:rPr>
      </w:pPr>
      <w:r w:rsidRPr="00177AA4">
        <w:rPr>
          <w:rFonts w:asciiTheme="minorHAnsi" w:hAnsiTheme="minorHAnsi" w:cstheme="minorHAnsi"/>
          <w:b/>
        </w:rPr>
        <w:t>INFORMACJE O TRYBIE OCENY OFERT</w:t>
      </w:r>
    </w:p>
    <w:p w:rsidR="00BA23C2" w:rsidRPr="00177AA4" w:rsidRDefault="00BA23C2" w:rsidP="00177AA4">
      <w:pPr>
        <w:pStyle w:val="Standard"/>
        <w:ind w:right="28"/>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t>Zgodnie z art. 223 ust. 1 ustawy, w toku dokonywania oceny złożonych ofert Zamawiający może żądać od Wykonawców wyjaśnień dotyczących treści złożonych ofert oraz przedmiotowych środków dowodowych lub innych składanych dokumentów lub oświadczeń.</w:t>
      </w:r>
    </w:p>
    <w:p w:rsidR="00BA23C2" w:rsidRPr="00177AA4" w:rsidRDefault="00BA23C2" w:rsidP="00177AA4">
      <w:pPr>
        <w:pStyle w:val="Standard"/>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t>Zamawiający poprawi w ofercie omyłki wskazane w art. 223 ust. 2 ustawy, niezwłocznie zawiadamiając o tym Wykonawcę, którego oferta zostanie poprawiona.</w:t>
      </w:r>
    </w:p>
    <w:p w:rsidR="00BA23C2" w:rsidRPr="00177AA4" w:rsidRDefault="00BA23C2" w:rsidP="00177AA4">
      <w:pPr>
        <w:pStyle w:val="Standard"/>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lastRenderedPageBreak/>
        <w:t>Zamawiający odrzuci złożoną ofertę, w przypadku wystąpienia przynajmniej jednej z okoliczności, o których mowa w art. 226 ust. 1 ustawy.</w:t>
      </w:r>
    </w:p>
    <w:p w:rsidR="00BA23C2" w:rsidRPr="00177AA4" w:rsidRDefault="00BA23C2" w:rsidP="00177AA4">
      <w:pPr>
        <w:pStyle w:val="Standard"/>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t>W przypadku, gdy nie zostanie złożona żadna oferta niepodlegająca odrzuceniu, postępowanie zostanie unieważnione. Zamawiający unieważni postępowanie także w innych przypadkach, określonych w ustawie.</w:t>
      </w:r>
    </w:p>
    <w:p w:rsidR="00BA23C2" w:rsidRPr="00177AA4" w:rsidRDefault="00BA23C2" w:rsidP="00177AA4">
      <w:pPr>
        <w:pStyle w:val="Standard"/>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t>Zamawiający przyzna zamówienie Wykonawcy, który złoży ofertę niepodlegającą odrzuceniu, i która zostanie najwyżej oceniona (uzyska największą liczbę punktów przyznanych według kryteriów wyboru oferty określonych w niniejszej SWZ). Zamawiający nie przewiduje prowadzenia negocjacji w celu ulepszenia treści ofert.</w:t>
      </w:r>
    </w:p>
    <w:p w:rsidR="00BA23C2" w:rsidRPr="00177AA4" w:rsidRDefault="00BA23C2" w:rsidP="00177AA4">
      <w:pPr>
        <w:pStyle w:val="Standard"/>
        <w:ind w:right="28"/>
        <w:jc w:val="both"/>
        <w:rPr>
          <w:rFonts w:asciiTheme="minorHAnsi" w:hAnsiTheme="minorHAnsi" w:cstheme="minorHAnsi"/>
        </w:rPr>
      </w:pPr>
    </w:p>
    <w:p w:rsidR="00BA23C2" w:rsidRPr="00177AA4" w:rsidRDefault="00BA23C2">
      <w:pPr>
        <w:pStyle w:val="Akapitzlist"/>
        <w:numPr>
          <w:ilvl w:val="1"/>
          <w:numId w:val="22"/>
        </w:numPr>
        <w:ind w:left="426" w:right="28" w:hanging="426"/>
        <w:jc w:val="both"/>
        <w:rPr>
          <w:rFonts w:asciiTheme="minorHAnsi" w:hAnsiTheme="minorHAnsi" w:cstheme="minorHAnsi"/>
        </w:rPr>
      </w:pPr>
      <w:r w:rsidRPr="00177AA4">
        <w:rPr>
          <w:rFonts w:asciiTheme="minorHAnsi" w:hAnsiTheme="minorHAnsi" w:cstheme="minorHAnsi"/>
        </w:rPr>
        <w:t>Zamawiający powiadomi o wyniku postępowania przesyłając zawiadomienie wszystkim Wykonawcom, którzy złożyli oferty oraz poprzez zamieszczenie stosownej informacji na Platformie przetargowej. Zawiadomienie o rozstrzygnięciu postępowania będzie zawierało informacje, o których mowa w art. 253 ustawy.</w:t>
      </w:r>
    </w:p>
    <w:p w:rsidR="0089036F" w:rsidRPr="00177AA4" w:rsidRDefault="0089036F" w:rsidP="00177AA4">
      <w:pPr>
        <w:pStyle w:val="Akapitzlist"/>
        <w:jc w:val="both"/>
        <w:rPr>
          <w:rFonts w:asciiTheme="minorHAnsi" w:hAnsiTheme="minorHAnsi" w:cstheme="minorHAnsi"/>
        </w:rPr>
      </w:pPr>
    </w:p>
    <w:p w:rsidR="0089036F" w:rsidRPr="00177AA4" w:rsidRDefault="0089036F" w:rsidP="00177AA4">
      <w:pPr>
        <w:pStyle w:val="Akapitzlist"/>
        <w:ind w:left="426" w:right="28"/>
        <w:jc w:val="both"/>
        <w:rPr>
          <w:rFonts w:asciiTheme="minorHAnsi" w:hAnsiTheme="minorHAnsi" w:cstheme="minorHAnsi"/>
        </w:rPr>
      </w:pPr>
    </w:p>
    <w:p w:rsidR="00EF7E90" w:rsidRPr="00177AA4" w:rsidRDefault="00EF7E90" w:rsidP="00177AA4">
      <w:pPr>
        <w:pStyle w:val="Standard"/>
        <w:jc w:val="both"/>
        <w:rPr>
          <w:rFonts w:asciiTheme="minorHAnsi" w:hAnsiTheme="minorHAnsi" w:cstheme="minorHAnsi"/>
        </w:rPr>
      </w:pPr>
    </w:p>
    <w:p w:rsidR="002D2C4D" w:rsidRPr="00177AA4" w:rsidRDefault="002D2C4D" w:rsidP="00BD1DC4">
      <w:pPr>
        <w:pStyle w:val="Nagwek2"/>
        <w:jc w:val="center"/>
        <w:rPr>
          <w:rFonts w:asciiTheme="minorHAnsi" w:hAnsiTheme="minorHAnsi" w:cstheme="minorHAnsi"/>
          <w:sz w:val="24"/>
        </w:rPr>
      </w:pPr>
      <w:bookmarkStart w:id="58" w:name="__RefHeading__11940_46135782"/>
      <w:bookmarkStart w:id="59" w:name="Bookmark37"/>
      <w:r w:rsidRPr="00177AA4">
        <w:rPr>
          <w:rFonts w:asciiTheme="minorHAnsi" w:hAnsiTheme="minorHAnsi" w:cstheme="minorHAnsi"/>
          <w:sz w:val="24"/>
          <w:u w:val="single"/>
        </w:rPr>
        <w:t>ROZDZIAŁ X</w:t>
      </w:r>
      <w:bookmarkEnd w:id="58"/>
      <w:bookmarkEnd w:id="59"/>
      <w:r w:rsidRPr="00177AA4">
        <w:rPr>
          <w:rFonts w:asciiTheme="minorHAnsi" w:hAnsiTheme="minorHAnsi" w:cstheme="minorHAnsi"/>
          <w:sz w:val="24"/>
          <w:u w:val="single"/>
        </w:rPr>
        <w:t>VII</w:t>
      </w:r>
    </w:p>
    <w:p w:rsidR="002D2C4D" w:rsidRPr="00177AA4" w:rsidRDefault="002D2C4D" w:rsidP="00BD1DC4">
      <w:pPr>
        <w:pStyle w:val="Nagwek2"/>
        <w:jc w:val="center"/>
        <w:rPr>
          <w:rFonts w:asciiTheme="minorHAnsi" w:hAnsiTheme="minorHAnsi" w:cstheme="minorHAnsi"/>
          <w:sz w:val="24"/>
        </w:rPr>
      </w:pPr>
      <w:bookmarkStart w:id="60" w:name="__RefHeading__11942_46135782"/>
      <w:bookmarkStart w:id="61" w:name="Bookmark38"/>
      <w:r w:rsidRPr="00177AA4">
        <w:rPr>
          <w:rFonts w:asciiTheme="minorHAnsi" w:hAnsiTheme="minorHAnsi" w:cstheme="minorHAnsi"/>
          <w:sz w:val="24"/>
        </w:rPr>
        <w:t>SPOSÓB OBLICZENIA CENY</w:t>
      </w:r>
      <w:bookmarkEnd w:id="60"/>
      <w:bookmarkEnd w:id="61"/>
    </w:p>
    <w:p w:rsidR="002D2C4D" w:rsidRPr="00177AA4" w:rsidRDefault="002D2C4D" w:rsidP="00177AA4">
      <w:pPr>
        <w:autoSpaceDE w:val="0"/>
        <w:spacing w:after="0"/>
        <w:jc w:val="both"/>
        <w:rPr>
          <w:rFonts w:cstheme="minorHAnsi"/>
          <w:color w:val="000000"/>
          <w:sz w:val="24"/>
          <w:szCs w:val="24"/>
        </w:rPr>
      </w:pP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1. Cenę ofertową stanowi kwota podana w formularzu oferty.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2. Cena oferty winna być wyrażona w złotych polskich (PLN), w złotych polskich będą prowadzone również rozliczenia pomiędzy zamawiającym a wykonawcą.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3. Cena oferty powinna zostać wyliczona przez </w:t>
      </w:r>
      <w:r w:rsidR="00F804DA">
        <w:rPr>
          <w:rFonts w:cstheme="minorHAnsi"/>
          <w:color w:val="000000"/>
          <w:sz w:val="24"/>
          <w:szCs w:val="24"/>
        </w:rPr>
        <w:t>W</w:t>
      </w:r>
      <w:r w:rsidRPr="00177AA4">
        <w:rPr>
          <w:rFonts w:cstheme="minorHAnsi"/>
          <w:color w:val="000000"/>
          <w:sz w:val="24"/>
          <w:szCs w:val="24"/>
        </w:rPr>
        <w:t xml:space="preserve">ykonawcę w oparciu o całkowity zakres prac przedstawiony w opisie przedmiotu zamówienia oraz istotnymi postanowieniami umowy określony w niniejszej SWZ. Uznaje się, że cena oferty w całości pokrywa wynagrodzenie wykonawcy. </w:t>
      </w:r>
    </w:p>
    <w:p w:rsidR="002D2C4D" w:rsidRPr="00177AA4" w:rsidRDefault="002D2C4D" w:rsidP="00177AA4">
      <w:pPr>
        <w:autoSpaceDE w:val="0"/>
        <w:spacing w:after="53"/>
        <w:jc w:val="both"/>
        <w:rPr>
          <w:rFonts w:cstheme="minorHAnsi"/>
          <w:sz w:val="24"/>
          <w:szCs w:val="24"/>
        </w:rPr>
      </w:pPr>
      <w:r w:rsidRPr="00177AA4">
        <w:rPr>
          <w:rFonts w:cstheme="minorHAnsi"/>
          <w:color w:val="000000"/>
          <w:sz w:val="24"/>
          <w:szCs w:val="24"/>
        </w:rPr>
        <w:t xml:space="preserve">4. Wykonawca w formularzu ofertowym winien podać </w:t>
      </w:r>
      <w:r w:rsidRPr="00177AA4">
        <w:rPr>
          <w:rFonts w:cstheme="minorHAnsi"/>
          <w:b/>
          <w:bCs/>
          <w:color w:val="000000"/>
          <w:sz w:val="24"/>
          <w:szCs w:val="24"/>
        </w:rPr>
        <w:t xml:space="preserve">ryczałtową cenę </w:t>
      </w:r>
      <w:r w:rsidRPr="00177AA4">
        <w:rPr>
          <w:rFonts w:cstheme="minorHAnsi"/>
          <w:color w:val="000000"/>
          <w:sz w:val="24"/>
          <w:szCs w:val="24"/>
        </w:rPr>
        <w:t xml:space="preserve">za realizację całości zamówienia.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5. Ustalenie prawidłowej stawki podatku VAT pozostaje w gestii wykonawcy, który zobowiązany jest przyjąć obowiązująca stawkę podatku VAT zgodnie z ustawą z dnia 11 marca 2004 r. o podatku od towarów i usług (Dz.U. z 2020 r. poz. 106, z </w:t>
      </w:r>
      <w:proofErr w:type="spellStart"/>
      <w:r w:rsidRPr="00177AA4">
        <w:rPr>
          <w:rFonts w:cstheme="minorHAnsi"/>
          <w:color w:val="000000"/>
          <w:sz w:val="24"/>
          <w:szCs w:val="24"/>
        </w:rPr>
        <w:t>późn</w:t>
      </w:r>
      <w:proofErr w:type="spellEnd"/>
      <w:r w:rsidRPr="00177AA4">
        <w:rPr>
          <w:rFonts w:cstheme="minorHAnsi"/>
          <w:color w:val="000000"/>
          <w:sz w:val="24"/>
          <w:szCs w:val="24"/>
        </w:rPr>
        <w:t xml:space="preserve">. zm.).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6. Wyliczona cena oferty brutto będzie służyć do porównania złożonych ofert i do rozliczenia w trakcie realizacji zamówienia.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7. Cena oferty musi obejmować wszystkie koszty i składniki związane z realizacją niniejszego zamówienia wynikające bezpośrednio z SWZ opisu przedmiotu zamówienia oraz koszty wszelkich prac niezbędnych do zrealizowania przedmiotu zamówienia, a nie wymienionych w dokumentach, których wykonanie jest konieczne dla prawidłowego i kompleksowego wykonania przedmiotu zamówienia. </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lastRenderedPageBreak/>
        <w:t xml:space="preserve">8. Skutki finansowe jakichkolwiek błędów w obliczeniu ceny ofertowej obciążają wyłącznie wykonawcę niniejszego zamówienia. W związku z czym wykonawca musi przewidzieć wszelkie okoliczności, które mogą wpłynąć na cenę. </w:t>
      </w:r>
    </w:p>
    <w:p w:rsidR="002D2C4D" w:rsidRPr="00177AA4" w:rsidRDefault="002D2C4D" w:rsidP="00177AA4">
      <w:pPr>
        <w:autoSpaceDE w:val="0"/>
        <w:spacing w:after="53"/>
        <w:jc w:val="both"/>
        <w:rPr>
          <w:rFonts w:cstheme="minorHAnsi"/>
          <w:sz w:val="24"/>
          <w:szCs w:val="24"/>
        </w:rPr>
      </w:pPr>
      <w:r w:rsidRPr="00177AA4">
        <w:rPr>
          <w:rFonts w:cstheme="minorHAnsi"/>
          <w:color w:val="000000"/>
          <w:sz w:val="24"/>
          <w:szCs w:val="24"/>
        </w:rPr>
        <w:t>9. Cenę ryczałtową traktować należy jako stałą i niezmienna z wyjątkiem sytuacji zmiany stawki podatku VAT</w:t>
      </w:r>
      <w:r w:rsidR="00F804DA">
        <w:rPr>
          <w:rFonts w:cstheme="minorHAnsi"/>
          <w:color w:val="000000"/>
          <w:sz w:val="24"/>
          <w:szCs w:val="24"/>
        </w:rPr>
        <w:t>.</w:t>
      </w:r>
    </w:p>
    <w:p w:rsidR="002D2C4D" w:rsidRPr="00177AA4" w:rsidRDefault="002D2C4D" w:rsidP="00177AA4">
      <w:pPr>
        <w:autoSpaceDE w:val="0"/>
        <w:spacing w:after="53"/>
        <w:jc w:val="both"/>
        <w:rPr>
          <w:rFonts w:cstheme="minorHAnsi"/>
          <w:color w:val="000000"/>
          <w:sz w:val="24"/>
          <w:szCs w:val="24"/>
        </w:rPr>
      </w:pPr>
      <w:r w:rsidRPr="00177AA4">
        <w:rPr>
          <w:rFonts w:cstheme="minorHAnsi"/>
          <w:color w:val="000000"/>
          <w:sz w:val="24"/>
          <w:szCs w:val="24"/>
        </w:rPr>
        <w:t xml:space="preserve">11. Cena oferty powinna być wyrażona w złotych polskich (PLN) z dokładnością do dwóch miejsc po przecinku. Zaokrąglenia do dwóch miejsc po przecinku należy dokonać zgodnie z zasadą ze końcówka poniżej 0,5 grosza należy pominąć, a końcówkę 0,5 grosza i wyższą należy zaokrąglić do 1 grosza. </w:t>
      </w:r>
    </w:p>
    <w:p w:rsidR="00F804DA" w:rsidRDefault="002D2C4D" w:rsidP="00F804DA">
      <w:pPr>
        <w:pStyle w:val="Default"/>
        <w:jc w:val="both"/>
        <w:rPr>
          <w:rFonts w:cstheme="minorHAnsi"/>
        </w:rPr>
      </w:pPr>
      <w:r w:rsidRPr="00177AA4">
        <w:rPr>
          <w:rFonts w:asciiTheme="minorHAnsi" w:hAnsiTheme="minorHAnsi" w:cstheme="minorHAnsi"/>
        </w:rPr>
        <w:t xml:space="preserve">12. </w:t>
      </w:r>
      <w:r w:rsidRPr="00177AA4">
        <w:rPr>
          <w:rFonts w:asciiTheme="minorHAnsi" w:hAnsiTheme="minorHAnsi" w:cstheme="minorHAnsi"/>
          <w:b/>
          <w:bCs/>
        </w:rPr>
        <w:t xml:space="preserve">Wyjaśnienia dotyczące ceny wskazanej w ofercie. Badanie rażąco niskiej ceny. </w:t>
      </w:r>
      <w:r w:rsidRPr="00177AA4">
        <w:rPr>
          <w:rFonts w:asciiTheme="minorHAnsi" w:hAnsiTheme="minorHAnsi" w:cstheme="minorHAnsi"/>
        </w:rPr>
        <w:t xml:space="preserve">Jeżeli zaoferowana cena lub koszt, lub ich istotne części składowe, wydają się rażąco niskie w </w:t>
      </w:r>
      <w:r w:rsidRPr="00F804DA">
        <w:rPr>
          <w:rFonts w:asciiTheme="minorHAnsi" w:hAnsiTheme="minorHAnsi" w:cstheme="minorHAnsi"/>
        </w:rPr>
        <w:t xml:space="preserve">stosunku do przedmiotu zamówienia lub budzą wątpliwości </w:t>
      </w:r>
      <w:r w:rsidR="00F804DA" w:rsidRPr="00F804DA">
        <w:rPr>
          <w:rFonts w:asciiTheme="minorHAnsi" w:hAnsiTheme="minorHAnsi" w:cstheme="minorHAnsi"/>
        </w:rPr>
        <w:t>Z</w:t>
      </w:r>
      <w:r w:rsidRPr="00F804DA">
        <w:rPr>
          <w:rFonts w:asciiTheme="minorHAnsi" w:hAnsiTheme="minorHAnsi" w:cstheme="minorHAnsi"/>
        </w:rPr>
        <w:t>amawiającego co do możliwości wykonania przedmiotu zamówienia zgodnie z wymaganiami określonymi w dokumentach zamówienia lub wynikającymi z odrębnych przepisów, zamawiający żąda od wykonawcy wyjaśnień, w tym złożenia dowodów w zakresie wyliczenia ceny lub kosztu, lub ich istotnych części składowych</w:t>
      </w:r>
      <w:r w:rsidR="00F804DA">
        <w:rPr>
          <w:rFonts w:cstheme="minorHAnsi"/>
        </w:rPr>
        <w:t>.</w:t>
      </w:r>
    </w:p>
    <w:p w:rsidR="002D2C4D" w:rsidRPr="00177AA4" w:rsidRDefault="00F804DA" w:rsidP="00F804DA">
      <w:pPr>
        <w:pStyle w:val="Default"/>
        <w:jc w:val="both"/>
        <w:rPr>
          <w:rFonts w:asciiTheme="minorHAnsi" w:hAnsiTheme="minorHAnsi" w:cstheme="minorHAnsi"/>
        </w:rPr>
      </w:pPr>
      <w:r w:rsidRPr="00F804DA">
        <w:rPr>
          <w:rFonts w:asciiTheme="minorHAnsi" w:hAnsiTheme="minorHAnsi" w:cstheme="minorHAnsi"/>
        </w:rPr>
        <w:t>13.</w:t>
      </w:r>
      <w:r>
        <w:rPr>
          <w:rFonts w:cstheme="minorHAnsi"/>
        </w:rPr>
        <w:t xml:space="preserve"> </w:t>
      </w:r>
      <w:r w:rsidR="002D2C4D" w:rsidRPr="00177AA4">
        <w:rPr>
          <w:rFonts w:asciiTheme="minorHAnsi" w:hAnsiTheme="minorHAnsi" w:cstheme="minorHAnsi"/>
        </w:rPr>
        <w:t>Wykonawca, składając ofertę (na formularzu oferty stanowiącym załącznik nr 1 do SWZ) informuje Zamawiającego, że wybór jego oferty będzie prowadził do powstania u Zamawiającego obowiązku podatkowego, wskazując:</w:t>
      </w:r>
    </w:p>
    <w:p w:rsidR="002D2C4D" w:rsidRPr="00177AA4" w:rsidRDefault="002D2C4D" w:rsidP="00177AA4">
      <w:pPr>
        <w:pStyle w:val="Textbody"/>
        <w:ind w:left="510"/>
        <w:rPr>
          <w:rFonts w:asciiTheme="minorHAnsi" w:hAnsiTheme="minorHAnsi" w:cstheme="minorHAnsi"/>
        </w:rPr>
      </w:pPr>
      <w:r w:rsidRPr="00177AA4">
        <w:rPr>
          <w:rFonts w:asciiTheme="minorHAnsi" w:hAnsiTheme="minorHAnsi" w:cstheme="minorHAnsi"/>
        </w:rPr>
        <w:t>- nazwę (rodzaj) towaru lub usługi, których dostawa lub świadczenie będą prowadziły do powstania obowiązku podatkowego;</w:t>
      </w:r>
    </w:p>
    <w:p w:rsidR="002D2C4D" w:rsidRPr="00177AA4" w:rsidRDefault="002D2C4D" w:rsidP="00177AA4">
      <w:pPr>
        <w:pStyle w:val="Textbody"/>
        <w:ind w:left="510"/>
        <w:rPr>
          <w:rFonts w:asciiTheme="minorHAnsi" w:hAnsiTheme="minorHAnsi" w:cstheme="minorHAnsi"/>
        </w:rPr>
      </w:pPr>
      <w:r w:rsidRPr="00177AA4">
        <w:rPr>
          <w:rFonts w:asciiTheme="minorHAnsi" w:hAnsiTheme="minorHAnsi" w:cstheme="minorHAnsi"/>
        </w:rPr>
        <w:t>- wartość towaru lub usługi objętego obowiązkiem podatkowym Zamawiającego, bez kwoty podatku;</w:t>
      </w:r>
    </w:p>
    <w:p w:rsidR="002D2C4D" w:rsidRPr="00177AA4" w:rsidRDefault="002D2C4D" w:rsidP="00177AA4">
      <w:pPr>
        <w:pStyle w:val="Textbody"/>
        <w:ind w:left="510"/>
        <w:rPr>
          <w:rFonts w:asciiTheme="minorHAnsi" w:hAnsiTheme="minorHAnsi" w:cstheme="minorHAnsi"/>
        </w:rPr>
      </w:pPr>
      <w:r w:rsidRPr="00177AA4">
        <w:rPr>
          <w:rFonts w:asciiTheme="minorHAnsi" w:hAnsiTheme="minorHAnsi" w:cstheme="minorHAnsi"/>
        </w:rPr>
        <w:t>- stawkę podatku od towarów i usług, która zgodnie z wiedzą Wykonawcy, będzie miała zastosowanie.</w:t>
      </w:r>
    </w:p>
    <w:p w:rsidR="002D2C4D" w:rsidRPr="00177AA4" w:rsidRDefault="002D2C4D" w:rsidP="00177AA4">
      <w:pPr>
        <w:pStyle w:val="Standard"/>
        <w:jc w:val="both"/>
        <w:rPr>
          <w:rFonts w:asciiTheme="minorHAnsi" w:hAnsiTheme="minorHAnsi" w:cstheme="minorHAnsi"/>
        </w:rPr>
      </w:pPr>
    </w:p>
    <w:p w:rsidR="00F804DA" w:rsidRDefault="00F804DA" w:rsidP="00BD1DC4">
      <w:pPr>
        <w:pStyle w:val="Nagwek2"/>
        <w:jc w:val="center"/>
        <w:rPr>
          <w:rFonts w:asciiTheme="minorHAnsi" w:hAnsiTheme="minorHAnsi" w:cstheme="minorHAnsi"/>
          <w:sz w:val="24"/>
          <w:u w:val="single"/>
        </w:rPr>
      </w:pPr>
      <w:bookmarkStart w:id="62" w:name="__RefHeading__11944_46135782"/>
      <w:bookmarkStart w:id="63" w:name="Bookmark39"/>
    </w:p>
    <w:p w:rsidR="00CB50CA" w:rsidRPr="00177AA4" w:rsidRDefault="00CB50CA" w:rsidP="00BD1DC4">
      <w:pPr>
        <w:pStyle w:val="Nagwek2"/>
        <w:jc w:val="center"/>
        <w:rPr>
          <w:rFonts w:asciiTheme="minorHAnsi" w:hAnsiTheme="minorHAnsi" w:cstheme="minorHAnsi"/>
          <w:sz w:val="24"/>
        </w:rPr>
      </w:pPr>
      <w:r w:rsidRPr="00177AA4">
        <w:rPr>
          <w:rFonts w:asciiTheme="minorHAnsi" w:hAnsiTheme="minorHAnsi" w:cstheme="minorHAnsi"/>
          <w:sz w:val="24"/>
          <w:u w:val="single"/>
        </w:rPr>
        <w:t>ROZDZIAŁ X</w:t>
      </w:r>
      <w:bookmarkEnd w:id="62"/>
      <w:bookmarkEnd w:id="63"/>
      <w:r w:rsidR="000175B7">
        <w:rPr>
          <w:rFonts w:asciiTheme="minorHAnsi" w:hAnsiTheme="minorHAnsi" w:cstheme="minorHAnsi"/>
          <w:sz w:val="24"/>
          <w:u w:val="single"/>
        </w:rPr>
        <w:t>VIII</w:t>
      </w:r>
    </w:p>
    <w:p w:rsidR="00CB50CA" w:rsidRPr="00177AA4" w:rsidRDefault="00CB50CA" w:rsidP="00BD1DC4">
      <w:pPr>
        <w:pStyle w:val="Nagwek2"/>
        <w:jc w:val="center"/>
        <w:rPr>
          <w:rFonts w:asciiTheme="minorHAnsi" w:hAnsiTheme="minorHAnsi" w:cstheme="minorHAnsi"/>
          <w:sz w:val="24"/>
        </w:rPr>
      </w:pPr>
      <w:bookmarkStart w:id="64" w:name="__RefHeading__11946_46135782"/>
      <w:bookmarkStart w:id="65" w:name="Bookmark40"/>
      <w:r w:rsidRPr="00177AA4">
        <w:rPr>
          <w:rFonts w:asciiTheme="minorHAnsi" w:hAnsiTheme="minorHAnsi" w:cstheme="minorHAnsi"/>
          <w:sz w:val="24"/>
        </w:rPr>
        <w:t>OPIS KRYTERIÓW OCENY OFERT, WRAZ Z PODANIEM WAG TYCH KRYTERIÓW I SPOSOBU OCENY OFERT</w:t>
      </w:r>
      <w:bookmarkEnd w:id="64"/>
      <w:bookmarkEnd w:id="65"/>
    </w:p>
    <w:p w:rsidR="00CB50CA" w:rsidRPr="00177AA4" w:rsidRDefault="00CB50CA" w:rsidP="00177AA4">
      <w:pPr>
        <w:jc w:val="both"/>
        <w:rPr>
          <w:rFonts w:cstheme="minorHAnsi"/>
          <w:sz w:val="24"/>
          <w:szCs w:val="24"/>
          <w:lang w:eastAsia="zh-CN"/>
        </w:rPr>
      </w:pPr>
    </w:p>
    <w:p w:rsidR="00CB50CA" w:rsidRPr="001704F2" w:rsidRDefault="00CB50CA">
      <w:pPr>
        <w:pStyle w:val="Akapitzlist"/>
        <w:numPr>
          <w:ilvl w:val="3"/>
          <w:numId w:val="23"/>
        </w:numPr>
        <w:spacing w:line="276" w:lineRule="auto"/>
        <w:ind w:left="426" w:hanging="426"/>
        <w:jc w:val="both"/>
        <w:rPr>
          <w:rFonts w:asciiTheme="minorHAnsi" w:hAnsiTheme="minorHAnsi" w:cstheme="minorHAnsi"/>
        </w:rPr>
      </w:pPr>
      <w:r w:rsidRPr="001704F2">
        <w:rPr>
          <w:rFonts w:asciiTheme="minorHAnsi" w:hAnsiTheme="minorHAnsi" w:cstheme="minorHAnsi"/>
          <w:color w:val="000000"/>
        </w:rPr>
        <w:t>Zamawiający wyznaczył następujące kryteria oceny ofert przypisując im odpowiednie wagi punktowe:</w:t>
      </w:r>
    </w:p>
    <w:p w:rsidR="00CB50CA" w:rsidRPr="00177AA4" w:rsidRDefault="00CB50CA" w:rsidP="00177AA4">
      <w:pPr>
        <w:spacing w:line="276" w:lineRule="auto"/>
        <w:jc w:val="both"/>
        <w:rPr>
          <w:rFonts w:cstheme="minorHAnsi"/>
          <w:color w:val="000000"/>
          <w:sz w:val="24"/>
          <w:szCs w:val="24"/>
        </w:rPr>
      </w:pPr>
    </w:p>
    <w:tbl>
      <w:tblPr>
        <w:tblW w:w="9212" w:type="dxa"/>
        <w:jc w:val="center"/>
        <w:tblCellMar>
          <w:left w:w="10" w:type="dxa"/>
          <w:right w:w="10" w:type="dxa"/>
        </w:tblCellMar>
        <w:tblLook w:val="04A0" w:firstRow="1" w:lastRow="0" w:firstColumn="1" w:lastColumn="0" w:noHBand="0" w:noVBand="1"/>
      </w:tblPr>
      <w:tblGrid>
        <w:gridCol w:w="959"/>
        <w:gridCol w:w="3827"/>
        <w:gridCol w:w="2123"/>
        <w:gridCol w:w="2303"/>
      </w:tblGrid>
      <w:tr w:rsidR="00CB50CA" w:rsidRPr="00177AA4" w:rsidTr="00BD1DC4">
        <w:trPr>
          <w:trHeight w:val="123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Kryterium</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c>
          <w:tcPr>
            <w:tcW w:w="21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Znaczenie</w:t>
            </w:r>
          </w:p>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procentowe</w:t>
            </w:r>
          </w:p>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kryterium</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c>
          <w:tcPr>
            <w:tcW w:w="23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bCs/>
                <w:color w:val="000000"/>
                <w:sz w:val="24"/>
                <w:szCs w:val="24"/>
                <w:lang w:eastAsia="pl-PL"/>
              </w:rPr>
            </w:pPr>
            <w:r w:rsidRPr="00177AA4">
              <w:rPr>
                <w:rFonts w:eastAsia="Times New Roman" w:cstheme="minorHAnsi"/>
                <w:b/>
                <w:bCs/>
                <w:color w:val="000000"/>
                <w:sz w:val="24"/>
                <w:szCs w:val="24"/>
                <w:lang w:eastAsia="pl-PL"/>
              </w:rPr>
              <w:t>Maksymalna ilość punktów jakie może otrzymać oferta za dane kryterium</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r>
      <w:tr w:rsidR="00CB50CA" w:rsidRPr="00177AA4" w:rsidTr="00E31240">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color w:val="000000"/>
                <w:sz w:val="24"/>
                <w:szCs w:val="24"/>
                <w:lang w:eastAsia="pl-PL"/>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color w:val="000000"/>
                <w:sz w:val="24"/>
                <w:szCs w:val="24"/>
                <w:lang w:eastAsia="pl-PL"/>
              </w:rPr>
              <w:t>Cena oferty brutto w PLN (C1)</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color w:val="000000"/>
                <w:sz w:val="24"/>
                <w:szCs w:val="24"/>
                <w:lang w:eastAsia="pl-PL"/>
              </w:rPr>
              <w:t>60%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color w:val="000000"/>
                <w:sz w:val="24"/>
                <w:szCs w:val="24"/>
                <w:lang w:eastAsia="pl-PL"/>
              </w:rPr>
            </w:pPr>
            <w:r w:rsidRPr="00177AA4">
              <w:rPr>
                <w:rFonts w:eastAsia="Times New Roman" w:cstheme="minorHAnsi"/>
                <w:color w:val="000000"/>
                <w:sz w:val="24"/>
                <w:szCs w:val="24"/>
                <w:lang w:eastAsia="pl-PL"/>
              </w:rPr>
              <w:t>60 punktów</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r>
      <w:tr w:rsidR="00CB50CA" w:rsidRPr="00177AA4" w:rsidTr="00E31240">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color w:val="000000"/>
                <w:sz w:val="24"/>
                <w:szCs w:val="24"/>
                <w:lang w:eastAsia="pl-PL"/>
              </w:rPr>
            </w:pPr>
            <w:r w:rsidRPr="00177AA4">
              <w:rPr>
                <w:rFonts w:eastAsia="Times New Roman" w:cstheme="minorHAnsi"/>
                <w:color w:val="000000"/>
                <w:sz w:val="24"/>
                <w:szCs w:val="24"/>
                <w:lang w:eastAsia="pl-PL"/>
              </w:rPr>
              <w:lastRenderedPageBreak/>
              <w:t>2</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F804DA" w:rsidP="00177AA4">
            <w:pPr>
              <w:spacing w:after="0" w:line="276" w:lineRule="auto"/>
              <w:jc w:val="both"/>
              <w:rPr>
                <w:rFonts w:eastAsia="Times New Roman" w:cstheme="minorHAnsi"/>
                <w:bCs/>
                <w:color w:val="000000"/>
                <w:sz w:val="24"/>
                <w:szCs w:val="24"/>
                <w:lang w:eastAsia="pl-PL"/>
              </w:rPr>
            </w:pPr>
            <w:r>
              <w:rPr>
                <w:rFonts w:eastAsia="Times New Roman" w:cstheme="minorHAnsi"/>
                <w:bCs/>
                <w:color w:val="000000"/>
                <w:sz w:val="24"/>
                <w:szCs w:val="24"/>
                <w:lang w:eastAsia="pl-PL"/>
              </w:rPr>
              <w:t>Termin dostawy</w:t>
            </w:r>
            <w:r w:rsidR="00CB50CA" w:rsidRPr="00177AA4">
              <w:rPr>
                <w:rFonts w:eastAsia="Times New Roman" w:cstheme="minorHAnsi"/>
                <w:bCs/>
                <w:color w:val="000000"/>
                <w:sz w:val="24"/>
                <w:szCs w:val="24"/>
                <w:lang w:eastAsia="pl-PL"/>
              </w:rPr>
              <w:t xml:space="preserve"> (C2)</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color w:val="000000"/>
                <w:sz w:val="24"/>
                <w:szCs w:val="24"/>
                <w:lang w:eastAsia="pl-PL"/>
              </w:rPr>
              <w:t>40%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color w:val="000000"/>
                <w:sz w:val="24"/>
                <w:szCs w:val="24"/>
                <w:lang w:eastAsia="pl-PL"/>
              </w:rPr>
            </w:pPr>
            <w:r w:rsidRPr="00177AA4">
              <w:rPr>
                <w:rFonts w:eastAsia="Times New Roman" w:cstheme="minorHAnsi"/>
                <w:color w:val="000000"/>
                <w:sz w:val="24"/>
                <w:szCs w:val="24"/>
                <w:lang w:eastAsia="pl-PL"/>
              </w:rPr>
              <w:t>40 punktów</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r>
      <w:tr w:rsidR="00CB50CA" w:rsidRPr="00177AA4" w:rsidTr="00E31240">
        <w:trP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bCs/>
                <w:color w:val="000000"/>
                <w:sz w:val="24"/>
                <w:szCs w:val="24"/>
                <w:lang w:eastAsia="pl-PL"/>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b/>
                <w:color w:val="000000"/>
                <w:sz w:val="24"/>
                <w:szCs w:val="24"/>
                <w:lang w:eastAsia="pl-PL"/>
              </w:rPr>
              <w:t>Łącznie</w:t>
            </w:r>
          </w:p>
        </w:tc>
        <w:tc>
          <w:tcPr>
            <w:tcW w:w="2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cstheme="minorHAnsi"/>
                <w:sz w:val="24"/>
                <w:szCs w:val="24"/>
              </w:rPr>
            </w:pPr>
            <w:r w:rsidRPr="00177AA4">
              <w:rPr>
                <w:rFonts w:eastAsia="Times New Roman" w:cstheme="minorHAnsi"/>
                <w:b/>
                <w:color w:val="000000"/>
                <w:sz w:val="24"/>
                <w:szCs w:val="24"/>
                <w:lang w:eastAsia="pl-PL"/>
              </w:rPr>
              <w:t>100%</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B50CA" w:rsidRPr="00177AA4" w:rsidRDefault="00CB50CA" w:rsidP="00177AA4">
            <w:pPr>
              <w:spacing w:after="0" w:line="276" w:lineRule="auto"/>
              <w:jc w:val="both"/>
              <w:rPr>
                <w:rFonts w:eastAsia="Times New Roman" w:cstheme="minorHAnsi"/>
                <w:b/>
                <w:color w:val="000000"/>
                <w:sz w:val="24"/>
                <w:szCs w:val="24"/>
                <w:lang w:eastAsia="pl-PL"/>
              </w:rPr>
            </w:pPr>
            <w:r w:rsidRPr="00177AA4">
              <w:rPr>
                <w:rFonts w:eastAsia="Times New Roman" w:cstheme="minorHAnsi"/>
                <w:b/>
                <w:color w:val="000000"/>
                <w:sz w:val="24"/>
                <w:szCs w:val="24"/>
                <w:lang w:eastAsia="pl-PL"/>
              </w:rPr>
              <w:t>100 punktów</w:t>
            </w:r>
          </w:p>
          <w:p w:rsidR="00CB50CA" w:rsidRPr="00177AA4" w:rsidRDefault="00CB50CA" w:rsidP="00177AA4">
            <w:pPr>
              <w:spacing w:after="0" w:line="276" w:lineRule="auto"/>
              <w:jc w:val="both"/>
              <w:rPr>
                <w:rFonts w:eastAsia="Times New Roman" w:cstheme="minorHAnsi"/>
                <w:b/>
                <w:bCs/>
                <w:color w:val="000000"/>
                <w:sz w:val="24"/>
                <w:szCs w:val="24"/>
                <w:lang w:eastAsia="pl-PL"/>
              </w:rPr>
            </w:pPr>
          </w:p>
        </w:tc>
      </w:tr>
    </w:tbl>
    <w:p w:rsidR="00CB50CA" w:rsidRPr="00177AA4" w:rsidRDefault="00CB50CA" w:rsidP="00177AA4">
      <w:pPr>
        <w:spacing w:line="276" w:lineRule="auto"/>
        <w:jc w:val="both"/>
        <w:rPr>
          <w:rFonts w:cstheme="minorHAnsi"/>
          <w:sz w:val="24"/>
          <w:szCs w:val="24"/>
          <w:shd w:val="clear" w:color="auto" w:fill="FFFF00"/>
          <w:lang w:eastAsia="ar-SA"/>
        </w:rPr>
      </w:pPr>
    </w:p>
    <w:p w:rsidR="00CB50CA" w:rsidRPr="00177AA4" w:rsidRDefault="00CB50CA" w:rsidP="00177AA4">
      <w:pPr>
        <w:jc w:val="both"/>
        <w:rPr>
          <w:rFonts w:cstheme="minorHAnsi"/>
          <w:sz w:val="24"/>
          <w:szCs w:val="24"/>
        </w:rPr>
      </w:pPr>
      <w:r w:rsidRPr="00177AA4">
        <w:rPr>
          <w:rFonts w:cstheme="minorHAnsi"/>
          <w:sz w:val="24"/>
          <w:szCs w:val="24"/>
          <w:lang w:eastAsia="ar-SA"/>
        </w:rPr>
        <w:t xml:space="preserve">1)  </w:t>
      </w:r>
      <w:r w:rsidRPr="00177AA4">
        <w:rPr>
          <w:rFonts w:cstheme="minorHAnsi"/>
          <w:b/>
          <w:sz w:val="24"/>
          <w:szCs w:val="24"/>
          <w:lang w:eastAsia="ar-SA"/>
        </w:rPr>
        <w:t>Oferowana cena brutto (C1) – waga 60%</w:t>
      </w:r>
    </w:p>
    <w:p w:rsidR="00CB50CA" w:rsidRPr="00177AA4" w:rsidRDefault="00CB50CA">
      <w:pPr>
        <w:numPr>
          <w:ilvl w:val="0"/>
          <w:numId w:val="24"/>
        </w:numPr>
        <w:autoSpaceDE w:val="0"/>
        <w:autoSpaceDN w:val="0"/>
        <w:spacing w:after="0" w:line="240" w:lineRule="auto"/>
        <w:ind w:right="-1"/>
        <w:jc w:val="both"/>
        <w:rPr>
          <w:rFonts w:cstheme="minorHAnsi"/>
          <w:sz w:val="24"/>
          <w:szCs w:val="24"/>
          <w:lang w:eastAsia="ar-SA"/>
        </w:rPr>
      </w:pPr>
      <w:r w:rsidRPr="00177AA4">
        <w:rPr>
          <w:rFonts w:cstheme="minorHAnsi"/>
          <w:sz w:val="24"/>
          <w:szCs w:val="24"/>
          <w:lang w:eastAsia="ar-SA"/>
        </w:rPr>
        <w:t>W powyższym kryterium oceniana będzie cena (w złotych) brutto oferty. Wykonawca</w:t>
      </w:r>
      <w:r w:rsidR="00F804DA">
        <w:rPr>
          <w:rFonts w:cstheme="minorHAnsi"/>
          <w:sz w:val="24"/>
          <w:szCs w:val="24"/>
          <w:lang w:eastAsia="ar-SA"/>
        </w:rPr>
        <w:t xml:space="preserve"> </w:t>
      </w:r>
      <w:r w:rsidRPr="00177AA4">
        <w:rPr>
          <w:rFonts w:cstheme="minorHAnsi"/>
          <w:sz w:val="24"/>
          <w:szCs w:val="24"/>
          <w:lang w:eastAsia="ar-SA"/>
        </w:rPr>
        <w:t>w tym kryterium może otrzymać maksymalnie 60 punktów. Maksymalną ilość punktów otrzyma Wykonawca, który zaproponuje najniższą cenę, pozostali będą oceniani  wg następującego wzoru:</w:t>
      </w:r>
    </w:p>
    <w:p w:rsidR="00CB50CA" w:rsidRPr="00177AA4" w:rsidRDefault="00CB50CA" w:rsidP="00177AA4">
      <w:pPr>
        <w:ind w:right="-1"/>
        <w:jc w:val="both"/>
        <w:rPr>
          <w:rFonts w:cstheme="minorHAnsi"/>
          <w:sz w:val="24"/>
          <w:szCs w:val="24"/>
          <w:lang w:eastAsia="ar-SA"/>
        </w:rPr>
      </w:pPr>
    </w:p>
    <w:p w:rsidR="00CB50CA" w:rsidRPr="00177AA4" w:rsidRDefault="00CB50CA" w:rsidP="00177AA4">
      <w:pPr>
        <w:ind w:left="709" w:right="-1" w:firstLine="709"/>
        <w:jc w:val="both"/>
        <w:rPr>
          <w:rFonts w:cstheme="minorHAnsi"/>
          <w:sz w:val="24"/>
          <w:szCs w:val="24"/>
          <w:lang w:eastAsia="ar-SA"/>
        </w:rPr>
      </w:pPr>
      <w:r w:rsidRPr="00177AA4">
        <w:rPr>
          <w:rFonts w:cstheme="minorHAnsi"/>
          <w:sz w:val="24"/>
          <w:szCs w:val="24"/>
          <w:lang w:eastAsia="ar-SA"/>
        </w:rPr>
        <w:t>Najniższa cena spośród ofert nieodrzuconych</w:t>
      </w:r>
    </w:p>
    <w:p w:rsidR="00CB50CA" w:rsidRPr="00177AA4" w:rsidRDefault="00CB50CA" w:rsidP="00177AA4">
      <w:pPr>
        <w:ind w:right="-1"/>
        <w:jc w:val="both"/>
        <w:rPr>
          <w:rFonts w:cstheme="minorHAnsi"/>
          <w:sz w:val="24"/>
          <w:szCs w:val="24"/>
          <w:lang w:eastAsia="ar-SA"/>
        </w:rPr>
      </w:pPr>
      <w:r w:rsidRPr="00177AA4">
        <w:rPr>
          <w:rFonts w:cstheme="minorHAnsi"/>
          <w:sz w:val="24"/>
          <w:szCs w:val="24"/>
          <w:lang w:eastAsia="ar-SA"/>
        </w:rPr>
        <w:t>C1</w:t>
      </w:r>
      <w:r w:rsidRPr="00177AA4">
        <w:rPr>
          <w:rFonts w:cstheme="minorHAnsi"/>
          <w:sz w:val="24"/>
          <w:szCs w:val="24"/>
          <w:lang w:eastAsia="ar-SA"/>
        </w:rPr>
        <w:tab/>
        <w:t>=</w:t>
      </w:r>
      <w:r w:rsidRPr="00177AA4">
        <w:rPr>
          <w:rFonts w:cstheme="minorHAnsi"/>
          <w:sz w:val="24"/>
          <w:szCs w:val="24"/>
          <w:lang w:eastAsia="ar-SA"/>
        </w:rPr>
        <w:tab/>
        <w:t xml:space="preserve">--------------------------------------------------------------------- x 100 punktów X 60 % </w:t>
      </w:r>
    </w:p>
    <w:p w:rsidR="00CB50CA" w:rsidRPr="00177AA4" w:rsidRDefault="00CB50CA" w:rsidP="00177AA4">
      <w:pPr>
        <w:ind w:right="-1"/>
        <w:jc w:val="both"/>
        <w:rPr>
          <w:rFonts w:cstheme="minorHAnsi"/>
          <w:sz w:val="24"/>
          <w:szCs w:val="24"/>
        </w:rPr>
      </w:pPr>
      <w:r w:rsidRPr="00177AA4">
        <w:rPr>
          <w:rFonts w:cstheme="minorHAnsi"/>
          <w:sz w:val="24"/>
          <w:szCs w:val="24"/>
          <w:lang w:eastAsia="ar-SA"/>
        </w:rPr>
        <w:t>Cena badanej oferty nie podlegającej odrzuceniu</w:t>
      </w:r>
    </w:p>
    <w:p w:rsidR="00CB50CA" w:rsidRPr="00177AA4" w:rsidRDefault="00CB50CA" w:rsidP="00177AA4">
      <w:pPr>
        <w:jc w:val="both"/>
        <w:rPr>
          <w:rFonts w:cstheme="minorHAnsi"/>
          <w:sz w:val="24"/>
          <w:szCs w:val="24"/>
        </w:rPr>
      </w:pPr>
    </w:p>
    <w:p w:rsidR="00CB50CA" w:rsidRPr="00177AA4" w:rsidRDefault="00CB50CA" w:rsidP="00177AA4">
      <w:pPr>
        <w:ind w:right="-1"/>
        <w:jc w:val="both"/>
        <w:rPr>
          <w:rFonts w:cstheme="minorHAnsi"/>
          <w:sz w:val="24"/>
          <w:szCs w:val="24"/>
        </w:rPr>
      </w:pPr>
      <w:r w:rsidRPr="00177AA4">
        <w:rPr>
          <w:rFonts w:cstheme="minorHAnsi"/>
          <w:sz w:val="24"/>
          <w:szCs w:val="24"/>
        </w:rPr>
        <w:t xml:space="preserve">2)   </w:t>
      </w:r>
      <w:r w:rsidR="00F804DA">
        <w:rPr>
          <w:rFonts w:cstheme="minorHAnsi"/>
          <w:b/>
          <w:bCs/>
          <w:sz w:val="24"/>
          <w:szCs w:val="24"/>
          <w:lang w:eastAsia="ar-SA"/>
        </w:rPr>
        <w:t xml:space="preserve">Termin dostawy </w:t>
      </w:r>
      <w:r w:rsidRPr="00177AA4">
        <w:rPr>
          <w:rFonts w:cstheme="minorHAnsi"/>
          <w:b/>
          <w:bCs/>
          <w:sz w:val="24"/>
          <w:szCs w:val="24"/>
          <w:lang w:eastAsia="ar-SA"/>
        </w:rPr>
        <w:t>(C2) – waga 40%</w:t>
      </w:r>
    </w:p>
    <w:p w:rsidR="001704F2" w:rsidRDefault="00CB50CA" w:rsidP="00177AA4">
      <w:pPr>
        <w:ind w:left="709" w:right="-1"/>
        <w:jc w:val="both"/>
        <w:rPr>
          <w:rFonts w:cstheme="minorHAnsi"/>
          <w:sz w:val="24"/>
          <w:szCs w:val="24"/>
          <w:lang w:eastAsia="ar-SA"/>
        </w:rPr>
      </w:pPr>
      <w:r w:rsidRPr="00177AA4">
        <w:rPr>
          <w:rFonts w:cstheme="minorHAnsi"/>
          <w:bCs/>
          <w:sz w:val="24"/>
          <w:szCs w:val="24"/>
          <w:lang w:eastAsia="ar-SA"/>
        </w:rPr>
        <w:t xml:space="preserve">a)  </w:t>
      </w:r>
      <w:r w:rsidRPr="00177AA4">
        <w:rPr>
          <w:rFonts w:cstheme="minorHAnsi"/>
          <w:sz w:val="24"/>
          <w:szCs w:val="24"/>
          <w:lang w:eastAsia="ar-SA"/>
        </w:rPr>
        <w:t xml:space="preserve">W powyższym kryterium </w:t>
      </w:r>
      <w:r w:rsidR="00F804DA">
        <w:rPr>
          <w:rFonts w:cstheme="minorHAnsi"/>
          <w:sz w:val="24"/>
          <w:szCs w:val="24"/>
          <w:lang w:eastAsia="ar-SA"/>
        </w:rPr>
        <w:t xml:space="preserve">ocena ofert </w:t>
      </w:r>
      <w:r w:rsidR="001704F2">
        <w:rPr>
          <w:rFonts w:cstheme="minorHAnsi"/>
          <w:sz w:val="24"/>
          <w:szCs w:val="24"/>
          <w:lang w:eastAsia="ar-SA"/>
        </w:rPr>
        <w:t xml:space="preserve">zostawię dokonana według następujących zasad: </w:t>
      </w:r>
    </w:p>
    <w:p w:rsidR="001704F2" w:rsidRPr="001704F2" w:rsidRDefault="001704F2" w:rsidP="001704F2">
      <w:pPr>
        <w:pStyle w:val="Akapitzlist"/>
        <w:numPr>
          <w:ilvl w:val="0"/>
          <w:numId w:val="52"/>
        </w:numPr>
        <w:ind w:right="-1"/>
        <w:jc w:val="both"/>
        <w:rPr>
          <w:rFonts w:asciiTheme="minorHAnsi" w:hAnsiTheme="minorHAnsi" w:cstheme="minorHAnsi"/>
        </w:rPr>
      </w:pPr>
      <w:r w:rsidRPr="001704F2">
        <w:rPr>
          <w:rFonts w:asciiTheme="minorHAnsi" w:hAnsiTheme="minorHAnsi" w:cstheme="minorHAnsi"/>
          <w:lang w:eastAsia="ar-SA"/>
        </w:rPr>
        <w:t>Do 2 dni roboczych – oferta otrzyma 40 pkt</w:t>
      </w:r>
    </w:p>
    <w:p w:rsidR="001704F2" w:rsidRPr="001704F2" w:rsidRDefault="001704F2" w:rsidP="001704F2">
      <w:pPr>
        <w:pStyle w:val="Akapitzlist"/>
        <w:numPr>
          <w:ilvl w:val="0"/>
          <w:numId w:val="52"/>
        </w:numPr>
        <w:ind w:right="-1"/>
        <w:jc w:val="both"/>
        <w:rPr>
          <w:rFonts w:asciiTheme="minorHAnsi" w:hAnsiTheme="minorHAnsi" w:cstheme="minorHAnsi"/>
        </w:rPr>
      </w:pPr>
      <w:r w:rsidRPr="001704F2">
        <w:rPr>
          <w:rFonts w:asciiTheme="minorHAnsi" w:hAnsiTheme="minorHAnsi" w:cstheme="minorHAnsi"/>
          <w:lang w:eastAsia="ar-SA"/>
        </w:rPr>
        <w:t>Do 4 dni roboczych – oferta otrzyma 20 pkt</w:t>
      </w:r>
    </w:p>
    <w:p w:rsidR="001704F2" w:rsidRPr="001704F2" w:rsidRDefault="001704F2" w:rsidP="001704F2">
      <w:pPr>
        <w:pStyle w:val="Akapitzlist"/>
        <w:numPr>
          <w:ilvl w:val="0"/>
          <w:numId w:val="52"/>
        </w:numPr>
        <w:ind w:right="-1"/>
        <w:jc w:val="both"/>
        <w:rPr>
          <w:rFonts w:asciiTheme="minorHAnsi" w:hAnsiTheme="minorHAnsi" w:cstheme="minorHAnsi"/>
        </w:rPr>
      </w:pPr>
      <w:r w:rsidRPr="001704F2">
        <w:rPr>
          <w:rFonts w:asciiTheme="minorHAnsi" w:hAnsiTheme="minorHAnsi" w:cstheme="minorHAnsi"/>
          <w:lang w:eastAsia="ar-SA"/>
        </w:rPr>
        <w:t xml:space="preserve">Do 6 dni roboczych – oferta otrzyma 0 pkt </w:t>
      </w:r>
    </w:p>
    <w:p w:rsidR="00CB50CA" w:rsidRPr="001704F2" w:rsidRDefault="00CB50CA" w:rsidP="001704F2">
      <w:pPr>
        <w:ind w:right="-1"/>
        <w:jc w:val="both"/>
        <w:rPr>
          <w:rFonts w:cstheme="minorHAnsi"/>
          <w:sz w:val="24"/>
          <w:szCs w:val="24"/>
        </w:rPr>
      </w:pPr>
      <w:r w:rsidRPr="001704F2">
        <w:rPr>
          <w:rFonts w:cstheme="minorHAnsi"/>
          <w:sz w:val="24"/>
          <w:szCs w:val="24"/>
          <w:lang w:eastAsia="ar-SA"/>
        </w:rPr>
        <w:t xml:space="preserve">Wykonawca w tym kryterium może otrzymać maksymalnie 40 punktów. Maksymalną ilość punktów otrzyma Wykonawca, który zaproponuje </w:t>
      </w:r>
      <w:r w:rsidR="001704F2">
        <w:rPr>
          <w:rFonts w:cstheme="minorHAnsi"/>
          <w:sz w:val="24"/>
          <w:szCs w:val="24"/>
          <w:lang w:eastAsia="ar-SA"/>
        </w:rPr>
        <w:t>najkrótszy termin dostawy</w:t>
      </w:r>
      <w:r w:rsidRPr="001704F2">
        <w:rPr>
          <w:rFonts w:cstheme="minorHAnsi"/>
          <w:sz w:val="24"/>
          <w:szCs w:val="24"/>
          <w:lang w:eastAsia="ar-SA"/>
        </w:rPr>
        <w:t>, pozostali będą oceniani wg następującego wzoru:</w:t>
      </w:r>
    </w:p>
    <w:p w:rsidR="00CB50CA" w:rsidRPr="00177AA4" w:rsidRDefault="00CB50CA" w:rsidP="00177AA4">
      <w:pPr>
        <w:ind w:right="-1"/>
        <w:jc w:val="both"/>
        <w:rPr>
          <w:rFonts w:cstheme="minorHAnsi"/>
          <w:sz w:val="24"/>
          <w:szCs w:val="24"/>
          <w:lang w:eastAsia="ar-SA"/>
        </w:rPr>
      </w:pPr>
    </w:p>
    <w:p w:rsidR="00CB50CA" w:rsidRPr="00177AA4" w:rsidRDefault="00CB50CA" w:rsidP="00177AA4">
      <w:pPr>
        <w:ind w:left="709" w:right="-1" w:firstLine="709"/>
        <w:jc w:val="both"/>
        <w:rPr>
          <w:rFonts w:cstheme="minorHAnsi"/>
          <w:sz w:val="24"/>
          <w:szCs w:val="24"/>
          <w:lang w:eastAsia="ar-SA"/>
        </w:rPr>
      </w:pPr>
      <w:r w:rsidRPr="00177AA4">
        <w:rPr>
          <w:rFonts w:cstheme="minorHAnsi"/>
          <w:sz w:val="24"/>
          <w:szCs w:val="24"/>
          <w:lang w:eastAsia="ar-SA"/>
        </w:rPr>
        <w:t xml:space="preserve">                      </w:t>
      </w:r>
      <w:r w:rsidR="001704F2">
        <w:rPr>
          <w:rFonts w:cstheme="minorHAnsi"/>
          <w:sz w:val="24"/>
          <w:szCs w:val="24"/>
          <w:lang w:eastAsia="ar-SA"/>
        </w:rPr>
        <w:t>Termin dostawy</w:t>
      </w:r>
      <w:r w:rsidRPr="00177AA4">
        <w:rPr>
          <w:rFonts w:cstheme="minorHAnsi"/>
          <w:sz w:val="24"/>
          <w:szCs w:val="24"/>
          <w:lang w:eastAsia="ar-SA"/>
        </w:rPr>
        <w:t xml:space="preserve"> badanej oferty</w:t>
      </w:r>
    </w:p>
    <w:p w:rsidR="00CB50CA" w:rsidRPr="00177AA4" w:rsidRDefault="00CB50CA" w:rsidP="00177AA4">
      <w:pPr>
        <w:ind w:right="-1"/>
        <w:jc w:val="both"/>
        <w:rPr>
          <w:rFonts w:cstheme="minorHAnsi"/>
          <w:sz w:val="24"/>
          <w:szCs w:val="24"/>
          <w:lang w:eastAsia="ar-SA"/>
        </w:rPr>
      </w:pPr>
      <w:r w:rsidRPr="00177AA4">
        <w:rPr>
          <w:rFonts w:cstheme="minorHAnsi"/>
          <w:sz w:val="24"/>
          <w:szCs w:val="24"/>
          <w:lang w:eastAsia="ar-SA"/>
        </w:rPr>
        <w:t>C2</w:t>
      </w:r>
      <w:r w:rsidRPr="00177AA4">
        <w:rPr>
          <w:rFonts w:cstheme="minorHAnsi"/>
          <w:sz w:val="24"/>
          <w:szCs w:val="24"/>
          <w:lang w:eastAsia="ar-SA"/>
        </w:rPr>
        <w:tab/>
        <w:t>=</w:t>
      </w:r>
      <w:r w:rsidRPr="00177AA4">
        <w:rPr>
          <w:rFonts w:cstheme="minorHAnsi"/>
          <w:sz w:val="24"/>
          <w:szCs w:val="24"/>
          <w:lang w:eastAsia="ar-SA"/>
        </w:rPr>
        <w:tab/>
        <w:t>--------------------------------------------------------------------- x 100 punktów X 40%</w:t>
      </w:r>
    </w:p>
    <w:p w:rsidR="00CB50CA" w:rsidRPr="00177AA4" w:rsidRDefault="00CB50CA" w:rsidP="001704F2">
      <w:pPr>
        <w:ind w:right="-1"/>
        <w:jc w:val="center"/>
        <w:rPr>
          <w:rFonts w:cstheme="minorHAnsi"/>
          <w:sz w:val="24"/>
          <w:szCs w:val="24"/>
        </w:rPr>
      </w:pPr>
      <w:r w:rsidRPr="00177AA4">
        <w:rPr>
          <w:rFonts w:cstheme="minorHAnsi"/>
          <w:sz w:val="24"/>
          <w:szCs w:val="24"/>
          <w:lang w:eastAsia="ar-SA"/>
        </w:rPr>
        <w:t xml:space="preserve">Najdłuższy </w:t>
      </w:r>
      <w:r w:rsidR="001704F2">
        <w:rPr>
          <w:rFonts w:cstheme="minorHAnsi"/>
          <w:sz w:val="24"/>
          <w:szCs w:val="24"/>
          <w:lang w:eastAsia="ar-SA"/>
        </w:rPr>
        <w:t>termin dostawy</w:t>
      </w:r>
      <w:r w:rsidRPr="00177AA4">
        <w:rPr>
          <w:rFonts w:cstheme="minorHAnsi"/>
          <w:sz w:val="24"/>
          <w:szCs w:val="24"/>
          <w:lang w:eastAsia="ar-SA"/>
        </w:rPr>
        <w:t xml:space="preserve"> spośród ofert nieodrzuconych</w:t>
      </w:r>
    </w:p>
    <w:p w:rsidR="00CB50CA" w:rsidRPr="00177AA4" w:rsidRDefault="00CB50CA" w:rsidP="00177AA4">
      <w:pPr>
        <w:ind w:right="-1"/>
        <w:jc w:val="both"/>
        <w:rPr>
          <w:rFonts w:cstheme="minorHAnsi"/>
          <w:bCs/>
          <w:sz w:val="24"/>
          <w:szCs w:val="24"/>
          <w:lang w:eastAsia="ar-SA"/>
        </w:rPr>
      </w:pPr>
    </w:p>
    <w:p w:rsidR="00CB50CA" w:rsidRPr="00CB0754" w:rsidRDefault="00CB50CA">
      <w:pPr>
        <w:pStyle w:val="Akapitzlist"/>
        <w:numPr>
          <w:ilvl w:val="3"/>
          <w:numId w:val="23"/>
        </w:numPr>
        <w:tabs>
          <w:tab w:val="left" w:pos="-1560"/>
        </w:tabs>
        <w:ind w:left="284"/>
        <w:jc w:val="both"/>
        <w:rPr>
          <w:rFonts w:asciiTheme="minorHAnsi" w:hAnsiTheme="minorHAnsi" w:cstheme="minorHAnsi"/>
        </w:rPr>
      </w:pPr>
      <w:r w:rsidRPr="00CB0754">
        <w:rPr>
          <w:rFonts w:asciiTheme="minorHAnsi" w:hAnsiTheme="minorHAnsi" w:cstheme="minorHAnsi"/>
          <w:lang w:eastAsia="ar-SA"/>
        </w:rPr>
        <w:t>Łączna ilość punktów (C) otrzymanych przez Wykonawcę będzie sumą punktów (C1+C2) przyznanych w poszczególnych kryteriach – maksymalnie 100 punktów.</w:t>
      </w:r>
    </w:p>
    <w:p w:rsidR="00CB50CA" w:rsidRPr="00CB0754" w:rsidRDefault="00CB50CA" w:rsidP="00177AA4">
      <w:pPr>
        <w:jc w:val="both"/>
        <w:rPr>
          <w:rFonts w:cstheme="minorHAnsi"/>
          <w:sz w:val="24"/>
          <w:szCs w:val="24"/>
          <w:lang w:eastAsia="ar-SA"/>
        </w:rPr>
      </w:pPr>
      <w:r w:rsidRPr="00CB0754">
        <w:rPr>
          <w:rFonts w:cstheme="minorHAnsi"/>
          <w:sz w:val="24"/>
          <w:szCs w:val="24"/>
          <w:lang w:eastAsia="ar-SA"/>
        </w:rPr>
        <w:t>C=C1+C2</w:t>
      </w:r>
    </w:p>
    <w:p w:rsidR="00CB0754" w:rsidRPr="00CB0754" w:rsidRDefault="00CB50CA" w:rsidP="00CB0754">
      <w:pPr>
        <w:jc w:val="both"/>
        <w:rPr>
          <w:rFonts w:cstheme="minorHAnsi"/>
          <w:sz w:val="24"/>
          <w:szCs w:val="24"/>
          <w:lang w:eastAsia="ar-SA"/>
        </w:rPr>
      </w:pPr>
      <w:r w:rsidRPr="00CB0754">
        <w:rPr>
          <w:rFonts w:cstheme="minorHAnsi"/>
          <w:sz w:val="24"/>
          <w:szCs w:val="24"/>
          <w:lang w:eastAsia="ar-SA"/>
        </w:rPr>
        <w:t>Za ofertę najkorzystniejszą uznana zostanie oferta, która w sumie uzyska największą ilość punktów.</w:t>
      </w:r>
    </w:p>
    <w:p w:rsidR="00CB0754" w:rsidRPr="00CB0754" w:rsidRDefault="00CB50CA">
      <w:pPr>
        <w:pStyle w:val="Akapitzlist"/>
        <w:numPr>
          <w:ilvl w:val="3"/>
          <w:numId w:val="23"/>
        </w:numPr>
        <w:ind w:left="142" w:hanging="284"/>
        <w:jc w:val="both"/>
        <w:rPr>
          <w:rFonts w:asciiTheme="minorHAnsi" w:hAnsiTheme="minorHAnsi" w:cstheme="minorHAnsi"/>
          <w:lang w:eastAsia="ar-SA"/>
        </w:rPr>
      </w:pPr>
      <w:r w:rsidRPr="00CB0754">
        <w:rPr>
          <w:rFonts w:asciiTheme="minorHAnsi" w:hAnsiTheme="minorHAnsi" w:cstheme="minorHAnsi"/>
        </w:rPr>
        <w:lastRenderedPageBreak/>
        <w:t>Obliczenia dokonane są do dwóch miejsc po przecinku</w:t>
      </w:r>
      <w:r w:rsidR="00CB0754" w:rsidRPr="00CB0754">
        <w:rPr>
          <w:rFonts w:asciiTheme="minorHAnsi" w:hAnsiTheme="minorHAnsi" w:cstheme="minorHAnsi"/>
        </w:rPr>
        <w:t>.</w:t>
      </w:r>
    </w:p>
    <w:p w:rsidR="00CB50CA" w:rsidRPr="00CB0754" w:rsidRDefault="00CB50CA">
      <w:pPr>
        <w:pStyle w:val="Akapitzlist"/>
        <w:numPr>
          <w:ilvl w:val="3"/>
          <w:numId w:val="23"/>
        </w:numPr>
        <w:ind w:left="142" w:hanging="284"/>
        <w:jc w:val="both"/>
        <w:rPr>
          <w:rFonts w:asciiTheme="minorHAnsi" w:hAnsiTheme="minorHAnsi" w:cstheme="minorHAnsi"/>
          <w:lang w:eastAsia="ar-SA"/>
        </w:rPr>
      </w:pPr>
      <w:r w:rsidRPr="00CB0754">
        <w:rPr>
          <w:rFonts w:asciiTheme="minorHAnsi" w:hAnsiTheme="minorHAnsi" w:cstheme="minorHAnsi"/>
          <w:lang w:eastAsia="ar-SA"/>
        </w:rPr>
        <w:t>W toku oceny ofert Zamawiający może żądać od Wykonawcy pisemnych wyjaśnień dotyczących treści złożonej oferty.</w:t>
      </w:r>
    </w:p>
    <w:p w:rsidR="00CB50CA" w:rsidRPr="00177AA4" w:rsidRDefault="00CB50CA" w:rsidP="00177AA4">
      <w:pPr>
        <w:pStyle w:val="Textbody"/>
        <w:tabs>
          <w:tab w:val="left" w:pos="567"/>
        </w:tabs>
        <w:rPr>
          <w:rFonts w:asciiTheme="minorHAnsi" w:hAnsiTheme="minorHAnsi" w:cstheme="minorHAnsi"/>
        </w:rPr>
      </w:pPr>
    </w:p>
    <w:p w:rsidR="00CB50CA" w:rsidRPr="00177AA4" w:rsidRDefault="00CB50CA" w:rsidP="00177AA4">
      <w:pPr>
        <w:pStyle w:val="Standard"/>
        <w:shd w:val="clear" w:color="auto" w:fill="FFFFFF"/>
        <w:ind w:right="100"/>
        <w:jc w:val="both"/>
        <w:rPr>
          <w:rFonts w:asciiTheme="minorHAnsi" w:hAnsiTheme="minorHAnsi" w:cstheme="minorHAnsi"/>
        </w:rPr>
      </w:pPr>
    </w:p>
    <w:p w:rsidR="00CB50CA" w:rsidRPr="00177AA4" w:rsidRDefault="00CB50CA" w:rsidP="00177AA4">
      <w:pPr>
        <w:pStyle w:val="Standard"/>
        <w:jc w:val="both"/>
        <w:rPr>
          <w:rFonts w:asciiTheme="minorHAnsi" w:hAnsiTheme="minorHAnsi" w:cstheme="minorHAnsi"/>
        </w:rPr>
      </w:pPr>
      <w:r w:rsidRPr="00177AA4">
        <w:rPr>
          <w:rFonts w:asciiTheme="minorHAnsi" w:hAnsiTheme="minorHAnsi" w:cstheme="minorHAnsi"/>
          <w:b/>
          <w:u w:val="single"/>
        </w:rPr>
        <w:t>Uwaga</w:t>
      </w:r>
      <w:r w:rsidRPr="00177AA4">
        <w:rPr>
          <w:rFonts w:asciiTheme="minorHAnsi" w:hAnsiTheme="minorHAnsi" w:cstheme="minorHAnsi"/>
        </w:rPr>
        <w:t>: Jeżeli złożono ofertę,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w:t>
      </w:r>
    </w:p>
    <w:p w:rsidR="00CB50CA" w:rsidRPr="00177AA4" w:rsidRDefault="00CB50CA" w:rsidP="00177AA4">
      <w:pPr>
        <w:pStyle w:val="Textbody"/>
        <w:tabs>
          <w:tab w:val="left" w:pos="567"/>
        </w:tabs>
        <w:rPr>
          <w:rFonts w:asciiTheme="minorHAnsi" w:hAnsiTheme="minorHAnsi" w:cstheme="minorHAnsi"/>
          <w:b/>
          <w:u w:val="single"/>
        </w:rPr>
      </w:pPr>
    </w:p>
    <w:p w:rsidR="00CB50CA" w:rsidRPr="00177AA4" w:rsidRDefault="00CB50CA" w:rsidP="00177AA4">
      <w:pPr>
        <w:pStyle w:val="Textbody"/>
        <w:tabs>
          <w:tab w:val="left" w:pos="567"/>
        </w:tabs>
        <w:rPr>
          <w:rFonts w:asciiTheme="minorHAnsi" w:hAnsiTheme="minorHAnsi" w:cstheme="minorHAnsi"/>
        </w:rPr>
      </w:pPr>
      <w:r w:rsidRPr="00177AA4">
        <w:rPr>
          <w:rFonts w:asciiTheme="minorHAnsi" w:hAnsiTheme="minorHAnsi" w:cstheme="minorHAnsi"/>
          <w:b/>
          <w:u w:val="single"/>
        </w:rPr>
        <w:t>Uwaga:</w:t>
      </w:r>
      <w:r w:rsidRPr="00177AA4">
        <w:rPr>
          <w:rFonts w:asciiTheme="minorHAnsi" w:hAnsiTheme="minorHAnsi" w:cstheme="minorHAnsi"/>
        </w:rPr>
        <w:t xml:space="preserve"> przy obliczaniu punktów, Zamawiający zastosuje zaokrąglenie do dwóch miejsc po przecinku według zasady, że trzecia cyfra po przecinku od 5 w górę powoduje zaokrąglenie drugiej cyfry po przecinku w górę o 1. Jeśli trzecia cyfra po przecinku jest mniejsza niż 5, to druga cyfra po przecinku nie ulega zmianie.</w:t>
      </w:r>
    </w:p>
    <w:p w:rsidR="00CB50CA" w:rsidRPr="00177AA4" w:rsidRDefault="00CB50CA" w:rsidP="00177AA4">
      <w:pPr>
        <w:pStyle w:val="Textbody"/>
        <w:tabs>
          <w:tab w:val="left" w:pos="567"/>
        </w:tabs>
        <w:rPr>
          <w:rFonts w:asciiTheme="minorHAnsi" w:hAnsiTheme="minorHAnsi" w:cstheme="minorHAnsi"/>
        </w:rPr>
      </w:pPr>
    </w:p>
    <w:p w:rsidR="00CB50CA" w:rsidRPr="00177AA4" w:rsidRDefault="00CB50CA" w:rsidP="00177AA4">
      <w:pPr>
        <w:pStyle w:val="Textbody"/>
        <w:tabs>
          <w:tab w:val="left" w:pos="567"/>
        </w:tabs>
        <w:rPr>
          <w:rFonts w:asciiTheme="minorHAnsi" w:hAnsiTheme="minorHAnsi" w:cstheme="minorHAnsi"/>
        </w:rPr>
      </w:pPr>
    </w:p>
    <w:p w:rsidR="00CB0754" w:rsidRPr="00CB0754" w:rsidRDefault="00CB50CA">
      <w:pPr>
        <w:pStyle w:val="Akapitzlist"/>
        <w:numPr>
          <w:ilvl w:val="3"/>
          <w:numId w:val="23"/>
        </w:numPr>
        <w:ind w:left="0"/>
        <w:jc w:val="both"/>
        <w:rPr>
          <w:rFonts w:asciiTheme="minorHAnsi" w:hAnsiTheme="minorHAnsi" w:cstheme="minorHAnsi"/>
        </w:rPr>
      </w:pPr>
      <w:r w:rsidRPr="00CB0754">
        <w:rPr>
          <w:rFonts w:asciiTheme="minorHAnsi" w:hAnsiTheme="minorHAnsi" w:cstheme="minorHAnsi"/>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rsidR="00CB0754" w:rsidRPr="00CB0754" w:rsidRDefault="00CB50CA">
      <w:pPr>
        <w:pStyle w:val="Akapitzlist"/>
        <w:numPr>
          <w:ilvl w:val="3"/>
          <w:numId w:val="23"/>
        </w:numPr>
        <w:ind w:left="0" w:hanging="284"/>
        <w:jc w:val="both"/>
        <w:rPr>
          <w:rFonts w:asciiTheme="minorHAnsi" w:hAnsiTheme="minorHAnsi" w:cstheme="minorHAnsi"/>
        </w:rPr>
      </w:pPr>
      <w:r w:rsidRPr="00CB0754">
        <w:rPr>
          <w:rFonts w:asciiTheme="minorHAnsi" w:hAnsiTheme="minorHAnsi" w:cstheme="minorHAnsi"/>
        </w:rPr>
        <w:t xml:space="preserve">Jeżeli oferty otrzymały taką samą ocenę w kryterium o najwyższej wadze, </w:t>
      </w:r>
      <w:r w:rsidR="001704F2">
        <w:rPr>
          <w:rFonts w:asciiTheme="minorHAnsi" w:hAnsiTheme="minorHAnsi" w:cstheme="minorHAnsi"/>
        </w:rPr>
        <w:t>Z</w:t>
      </w:r>
      <w:r w:rsidRPr="00CB0754">
        <w:rPr>
          <w:rFonts w:asciiTheme="minorHAnsi" w:hAnsiTheme="minorHAnsi" w:cstheme="minorHAnsi"/>
        </w:rPr>
        <w:t>amawiający wybiera ofertę z najniższą ceną lub najniższym kosztem.</w:t>
      </w:r>
    </w:p>
    <w:p w:rsidR="00CB0754" w:rsidRPr="00CB0754" w:rsidRDefault="00CB50CA">
      <w:pPr>
        <w:pStyle w:val="Akapitzlist"/>
        <w:numPr>
          <w:ilvl w:val="3"/>
          <w:numId w:val="23"/>
        </w:numPr>
        <w:ind w:left="0"/>
        <w:jc w:val="both"/>
        <w:rPr>
          <w:rFonts w:asciiTheme="minorHAnsi" w:hAnsiTheme="minorHAnsi" w:cstheme="minorHAnsi"/>
        </w:rPr>
      </w:pPr>
      <w:r w:rsidRPr="00CB0754">
        <w:rPr>
          <w:rFonts w:asciiTheme="minorHAnsi" w:hAnsiTheme="minorHAnsi" w:cstheme="minorHAnsi"/>
        </w:rPr>
        <w:t>Jeżeli nie można dokonać wyboru oferty w sposób, o którym mowa w ust. 4, zamawiający wzywa wykonawców, którzy złożyli te oferty, do złożenia w terminie określonym przez zamawiającego ofert dodatkowych zawierających nową cenę lub koszt.</w:t>
      </w:r>
    </w:p>
    <w:p w:rsidR="00CB50CA" w:rsidRDefault="00CB50CA">
      <w:pPr>
        <w:pStyle w:val="Akapitzlist"/>
        <w:numPr>
          <w:ilvl w:val="3"/>
          <w:numId w:val="23"/>
        </w:numPr>
        <w:ind w:left="0"/>
        <w:jc w:val="both"/>
        <w:rPr>
          <w:rFonts w:asciiTheme="minorHAnsi" w:hAnsiTheme="minorHAnsi" w:cstheme="minorHAnsi"/>
        </w:rPr>
      </w:pPr>
      <w:r w:rsidRPr="00CB0754">
        <w:rPr>
          <w:rFonts w:asciiTheme="minorHAnsi" w:hAnsiTheme="minorHAnsi" w:cstheme="minorHAnsi"/>
        </w:rPr>
        <w:t>Za ofertę najkorzystniejszą będzie uznana oferta, która przy uwzględnieniu powyższych kryteriów i ich wag otrzyma najwyższą punktację.</w:t>
      </w:r>
    </w:p>
    <w:p w:rsidR="00CB0754" w:rsidRPr="00CB0754" w:rsidRDefault="00CB0754" w:rsidP="00CB0754">
      <w:pPr>
        <w:pStyle w:val="Akapitzlist"/>
        <w:ind w:left="0"/>
        <w:jc w:val="both"/>
        <w:rPr>
          <w:rFonts w:asciiTheme="minorHAnsi" w:hAnsiTheme="minorHAnsi" w:cstheme="minorHAnsi"/>
        </w:rPr>
      </w:pPr>
    </w:p>
    <w:p w:rsidR="00CB50CA" w:rsidRPr="00177AA4" w:rsidRDefault="00CB50CA" w:rsidP="00177AA4">
      <w:pPr>
        <w:pStyle w:val="Standard"/>
        <w:tabs>
          <w:tab w:val="left" w:pos="490"/>
        </w:tabs>
        <w:jc w:val="both"/>
        <w:rPr>
          <w:rFonts w:asciiTheme="minorHAnsi" w:hAnsiTheme="minorHAnsi" w:cstheme="minorHAnsi"/>
          <w:b/>
        </w:rPr>
      </w:pPr>
    </w:p>
    <w:p w:rsidR="0089036F" w:rsidRPr="00177AA4" w:rsidRDefault="0089036F" w:rsidP="00BD1DC4">
      <w:pPr>
        <w:pStyle w:val="Nagwek2"/>
        <w:jc w:val="center"/>
        <w:rPr>
          <w:rFonts w:asciiTheme="minorHAnsi" w:hAnsiTheme="minorHAnsi" w:cstheme="minorHAnsi"/>
          <w:sz w:val="24"/>
        </w:rPr>
      </w:pPr>
      <w:r w:rsidRPr="00177AA4">
        <w:rPr>
          <w:rFonts w:asciiTheme="minorHAnsi" w:hAnsiTheme="minorHAnsi" w:cstheme="minorHAnsi"/>
          <w:sz w:val="24"/>
          <w:u w:val="single"/>
        </w:rPr>
        <w:t>ROZDZIAŁ X</w:t>
      </w:r>
      <w:r w:rsidR="000175B7">
        <w:rPr>
          <w:rFonts w:asciiTheme="minorHAnsi" w:hAnsiTheme="minorHAnsi" w:cstheme="minorHAnsi"/>
          <w:sz w:val="24"/>
          <w:u w:val="single"/>
        </w:rPr>
        <w:t>I</w:t>
      </w:r>
      <w:r w:rsidRPr="00177AA4">
        <w:rPr>
          <w:rFonts w:asciiTheme="minorHAnsi" w:hAnsiTheme="minorHAnsi" w:cstheme="minorHAnsi"/>
          <w:sz w:val="24"/>
          <w:u w:val="single"/>
        </w:rPr>
        <w:t>X</w:t>
      </w:r>
    </w:p>
    <w:p w:rsidR="0089036F" w:rsidRPr="00177AA4" w:rsidRDefault="0089036F" w:rsidP="00BD1DC4">
      <w:pPr>
        <w:pStyle w:val="Nagwek2"/>
        <w:jc w:val="center"/>
        <w:rPr>
          <w:rFonts w:asciiTheme="minorHAnsi" w:hAnsiTheme="minorHAnsi" w:cstheme="minorHAnsi"/>
          <w:bCs/>
          <w:sz w:val="24"/>
        </w:rPr>
      </w:pPr>
      <w:bookmarkStart w:id="66" w:name="__RefHeading__11950_46135782"/>
      <w:bookmarkStart w:id="67" w:name="Bookmark42"/>
      <w:r w:rsidRPr="00177AA4">
        <w:rPr>
          <w:rFonts w:asciiTheme="minorHAnsi" w:hAnsiTheme="minorHAnsi" w:cstheme="minorHAnsi"/>
          <w:bCs/>
          <w:sz w:val="24"/>
        </w:rPr>
        <w:t>INFORMACJE O FORMALNOŚCIACH, JAKIE MUSZĄ ZOSTAĆ DOPEŁNIONE PO WYBORZE OFERTY W CELU ZAWARCIA UMOWY W SPRAWIE ZAMÓWIENIA PUBLICZNEG</w:t>
      </w:r>
      <w:bookmarkEnd w:id="66"/>
      <w:bookmarkEnd w:id="67"/>
      <w:r w:rsidRPr="00177AA4">
        <w:rPr>
          <w:rFonts w:asciiTheme="minorHAnsi" w:hAnsiTheme="minorHAnsi" w:cstheme="minorHAnsi"/>
          <w:bCs/>
          <w:sz w:val="24"/>
        </w:rPr>
        <w:t>O</w:t>
      </w:r>
    </w:p>
    <w:p w:rsidR="0089036F" w:rsidRPr="00177AA4" w:rsidRDefault="0089036F" w:rsidP="00177AA4">
      <w:pPr>
        <w:pStyle w:val="Textbody"/>
        <w:rPr>
          <w:rFonts w:asciiTheme="minorHAnsi" w:hAnsiTheme="minorHAnsi" w:cstheme="minorHAnsi"/>
        </w:rPr>
      </w:pPr>
    </w:p>
    <w:p w:rsidR="0089036F" w:rsidRPr="00177AA4" w:rsidRDefault="0089036F" w:rsidP="00177AA4">
      <w:pPr>
        <w:jc w:val="both"/>
        <w:rPr>
          <w:rFonts w:cstheme="minorHAnsi"/>
          <w:sz w:val="24"/>
          <w:szCs w:val="24"/>
        </w:rPr>
      </w:pPr>
      <w:r w:rsidRPr="00177AA4">
        <w:rPr>
          <w:rFonts w:cstheme="minorHAnsi"/>
          <w:sz w:val="24"/>
          <w:szCs w:val="24"/>
        </w:rPr>
        <w:t>Umowa w sprawie zamówienia publicznego może zostać zawarta wyłącznie z Wykonawcą, którego oferta zostanie wybrana jako najkorzystniejsza, po upływie terminów określonych w art. 308 ust. 2 ustawy.</w:t>
      </w:r>
    </w:p>
    <w:p w:rsidR="0089036F" w:rsidRPr="00177AA4" w:rsidRDefault="0089036F" w:rsidP="00177AA4">
      <w:pPr>
        <w:pStyle w:val="Akapitzlist"/>
        <w:ind w:left="426"/>
        <w:jc w:val="both"/>
        <w:rPr>
          <w:rFonts w:asciiTheme="minorHAnsi" w:hAnsiTheme="minorHAnsi" w:cstheme="minorHAnsi"/>
        </w:rPr>
      </w:pPr>
    </w:p>
    <w:p w:rsidR="0089036F" w:rsidRPr="00177AA4" w:rsidRDefault="0089036F">
      <w:pPr>
        <w:pStyle w:val="Akapitzlist"/>
        <w:numPr>
          <w:ilvl w:val="3"/>
          <w:numId w:val="6"/>
        </w:numPr>
        <w:ind w:left="426" w:hanging="426"/>
        <w:jc w:val="both"/>
        <w:rPr>
          <w:rFonts w:asciiTheme="minorHAnsi" w:hAnsiTheme="minorHAnsi" w:cstheme="minorHAnsi"/>
        </w:rPr>
      </w:pPr>
      <w:r w:rsidRPr="00177AA4">
        <w:rPr>
          <w:rFonts w:asciiTheme="minorHAnsi" w:hAnsiTheme="minorHAnsi" w:cstheme="minorHAnsi"/>
        </w:rPr>
        <w:t>W przypadku wniesienia odwołania, z zastrzeżeniem wyjątków przewidzianych w ustawie, Zamawiający nie może zawrzeć umowy do czasu ogłoszenia przez Krajową Izbę Odwoławczą (zwanej dalej KIO lub Izbą) wyroku lub postanowienia kończącego postępowanie odwoławcze.</w:t>
      </w:r>
    </w:p>
    <w:p w:rsidR="0089036F" w:rsidRPr="00177AA4" w:rsidRDefault="0089036F" w:rsidP="00177AA4">
      <w:pPr>
        <w:pStyle w:val="Standard"/>
        <w:jc w:val="both"/>
        <w:rPr>
          <w:rFonts w:asciiTheme="minorHAnsi" w:hAnsiTheme="minorHAnsi" w:cstheme="minorHAnsi"/>
        </w:rPr>
      </w:pPr>
    </w:p>
    <w:p w:rsidR="0089036F" w:rsidRPr="00177AA4" w:rsidRDefault="0089036F">
      <w:pPr>
        <w:pStyle w:val="Akapitzlist"/>
        <w:numPr>
          <w:ilvl w:val="3"/>
          <w:numId w:val="6"/>
        </w:numPr>
        <w:ind w:left="426" w:hanging="426"/>
        <w:jc w:val="both"/>
        <w:rPr>
          <w:rFonts w:asciiTheme="minorHAnsi" w:hAnsiTheme="minorHAnsi" w:cstheme="minorHAnsi"/>
        </w:rPr>
      </w:pPr>
      <w:r w:rsidRPr="00177AA4">
        <w:rPr>
          <w:rFonts w:asciiTheme="minorHAnsi" w:hAnsiTheme="minorHAnsi" w:cstheme="minorHAnsi"/>
        </w:rPr>
        <w:t>Po wyborze najkorzystniejszej oferty, w celu zawarcia umowy w sprawie zamówienia publicznego, Wykonawca zobowiązany będzie do:</w:t>
      </w:r>
    </w:p>
    <w:p w:rsidR="0089036F" w:rsidRPr="00177AA4" w:rsidRDefault="0089036F" w:rsidP="00177AA4">
      <w:pPr>
        <w:pStyle w:val="Standard"/>
        <w:jc w:val="both"/>
        <w:rPr>
          <w:rFonts w:asciiTheme="minorHAnsi" w:hAnsiTheme="minorHAnsi" w:cstheme="minorHAnsi"/>
        </w:rPr>
      </w:pPr>
    </w:p>
    <w:p w:rsidR="0089036F" w:rsidRPr="00177AA4" w:rsidRDefault="0089036F">
      <w:pPr>
        <w:pStyle w:val="Akapitzlist"/>
        <w:numPr>
          <w:ilvl w:val="0"/>
          <w:numId w:val="25"/>
        </w:numPr>
        <w:jc w:val="both"/>
        <w:rPr>
          <w:rFonts w:asciiTheme="minorHAnsi" w:hAnsiTheme="minorHAnsi" w:cstheme="minorHAnsi"/>
        </w:rPr>
      </w:pPr>
      <w:r w:rsidRPr="00177AA4">
        <w:rPr>
          <w:rFonts w:asciiTheme="minorHAnsi" w:hAnsiTheme="minorHAnsi" w:cstheme="minorHAnsi"/>
        </w:rPr>
        <w:t>złożenia dokumentu pełnomocnictwa dla osoby zawierającej umowę w imieniu Wykonawcy, o ile upoważnienie do reprezentowania Wykonawcy nie wynika z dokumentów rejestrowych Wykonawcy, jeżeli Zamawiający może je uzyskać za pomocą bezpłatnych i ogólnodostępnych baz danych, lub dokument pełnomocnictwa nie został wcześniej złożony w trakcie postępowania o udzielenie zamówienia,</w:t>
      </w:r>
    </w:p>
    <w:p w:rsidR="0089036F" w:rsidRPr="00177AA4" w:rsidRDefault="0089036F">
      <w:pPr>
        <w:pStyle w:val="Akapitzlist"/>
        <w:numPr>
          <w:ilvl w:val="0"/>
          <w:numId w:val="25"/>
        </w:numPr>
        <w:jc w:val="both"/>
        <w:rPr>
          <w:rFonts w:asciiTheme="minorHAnsi" w:hAnsiTheme="minorHAnsi" w:cstheme="minorHAnsi"/>
        </w:rPr>
      </w:pPr>
      <w:r w:rsidRPr="00177AA4">
        <w:rPr>
          <w:rFonts w:asciiTheme="minorHAnsi" w:hAnsiTheme="minorHAnsi" w:cstheme="minorHAnsi"/>
        </w:rPr>
        <w:t>w przypadku dokonania wyboru najkorzystniejszej oferty złożonej przez Wykonawców wspólnie ubiegających się o udzielenie zamówienia, złożenia umowy regulującej współpracę tych podmiotów (np. umowa konsorcjum, umowa spółki cywilnej),</w:t>
      </w:r>
    </w:p>
    <w:p w:rsidR="0089036F" w:rsidRPr="00177AA4" w:rsidRDefault="0089036F">
      <w:pPr>
        <w:pStyle w:val="Akapitzlist"/>
        <w:numPr>
          <w:ilvl w:val="0"/>
          <w:numId w:val="25"/>
        </w:numPr>
        <w:suppressAutoHyphens w:val="0"/>
        <w:autoSpaceDE w:val="0"/>
        <w:jc w:val="both"/>
        <w:textAlignment w:val="auto"/>
        <w:rPr>
          <w:rFonts w:asciiTheme="minorHAnsi" w:hAnsiTheme="minorHAnsi" w:cstheme="minorHAnsi"/>
          <w:color w:val="000000"/>
          <w:kern w:val="0"/>
        </w:rPr>
      </w:pPr>
      <w:r w:rsidRPr="00177AA4">
        <w:rPr>
          <w:rFonts w:asciiTheme="minorHAnsi" w:hAnsiTheme="minorHAnsi" w:cstheme="minorHAnsi"/>
          <w:color w:val="000000"/>
          <w:kern w:val="0"/>
        </w:rPr>
        <w:t xml:space="preserve">wykonania i przedłożenia Zamawiającemu kosztorysu ofertowego w wersji uproszczonej wraz z tabelą elementów scalonych (zalecane i opracowanie metodą kalkulacji szczegółowej, kosztorys powinien uwzględnić wartość robót budowlanych i innych kosztów niezbędnych do realizacji zamówienia) cena podana w formularzu ofertowym musi być zgodna z cena wynikającą z kosztorysu ofertowego </w:t>
      </w:r>
    </w:p>
    <w:p w:rsidR="0089036F" w:rsidRPr="00177AA4" w:rsidRDefault="0089036F">
      <w:pPr>
        <w:pStyle w:val="Akapitzlist"/>
        <w:numPr>
          <w:ilvl w:val="0"/>
          <w:numId w:val="25"/>
        </w:numPr>
        <w:suppressAutoHyphens w:val="0"/>
        <w:autoSpaceDE w:val="0"/>
        <w:jc w:val="both"/>
        <w:textAlignment w:val="auto"/>
        <w:rPr>
          <w:rFonts w:asciiTheme="minorHAnsi" w:hAnsiTheme="minorHAnsi" w:cstheme="minorHAnsi"/>
          <w:color w:val="000000"/>
          <w:kern w:val="0"/>
        </w:rPr>
      </w:pPr>
      <w:r w:rsidRPr="00177AA4">
        <w:rPr>
          <w:rFonts w:asciiTheme="minorHAnsi" w:hAnsiTheme="minorHAnsi" w:cstheme="minorHAnsi"/>
          <w:color w:val="000000"/>
          <w:kern w:val="0"/>
        </w:rPr>
        <w:t>Wniesienia zabezpieczenia należytego wykonania umowy.</w:t>
      </w:r>
    </w:p>
    <w:p w:rsidR="0089036F" w:rsidRPr="00177AA4" w:rsidRDefault="0089036F" w:rsidP="00177AA4">
      <w:pPr>
        <w:pStyle w:val="Standard"/>
        <w:ind w:left="568"/>
        <w:jc w:val="both"/>
        <w:rPr>
          <w:rFonts w:asciiTheme="minorHAnsi" w:hAnsiTheme="minorHAnsi" w:cstheme="minorHAnsi"/>
        </w:rPr>
      </w:pPr>
      <w:r w:rsidRPr="00177AA4">
        <w:rPr>
          <w:rFonts w:asciiTheme="minorHAnsi" w:hAnsiTheme="minorHAnsi" w:cstheme="minorHAnsi"/>
        </w:rPr>
        <w:t xml:space="preserve"> </w:t>
      </w:r>
    </w:p>
    <w:p w:rsidR="0089036F" w:rsidRPr="00177AA4" w:rsidRDefault="0089036F">
      <w:pPr>
        <w:pStyle w:val="Akapitzlist"/>
        <w:numPr>
          <w:ilvl w:val="3"/>
          <w:numId w:val="6"/>
        </w:numPr>
        <w:ind w:left="426" w:hanging="426"/>
        <w:jc w:val="both"/>
        <w:rPr>
          <w:rFonts w:asciiTheme="minorHAnsi" w:hAnsiTheme="minorHAnsi" w:cstheme="minorHAnsi"/>
        </w:rPr>
      </w:pPr>
      <w:r w:rsidRPr="00177AA4">
        <w:rPr>
          <w:rFonts w:asciiTheme="minorHAnsi" w:hAnsiTheme="minorHAnsi" w:cstheme="minorHAnsi"/>
        </w:rPr>
        <w:t>Osobą uprawnioną ze strony Zamawiającego do ustalania szczegółów związanych z podpisaniem umowy po wyborze najkorzystniejszej oferty będzie Anna Podsiadlik</w:t>
      </w:r>
      <w:r w:rsidRPr="00177AA4">
        <w:rPr>
          <w:rFonts w:asciiTheme="minorHAnsi" w:hAnsiTheme="minorHAnsi" w:cstheme="minorHAnsi"/>
          <w:b/>
        </w:rPr>
        <w:t xml:space="preserve">, </w:t>
      </w:r>
      <w:r w:rsidRPr="00177AA4">
        <w:rPr>
          <w:rFonts w:asciiTheme="minorHAnsi" w:hAnsiTheme="minorHAnsi" w:cstheme="minorHAnsi"/>
          <w:bCs/>
        </w:rPr>
        <w:t xml:space="preserve">nr </w:t>
      </w:r>
      <w:r w:rsidRPr="00177AA4">
        <w:rPr>
          <w:rFonts w:asciiTheme="minorHAnsi" w:hAnsiTheme="minorHAnsi" w:cstheme="minorHAnsi"/>
        </w:rPr>
        <w:t>telefonu: 34 366 85 79.</w:t>
      </w:r>
    </w:p>
    <w:p w:rsidR="0089036F" w:rsidRDefault="0089036F" w:rsidP="00177AA4">
      <w:pPr>
        <w:pStyle w:val="Standard"/>
        <w:tabs>
          <w:tab w:val="left" w:pos="490"/>
        </w:tabs>
        <w:jc w:val="both"/>
        <w:rPr>
          <w:rFonts w:asciiTheme="minorHAnsi" w:hAnsiTheme="minorHAnsi" w:cstheme="minorHAnsi"/>
          <w:b/>
        </w:rPr>
      </w:pPr>
    </w:p>
    <w:p w:rsidR="00D5719C" w:rsidRPr="00177AA4" w:rsidRDefault="00D5719C" w:rsidP="00177AA4">
      <w:pPr>
        <w:pStyle w:val="Standard"/>
        <w:tabs>
          <w:tab w:val="left" w:pos="490"/>
        </w:tabs>
        <w:jc w:val="both"/>
        <w:rPr>
          <w:rFonts w:asciiTheme="minorHAnsi" w:hAnsiTheme="minorHAnsi" w:cstheme="minorHAnsi"/>
          <w:b/>
        </w:rPr>
      </w:pPr>
    </w:p>
    <w:p w:rsidR="00CA568F" w:rsidRPr="00177AA4" w:rsidRDefault="00CA568F" w:rsidP="00BD1DC4">
      <w:pPr>
        <w:pStyle w:val="Nagwek2"/>
        <w:jc w:val="center"/>
        <w:rPr>
          <w:rFonts w:asciiTheme="minorHAnsi" w:hAnsiTheme="minorHAnsi" w:cstheme="minorHAnsi"/>
          <w:sz w:val="24"/>
        </w:rPr>
      </w:pPr>
      <w:bookmarkStart w:id="68" w:name="Bookmark45"/>
      <w:bookmarkStart w:id="69" w:name="__RefHeading__11956_46135782"/>
      <w:r w:rsidRPr="00177AA4">
        <w:rPr>
          <w:rFonts w:asciiTheme="minorHAnsi" w:hAnsiTheme="minorHAnsi" w:cstheme="minorHAnsi"/>
          <w:sz w:val="24"/>
          <w:u w:val="single"/>
        </w:rPr>
        <w:t>ROZDZIAŁ XX</w:t>
      </w:r>
      <w:bookmarkEnd w:id="68"/>
      <w:bookmarkEnd w:id="69"/>
    </w:p>
    <w:p w:rsidR="00CA568F" w:rsidRPr="00177AA4" w:rsidRDefault="00CA568F" w:rsidP="00BD1DC4">
      <w:pPr>
        <w:pStyle w:val="Nagwek2"/>
        <w:jc w:val="center"/>
        <w:rPr>
          <w:rFonts w:asciiTheme="minorHAnsi" w:hAnsiTheme="minorHAnsi" w:cstheme="minorHAnsi"/>
          <w:sz w:val="24"/>
        </w:rPr>
      </w:pPr>
      <w:bookmarkStart w:id="70" w:name="__RefHeading__11958_46135782"/>
      <w:bookmarkStart w:id="71" w:name="Bookmark46"/>
      <w:r w:rsidRPr="00177AA4">
        <w:rPr>
          <w:rFonts w:asciiTheme="minorHAnsi" w:hAnsiTheme="minorHAnsi" w:cstheme="minorHAnsi"/>
          <w:bCs/>
          <w:sz w:val="24"/>
        </w:rPr>
        <w:t>PROJEKTOWANE POSTANOWIENIA UMOWY W SPRAWIE ZAMÓWIENIA PUBLICZNEGO, KTÓRE ZOSTANĄ WPROWADZONE DO TREŚCI TEJ UMOWY</w:t>
      </w:r>
      <w:bookmarkEnd w:id="70"/>
      <w:bookmarkEnd w:id="71"/>
    </w:p>
    <w:p w:rsidR="00CA568F" w:rsidRPr="00177AA4" w:rsidRDefault="00CA568F" w:rsidP="00177AA4">
      <w:pPr>
        <w:pStyle w:val="Standard"/>
        <w:jc w:val="both"/>
        <w:rPr>
          <w:rFonts w:asciiTheme="minorHAnsi" w:hAnsiTheme="minorHAnsi" w:cstheme="minorHAnsi"/>
          <w:b/>
        </w:rPr>
      </w:pPr>
    </w:p>
    <w:p w:rsidR="00CA568F" w:rsidRPr="00177AA4" w:rsidRDefault="00CA568F">
      <w:pPr>
        <w:pStyle w:val="Standard"/>
        <w:numPr>
          <w:ilvl w:val="0"/>
          <w:numId w:val="28"/>
        </w:numPr>
        <w:ind w:left="426" w:hanging="426"/>
        <w:jc w:val="both"/>
        <w:rPr>
          <w:rFonts w:asciiTheme="minorHAnsi" w:hAnsiTheme="minorHAnsi" w:cstheme="minorHAnsi"/>
        </w:rPr>
      </w:pPr>
      <w:r w:rsidRPr="00177AA4">
        <w:rPr>
          <w:rFonts w:asciiTheme="minorHAnsi" w:hAnsiTheme="minorHAnsi" w:cstheme="minorHAnsi"/>
        </w:rPr>
        <w:t xml:space="preserve">Projektowane postanowienia umowy w sprawie zamówienia publicznego, które zostaną wprowadzone do treści tej umowy, zawiera </w:t>
      </w:r>
      <w:r w:rsidRPr="00177AA4">
        <w:rPr>
          <w:rFonts w:asciiTheme="minorHAnsi" w:hAnsiTheme="minorHAnsi" w:cstheme="minorHAnsi"/>
          <w:b/>
        </w:rPr>
        <w:t>załącznik nr 4 do SWZ.</w:t>
      </w:r>
    </w:p>
    <w:p w:rsidR="00CA568F" w:rsidRPr="00177AA4" w:rsidRDefault="00CA568F" w:rsidP="00177AA4">
      <w:pPr>
        <w:pStyle w:val="Standard"/>
        <w:ind w:left="426"/>
        <w:jc w:val="both"/>
        <w:rPr>
          <w:rFonts w:asciiTheme="minorHAnsi" w:hAnsiTheme="minorHAnsi" w:cstheme="minorHAnsi"/>
        </w:rPr>
      </w:pPr>
    </w:p>
    <w:p w:rsidR="00CA568F" w:rsidRPr="00177AA4" w:rsidRDefault="00CA568F">
      <w:pPr>
        <w:pStyle w:val="Akapitzlist"/>
        <w:numPr>
          <w:ilvl w:val="1"/>
          <w:numId w:val="29"/>
        </w:numPr>
        <w:tabs>
          <w:tab w:val="left" w:pos="1103"/>
        </w:tabs>
        <w:jc w:val="both"/>
        <w:rPr>
          <w:rFonts w:asciiTheme="minorHAnsi" w:hAnsiTheme="minorHAnsi" w:cstheme="minorHAnsi"/>
        </w:rPr>
      </w:pPr>
      <w:r w:rsidRPr="00177AA4">
        <w:rPr>
          <w:rFonts w:asciiTheme="minorHAnsi" w:hAnsiTheme="minorHAnsi" w:cstheme="minorHAnsi"/>
        </w:rPr>
        <w:t>Zamawiający przewiduje możliwość zmian postanowień zawartej umowy (tzw. zmiany kontraktowe w oparciu o art. 455 ust. 1 pkt 1 ustawy) w stosunku do treści oferty, na podstawie której dokonano wyboru Wykonawcy, zgodnie z warunkami zawartymi w </w:t>
      </w:r>
      <w:r w:rsidRPr="00177AA4">
        <w:rPr>
          <w:rFonts w:asciiTheme="minorHAnsi" w:hAnsiTheme="minorHAnsi" w:cstheme="minorHAnsi"/>
          <w:b/>
        </w:rPr>
        <w:t>załączniku nr 4 do SWZ.</w:t>
      </w:r>
    </w:p>
    <w:p w:rsidR="00CA568F" w:rsidRPr="00177AA4" w:rsidRDefault="00CA568F" w:rsidP="00177AA4">
      <w:pPr>
        <w:pStyle w:val="Akapitzlist"/>
        <w:tabs>
          <w:tab w:val="left" w:pos="1571"/>
        </w:tabs>
        <w:ind w:left="720"/>
        <w:jc w:val="both"/>
        <w:rPr>
          <w:rFonts w:asciiTheme="minorHAnsi" w:hAnsiTheme="minorHAnsi" w:cstheme="minorHAnsi"/>
        </w:rPr>
      </w:pPr>
    </w:p>
    <w:p w:rsidR="00CA568F" w:rsidRPr="00177AA4" w:rsidRDefault="00CA568F">
      <w:pPr>
        <w:pStyle w:val="Akapitzlist"/>
        <w:numPr>
          <w:ilvl w:val="1"/>
          <w:numId w:val="29"/>
        </w:numPr>
        <w:tabs>
          <w:tab w:val="left" w:pos="1103"/>
        </w:tabs>
        <w:jc w:val="both"/>
        <w:rPr>
          <w:rFonts w:asciiTheme="minorHAnsi" w:hAnsiTheme="minorHAnsi" w:cstheme="minorHAnsi"/>
        </w:rPr>
      </w:pPr>
      <w:r w:rsidRPr="00177AA4">
        <w:rPr>
          <w:rFonts w:asciiTheme="minorHAnsi" w:hAnsiTheme="minorHAnsi" w:cstheme="minorHAnsi"/>
        </w:rPr>
        <w:t>Zmiana umowy może także nastąpić w przypadkach, o których mowa w art. 455 ust. 1 pkt 2-4 oraz ust. 2 ustawy.</w:t>
      </w:r>
    </w:p>
    <w:p w:rsidR="00CA568F" w:rsidRPr="00177AA4" w:rsidRDefault="00CA568F" w:rsidP="00177AA4">
      <w:pPr>
        <w:pStyle w:val="Standard"/>
        <w:jc w:val="both"/>
        <w:rPr>
          <w:rFonts w:asciiTheme="minorHAnsi" w:hAnsiTheme="minorHAnsi" w:cstheme="minorHAnsi"/>
        </w:rPr>
      </w:pPr>
    </w:p>
    <w:p w:rsidR="00CA568F" w:rsidRPr="00177AA4" w:rsidRDefault="00CA568F" w:rsidP="00177AA4">
      <w:pPr>
        <w:pStyle w:val="Nagwek2"/>
        <w:rPr>
          <w:rFonts w:asciiTheme="minorHAnsi" w:hAnsiTheme="minorHAnsi" w:cstheme="minorHAnsi"/>
          <w:sz w:val="24"/>
          <w:u w:val="single"/>
        </w:rPr>
      </w:pPr>
      <w:bookmarkStart w:id="72" w:name="__RefHeading__11960_46135782"/>
      <w:bookmarkStart w:id="73" w:name="Bookmark47"/>
    </w:p>
    <w:p w:rsidR="00CA568F" w:rsidRPr="00177AA4" w:rsidRDefault="00CA568F" w:rsidP="00BD1DC4">
      <w:pPr>
        <w:pStyle w:val="Nagwek2"/>
        <w:jc w:val="center"/>
        <w:rPr>
          <w:rFonts w:asciiTheme="minorHAnsi" w:hAnsiTheme="minorHAnsi" w:cstheme="minorHAnsi"/>
          <w:sz w:val="24"/>
        </w:rPr>
      </w:pPr>
      <w:r w:rsidRPr="00177AA4">
        <w:rPr>
          <w:rFonts w:asciiTheme="minorHAnsi" w:hAnsiTheme="minorHAnsi" w:cstheme="minorHAnsi"/>
          <w:sz w:val="24"/>
          <w:u w:val="single"/>
        </w:rPr>
        <w:t>ROZDZIAŁ XX</w:t>
      </w:r>
      <w:bookmarkEnd w:id="72"/>
      <w:bookmarkEnd w:id="73"/>
      <w:r w:rsidRPr="00177AA4">
        <w:rPr>
          <w:rFonts w:asciiTheme="minorHAnsi" w:hAnsiTheme="minorHAnsi" w:cstheme="minorHAnsi"/>
          <w:sz w:val="24"/>
          <w:u w:val="single"/>
        </w:rPr>
        <w:t>I</w:t>
      </w:r>
    </w:p>
    <w:p w:rsidR="00CA568F" w:rsidRPr="00177AA4" w:rsidRDefault="00CA568F" w:rsidP="00BD1DC4">
      <w:pPr>
        <w:pStyle w:val="Nagwek2"/>
        <w:jc w:val="center"/>
        <w:rPr>
          <w:rFonts w:asciiTheme="minorHAnsi" w:hAnsiTheme="minorHAnsi" w:cstheme="minorHAnsi"/>
          <w:sz w:val="24"/>
        </w:rPr>
      </w:pPr>
      <w:bookmarkStart w:id="74" w:name="__RefHeading__11962_46135782"/>
      <w:bookmarkStart w:id="75" w:name="Bookmark48"/>
      <w:r w:rsidRPr="00177AA4">
        <w:rPr>
          <w:rFonts w:asciiTheme="minorHAnsi" w:hAnsiTheme="minorHAnsi" w:cstheme="minorHAnsi"/>
          <w:bCs/>
          <w:sz w:val="24"/>
        </w:rPr>
        <w:t>POUCZENIE O ŚRODKACH OCHRONY PRAWNEJ PRZYSŁUGUJĄCYCH WYKONAWCY</w:t>
      </w:r>
      <w:bookmarkEnd w:id="74"/>
      <w:bookmarkEnd w:id="75"/>
    </w:p>
    <w:p w:rsidR="00CA568F" w:rsidRPr="00177AA4" w:rsidRDefault="00CA568F" w:rsidP="00177AA4">
      <w:pPr>
        <w:pStyle w:val="Standard"/>
        <w:ind w:left="1701" w:right="28" w:hanging="1701"/>
        <w:jc w:val="both"/>
        <w:rPr>
          <w:rFonts w:asciiTheme="minorHAnsi" w:hAnsiTheme="minorHAnsi" w:cstheme="minorHAnsi"/>
          <w:b/>
        </w:rPr>
      </w:pPr>
    </w:p>
    <w:p w:rsidR="00CA568F" w:rsidRPr="00177AA4" w:rsidRDefault="00CA568F">
      <w:pPr>
        <w:pStyle w:val="Standard"/>
        <w:numPr>
          <w:ilvl w:val="0"/>
          <w:numId w:val="30"/>
        </w:numPr>
        <w:tabs>
          <w:tab w:val="left" w:pos="425"/>
        </w:tabs>
        <w:ind w:left="425" w:right="28" w:hanging="425"/>
        <w:jc w:val="both"/>
        <w:rPr>
          <w:rFonts w:asciiTheme="minorHAnsi" w:hAnsiTheme="minorHAnsi" w:cstheme="minorHAnsi"/>
        </w:rPr>
      </w:pPr>
      <w:r w:rsidRPr="00177AA4">
        <w:rPr>
          <w:rFonts w:asciiTheme="minorHAnsi" w:hAnsiTheme="minorHAnsi" w:cstheme="minorHAnsi"/>
        </w:rPr>
        <w:t xml:space="preserve">Zasady, terminy oraz sposób korzystania ze środków ochrony prawnej szczegółowo regulują przepisy </w:t>
      </w:r>
      <w:r w:rsidRPr="00177AA4">
        <w:rPr>
          <w:rFonts w:asciiTheme="minorHAnsi" w:hAnsiTheme="minorHAnsi" w:cstheme="minorHAnsi"/>
          <w:b/>
        </w:rPr>
        <w:t>działu IX ustawy</w:t>
      </w:r>
      <w:r w:rsidRPr="00177AA4">
        <w:rPr>
          <w:rFonts w:asciiTheme="minorHAnsi" w:hAnsiTheme="minorHAnsi" w:cstheme="minorHAnsi"/>
        </w:rPr>
        <w:t xml:space="preserve"> – Środki ochrony prawnej (</w:t>
      </w:r>
      <w:r w:rsidRPr="00177AA4">
        <w:rPr>
          <w:rFonts w:asciiTheme="minorHAnsi" w:hAnsiTheme="minorHAnsi" w:cstheme="minorHAnsi"/>
          <w:b/>
        </w:rPr>
        <w:t>art. 505 – 590 ustawy</w:t>
      </w:r>
      <w:r w:rsidRPr="00177AA4">
        <w:rPr>
          <w:rFonts w:asciiTheme="minorHAnsi" w:hAnsiTheme="minorHAnsi" w:cstheme="minorHAnsi"/>
        </w:rPr>
        <w:t>)</w:t>
      </w:r>
      <w:r w:rsidRPr="00177AA4">
        <w:rPr>
          <w:rFonts w:asciiTheme="minorHAnsi" w:hAnsiTheme="minorHAnsi" w:cstheme="minorHAnsi"/>
          <w:b/>
        </w:rPr>
        <w:t>.</w:t>
      </w:r>
    </w:p>
    <w:p w:rsidR="00CA568F" w:rsidRPr="00177AA4" w:rsidRDefault="00CA568F" w:rsidP="00177AA4">
      <w:pPr>
        <w:pStyle w:val="Standard"/>
        <w:ind w:right="28"/>
        <w:jc w:val="both"/>
        <w:rPr>
          <w:rFonts w:asciiTheme="minorHAnsi" w:hAnsiTheme="minorHAnsi" w:cstheme="minorHAnsi"/>
          <w:b/>
          <w:u w:val="single"/>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lastRenderedPageBreak/>
        <w:t>Środki ochrony prawnej przysługują Wykonawcy oraz innemu podmiotowi, jeżeli ma lub miał interes w uzyskaniu zamówienia oraz poniósł lub może ponieść szkodę w wyniku naruszenia przez zamawiającego przepisów ustawy.</w:t>
      </w:r>
    </w:p>
    <w:p w:rsidR="00CA568F" w:rsidRPr="00177AA4" w:rsidRDefault="00CA568F" w:rsidP="00177AA4">
      <w:pPr>
        <w:pStyle w:val="Standard"/>
        <w:tabs>
          <w:tab w:val="left" w:pos="900"/>
        </w:tabs>
        <w:ind w:right="28"/>
        <w:jc w:val="both"/>
        <w:rPr>
          <w:rFonts w:asciiTheme="minorHAnsi" w:hAnsiTheme="minorHAnsi" w:cstheme="minorHAnsi"/>
        </w:rPr>
      </w:pPr>
    </w:p>
    <w:p w:rsidR="00CA568F" w:rsidRPr="00177AA4" w:rsidRDefault="00CA568F">
      <w:pPr>
        <w:pStyle w:val="Standard"/>
        <w:numPr>
          <w:ilvl w:val="0"/>
          <w:numId w:val="30"/>
        </w:numPr>
        <w:tabs>
          <w:tab w:val="left" w:pos="1325"/>
        </w:tabs>
        <w:ind w:left="425" w:right="28" w:hanging="425"/>
        <w:jc w:val="both"/>
        <w:rPr>
          <w:rFonts w:asciiTheme="minorHAnsi" w:hAnsiTheme="minorHAnsi" w:cstheme="minorHAnsi"/>
        </w:rPr>
      </w:pPr>
      <w:r w:rsidRPr="00177AA4">
        <w:rPr>
          <w:rFonts w:asciiTheme="minorHAnsi" w:hAnsiTheme="minorHAnsi" w:cstheme="minorHAnsi"/>
        </w:rPr>
        <w:t>Środki ochrony prawnej wobec ogłoszenia wszczynającego postępowanie o udzielenie zamówienia oraz dokumentów zamówienia przysługują również organizacjom wpisanym na listę, o której mowa w art. 469 pkt 15, oraz Rzecznikowi Małych i Średnich Przedsiębiorców.</w:t>
      </w:r>
    </w:p>
    <w:p w:rsidR="00CA568F" w:rsidRPr="00177AA4" w:rsidRDefault="00CA568F" w:rsidP="00177AA4">
      <w:pPr>
        <w:pStyle w:val="Standard"/>
        <w:tabs>
          <w:tab w:val="left" w:pos="720"/>
        </w:tabs>
        <w:ind w:right="28"/>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Odwołanie przysługuje na:</w:t>
      </w:r>
    </w:p>
    <w:p w:rsidR="00CA568F" w:rsidRPr="00177AA4" w:rsidRDefault="00CA568F" w:rsidP="00177AA4">
      <w:pPr>
        <w:pStyle w:val="Standard"/>
        <w:tabs>
          <w:tab w:val="left" w:pos="900"/>
        </w:tabs>
        <w:ind w:right="28"/>
        <w:jc w:val="both"/>
        <w:rPr>
          <w:rFonts w:asciiTheme="minorHAnsi" w:hAnsiTheme="minorHAnsi" w:cstheme="minorHAnsi"/>
        </w:rPr>
      </w:pPr>
    </w:p>
    <w:p w:rsidR="00CA568F" w:rsidRPr="00177AA4" w:rsidRDefault="00CA568F" w:rsidP="00177AA4">
      <w:pPr>
        <w:pStyle w:val="Standard"/>
        <w:tabs>
          <w:tab w:val="left" w:pos="1702"/>
        </w:tabs>
        <w:ind w:left="851" w:hanging="425"/>
        <w:jc w:val="both"/>
        <w:rPr>
          <w:rFonts w:asciiTheme="minorHAnsi" w:hAnsiTheme="minorHAnsi" w:cstheme="minorHAnsi"/>
        </w:rPr>
      </w:pPr>
      <w:r w:rsidRPr="00177AA4">
        <w:rPr>
          <w:rFonts w:asciiTheme="minorHAnsi" w:hAnsiTheme="minorHAnsi" w:cstheme="minorHAnsi"/>
        </w:rPr>
        <w:t xml:space="preserve">1) </w:t>
      </w:r>
      <w:r w:rsidRPr="00177AA4">
        <w:rPr>
          <w:rFonts w:asciiTheme="minorHAnsi" w:hAnsiTheme="minorHAnsi" w:cstheme="minorHAnsi"/>
        </w:rPr>
        <w:tab/>
        <w:t>niezgodną z przepisami ustawy czynność zamawiającego, podjętą w postępowaniu o udzielenie zamówienia, o zawarcie umowy ramowej, dynamicznym systemie zakupów, systemie kwalifikowania wykonawców lub konkursie, w tym na projektowane postanowienie umowy;</w:t>
      </w:r>
    </w:p>
    <w:p w:rsidR="00CA568F" w:rsidRPr="00177AA4" w:rsidRDefault="00CA568F" w:rsidP="00177AA4">
      <w:pPr>
        <w:pStyle w:val="Standard"/>
        <w:ind w:left="851" w:hanging="425"/>
        <w:jc w:val="both"/>
        <w:rPr>
          <w:rFonts w:asciiTheme="minorHAnsi" w:hAnsiTheme="minorHAnsi" w:cstheme="minorHAnsi"/>
        </w:rPr>
      </w:pPr>
      <w:r w:rsidRPr="00177AA4">
        <w:rPr>
          <w:rFonts w:asciiTheme="minorHAnsi" w:hAnsiTheme="minorHAnsi" w:cstheme="minorHAnsi"/>
        </w:rPr>
        <w:t xml:space="preserve">2) </w:t>
      </w:r>
      <w:r w:rsidRPr="00177AA4">
        <w:rPr>
          <w:rFonts w:asciiTheme="minorHAnsi" w:hAnsiTheme="minorHAnsi" w:cstheme="minorHAnsi"/>
        </w:rPr>
        <w:tab/>
        <w:t>zaniechanie czynności w postępowaniu o udzielenie zamówienia, o zawarcie umowy ramowej, dynamicznym systemie zakupów, systemie kwalifikowania wykonawców lub konkursie, do której zamawiający był obowiązany na podstawie ustawy;</w:t>
      </w:r>
    </w:p>
    <w:p w:rsidR="00CA568F" w:rsidRPr="00177AA4" w:rsidRDefault="00CA568F" w:rsidP="00177AA4">
      <w:pPr>
        <w:pStyle w:val="Standard"/>
        <w:ind w:left="851" w:hanging="425"/>
        <w:jc w:val="both"/>
        <w:rPr>
          <w:rFonts w:asciiTheme="minorHAnsi" w:hAnsiTheme="minorHAnsi" w:cstheme="minorHAnsi"/>
        </w:rPr>
      </w:pPr>
      <w:r w:rsidRPr="00177AA4">
        <w:rPr>
          <w:rFonts w:asciiTheme="minorHAnsi" w:hAnsiTheme="minorHAnsi" w:cstheme="minorHAnsi"/>
        </w:rPr>
        <w:t xml:space="preserve">3) </w:t>
      </w:r>
      <w:r w:rsidRPr="00177AA4">
        <w:rPr>
          <w:rFonts w:asciiTheme="minorHAnsi" w:hAnsiTheme="minorHAnsi" w:cstheme="minorHAnsi"/>
        </w:rPr>
        <w:tab/>
        <w:t>zaniechanie przeprowadzenia postępowania o udzielenie zamówienia lub zorganizowania konkursu na podstawie ustawy, mimo że zamawiający był do tego obowiązany.</w:t>
      </w:r>
    </w:p>
    <w:p w:rsidR="00CA568F" w:rsidRPr="00177AA4" w:rsidRDefault="00CA568F" w:rsidP="00177AA4">
      <w:pPr>
        <w:pStyle w:val="Standard"/>
        <w:tabs>
          <w:tab w:val="left" w:pos="900"/>
        </w:tabs>
        <w:ind w:right="28"/>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Odwołanie wnosi się do Prezesa Izby.</w:t>
      </w:r>
    </w:p>
    <w:p w:rsidR="00CA568F" w:rsidRPr="00177AA4" w:rsidRDefault="00CA568F" w:rsidP="00177AA4">
      <w:pPr>
        <w:pStyle w:val="Standard"/>
        <w:tabs>
          <w:tab w:val="left" w:pos="900"/>
        </w:tabs>
        <w:ind w:right="28"/>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rsidR="00CA568F" w:rsidRPr="00177AA4" w:rsidRDefault="00CA568F" w:rsidP="00177AA4">
      <w:pPr>
        <w:pStyle w:val="Standard"/>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CA568F" w:rsidRPr="00177AA4" w:rsidRDefault="00CA568F" w:rsidP="00177AA4">
      <w:pPr>
        <w:pStyle w:val="Standard"/>
        <w:jc w:val="both"/>
        <w:rPr>
          <w:rFonts w:asciiTheme="minorHAnsi" w:hAnsiTheme="minorHAnsi" w:cstheme="minorHAnsi"/>
        </w:rPr>
      </w:pPr>
    </w:p>
    <w:p w:rsidR="00CA568F"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Zgodnie z art. 515 ustawy, odwołanie wnosi się:</w:t>
      </w:r>
    </w:p>
    <w:p w:rsidR="00D5719C" w:rsidRDefault="00D5719C" w:rsidP="00D5719C">
      <w:pPr>
        <w:pStyle w:val="Akapitzlist"/>
        <w:rPr>
          <w:rFonts w:asciiTheme="minorHAnsi" w:hAnsiTheme="minorHAnsi" w:cstheme="minorHAnsi"/>
        </w:rPr>
      </w:pPr>
    </w:p>
    <w:p w:rsidR="00D5719C" w:rsidRPr="00177AA4" w:rsidRDefault="00D5719C" w:rsidP="00D5719C">
      <w:pPr>
        <w:pStyle w:val="Standard"/>
        <w:tabs>
          <w:tab w:val="left" w:pos="851"/>
          <w:tab w:val="left" w:pos="1325"/>
        </w:tabs>
        <w:ind w:left="425" w:right="28"/>
        <w:jc w:val="both"/>
        <w:rPr>
          <w:rFonts w:asciiTheme="minorHAnsi" w:hAnsiTheme="minorHAnsi" w:cstheme="minorHAnsi"/>
        </w:rPr>
      </w:pPr>
    </w:p>
    <w:p w:rsidR="00CA568F" w:rsidRPr="00177AA4" w:rsidRDefault="00CA568F" w:rsidP="00177AA4">
      <w:pPr>
        <w:pStyle w:val="Standard"/>
        <w:jc w:val="both"/>
        <w:rPr>
          <w:rFonts w:asciiTheme="minorHAnsi" w:hAnsiTheme="minorHAnsi" w:cstheme="minorHAnsi"/>
        </w:rPr>
      </w:pP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„1. Odwołanie wnosi się:</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1) w przypadku zamówień, których wartość jest równa albo przekracza progi unijne, w terminie:</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a) 10 dni od dnia przekazania informacji o czynności zamawiającego stanowiącej podstawę jego wniesienia, jeżeli informacja została przekazana przy użyciu środków komunikacji elektronicznej,</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lastRenderedPageBreak/>
        <w:t>b) 15 dni od dnia przekazania informacji o czynności zamawiającego stanowiącej podstawę jego wniesienia, jeżeli informacja została przekazana w sposób inny niż określony w lit. a;</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2) w przypadku zamówień, których wartość jest mniejsza niż progi unijne, w terminie:</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a) 5 dni od dnia przekazania informacji o czynności zamawiającego stanowiącej podstawę jego wniesienia, jeżeli informacja została przekazana przy użyciu środków komunikacji elektronicznej,</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b) 10 dni od dnia przekazania informacji o czynności zamawiającego stanowiącej podstawę jego wniesienia, jeżeli informacja została przekazana w sposób inny niż określony w lit. a.</w:t>
      </w: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2. Odwołanie wobec treści ogłoszenia wszczynającego postępowanie o udzielenie zamówienia lub konkurs lub wobec treści dokumentów zamówienia wnosi się w terminie:</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1) 10 dni od dnia publikacji ogłoszenia w Dzienniku Urzędowym Unii Europejskiej lub zamieszczenia dokumentów zamówienia na stronie internetowej, w przypadku zamówień, których wartość jest równa albo przekracza progi unijne;</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2) 5 dni od dnia zamieszczenia ogłoszenia w Biuletynie Zamówień Publicznych lub dokumentów zamówienia na stronie internetowej, w przypadku zamówień, których wartość jest mniejsza niż progi unijne.</w:t>
      </w: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3. Odwołanie w przypadkach innych niż określone w ust. 1 i 2 wnosi się w terminie:</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1) 10 dni od dnia, w którym powzięto lub przy zachowaniu należytej staranności można było powziąć wiadomość o okolicznościach stanowiących podstawę jego wniesienia, w przypadku zamówień, których wartość jest równa albo przekracza progi unijne;</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2) 5 dni od dnia, w którym powzięto lub przy zachowaniu należytej staranności można było powziąć wiadomość o okolicznościach stanowiących podstawę jego wniesienia, w przypadku zamówień, których wartość jest mniejsza niż progi unijne.</w:t>
      </w: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4. 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1) 15 dni od dnia zamieszczenia w Biuletynie Zamówień Publicznych ogłoszenia o wyniku postępowania albo 30 dni od dnia publikacji w Dzienniku Urzędowym Unii Europejskiej ogłoszenia o udzieleniu zamówienia, a w przypadku udzielenia zamówienia w trybie negocjacji bez ogłoszenia albo zamówienia z wolnej ręki – ogłoszenia o wyniku postępowania albo ogłoszenia o udzieleniu zamówienia, zawierającego uzasadnienie udzielenia zamówienia w trybie negocjacji bez ogłoszenia albo zamówienia z wolnej ręki;</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2) 6 miesięcy od dnia zawarcia umowy, jeżeli zamawiający:</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a) nie opublikował w Dzienniku Urzędowym Unii Europejskiej ogłoszenia o udzieleniu zamówienia albo</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b) opublikował w Dzienniku Urzędowym Unii Europejskiej ogłoszenie o udzieleniu zamówienia, które nie zawiera uzasadnienia udzielenia zamówienia w trybie negocjacji bez ogłoszenia albo zamówienia z wolnej ręki;</w:t>
      </w:r>
    </w:p>
    <w:p w:rsidR="00CA568F" w:rsidRPr="00177AA4" w:rsidRDefault="00CA568F" w:rsidP="00177AA4">
      <w:pPr>
        <w:pStyle w:val="Standard"/>
        <w:ind w:left="373"/>
        <w:jc w:val="both"/>
        <w:rPr>
          <w:rFonts w:asciiTheme="minorHAnsi" w:hAnsiTheme="minorHAnsi" w:cstheme="minorHAnsi"/>
        </w:rPr>
      </w:pPr>
      <w:r w:rsidRPr="00177AA4">
        <w:rPr>
          <w:rFonts w:asciiTheme="minorHAnsi" w:hAnsiTheme="minorHAnsi" w:cstheme="minorHAnsi"/>
        </w:rPr>
        <w:t>3) miesiąca od dnia zawarcia umowy, jeżeli zamawiający:</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t>a) nie zamieścił w Biuletynie Zamówień Publicznych ogłoszenia o wyniku postępowania albo</w:t>
      </w:r>
    </w:p>
    <w:p w:rsidR="00CA568F" w:rsidRPr="00177AA4" w:rsidRDefault="00CA568F" w:rsidP="00177AA4">
      <w:pPr>
        <w:pStyle w:val="Standard"/>
        <w:ind w:left="746"/>
        <w:jc w:val="both"/>
        <w:rPr>
          <w:rFonts w:asciiTheme="minorHAnsi" w:hAnsiTheme="minorHAnsi" w:cstheme="minorHAnsi"/>
        </w:rPr>
      </w:pPr>
      <w:r w:rsidRPr="00177AA4">
        <w:rPr>
          <w:rFonts w:asciiTheme="minorHAnsi" w:hAnsiTheme="minorHAnsi" w:cstheme="minorHAnsi"/>
        </w:rPr>
        <w:lastRenderedPageBreak/>
        <w:t>b) zamieścił w Biuletynie Zamówień Publicznych ogłoszenie o wyniku postępowania, które nie zawiera uzasadnienia udzielenia zamówienia w trybie negocjacji bez ogłoszenia albo zamówienia z wolnej ręki.”</w:t>
      </w:r>
    </w:p>
    <w:p w:rsidR="00CA568F" w:rsidRPr="00177AA4" w:rsidRDefault="00CA568F" w:rsidP="00177AA4">
      <w:pPr>
        <w:pStyle w:val="Standard"/>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Na orzeczenie Izby oraz postanowienie Prezesa Izby, o którym mowa w art. 519 ust. 1 ustawy, stronom oraz uczestnikom postępowania odwoławczego przysługuje skarga do sądu. Skargę wnosi się do Sądu Okręgowego w Warszawie – sądu zamówień publicznych, zwanego „sądem zamówień publicznych”.</w:t>
      </w:r>
    </w:p>
    <w:p w:rsidR="00CA568F" w:rsidRPr="00177AA4" w:rsidRDefault="00CA568F" w:rsidP="00177AA4">
      <w:pPr>
        <w:pStyle w:val="Standard"/>
        <w:tabs>
          <w:tab w:val="left" w:pos="900"/>
        </w:tabs>
        <w:ind w:right="28"/>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jest równoznaczne z jej wniesieniem.</w:t>
      </w:r>
    </w:p>
    <w:p w:rsidR="00CA568F" w:rsidRPr="00177AA4" w:rsidRDefault="00CA568F" w:rsidP="00177AA4">
      <w:pPr>
        <w:pStyle w:val="Standard"/>
        <w:jc w:val="both"/>
        <w:rPr>
          <w:rFonts w:asciiTheme="minorHAnsi" w:hAnsiTheme="minorHAnsi" w:cstheme="minorHAnsi"/>
        </w:rPr>
      </w:pPr>
    </w:p>
    <w:p w:rsidR="00CA568F" w:rsidRPr="00177AA4" w:rsidRDefault="00CA568F">
      <w:pPr>
        <w:pStyle w:val="Standard"/>
        <w:numPr>
          <w:ilvl w:val="0"/>
          <w:numId w:val="30"/>
        </w:numPr>
        <w:tabs>
          <w:tab w:val="left" w:pos="851"/>
          <w:tab w:val="left" w:pos="1325"/>
        </w:tabs>
        <w:ind w:left="425" w:right="28" w:hanging="425"/>
        <w:jc w:val="both"/>
        <w:rPr>
          <w:rFonts w:asciiTheme="minorHAnsi" w:hAnsiTheme="minorHAnsi" w:cstheme="minorHAnsi"/>
        </w:rPr>
      </w:pPr>
      <w:r w:rsidRPr="00177AA4">
        <w:rPr>
          <w:rFonts w:asciiTheme="minorHAnsi" w:hAnsiTheme="minorHAnsi" w:cstheme="minorHAnsi"/>
        </w:rPr>
        <w:t>Od wyroku sądu lub postanowienia kończącego postępowanie w sprawie przysługuje skarga kasacyjna do Sądu Najwyższego.</w:t>
      </w:r>
    </w:p>
    <w:p w:rsidR="00CA568F" w:rsidRPr="00177AA4" w:rsidRDefault="00CA568F" w:rsidP="00177AA4">
      <w:pPr>
        <w:pStyle w:val="Akapitzlist"/>
        <w:jc w:val="both"/>
        <w:rPr>
          <w:rFonts w:asciiTheme="minorHAnsi" w:hAnsiTheme="minorHAnsi" w:cstheme="minorHAnsi"/>
        </w:rPr>
      </w:pPr>
    </w:p>
    <w:p w:rsidR="00CA568F" w:rsidRDefault="00CA568F" w:rsidP="00BD1DC4">
      <w:pPr>
        <w:pStyle w:val="Standard"/>
        <w:tabs>
          <w:tab w:val="left" w:pos="851"/>
          <w:tab w:val="left" w:pos="1325"/>
        </w:tabs>
        <w:ind w:right="28"/>
        <w:jc w:val="center"/>
        <w:rPr>
          <w:rFonts w:asciiTheme="minorHAnsi" w:hAnsiTheme="minorHAnsi" w:cstheme="minorHAnsi"/>
        </w:rPr>
      </w:pPr>
    </w:p>
    <w:p w:rsidR="00E614D8" w:rsidRDefault="00E614D8" w:rsidP="00BD1DC4">
      <w:pPr>
        <w:pStyle w:val="Standard"/>
        <w:tabs>
          <w:tab w:val="left" w:pos="851"/>
          <w:tab w:val="left" w:pos="1325"/>
        </w:tabs>
        <w:ind w:right="28"/>
        <w:jc w:val="center"/>
        <w:rPr>
          <w:rFonts w:asciiTheme="minorHAnsi" w:hAnsiTheme="minorHAnsi" w:cstheme="minorHAnsi"/>
        </w:rPr>
      </w:pPr>
    </w:p>
    <w:p w:rsidR="00E614D8" w:rsidRPr="00177AA4" w:rsidRDefault="00E614D8" w:rsidP="00BD1DC4">
      <w:pPr>
        <w:pStyle w:val="Standard"/>
        <w:tabs>
          <w:tab w:val="left" w:pos="851"/>
          <w:tab w:val="left" w:pos="1325"/>
        </w:tabs>
        <w:ind w:right="28"/>
        <w:jc w:val="center"/>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76" w:name="__RefHeading__11964_46135782"/>
      <w:bookmarkStart w:id="77" w:name="Bookmark49"/>
      <w:r w:rsidRPr="00177AA4">
        <w:rPr>
          <w:rFonts w:asciiTheme="minorHAnsi" w:hAnsiTheme="minorHAnsi" w:cstheme="minorHAnsi"/>
          <w:sz w:val="24"/>
          <w:u w:val="single"/>
        </w:rPr>
        <w:t>ROZDZIAŁ XX</w:t>
      </w:r>
      <w:bookmarkEnd w:id="76"/>
      <w:bookmarkEnd w:id="77"/>
      <w:r w:rsidRPr="00177AA4">
        <w:rPr>
          <w:rFonts w:asciiTheme="minorHAnsi" w:hAnsiTheme="minorHAnsi" w:cstheme="minorHAnsi"/>
          <w:sz w:val="24"/>
          <w:u w:val="single"/>
        </w:rPr>
        <w:t>I</w:t>
      </w:r>
      <w:r w:rsidR="00E614D8">
        <w:rPr>
          <w:rFonts w:asciiTheme="minorHAnsi" w:hAnsiTheme="minorHAnsi" w:cstheme="minorHAnsi"/>
          <w:sz w:val="24"/>
          <w:u w:val="single"/>
        </w:rPr>
        <w:t>I</w:t>
      </w:r>
    </w:p>
    <w:p w:rsidR="00CA568F" w:rsidRPr="00177AA4" w:rsidRDefault="00CA568F" w:rsidP="00BD1DC4">
      <w:pPr>
        <w:pStyle w:val="Nagwek2"/>
        <w:jc w:val="center"/>
        <w:rPr>
          <w:rFonts w:asciiTheme="minorHAnsi" w:hAnsiTheme="minorHAnsi" w:cstheme="minorHAnsi"/>
          <w:sz w:val="24"/>
        </w:rPr>
      </w:pPr>
      <w:bookmarkStart w:id="78" w:name="__RefHeading__11966_46135782"/>
      <w:bookmarkStart w:id="79" w:name="Bookmark50"/>
      <w:r w:rsidRPr="00177AA4">
        <w:rPr>
          <w:rFonts w:asciiTheme="minorHAnsi" w:hAnsiTheme="minorHAnsi" w:cstheme="minorHAnsi"/>
          <w:bCs/>
          <w:sz w:val="24"/>
        </w:rPr>
        <w:t>PODZIAŁ ZAMÓWIENIA NA CZĘŚCI</w:t>
      </w:r>
      <w:bookmarkEnd w:id="78"/>
      <w:bookmarkEnd w:id="79"/>
    </w:p>
    <w:p w:rsidR="00CA568F" w:rsidRPr="00177AA4" w:rsidRDefault="00CA568F" w:rsidP="00177AA4">
      <w:pPr>
        <w:pStyle w:val="Standard"/>
        <w:jc w:val="both"/>
        <w:rPr>
          <w:rFonts w:asciiTheme="minorHAnsi" w:hAnsiTheme="minorHAnsi" w:cstheme="minorHAnsi"/>
          <w:color w:val="000000"/>
          <w:lang w:eastAsia="en-US"/>
        </w:rPr>
      </w:pPr>
    </w:p>
    <w:p w:rsidR="00CA568F" w:rsidRPr="00177AA4" w:rsidRDefault="00CA568F">
      <w:pPr>
        <w:pStyle w:val="Akapitzlist"/>
        <w:numPr>
          <w:ilvl w:val="0"/>
          <w:numId w:val="31"/>
        </w:numPr>
        <w:jc w:val="both"/>
        <w:rPr>
          <w:rFonts w:asciiTheme="minorHAnsi" w:hAnsiTheme="minorHAnsi" w:cstheme="minorHAnsi"/>
        </w:rPr>
      </w:pPr>
      <w:r w:rsidRPr="00177AA4">
        <w:rPr>
          <w:rFonts w:asciiTheme="minorHAnsi" w:hAnsiTheme="minorHAnsi" w:cstheme="minorHAnsi"/>
          <w:lang w:eastAsia="en-US"/>
        </w:rPr>
        <w:t xml:space="preserve">Zamawiający nie  dokonuje podziału zamówienia na części. Tym samym Zamawiający   nie dopuszcza możliwości składania ofert częściowych, o których mowa w art. 7 pkt 15 ustawy </w:t>
      </w:r>
      <w:proofErr w:type="spellStart"/>
      <w:r w:rsidRPr="00177AA4">
        <w:rPr>
          <w:rFonts w:asciiTheme="minorHAnsi" w:hAnsiTheme="minorHAnsi" w:cstheme="minorHAnsi"/>
          <w:lang w:eastAsia="en-US"/>
        </w:rPr>
        <w:t>Pzp</w:t>
      </w:r>
      <w:proofErr w:type="spellEnd"/>
      <w:r w:rsidRPr="00177AA4">
        <w:rPr>
          <w:rFonts w:asciiTheme="minorHAnsi" w:hAnsiTheme="minorHAnsi" w:cstheme="minorHAnsi"/>
          <w:lang w:eastAsia="en-US"/>
        </w:rPr>
        <w:t>.</w:t>
      </w:r>
    </w:p>
    <w:p w:rsidR="00CA568F" w:rsidRPr="00177AA4" w:rsidRDefault="00CA568F" w:rsidP="00177AA4">
      <w:pPr>
        <w:pStyle w:val="Textbody"/>
        <w:tabs>
          <w:tab w:val="left" w:pos="567"/>
        </w:tabs>
        <w:rPr>
          <w:rFonts w:asciiTheme="minorHAnsi" w:hAnsiTheme="minorHAnsi" w:cstheme="minorHAnsi"/>
          <w:color w:val="000000"/>
          <w:lang w:eastAsia="en-US"/>
        </w:rPr>
      </w:pPr>
    </w:p>
    <w:p w:rsidR="00CA568F" w:rsidRPr="00177AA4" w:rsidRDefault="00CA568F" w:rsidP="00177AA4">
      <w:pPr>
        <w:pStyle w:val="Textbody"/>
        <w:tabs>
          <w:tab w:val="left" w:pos="567"/>
        </w:tabs>
        <w:rPr>
          <w:rFonts w:asciiTheme="minorHAnsi" w:hAnsiTheme="minorHAnsi" w:cstheme="minorHAnsi"/>
          <w:color w:val="000000"/>
          <w:lang w:eastAsia="en-US"/>
        </w:rPr>
      </w:pPr>
    </w:p>
    <w:p w:rsidR="00CA568F" w:rsidRPr="00177AA4" w:rsidRDefault="00CA568F" w:rsidP="00BD1DC4">
      <w:pPr>
        <w:pStyle w:val="Nagwek2"/>
        <w:jc w:val="center"/>
        <w:rPr>
          <w:rFonts w:asciiTheme="minorHAnsi" w:hAnsiTheme="minorHAnsi" w:cstheme="minorHAnsi"/>
          <w:sz w:val="24"/>
        </w:rPr>
      </w:pPr>
      <w:bookmarkStart w:id="80" w:name="__RefHeading__11968_46135782"/>
      <w:bookmarkStart w:id="81" w:name="Bookmark51"/>
      <w:r w:rsidRPr="00177AA4">
        <w:rPr>
          <w:rFonts w:asciiTheme="minorHAnsi" w:hAnsiTheme="minorHAnsi" w:cstheme="minorHAnsi"/>
          <w:sz w:val="24"/>
          <w:u w:val="single"/>
        </w:rPr>
        <w:t>ROZDZIAŁ X</w:t>
      </w:r>
      <w:bookmarkEnd w:id="80"/>
      <w:bookmarkEnd w:id="81"/>
      <w:r w:rsidR="00E614D8">
        <w:rPr>
          <w:rFonts w:asciiTheme="minorHAnsi" w:hAnsiTheme="minorHAnsi" w:cstheme="minorHAnsi"/>
          <w:sz w:val="24"/>
          <w:u w:val="single"/>
        </w:rPr>
        <w:t>XI</w:t>
      </w:r>
      <w:r w:rsidR="000175B7">
        <w:rPr>
          <w:rFonts w:asciiTheme="minorHAnsi" w:hAnsiTheme="minorHAnsi" w:cstheme="minorHAnsi"/>
          <w:sz w:val="24"/>
          <w:u w:val="single"/>
        </w:rPr>
        <w:t>II</w:t>
      </w:r>
    </w:p>
    <w:p w:rsidR="00CA568F" w:rsidRPr="00177AA4" w:rsidRDefault="00CA568F" w:rsidP="00BD1DC4">
      <w:pPr>
        <w:pStyle w:val="Nagwek2"/>
        <w:jc w:val="center"/>
        <w:rPr>
          <w:rFonts w:asciiTheme="minorHAnsi" w:hAnsiTheme="minorHAnsi" w:cstheme="minorHAnsi"/>
          <w:sz w:val="24"/>
        </w:rPr>
      </w:pPr>
      <w:bookmarkStart w:id="82" w:name="Bookmark52"/>
      <w:bookmarkStart w:id="83" w:name="__RefHeading__11970_46135782"/>
      <w:r w:rsidRPr="00177AA4">
        <w:rPr>
          <w:rFonts w:asciiTheme="minorHAnsi" w:hAnsiTheme="minorHAnsi" w:cstheme="minorHAnsi"/>
          <w:sz w:val="24"/>
        </w:rPr>
        <w:t>MAKSYMALNA LICZBA WYKONAWCÓW, Z KTÓRYMI ZAMAWIAJĄCY ZAWRZE</w:t>
      </w:r>
      <w:bookmarkEnd w:id="82"/>
      <w:bookmarkEnd w:id="83"/>
    </w:p>
    <w:p w:rsidR="00CA568F" w:rsidRPr="00177AA4" w:rsidRDefault="00CA568F" w:rsidP="00BD1DC4">
      <w:pPr>
        <w:pStyle w:val="Nagwek2"/>
        <w:jc w:val="center"/>
        <w:rPr>
          <w:rFonts w:asciiTheme="minorHAnsi" w:hAnsiTheme="minorHAnsi" w:cstheme="minorHAnsi"/>
          <w:sz w:val="24"/>
        </w:rPr>
      </w:pPr>
      <w:bookmarkStart w:id="84" w:name="__RefHeading__11972_46135782"/>
      <w:bookmarkStart w:id="85" w:name="Bookmark53"/>
      <w:r w:rsidRPr="00177AA4">
        <w:rPr>
          <w:rFonts w:asciiTheme="minorHAnsi" w:hAnsiTheme="minorHAnsi" w:cstheme="minorHAnsi"/>
          <w:sz w:val="24"/>
        </w:rPr>
        <w:t>UMOWĘ RAMOWĄ</w:t>
      </w:r>
      <w:bookmarkEnd w:id="84"/>
      <w:bookmarkEnd w:id="85"/>
    </w:p>
    <w:p w:rsidR="00CA568F" w:rsidRPr="00177AA4" w:rsidRDefault="00CA568F" w:rsidP="00177AA4">
      <w:pPr>
        <w:pStyle w:val="Standard"/>
        <w:jc w:val="both"/>
        <w:rPr>
          <w:rFonts w:asciiTheme="minorHAnsi" w:hAnsiTheme="minorHAnsi" w:cstheme="minorHAnsi"/>
        </w:rPr>
      </w:pPr>
    </w:p>
    <w:p w:rsidR="00BD1DC4" w:rsidRDefault="00CA568F" w:rsidP="00177AA4">
      <w:pPr>
        <w:pStyle w:val="Standard"/>
        <w:jc w:val="both"/>
        <w:rPr>
          <w:rFonts w:asciiTheme="minorHAnsi" w:hAnsiTheme="minorHAnsi" w:cstheme="minorHAnsi"/>
        </w:rPr>
      </w:pPr>
      <w:r w:rsidRPr="00177AA4">
        <w:rPr>
          <w:rFonts w:asciiTheme="minorHAnsi" w:hAnsiTheme="minorHAnsi" w:cstheme="minorHAnsi"/>
        </w:rPr>
        <w:t xml:space="preserve">Zamawiający nie przewiduje zawarcia umowy ramowej, o której mowa w art. 311–315 ustawy </w:t>
      </w:r>
    </w:p>
    <w:p w:rsidR="00CA568F" w:rsidRPr="00177AA4" w:rsidRDefault="00CA568F" w:rsidP="00177AA4">
      <w:pPr>
        <w:pStyle w:val="Standard"/>
        <w:jc w:val="both"/>
        <w:rPr>
          <w:rFonts w:asciiTheme="minorHAnsi" w:hAnsiTheme="minorHAnsi" w:cstheme="minorHAnsi"/>
        </w:rPr>
      </w:pPr>
      <w:proofErr w:type="spellStart"/>
      <w:r w:rsidRPr="00177AA4">
        <w:rPr>
          <w:rFonts w:asciiTheme="minorHAnsi" w:hAnsiTheme="minorHAnsi" w:cstheme="minorHAnsi"/>
        </w:rPr>
        <w:t>Pzp</w:t>
      </w:r>
      <w:proofErr w:type="spellEnd"/>
      <w:r w:rsidRPr="00177AA4">
        <w:rPr>
          <w:rFonts w:asciiTheme="minorHAnsi" w:hAnsiTheme="minorHAnsi" w:cstheme="minorHAnsi"/>
        </w:rPr>
        <w:t>.</w:t>
      </w:r>
    </w:p>
    <w:p w:rsidR="00CA568F" w:rsidRPr="00F804DA" w:rsidRDefault="00CA568F" w:rsidP="00177AA4">
      <w:pPr>
        <w:pStyle w:val="Standard"/>
        <w:jc w:val="both"/>
        <w:rPr>
          <w:rFonts w:asciiTheme="minorHAnsi" w:hAnsiTheme="minorHAnsi" w:cstheme="minorHAnsi"/>
          <w:color w:val="FF0000"/>
        </w:rPr>
      </w:pPr>
    </w:p>
    <w:p w:rsidR="002B45F4" w:rsidRPr="00E614D8" w:rsidRDefault="002B45F4" w:rsidP="00177AA4">
      <w:pPr>
        <w:pStyle w:val="Standard"/>
        <w:jc w:val="both"/>
        <w:rPr>
          <w:rFonts w:asciiTheme="minorHAnsi" w:hAnsiTheme="minorHAnsi" w:cstheme="minorHAnsi"/>
        </w:rPr>
      </w:pPr>
    </w:p>
    <w:p w:rsidR="002B45F4" w:rsidRPr="00E614D8" w:rsidRDefault="002B45F4" w:rsidP="002B45F4">
      <w:pPr>
        <w:pStyle w:val="Nagwek2"/>
        <w:jc w:val="center"/>
        <w:rPr>
          <w:rFonts w:asciiTheme="minorHAnsi" w:hAnsiTheme="minorHAnsi" w:cstheme="minorHAnsi"/>
          <w:sz w:val="24"/>
        </w:rPr>
      </w:pPr>
      <w:bookmarkStart w:id="86" w:name="__RefHeading__11908_46135782"/>
      <w:bookmarkStart w:id="87" w:name="Bookmark21"/>
      <w:r w:rsidRPr="00E614D8">
        <w:rPr>
          <w:rFonts w:asciiTheme="minorHAnsi" w:hAnsiTheme="minorHAnsi" w:cstheme="minorHAnsi"/>
          <w:sz w:val="24"/>
          <w:u w:val="single"/>
        </w:rPr>
        <w:t>ROZDZIAŁ X</w:t>
      </w:r>
      <w:bookmarkEnd w:id="86"/>
      <w:bookmarkEnd w:id="87"/>
      <w:r w:rsidR="00E614D8" w:rsidRPr="00E614D8">
        <w:rPr>
          <w:rFonts w:asciiTheme="minorHAnsi" w:hAnsiTheme="minorHAnsi" w:cstheme="minorHAnsi"/>
          <w:sz w:val="24"/>
          <w:u w:val="single"/>
        </w:rPr>
        <w:t>X</w:t>
      </w:r>
      <w:r w:rsidR="000175B7">
        <w:rPr>
          <w:rFonts w:asciiTheme="minorHAnsi" w:hAnsiTheme="minorHAnsi" w:cstheme="minorHAnsi"/>
          <w:sz w:val="24"/>
          <w:u w:val="single"/>
        </w:rPr>
        <w:t>I</w:t>
      </w:r>
      <w:r w:rsidR="00E614D8" w:rsidRPr="00E614D8">
        <w:rPr>
          <w:rFonts w:asciiTheme="minorHAnsi" w:hAnsiTheme="minorHAnsi" w:cstheme="minorHAnsi"/>
          <w:sz w:val="24"/>
          <w:u w:val="single"/>
        </w:rPr>
        <w:t>V</w:t>
      </w:r>
    </w:p>
    <w:p w:rsidR="002B45F4" w:rsidRPr="00E614D8" w:rsidRDefault="002B45F4" w:rsidP="002B45F4">
      <w:pPr>
        <w:pStyle w:val="Nagwek2"/>
        <w:jc w:val="center"/>
        <w:rPr>
          <w:rFonts w:asciiTheme="minorHAnsi" w:hAnsiTheme="minorHAnsi" w:cstheme="minorHAnsi"/>
          <w:sz w:val="24"/>
        </w:rPr>
      </w:pPr>
      <w:bookmarkStart w:id="88" w:name="__RefHeading__11910_46135782"/>
      <w:bookmarkStart w:id="89" w:name="Bookmark22"/>
      <w:r w:rsidRPr="00E614D8">
        <w:rPr>
          <w:rFonts w:asciiTheme="minorHAnsi" w:hAnsiTheme="minorHAnsi" w:cstheme="minorHAnsi"/>
          <w:sz w:val="24"/>
        </w:rPr>
        <w:t>WYMAGANIA DOTYCZĄCE WADIUM</w:t>
      </w:r>
      <w:bookmarkEnd w:id="88"/>
      <w:bookmarkEnd w:id="89"/>
    </w:p>
    <w:p w:rsidR="00E614D8" w:rsidRPr="00E614D8" w:rsidRDefault="00E614D8" w:rsidP="00E614D8">
      <w:pPr>
        <w:rPr>
          <w:sz w:val="24"/>
          <w:szCs w:val="24"/>
          <w:lang w:eastAsia="zh-CN"/>
        </w:rPr>
      </w:pPr>
    </w:p>
    <w:p w:rsidR="00E614D8" w:rsidRPr="00E614D8" w:rsidRDefault="00E614D8" w:rsidP="00E614D8">
      <w:pPr>
        <w:rPr>
          <w:sz w:val="24"/>
          <w:szCs w:val="24"/>
          <w:lang w:eastAsia="zh-CN"/>
        </w:rPr>
      </w:pPr>
      <w:r w:rsidRPr="00E614D8">
        <w:rPr>
          <w:sz w:val="24"/>
          <w:szCs w:val="24"/>
          <w:lang w:eastAsia="zh-CN"/>
        </w:rPr>
        <w:t>Zamawiający nie wymaga wniesienia wadium.</w:t>
      </w:r>
    </w:p>
    <w:p w:rsidR="001704F2" w:rsidRDefault="001704F2" w:rsidP="001704F2">
      <w:pPr>
        <w:rPr>
          <w:lang w:eastAsia="zh-CN"/>
        </w:rPr>
      </w:pPr>
    </w:p>
    <w:p w:rsidR="001704F2" w:rsidRPr="00177AA4" w:rsidRDefault="001704F2" w:rsidP="001704F2">
      <w:pPr>
        <w:pStyle w:val="Nagwek2"/>
        <w:jc w:val="center"/>
        <w:rPr>
          <w:rFonts w:asciiTheme="minorHAnsi" w:hAnsiTheme="minorHAnsi" w:cstheme="minorHAnsi"/>
          <w:sz w:val="24"/>
        </w:rPr>
      </w:pPr>
      <w:r w:rsidRPr="00177AA4">
        <w:rPr>
          <w:rFonts w:asciiTheme="minorHAnsi" w:hAnsiTheme="minorHAnsi" w:cstheme="minorHAnsi"/>
          <w:sz w:val="24"/>
          <w:u w:val="single"/>
        </w:rPr>
        <w:lastRenderedPageBreak/>
        <w:t>ROZDZIAŁ XX</w:t>
      </w:r>
      <w:r w:rsidR="00E614D8">
        <w:rPr>
          <w:rFonts w:asciiTheme="minorHAnsi" w:hAnsiTheme="minorHAnsi" w:cstheme="minorHAnsi"/>
          <w:sz w:val="24"/>
          <w:u w:val="single"/>
        </w:rPr>
        <w:t>V</w:t>
      </w:r>
    </w:p>
    <w:p w:rsidR="001704F2" w:rsidRPr="00177AA4" w:rsidRDefault="001704F2" w:rsidP="001704F2">
      <w:pPr>
        <w:pStyle w:val="Nagwek2"/>
        <w:jc w:val="center"/>
        <w:rPr>
          <w:rFonts w:asciiTheme="minorHAnsi" w:hAnsiTheme="minorHAnsi" w:cstheme="minorHAnsi"/>
          <w:sz w:val="24"/>
        </w:rPr>
      </w:pPr>
      <w:bookmarkStart w:id="90" w:name="__RefHeading__11954_46135782"/>
      <w:bookmarkStart w:id="91" w:name="Bookmark44"/>
      <w:r w:rsidRPr="00177AA4">
        <w:rPr>
          <w:rFonts w:asciiTheme="minorHAnsi" w:hAnsiTheme="minorHAnsi" w:cstheme="minorHAnsi"/>
          <w:sz w:val="24"/>
        </w:rPr>
        <w:t>WYMAGANIA DOTYCZĄCE ZABEZPIECZENIA NALEŻYTEGO WYKONANIA UMOWY</w:t>
      </w:r>
      <w:bookmarkEnd w:id="90"/>
      <w:bookmarkEnd w:id="91"/>
    </w:p>
    <w:p w:rsidR="001704F2" w:rsidRPr="001704F2" w:rsidRDefault="001704F2" w:rsidP="001704F2">
      <w:pPr>
        <w:rPr>
          <w:lang w:eastAsia="zh-CN"/>
        </w:rPr>
      </w:pPr>
    </w:p>
    <w:p w:rsidR="002B45F4" w:rsidRDefault="00E614D8" w:rsidP="00177AA4">
      <w:pPr>
        <w:pStyle w:val="Standard"/>
        <w:jc w:val="both"/>
        <w:rPr>
          <w:rFonts w:asciiTheme="minorHAnsi" w:hAnsiTheme="minorHAnsi" w:cstheme="minorHAnsi"/>
        </w:rPr>
      </w:pPr>
      <w:r>
        <w:rPr>
          <w:rFonts w:asciiTheme="minorHAnsi" w:hAnsiTheme="minorHAnsi" w:cstheme="minorHAnsi"/>
        </w:rPr>
        <w:t>Zamawiający nie wymaga wniesienia zabezpieczenia należytego wykonania umowy.</w:t>
      </w:r>
    </w:p>
    <w:p w:rsidR="00BD1DC4" w:rsidRDefault="00BD1DC4" w:rsidP="00177AA4">
      <w:pPr>
        <w:pStyle w:val="Standard"/>
        <w:jc w:val="both"/>
        <w:rPr>
          <w:rFonts w:asciiTheme="minorHAnsi" w:hAnsiTheme="minorHAnsi" w:cstheme="minorHAnsi"/>
        </w:rPr>
      </w:pPr>
    </w:p>
    <w:p w:rsidR="00BD1DC4" w:rsidRPr="00177AA4" w:rsidRDefault="00BD1DC4" w:rsidP="00177AA4">
      <w:pPr>
        <w:pStyle w:val="Standard"/>
        <w:jc w:val="both"/>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92" w:name="__RefHeading__11974_46135782"/>
      <w:bookmarkStart w:id="93" w:name="Bookmark54"/>
      <w:r w:rsidRPr="00177AA4">
        <w:rPr>
          <w:rFonts w:asciiTheme="minorHAnsi" w:hAnsiTheme="minorHAnsi" w:cstheme="minorHAnsi"/>
          <w:sz w:val="24"/>
          <w:u w:val="single"/>
        </w:rPr>
        <w:t>ROZDZIAŁ XX</w:t>
      </w:r>
      <w:bookmarkEnd w:id="92"/>
      <w:bookmarkEnd w:id="93"/>
      <w:r w:rsidR="00BD1DC4">
        <w:rPr>
          <w:rFonts w:asciiTheme="minorHAnsi" w:hAnsiTheme="minorHAnsi" w:cstheme="minorHAnsi"/>
          <w:sz w:val="24"/>
          <w:u w:val="single"/>
        </w:rPr>
        <w:t>VI</w:t>
      </w:r>
    </w:p>
    <w:p w:rsidR="00CA568F" w:rsidRPr="00177AA4" w:rsidRDefault="00CA568F" w:rsidP="00BD1DC4">
      <w:pPr>
        <w:pStyle w:val="Nagwek2"/>
        <w:jc w:val="center"/>
        <w:rPr>
          <w:rFonts w:asciiTheme="minorHAnsi" w:hAnsiTheme="minorHAnsi" w:cstheme="minorHAnsi"/>
          <w:sz w:val="24"/>
        </w:rPr>
      </w:pPr>
      <w:bookmarkStart w:id="94" w:name="__RefHeading__11976_46135782"/>
      <w:bookmarkStart w:id="95" w:name="Bookmark55"/>
      <w:r w:rsidRPr="00177AA4">
        <w:rPr>
          <w:rFonts w:asciiTheme="minorHAnsi" w:hAnsiTheme="minorHAnsi" w:cstheme="minorHAnsi"/>
          <w:sz w:val="24"/>
        </w:rPr>
        <w:t>WIZJA LOKALNA</w:t>
      </w:r>
      <w:bookmarkEnd w:id="94"/>
      <w:bookmarkEnd w:id="95"/>
    </w:p>
    <w:p w:rsidR="00CA568F" w:rsidRPr="00177AA4" w:rsidRDefault="00CA568F" w:rsidP="00177AA4">
      <w:pPr>
        <w:pStyle w:val="Standard"/>
        <w:jc w:val="both"/>
        <w:rPr>
          <w:rFonts w:asciiTheme="minorHAnsi" w:hAnsiTheme="minorHAnsi" w:cstheme="minorHAnsi"/>
        </w:rPr>
      </w:pP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Zamawiający nie przewiduje obowiązku odbycia wizji lokalnej oraz sprawdzenia przez Wykonawcę dokumentów niezbędnych do realizacji zamówienia dostępnych na miejscu u zamawiającego.</w:t>
      </w:r>
    </w:p>
    <w:p w:rsidR="00CA568F" w:rsidRPr="00177AA4" w:rsidRDefault="00CA568F" w:rsidP="00177AA4">
      <w:pPr>
        <w:pStyle w:val="Textbody"/>
        <w:tabs>
          <w:tab w:val="left" w:pos="567"/>
        </w:tabs>
        <w:rPr>
          <w:rFonts w:asciiTheme="minorHAnsi" w:hAnsiTheme="minorHAnsi" w:cstheme="minorHAnsi"/>
        </w:rPr>
      </w:pPr>
    </w:p>
    <w:p w:rsidR="00CA568F" w:rsidRPr="00177AA4" w:rsidRDefault="00CA568F" w:rsidP="00177AA4">
      <w:pPr>
        <w:pStyle w:val="Standard"/>
        <w:tabs>
          <w:tab w:val="left" w:pos="1701"/>
        </w:tabs>
        <w:jc w:val="both"/>
        <w:rPr>
          <w:rFonts w:asciiTheme="minorHAnsi" w:hAnsiTheme="minorHAnsi" w:cstheme="minorHAnsi"/>
          <w:b/>
        </w:rPr>
      </w:pPr>
    </w:p>
    <w:p w:rsidR="00CA568F" w:rsidRPr="00177AA4" w:rsidRDefault="00CA568F" w:rsidP="00BD1DC4">
      <w:pPr>
        <w:pStyle w:val="Nagwek2"/>
        <w:jc w:val="center"/>
        <w:rPr>
          <w:rFonts w:asciiTheme="minorHAnsi" w:hAnsiTheme="minorHAnsi" w:cstheme="minorHAnsi"/>
          <w:sz w:val="24"/>
        </w:rPr>
      </w:pPr>
      <w:bookmarkStart w:id="96" w:name="__RefHeading__11978_46135782"/>
      <w:bookmarkStart w:id="97" w:name="Bookmark56"/>
      <w:r w:rsidRPr="00177AA4">
        <w:rPr>
          <w:rFonts w:asciiTheme="minorHAnsi" w:hAnsiTheme="minorHAnsi" w:cstheme="minorHAnsi"/>
          <w:sz w:val="24"/>
          <w:u w:val="single"/>
        </w:rPr>
        <w:t>ROZDZIAŁ XX</w:t>
      </w:r>
      <w:bookmarkEnd w:id="96"/>
      <w:bookmarkEnd w:id="97"/>
      <w:r w:rsidR="00BD1DC4">
        <w:rPr>
          <w:rFonts w:asciiTheme="minorHAnsi" w:hAnsiTheme="minorHAnsi" w:cstheme="minorHAnsi"/>
          <w:sz w:val="24"/>
          <w:u w:val="single"/>
        </w:rPr>
        <w:t>VII</w:t>
      </w:r>
    </w:p>
    <w:p w:rsidR="00CA568F" w:rsidRPr="00177AA4" w:rsidRDefault="00CA568F" w:rsidP="00BD1DC4">
      <w:pPr>
        <w:pStyle w:val="Nagwek2"/>
        <w:jc w:val="center"/>
        <w:rPr>
          <w:rFonts w:asciiTheme="minorHAnsi" w:hAnsiTheme="minorHAnsi" w:cstheme="minorHAnsi"/>
          <w:sz w:val="24"/>
        </w:rPr>
      </w:pPr>
      <w:bookmarkStart w:id="98" w:name="Bookmark57"/>
      <w:bookmarkStart w:id="99" w:name="__RefHeading__11980_46135782"/>
      <w:r w:rsidRPr="00177AA4">
        <w:rPr>
          <w:rFonts w:asciiTheme="minorHAnsi" w:hAnsiTheme="minorHAnsi" w:cstheme="minorHAnsi"/>
          <w:sz w:val="24"/>
        </w:rPr>
        <w:t>ZAMÓWIENIA, O KTÓRYCH MOWA W ART. 214 UST. 1 PKT 7 i 8 USTAWY PZP</w:t>
      </w:r>
      <w:bookmarkEnd w:id="98"/>
      <w:bookmarkEnd w:id="99"/>
    </w:p>
    <w:p w:rsidR="00CA568F" w:rsidRPr="00177AA4" w:rsidRDefault="00CA568F" w:rsidP="00177AA4">
      <w:pPr>
        <w:pStyle w:val="Standard"/>
        <w:tabs>
          <w:tab w:val="left" w:pos="567"/>
        </w:tabs>
        <w:jc w:val="both"/>
        <w:rPr>
          <w:rFonts w:asciiTheme="minorHAnsi" w:hAnsiTheme="minorHAnsi" w:cstheme="minorHAnsi"/>
          <w:b/>
        </w:rPr>
      </w:pPr>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rPr>
        <w:t>Zamawiający nie przewiduje udzielenia zamówień, o których mowa w art. 214 ust.1 pkt 7 i 8 ustawy.</w:t>
      </w:r>
    </w:p>
    <w:p w:rsidR="00CA568F" w:rsidRPr="00177AA4" w:rsidRDefault="00CA568F" w:rsidP="00177AA4">
      <w:pPr>
        <w:pStyle w:val="Standard"/>
        <w:tabs>
          <w:tab w:val="left" w:pos="426"/>
        </w:tabs>
        <w:jc w:val="both"/>
        <w:rPr>
          <w:rFonts w:asciiTheme="minorHAnsi" w:hAnsiTheme="minorHAnsi" w:cstheme="minorHAnsi"/>
          <w:color w:val="FF0000"/>
          <w:u w:val="single"/>
        </w:rPr>
      </w:pPr>
    </w:p>
    <w:p w:rsidR="00CA568F" w:rsidRPr="00177AA4" w:rsidRDefault="00CA568F" w:rsidP="00BD1DC4">
      <w:pPr>
        <w:pStyle w:val="Nagwek2"/>
        <w:jc w:val="center"/>
        <w:rPr>
          <w:rFonts w:asciiTheme="minorHAnsi" w:hAnsiTheme="minorHAnsi" w:cstheme="minorHAnsi"/>
          <w:sz w:val="24"/>
        </w:rPr>
      </w:pPr>
      <w:bookmarkStart w:id="100" w:name="__RefHeading__11982_46135782"/>
      <w:bookmarkStart w:id="101" w:name="Bookmark58"/>
      <w:r w:rsidRPr="00177AA4">
        <w:rPr>
          <w:rFonts w:asciiTheme="minorHAnsi" w:hAnsiTheme="minorHAnsi" w:cstheme="minorHAnsi"/>
          <w:sz w:val="24"/>
          <w:u w:val="single"/>
        </w:rPr>
        <w:t>ROZDZIAŁ XX</w:t>
      </w:r>
      <w:bookmarkEnd w:id="100"/>
      <w:bookmarkEnd w:id="101"/>
      <w:r w:rsidR="00E614D8">
        <w:rPr>
          <w:rFonts w:asciiTheme="minorHAnsi" w:hAnsiTheme="minorHAnsi" w:cstheme="minorHAnsi"/>
          <w:sz w:val="24"/>
          <w:u w:val="single"/>
        </w:rPr>
        <w:t>I</w:t>
      </w:r>
      <w:r w:rsidR="000175B7">
        <w:rPr>
          <w:rFonts w:asciiTheme="minorHAnsi" w:hAnsiTheme="minorHAnsi" w:cstheme="minorHAnsi"/>
          <w:sz w:val="24"/>
          <w:u w:val="single"/>
        </w:rPr>
        <w:t>II</w:t>
      </w:r>
    </w:p>
    <w:p w:rsidR="00CA568F" w:rsidRPr="00177AA4" w:rsidRDefault="00CA568F" w:rsidP="00BD1DC4">
      <w:pPr>
        <w:pStyle w:val="Nagwek2"/>
        <w:jc w:val="center"/>
        <w:rPr>
          <w:rFonts w:asciiTheme="minorHAnsi" w:hAnsiTheme="minorHAnsi" w:cstheme="minorHAnsi"/>
          <w:sz w:val="24"/>
        </w:rPr>
      </w:pPr>
      <w:bookmarkStart w:id="102" w:name="__RefHeading__11984_46135782"/>
      <w:bookmarkStart w:id="103" w:name="Bookmark59"/>
      <w:r w:rsidRPr="00177AA4">
        <w:rPr>
          <w:rFonts w:asciiTheme="minorHAnsi" w:hAnsiTheme="minorHAnsi" w:cstheme="minorHAnsi"/>
          <w:bCs/>
          <w:sz w:val="24"/>
        </w:rPr>
        <w:t>INFORMACJE DOTYCZĄCE OFERT WARIANTOWYCH, W TYM INFORMACJE O SPOSOBIE PRZEDSTAWIENIA OFERT WARIANTOWYCH ORAZ MINIMALNE WARUNKI, JAKIM MUSZA ODPOWIADAĆ OFERTY WARIANTOWE, JEŻELI ZAMAWIAJĄCY WYMAGA LUB DOPUSZCZA ICH SKŁADANIE</w:t>
      </w:r>
      <w:bookmarkEnd w:id="102"/>
      <w:bookmarkEnd w:id="103"/>
    </w:p>
    <w:p w:rsidR="00CA568F" w:rsidRPr="00177AA4" w:rsidRDefault="00CA568F" w:rsidP="00177AA4">
      <w:pPr>
        <w:pStyle w:val="Standard"/>
        <w:jc w:val="both"/>
        <w:rPr>
          <w:rFonts w:asciiTheme="minorHAnsi" w:hAnsiTheme="minorHAnsi" w:cstheme="minorHAnsi"/>
        </w:rPr>
      </w:pPr>
      <w:r w:rsidRPr="00177AA4">
        <w:rPr>
          <w:rFonts w:asciiTheme="minorHAnsi" w:hAnsiTheme="minorHAnsi" w:cstheme="minorHAnsi"/>
          <w:b/>
        </w:rPr>
        <w:t xml:space="preserve"> </w:t>
      </w:r>
    </w:p>
    <w:p w:rsidR="00CA568F" w:rsidRPr="00177AA4" w:rsidRDefault="00CA568F">
      <w:pPr>
        <w:pStyle w:val="Akapitzlist"/>
        <w:numPr>
          <w:ilvl w:val="0"/>
          <w:numId w:val="33"/>
        </w:numPr>
        <w:jc w:val="both"/>
        <w:rPr>
          <w:rFonts w:asciiTheme="minorHAnsi" w:hAnsiTheme="minorHAnsi" w:cstheme="minorHAnsi"/>
        </w:rPr>
      </w:pPr>
      <w:r w:rsidRPr="00177AA4">
        <w:rPr>
          <w:rFonts w:asciiTheme="minorHAnsi" w:hAnsiTheme="minorHAnsi" w:cstheme="minorHAnsi"/>
        </w:rPr>
        <w:t xml:space="preserve">Zamawiający nie dopuszcza możliwości złożenia oferty wariantowej, o której mowa w art. 92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xml:space="preserve"> tzn. oferty przewidującej odmienny sposób wykonania zamówienia niż określony w niniejszej SWZ.</w:t>
      </w:r>
    </w:p>
    <w:p w:rsidR="00CA568F" w:rsidRPr="00177AA4" w:rsidRDefault="00CA568F">
      <w:pPr>
        <w:pStyle w:val="Akapitzlist"/>
        <w:numPr>
          <w:ilvl w:val="0"/>
          <w:numId w:val="33"/>
        </w:numPr>
        <w:jc w:val="both"/>
        <w:rPr>
          <w:rFonts w:asciiTheme="minorHAnsi" w:hAnsiTheme="minorHAnsi" w:cstheme="minorHAnsi"/>
        </w:rPr>
      </w:pPr>
      <w:r w:rsidRPr="00177AA4">
        <w:rPr>
          <w:rFonts w:asciiTheme="minorHAnsi" w:hAnsiTheme="minorHAnsi" w:cstheme="minorHAnsi"/>
        </w:rPr>
        <w:t xml:space="preserve">Zamawiający nie wymaga złożenia oferty wariantowej, o której mowa w art. 92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xml:space="preserve"> tzn. oferty przewidującej odmienny sposób wykonania zamówienia niż określony w niniejszej SWZ.</w:t>
      </w:r>
    </w:p>
    <w:p w:rsidR="00CA568F" w:rsidRPr="00177AA4" w:rsidRDefault="00CA568F" w:rsidP="00177AA4">
      <w:pPr>
        <w:pStyle w:val="Standard"/>
        <w:jc w:val="both"/>
        <w:rPr>
          <w:rFonts w:asciiTheme="minorHAnsi" w:hAnsiTheme="minorHAnsi" w:cstheme="minorHAnsi"/>
        </w:rPr>
      </w:pPr>
    </w:p>
    <w:p w:rsidR="00CA568F" w:rsidRPr="00177AA4" w:rsidRDefault="00CA568F" w:rsidP="00177AA4">
      <w:pPr>
        <w:pStyle w:val="Standard"/>
        <w:jc w:val="both"/>
        <w:rPr>
          <w:rFonts w:asciiTheme="minorHAnsi" w:hAnsiTheme="minorHAnsi" w:cstheme="minorHAnsi"/>
        </w:rPr>
      </w:pPr>
    </w:p>
    <w:p w:rsidR="00CA568F" w:rsidRPr="00177AA4" w:rsidRDefault="00CA568F" w:rsidP="00177AA4">
      <w:pPr>
        <w:pStyle w:val="Standard"/>
        <w:jc w:val="both"/>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104" w:name="__RefHeading__11990_46135782"/>
      <w:bookmarkStart w:id="105" w:name="Bookmark62"/>
      <w:r w:rsidRPr="00177AA4">
        <w:rPr>
          <w:rFonts w:asciiTheme="minorHAnsi" w:hAnsiTheme="minorHAnsi" w:cstheme="minorHAnsi"/>
          <w:sz w:val="24"/>
          <w:u w:val="single"/>
        </w:rPr>
        <w:t>ROZDZIAŁ XX</w:t>
      </w:r>
      <w:bookmarkEnd w:id="104"/>
      <w:bookmarkEnd w:id="105"/>
      <w:r w:rsidR="000175B7">
        <w:rPr>
          <w:rFonts w:asciiTheme="minorHAnsi" w:hAnsiTheme="minorHAnsi" w:cstheme="minorHAnsi"/>
          <w:sz w:val="24"/>
          <w:u w:val="single"/>
        </w:rPr>
        <w:t>IX</w:t>
      </w:r>
    </w:p>
    <w:p w:rsidR="00CA568F" w:rsidRPr="00177AA4" w:rsidRDefault="00CA568F" w:rsidP="00BD1DC4">
      <w:pPr>
        <w:pStyle w:val="Nagwek2"/>
        <w:jc w:val="center"/>
        <w:rPr>
          <w:rFonts w:asciiTheme="minorHAnsi" w:hAnsiTheme="minorHAnsi" w:cstheme="minorHAnsi"/>
          <w:sz w:val="24"/>
        </w:rPr>
      </w:pPr>
      <w:bookmarkStart w:id="106" w:name="__RefHeading__11992_46135782"/>
      <w:bookmarkStart w:id="107" w:name="Bookmark63"/>
      <w:r w:rsidRPr="00177AA4">
        <w:rPr>
          <w:rFonts w:asciiTheme="minorHAnsi" w:hAnsiTheme="minorHAnsi" w:cstheme="minorHAnsi"/>
          <w:sz w:val="24"/>
        </w:rPr>
        <w:t>INFORMACJE DOTYCZĄCE WALUT OBCYCH, W JAKICH MOGĄ BYĆ PROWADZONE ROZLICZENIA MIĘDZY ZAMAWIAJĄCYM A WYKONAWCĄ</w:t>
      </w:r>
      <w:bookmarkEnd w:id="106"/>
      <w:bookmarkEnd w:id="107"/>
    </w:p>
    <w:p w:rsidR="00CA568F" w:rsidRPr="00177AA4" w:rsidRDefault="00CA568F" w:rsidP="00177AA4">
      <w:pPr>
        <w:pStyle w:val="Standard"/>
        <w:ind w:left="340"/>
        <w:jc w:val="both"/>
        <w:rPr>
          <w:rFonts w:asciiTheme="minorHAnsi" w:hAnsiTheme="minorHAnsi" w:cstheme="minorHAnsi"/>
          <w:color w:val="4472C4"/>
        </w:rPr>
      </w:pPr>
    </w:p>
    <w:p w:rsidR="00BD1DC4" w:rsidRPr="00AA027D" w:rsidRDefault="00CA568F">
      <w:pPr>
        <w:pStyle w:val="Akapitzlist"/>
        <w:numPr>
          <w:ilvl w:val="3"/>
          <w:numId w:val="32"/>
        </w:numPr>
        <w:ind w:left="426"/>
        <w:jc w:val="both"/>
        <w:rPr>
          <w:rFonts w:asciiTheme="minorHAnsi" w:hAnsiTheme="minorHAnsi" w:cstheme="minorHAnsi"/>
        </w:rPr>
      </w:pPr>
      <w:r w:rsidRPr="00AA027D">
        <w:rPr>
          <w:rFonts w:asciiTheme="minorHAnsi" w:hAnsiTheme="minorHAnsi" w:cstheme="minorHAnsi"/>
        </w:rPr>
        <w:t>Zamawiający nie przewiduje rozliczenia w walutach obcych.</w:t>
      </w:r>
    </w:p>
    <w:p w:rsidR="00CA568F" w:rsidRPr="00AA027D" w:rsidRDefault="00CA568F">
      <w:pPr>
        <w:pStyle w:val="Akapitzlist"/>
        <w:numPr>
          <w:ilvl w:val="3"/>
          <w:numId w:val="32"/>
        </w:numPr>
        <w:ind w:left="426"/>
        <w:jc w:val="both"/>
        <w:rPr>
          <w:rFonts w:asciiTheme="minorHAnsi" w:hAnsiTheme="minorHAnsi" w:cstheme="minorHAnsi"/>
        </w:rPr>
      </w:pPr>
      <w:r w:rsidRPr="00AA027D">
        <w:rPr>
          <w:rFonts w:asciiTheme="minorHAnsi" w:hAnsiTheme="minorHAnsi" w:cstheme="minorHAnsi"/>
        </w:rPr>
        <w:t>Zamawiający będzie rozliczał się z Wykonawcą wyłącznie w walucie polskiej (PLN).</w:t>
      </w:r>
    </w:p>
    <w:p w:rsidR="00CA568F" w:rsidRPr="00177AA4" w:rsidRDefault="00CA568F" w:rsidP="00177AA4">
      <w:pPr>
        <w:pStyle w:val="Textbody"/>
        <w:rPr>
          <w:rFonts w:asciiTheme="minorHAnsi" w:hAnsiTheme="minorHAnsi" w:cstheme="minorHAnsi"/>
        </w:rPr>
      </w:pPr>
    </w:p>
    <w:p w:rsidR="00CA568F" w:rsidRPr="00177AA4" w:rsidRDefault="00CA568F" w:rsidP="00BD1DC4">
      <w:pPr>
        <w:pStyle w:val="Textbody"/>
        <w:jc w:val="center"/>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108" w:name="__RefHeading__11994_46135782"/>
      <w:bookmarkStart w:id="109" w:name="Bookmark64"/>
      <w:r w:rsidRPr="00177AA4">
        <w:rPr>
          <w:rFonts w:asciiTheme="minorHAnsi" w:hAnsiTheme="minorHAnsi" w:cstheme="minorHAnsi"/>
          <w:sz w:val="24"/>
          <w:u w:val="single"/>
        </w:rPr>
        <w:lastRenderedPageBreak/>
        <w:t>ROZDZIAŁ XXX</w:t>
      </w:r>
      <w:bookmarkEnd w:id="108"/>
      <w:bookmarkEnd w:id="109"/>
    </w:p>
    <w:p w:rsidR="00CA568F" w:rsidRPr="00177AA4" w:rsidRDefault="00CA568F" w:rsidP="00BD1DC4">
      <w:pPr>
        <w:pStyle w:val="Nagwek2"/>
        <w:jc w:val="center"/>
        <w:rPr>
          <w:rFonts w:asciiTheme="minorHAnsi" w:hAnsiTheme="minorHAnsi" w:cstheme="minorHAnsi"/>
          <w:sz w:val="24"/>
        </w:rPr>
      </w:pPr>
      <w:bookmarkStart w:id="110" w:name="__RefHeading__11996_46135782"/>
      <w:bookmarkStart w:id="111" w:name="Bookmark65"/>
      <w:r w:rsidRPr="00177AA4">
        <w:rPr>
          <w:rFonts w:asciiTheme="minorHAnsi" w:hAnsiTheme="minorHAnsi" w:cstheme="minorHAnsi"/>
          <w:sz w:val="24"/>
        </w:rPr>
        <w:t>AUKCJA ELEKTRONICZNA</w:t>
      </w:r>
      <w:bookmarkEnd w:id="110"/>
      <w:bookmarkEnd w:id="111"/>
    </w:p>
    <w:p w:rsidR="00CA568F" w:rsidRPr="00177AA4" w:rsidRDefault="00CA568F" w:rsidP="00177AA4">
      <w:pPr>
        <w:pStyle w:val="Textbody"/>
        <w:rPr>
          <w:rFonts w:asciiTheme="minorHAnsi" w:hAnsiTheme="minorHAnsi" w:cstheme="minorHAnsi"/>
          <w:color w:val="4472C4"/>
        </w:rPr>
      </w:pPr>
    </w:p>
    <w:p w:rsidR="00CA568F" w:rsidRPr="00177AA4" w:rsidRDefault="00CA568F" w:rsidP="00177AA4">
      <w:pPr>
        <w:pStyle w:val="Textbody"/>
        <w:rPr>
          <w:rFonts w:asciiTheme="minorHAnsi" w:hAnsiTheme="minorHAnsi" w:cstheme="minorHAnsi"/>
        </w:rPr>
      </w:pPr>
      <w:r w:rsidRPr="00177AA4">
        <w:rPr>
          <w:rFonts w:asciiTheme="minorHAnsi" w:hAnsiTheme="minorHAnsi" w:cstheme="minorHAnsi"/>
        </w:rPr>
        <w:t xml:space="preserve">Zamawiający nie przewiduje przeprowadzenia aukcji elektronicznej, o której mowa w art. 308 ust. 1 ustawy </w:t>
      </w:r>
      <w:proofErr w:type="spellStart"/>
      <w:r w:rsidRPr="00177AA4">
        <w:rPr>
          <w:rFonts w:asciiTheme="minorHAnsi" w:hAnsiTheme="minorHAnsi" w:cstheme="minorHAnsi"/>
        </w:rPr>
        <w:t>Pzp</w:t>
      </w:r>
      <w:proofErr w:type="spellEnd"/>
      <w:r w:rsidRPr="00177AA4">
        <w:rPr>
          <w:rFonts w:asciiTheme="minorHAnsi" w:hAnsiTheme="minorHAnsi" w:cstheme="minorHAnsi"/>
        </w:rPr>
        <w:t>.</w:t>
      </w:r>
    </w:p>
    <w:p w:rsidR="00CA568F" w:rsidRDefault="00CA568F" w:rsidP="00177AA4">
      <w:pPr>
        <w:pStyle w:val="Textbody"/>
        <w:rPr>
          <w:rFonts w:asciiTheme="minorHAnsi" w:hAnsiTheme="minorHAnsi" w:cstheme="minorHAnsi"/>
        </w:rPr>
      </w:pPr>
    </w:p>
    <w:p w:rsidR="00BD1DC4" w:rsidRPr="00177AA4" w:rsidRDefault="00BD1DC4" w:rsidP="00177AA4">
      <w:pPr>
        <w:pStyle w:val="Textbody"/>
        <w:rPr>
          <w:rFonts w:asciiTheme="minorHAnsi" w:hAnsiTheme="minorHAnsi" w:cstheme="minorHAnsi"/>
        </w:rPr>
      </w:pPr>
    </w:p>
    <w:p w:rsidR="00CA568F" w:rsidRPr="00177AA4" w:rsidRDefault="00CA568F" w:rsidP="00177AA4">
      <w:pPr>
        <w:pStyle w:val="Textbody"/>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112" w:name="__RefHeading__11998_46135782"/>
      <w:bookmarkStart w:id="113" w:name="Bookmark66"/>
      <w:r w:rsidRPr="00177AA4">
        <w:rPr>
          <w:rFonts w:asciiTheme="minorHAnsi" w:hAnsiTheme="minorHAnsi" w:cstheme="minorHAnsi"/>
          <w:sz w:val="24"/>
          <w:u w:val="single"/>
        </w:rPr>
        <w:t>ROZDZIAŁ XXX</w:t>
      </w:r>
      <w:bookmarkEnd w:id="112"/>
      <w:bookmarkEnd w:id="113"/>
      <w:r w:rsidR="00BD1DC4">
        <w:rPr>
          <w:rFonts w:asciiTheme="minorHAnsi" w:hAnsiTheme="minorHAnsi" w:cstheme="minorHAnsi"/>
          <w:sz w:val="24"/>
          <w:u w:val="single"/>
        </w:rPr>
        <w:t>I</w:t>
      </w:r>
    </w:p>
    <w:p w:rsidR="00CA568F" w:rsidRPr="00177AA4" w:rsidRDefault="00CA568F" w:rsidP="00BD1DC4">
      <w:pPr>
        <w:pStyle w:val="Nagwek2"/>
        <w:jc w:val="center"/>
        <w:rPr>
          <w:rFonts w:asciiTheme="minorHAnsi" w:hAnsiTheme="minorHAnsi" w:cstheme="minorHAnsi"/>
          <w:sz w:val="24"/>
        </w:rPr>
      </w:pPr>
      <w:bookmarkStart w:id="114" w:name="Bookmark67"/>
      <w:bookmarkStart w:id="115" w:name="__RefHeading__12000_46135782"/>
      <w:r w:rsidRPr="00177AA4">
        <w:rPr>
          <w:rFonts w:asciiTheme="minorHAnsi" w:hAnsiTheme="minorHAnsi" w:cstheme="minorHAnsi"/>
          <w:sz w:val="24"/>
        </w:rPr>
        <w:t>INFORMACJE DOTYCZĄCE ZWROTU KOSZTÓW UDZIAŁU W POSTĘPOWANIUM</w:t>
      </w:r>
      <w:bookmarkEnd w:id="114"/>
      <w:bookmarkEnd w:id="115"/>
    </w:p>
    <w:p w:rsidR="00CA568F" w:rsidRPr="00177AA4" w:rsidRDefault="00CA568F" w:rsidP="00177AA4">
      <w:pPr>
        <w:pStyle w:val="Textbody"/>
        <w:rPr>
          <w:rFonts w:asciiTheme="minorHAnsi" w:hAnsiTheme="minorHAnsi" w:cstheme="minorHAnsi"/>
        </w:rPr>
      </w:pPr>
    </w:p>
    <w:p w:rsidR="00CA568F" w:rsidRPr="00177AA4" w:rsidRDefault="00CA568F" w:rsidP="00177AA4">
      <w:pPr>
        <w:pStyle w:val="Textbody"/>
        <w:rPr>
          <w:rFonts w:asciiTheme="minorHAnsi" w:hAnsiTheme="minorHAnsi" w:cstheme="minorHAnsi"/>
        </w:rPr>
      </w:pPr>
      <w:r w:rsidRPr="00177AA4">
        <w:rPr>
          <w:rFonts w:asciiTheme="minorHAnsi" w:hAnsiTheme="minorHAnsi" w:cstheme="minorHAnsi"/>
        </w:rPr>
        <w:t>Zamawiający nie przewiduje zwrotu kosztów udziału w postępowaniu.</w:t>
      </w:r>
    </w:p>
    <w:p w:rsidR="00CA568F" w:rsidRPr="00177AA4" w:rsidRDefault="00CA568F" w:rsidP="00177AA4">
      <w:pPr>
        <w:pStyle w:val="Textbody"/>
        <w:rPr>
          <w:rFonts w:asciiTheme="minorHAnsi" w:hAnsiTheme="minorHAnsi" w:cstheme="minorHAnsi"/>
          <w:color w:val="4472C4"/>
        </w:rPr>
      </w:pPr>
    </w:p>
    <w:p w:rsidR="00CA568F" w:rsidRPr="00177AA4" w:rsidRDefault="00CA568F" w:rsidP="00177AA4">
      <w:pPr>
        <w:pStyle w:val="Textbody"/>
        <w:rPr>
          <w:rFonts w:asciiTheme="minorHAnsi" w:hAnsiTheme="minorHAnsi" w:cstheme="minorHAnsi"/>
          <w:color w:val="4472C4"/>
        </w:rPr>
      </w:pPr>
    </w:p>
    <w:p w:rsidR="00CA568F" w:rsidRPr="00177AA4" w:rsidRDefault="00CA568F" w:rsidP="00BD1DC4">
      <w:pPr>
        <w:pStyle w:val="Nagwek2"/>
        <w:jc w:val="center"/>
        <w:rPr>
          <w:rFonts w:asciiTheme="minorHAnsi" w:hAnsiTheme="minorHAnsi" w:cstheme="minorHAnsi"/>
          <w:sz w:val="24"/>
        </w:rPr>
      </w:pPr>
      <w:bookmarkStart w:id="116" w:name="__RefHeading__12002_46135782"/>
      <w:bookmarkStart w:id="117" w:name="Bookmark68"/>
      <w:r w:rsidRPr="00177AA4">
        <w:rPr>
          <w:rFonts w:asciiTheme="minorHAnsi" w:hAnsiTheme="minorHAnsi" w:cstheme="minorHAnsi"/>
          <w:sz w:val="24"/>
          <w:u w:val="single"/>
        </w:rPr>
        <w:t>ROZDZIAŁ XXX</w:t>
      </w:r>
      <w:bookmarkEnd w:id="116"/>
      <w:bookmarkEnd w:id="117"/>
      <w:r w:rsidR="00BD1DC4">
        <w:rPr>
          <w:rFonts w:asciiTheme="minorHAnsi" w:hAnsiTheme="minorHAnsi" w:cstheme="minorHAnsi"/>
          <w:sz w:val="24"/>
          <w:u w:val="single"/>
        </w:rPr>
        <w:t>II</w:t>
      </w:r>
    </w:p>
    <w:p w:rsidR="00CA568F" w:rsidRPr="00177AA4" w:rsidRDefault="00CA568F" w:rsidP="00BD1DC4">
      <w:pPr>
        <w:pStyle w:val="Nagwek2"/>
        <w:jc w:val="center"/>
        <w:rPr>
          <w:rFonts w:asciiTheme="minorHAnsi" w:hAnsiTheme="minorHAnsi" w:cstheme="minorHAnsi"/>
          <w:sz w:val="24"/>
        </w:rPr>
      </w:pPr>
      <w:bookmarkStart w:id="118" w:name="__RefHeading__12004_46135782"/>
      <w:bookmarkStart w:id="119" w:name="Bookmark69"/>
      <w:r w:rsidRPr="00177AA4">
        <w:rPr>
          <w:rFonts w:asciiTheme="minorHAnsi" w:hAnsiTheme="minorHAnsi" w:cstheme="minorHAnsi"/>
          <w:sz w:val="24"/>
        </w:rPr>
        <w:t>WYMÓG LUB MOZLIWOŚĆ ZŁOŻENIA OFERT W POSTACI ELEKTRONICZNYCH KATALOGÓW ELEKTRONICZNYCH LUB DOŁĄCZENIA KATALOGÓW ELKEKTRONMICZNYCH DO OFERTY W SYTUACJI OKREŚLONEJ W ART. 93 USTAWY PZP.</w:t>
      </w:r>
      <w:bookmarkEnd w:id="118"/>
      <w:bookmarkEnd w:id="119"/>
    </w:p>
    <w:p w:rsidR="00CA568F" w:rsidRPr="00177AA4" w:rsidRDefault="00CA568F" w:rsidP="00177AA4">
      <w:pPr>
        <w:pStyle w:val="Textbody"/>
        <w:rPr>
          <w:rFonts w:asciiTheme="minorHAnsi" w:hAnsiTheme="minorHAnsi" w:cstheme="minorHAnsi"/>
        </w:rPr>
      </w:pPr>
    </w:p>
    <w:p w:rsidR="00CA568F" w:rsidRPr="00177AA4" w:rsidRDefault="00CA568F" w:rsidP="00177AA4">
      <w:pPr>
        <w:pStyle w:val="Textbody"/>
        <w:rPr>
          <w:rFonts w:asciiTheme="minorHAnsi" w:hAnsiTheme="minorHAnsi" w:cstheme="minorHAnsi"/>
        </w:rPr>
      </w:pPr>
      <w:r w:rsidRPr="00177AA4">
        <w:rPr>
          <w:rFonts w:asciiTheme="minorHAnsi" w:hAnsiTheme="minorHAnsi" w:cstheme="minorHAnsi"/>
        </w:rPr>
        <w:t>1.  Zamawiający nie wymaga złożenia ofert w postaci katalogów elektronicznych.</w:t>
      </w:r>
    </w:p>
    <w:p w:rsidR="00CA568F" w:rsidRPr="00177AA4" w:rsidRDefault="00CA568F" w:rsidP="00177AA4">
      <w:pPr>
        <w:pStyle w:val="Textbody"/>
        <w:rPr>
          <w:rFonts w:asciiTheme="minorHAnsi" w:hAnsiTheme="minorHAnsi" w:cstheme="minorHAnsi"/>
        </w:rPr>
      </w:pPr>
      <w:r w:rsidRPr="00177AA4">
        <w:rPr>
          <w:rFonts w:asciiTheme="minorHAnsi" w:hAnsiTheme="minorHAnsi" w:cstheme="minorHAnsi"/>
        </w:rPr>
        <w:t>2.  Zamawiający nie dopuszcza złożenia oferty w postaci katalogów elektronicznych.</w:t>
      </w:r>
    </w:p>
    <w:p w:rsidR="00CA568F" w:rsidRDefault="00CA568F" w:rsidP="00177AA4">
      <w:pPr>
        <w:pStyle w:val="Textbody"/>
        <w:tabs>
          <w:tab w:val="left" w:pos="567"/>
        </w:tabs>
        <w:rPr>
          <w:rFonts w:asciiTheme="minorHAnsi" w:hAnsiTheme="minorHAnsi" w:cstheme="minorHAnsi"/>
        </w:rPr>
      </w:pPr>
    </w:p>
    <w:p w:rsidR="000175B7" w:rsidRPr="00177AA4" w:rsidRDefault="000175B7" w:rsidP="00177AA4">
      <w:pPr>
        <w:pStyle w:val="Textbody"/>
        <w:tabs>
          <w:tab w:val="left" w:pos="567"/>
        </w:tabs>
        <w:rPr>
          <w:rFonts w:asciiTheme="minorHAnsi" w:hAnsiTheme="minorHAnsi" w:cstheme="minorHAnsi"/>
        </w:rPr>
      </w:pPr>
    </w:p>
    <w:p w:rsidR="00CA568F" w:rsidRPr="00177AA4" w:rsidRDefault="00CA568F" w:rsidP="00BD1DC4">
      <w:pPr>
        <w:pStyle w:val="Nagwek2"/>
        <w:jc w:val="center"/>
        <w:rPr>
          <w:rFonts w:asciiTheme="minorHAnsi" w:hAnsiTheme="minorHAnsi" w:cstheme="minorHAnsi"/>
          <w:sz w:val="24"/>
        </w:rPr>
      </w:pPr>
      <w:bookmarkStart w:id="120" w:name="__RefHeading__12006_46135782"/>
      <w:bookmarkStart w:id="121" w:name="Bookmark70"/>
      <w:r w:rsidRPr="00177AA4">
        <w:rPr>
          <w:rFonts w:asciiTheme="minorHAnsi" w:hAnsiTheme="minorHAnsi" w:cstheme="minorHAnsi"/>
          <w:sz w:val="24"/>
          <w:u w:val="single"/>
        </w:rPr>
        <w:t>ROZDZIAŁ XXX</w:t>
      </w:r>
      <w:bookmarkStart w:id="122" w:name="_Toc517248261"/>
      <w:bookmarkStart w:id="123" w:name="_Toc62779427"/>
      <w:bookmarkEnd w:id="120"/>
      <w:bookmarkEnd w:id="121"/>
      <w:r w:rsidR="00E614D8">
        <w:rPr>
          <w:rFonts w:asciiTheme="minorHAnsi" w:hAnsiTheme="minorHAnsi" w:cstheme="minorHAnsi"/>
          <w:sz w:val="24"/>
          <w:u w:val="single"/>
        </w:rPr>
        <w:t>I</w:t>
      </w:r>
      <w:r w:rsidR="000175B7">
        <w:rPr>
          <w:rFonts w:asciiTheme="minorHAnsi" w:hAnsiTheme="minorHAnsi" w:cstheme="minorHAnsi"/>
          <w:sz w:val="24"/>
          <w:u w:val="single"/>
        </w:rPr>
        <w:t>II</w:t>
      </w:r>
    </w:p>
    <w:p w:rsidR="00CA568F" w:rsidRDefault="00CA568F" w:rsidP="00BD1DC4">
      <w:pPr>
        <w:pStyle w:val="Nagwek2"/>
        <w:jc w:val="center"/>
        <w:rPr>
          <w:rFonts w:asciiTheme="minorHAnsi" w:hAnsiTheme="minorHAnsi" w:cstheme="minorHAnsi"/>
          <w:bCs/>
          <w:sz w:val="24"/>
        </w:rPr>
      </w:pPr>
      <w:bookmarkStart w:id="124" w:name="Bookmark71"/>
      <w:bookmarkStart w:id="125" w:name="__RefHeading__12008_46135782"/>
      <w:r w:rsidRPr="00177AA4">
        <w:rPr>
          <w:rFonts w:asciiTheme="minorHAnsi" w:hAnsiTheme="minorHAnsi" w:cstheme="minorHAnsi"/>
          <w:bCs/>
          <w:sz w:val="24"/>
        </w:rPr>
        <w:t>OCHRONA DANYCH OSOBOWYCH ZEBRANYCH PRZEZ ZAMAWIAJĄCEGO W TOKU POSTĘPOWANIA</w:t>
      </w:r>
      <w:bookmarkEnd w:id="122"/>
      <w:bookmarkEnd w:id="123"/>
      <w:bookmarkEnd w:id="124"/>
      <w:bookmarkEnd w:id="125"/>
    </w:p>
    <w:p w:rsidR="00BD1DC4" w:rsidRPr="00BD1DC4" w:rsidRDefault="00BD1DC4" w:rsidP="00BD1DC4">
      <w:pPr>
        <w:rPr>
          <w:lang w:eastAsia="zh-CN"/>
        </w:rPr>
      </w:pPr>
    </w:p>
    <w:p w:rsidR="00CA568F" w:rsidRPr="00177AA4" w:rsidRDefault="00CA568F" w:rsidP="00177AA4">
      <w:pPr>
        <w:keepNext/>
        <w:spacing w:before="120" w:after="120" w:line="23" w:lineRule="atLeast"/>
        <w:jc w:val="both"/>
        <w:outlineLvl w:val="3"/>
        <w:rPr>
          <w:rFonts w:cstheme="minorHAnsi"/>
          <w:b/>
          <w:sz w:val="24"/>
          <w:szCs w:val="24"/>
        </w:rPr>
      </w:pPr>
      <w:r w:rsidRPr="00177AA4">
        <w:rPr>
          <w:rFonts w:cstheme="minorHAnsi"/>
          <w:b/>
          <w:sz w:val="24"/>
          <w:szCs w:val="24"/>
        </w:rPr>
        <w:t>Klauzula informacyjna dotycząca  przetwarzania danych osobowych w Urzędzie Gminy w Poraju związanych z postępowaniem o udzielenie zamówienia publicznego.</w:t>
      </w:r>
    </w:p>
    <w:p w:rsidR="00CA568F" w:rsidRPr="00177AA4" w:rsidRDefault="00CA568F" w:rsidP="00177AA4">
      <w:pPr>
        <w:pStyle w:val="Akapitzlist"/>
        <w:spacing w:before="120" w:after="120"/>
        <w:ind w:left="426"/>
        <w:jc w:val="both"/>
        <w:rPr>
          <w:rFonts w:asciiTheme="minorHAnsi" w:hAnsiTheme="minorHAnsi" w:cstheme="minorHAnsi"/>
        </w:rPr>
      </w:pPr>
      <w:r w:rsidRPr="00177AA4">
        <w:rPr>
          <w:rFonts w:asciiTheme="minorHAnsi" w:hAnsiTheme="minorHAnsi"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Administratorem Pani/Pana danych osobowych jest Gmina Poraj w imieniu której działa Wójt Gminy Poraj wykonujący prawem określone obowiązki z wykorzystaniem aparatu pomocniczego –Urzędu Gminy w Poraju. Kontakt: ul. Jasna 21 ,42-360 Poraj e-mail:sekretariat@ugporaj.pl , tel. 34 3145-251, fax: 34 3145-006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Pani/Pana dane osobowe przetwarzane będą na podstawie art. 6 ust. 1 lit. c) RODO w celu związanym z postępowaniem o udzielenie zamówienia publicznego prowadzonym w trybie podstawowym bez negocjacji.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Odbiorcami Pani/Pana danych osobowych:   </w:t>
      </w:r>
    </w:p>
    <w:p w:rsidR="00CA568F" w:rsidRPr="00177AA4" w:rsidRDefault="00CA568F">
      <w:pPr>
        <w:pStyle w:val="Akapitzlist"/>
        <w:numPr>
          <w:ilvl w:val="0"/>
          <w:numId w:val="35"/>
        </w:numPr>
        <w:suppressAutoHyphens w:val="0"/>
        <w:autoSpaceDN/>
        <w:spacing w:before="120" w:after="120" w:line="276" w:lineRule="auto"/>
        <w:ind w:left="709" w:hanging="283"/>
        <w:contextualSpacing/>
        <w:jc w:val="both"/>
        <w:textAlignment w:val="auto"/>
        <w:rPr>
          <w:rFonts w:asciiTheme="minorHAnsi" w:hAnsiTheme="minorHAnsi" w:cstheme="minorHAnsi"/>
        </w:rPr>
      </w:pPr>
      <w:r w:rsidRPr="00177AA4">
        <w:rPr>
          <w:rFonts w:asciiTheme="minorHAnsi" w:hAnsiTheme="minorHAnsi" w:cstheme="minorHAnsi"/>
        </w:rPr>
        <w:lastRenderedPageBreak/>
        <w:t xml:space="preserve">będą osoby lub podmioty, którym udostępniona zostanie dokumentacja postępowania w oparciu o art. 74 oraz art. 253 Ustawy z dnia 11 września 2019 r. Prawo zamówień publicznych (Dz.U. 2019.2020 ze zm.), dalej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w:t>
      </w:r>
    </w:p>
    <w:p w:rsidR="00CA568F" w:rsidRPr="00177AA4" w:rsidRDefault="00CA568F">
      <w:pPr>
        <w:pStyle w:val="Akapitzlist"/>
        <w:numPr>
          <w:ilvl w:val="0"/>
          <w:numId w:val="35"/>
        </w:numPr>
        <w:suppressAutoHyphens w:val="0"/>
        <w:autoSpaceDN/>
        <w:spacing w:before="120" w:after="120" w:line="276" w:lineRule="auto"/>
        <w:ind w:left="709" w:hanging="283"/>
        <w:contextualSpacing/>
        <w:jc w:val="both"/>
        <w:textAlignment w:val="auto"/>
        <w:rPr>
          <w:rFonts w:asciiTheme="minorHAnsi" w:hAnsiTheme="minorHAnsi" w:cstheme="minorHAnsi"/>
        </w:rPr>
      </w:pPr>
      <w:r w:rsidRPr="00177AA4">
        <w:rPr>
          <w:rFonts w:asciiTheme="minorHAnsi" w:hAnsiTheme="minorHAnsi" w:cstheme="minorHAnsi"/>
        </w:rPr>
        <w:t xml:space="preserve">będą upoważnieni pracownicy Administratora Danych Osobowych, </w:t>
      </w:r>
    </w:p>
    <w:p w:rsidR="00CA568F" w:rsidRPr="00177AA4" w:rsidRDefault="00CA568F">
      <w:pPr>
        <w:pStyle w:val="Akapitzlist"/>
        <w:numPr>
          <w:ilvl w:val="0"/>
          <w:numId w:val="35"/>
        </w:numPr>
        <w:suppressAutoHyphens w:val="0"/>
        <w:autoSpaceDN/>
        <w:spacing w:before="120" w:after="120" w:line="276" w:lineRule="auto"/>
        <w:ind w:left="709" w:hanging="283"/>
        <w:contextualSpacing/>
        <w:jc w:val="both"/>
        <w:textAlignment w:val="auto"/>
        <w:rPr>
          <w:rFonts w:asciiTheme="minorHAnsi" w:hAnsiTheme="minorHAnsi" w:cstheme="minorHAnsi"/>
        </w:rPr>
      </w:pPr>
      <w:r w:rsidRPr="00177AA4">
        <w:rPr>
          <w:rFonts w:asciiTheme="minorHAnsi" w:hAnsiTheme="minorHAnsi" w:cstheme="minorHAnsi"/>
        </w:rPr>
        <w:t>mogą być podmioty upoważnione na podstawie przepisów prawa oraz podwykonawcy związani z Administratorem Danych umowami powierzenia przetwarzania danych osobowych.</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Pani/Pana dane osobowe będą przechowywane zgodnie z art. 78 ust. 1 i 4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xml:space="preserve">, </w:t>
      </w:r>
      <w:r w:rsidRPr="00177AA4">
        <w:rPr>
          <w:rFonts w:asciiTheme="minorHAnsi" w:hAnsiTheme="minorHAnsi" w:cstheme="minorHAnsi"/>
        </w:rPr>
        <w:br/>
        <w:t xml:space="preserve">przez okres 4 lat od dnia zakończenia postępowania o udzielenie zamówienia (a jeżeli czas trwania umowy przekracza 4 lata, okres przechowywania obejmuje cały czas trwania umowy), a następnie według kategorii archiwalnej dokumentacji postępowania o udzielenie zamówienia.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Obowiązek podania przez Panią/Pana danych osobowych bezpośrednio Pani/Pana dotyczących jest wymogiem ustawowym określonym w przepisach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xml:space="preserve">, związanym z udziałem w postępowaniu o udzielenie zamówienia publicznego; konsekwencje niepodania określonych danych wynikają z ustawy </w:t>
      </w:r>
      <w:proofErr w:type="spellStart"/>
      <w:r w:rsidRPr="00177AA4">
        <w:rPr>
          <w:rFonts w:asciiTheme="minorHAnsi" w:hAnsiTheme="minorHAnsi" w:cstheme="minorHAnsi"/>
        </w:rPr>
        <w:t>Pzp</w:t>
      </w:r>
      <w:proofErr w:type="spellEnd"/>
      <w:r w:rsidRPr="00177AA4">
        <w:rPr>
          <w:rFonts w:asciiTheme="minorHAnsi" w:hAnsiTheme="minorHAnsi" w:cstheme="minorHAnsi"/>
        </w:rPr>
        <w:t xml:space="preserve">.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W odniesieniu do Pani/Pana danych osobowych decyzje nie będą podejmowane w sposób zautomatyzowany, stosowanie do art. 22 RODO;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Posiada Pani/Pan:</w:t>
      </w:r>
    </w:p>
    <w:p w:rsidR="00CA568F" w:rsidRPr="00177AA4" w:rsidRDefault="00CA568F">
      <w:pPr>
        <w:pStyle w:val="Akapitzlist"/>
        <w:numPr>
          <w:ilvl w:val="0"/>
          <w:numId w:val="36"/>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na podstawie art. 15 RODO prawo dostępu do danych osobowych Pani/Pana dotyczących</w:t>
      </w:r>
      <w:r w:rsidR="00163CA9">
        <w:rPr>
          <w:rStyle w:val="Odwoanieprzypisudolnego"/>
          <w:rFonts w:asciiTheme="minorHAnsi" w:hAnsiTheme="minorHAnsi" w:cstheme="minorHAnsi"/>
        </w:rPr>
        <w:footnoteReference w:id="1"/>
      </w:r>
      <w:r w:rsidRPr="00177AA4">
        <w:rPr>
          <w:rFonts w:asciiTheme="minorHAnsi" w:hAnsiTheme="minorHAnsi" w:cstheme="minorHAnsi"/>
        </w:rPr>
        <w:t xml:space="preserve"> ;</w:t>
      </w:r>
    </w:p>
    <w:p w:rsidR="00CA568F" w:rsidRPr="00177AA4" w:rsidRDefault="00CA568F">
      <w:pPr>
        <w:pStyle w:val="Akapitzlist"/>
        <w:numPr>
          <w:ilvl w:val="0"/>
          <w:numId w:val="36"/>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na podstawie art. 16 RODO prawo do sprostowania Pani/Pana danych osobowych</w:t>
      </w:r>
      <w:r w:rsidR="00163CA9">
        <w:rPr>
          <w:rStyle w:val="Odwoanieprzypisudolnego"/>
          <w:rFonts w:asciiTheme="minorHAnsi" w:hAnsiTheme="minorHAnsi" w:cstheme="minorHAnsi"/>
        </w:rPr>
        <w:footnoteReference w:id="2"/>
      </w:r>
      <w:r w:rsidRPr="00177AA4">
        <w:rPr>
          <w:rFonts w:asciiTheme="minorHAnsi" w:hAnsiTheme="minorHAnsi" w:cstheme="minorHAnsi"/>
        </w:rPr>
        <w:t>;</w:t>
      </w:r>
    </w:p>
    <w:p w:rsidR="00CA568F" w:rsidRPr="00177AA4" w:rsidRDefault="00CA568F">
      <w:pPr>
        <w:pStyle w:val="Akapitzlist"/>
        <w:numPr>
          <w:ilvl w:val="0"/>
          <w:numId w:val="36"/>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na podstawie art. 18 RODO prawo żądania od administratora ograniczenia przetwarzania danych osobowych z zastrzeżeniem przypadków, o których mowa w art. 18 ust. 2 RODO</w:t>
      </w:r>
      <w:r w:rsidR="00163CA9">
        <w:rPr>
          <w:rStyle w:val="Odwoanieprzypisudolnego"/>
          <w:rFonts w:asciiTheme="minorHAnsi" w:hAnsiTheme="minorHAnsi" w:cstheme="minorHAnsi"/>
        </w:rPr>
        <w:footnoteReference w:id="3"/>
      </w:r>
      <w:r w:rsidRPr="00177AA4">
        <w:rPr>
          <w:rFonts w:asciiTheme="minorHAnsi" w:hAnsiTheme="minorHAnsi" w:cstheme="minorHAnsi"/>
        </w:rPr>
        <w:t xml:space="preserve">;  </w:t>
      </w:r>
    </w:p>
    <w:p w:rsidR="00CA568F" w:rsidRPr="00177AA4" w:rsidRDefault="00CA568F">
      <w:pPr>
        <w:pStyle w:val="Akapitzlist"/>
        <w:numPr>
          <w:ilvl w:val="0"/>
          <w:numId w:val="36"/>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 xml:space="preserve">prawo do wniesienia skargi do Prezesa Urzędu Ochrony Danych Osobowych, gdy uzna Pani/Pan, że przetwarzanie danych osobowych Pani/Pana dotyczących narusza przepisy RODO. </w:t>
      </w:r>
    </w:p>
    <w:p w:rsidR="00CA568F" w:rsidRPr="00177AA4"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Nie przysługuje Pani/Panu:</w:t>
      </w:r>
    </w:p>
    <w:p w:rsidR="00CA568F" w:rsidRPr="00177AA4" w:rsidRDefault="00CA568F">
      <w:pPr>
        <w:pStyle w:val="Akapitzlist"/>
        <w:numPr>
          <w:ilvl w:val="0"/>
          <w:numId w:val="37"/>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 xml:space="preserve">w związku z art. 17 ust. 3 lit. b), d) lub e) RODO prawo do usunięcia danych osobowych, </w:t>
      </w:r>
    </w:p>
    <w:p w:rsidR="00CA568F" w:rsidRPr="00177AA4" w:rsidRDefault="00CA568F">
      <w:pPr>
        <w:pStyle w:val="Akapitzlist"/>
        <w:numPr>
          <w:ilvl w:val="0"/>
          <w:numId w:val="37"/>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t xml:space="preserve">prawo do przenoszenia danych osobowych, o którym mowa w art. 20 RODO,   </w:t>
      </w:r>
    </w:p>
    <w:p w:rsidR="00CA568F" w:rsidRPr="00177AA4" w:rsidRDefault="00CA568F">
      <w:pPr>
        <w:pStyle w:val="Akapitzlist"/>
        <w:numPr>
          <w:ilvl w:val="0"/>
          <w:numId w:val="37"/>
        </w:numPr>
        <w:suppressAutoHyphens w:val="0"/>
        <w:autoSpaceDN/>
        <w:spacing w:before="120" w:after="120" w:line="276" w:lineRule="auto"/>
        <w:ind w:left="851" w:hanging="425"/>
        <w:contextualSpacing/>
        <w:jc w:val="both"/>
        <w:textAlignment w:val="auto"/>
        <w:rPr>
          <w:rFonts w:asciiTheme="minorHAnsi" w:hAnsiTheme="minorHAnsi" w:cstheme="minorHAnsi"/>
        </w:rPr>
      </w:pPr>
      <w:r w:rsidRPr="00177AA4">
        <w:rPr>
          <w:rFonts w:asciiTheme="minorHAnsi" w:hAnsiTheme="minorHAnsi" w:cstheme="minorHAnsi"/>
        </w:rPr>
        <w:lastRenderedPageBreak/>
        <w:t xml:space="preserve">na podstawie art. 21 RODO prawo sprzeciwu, wobec przetwarzania danych osobowych, gdyż podstawą prawną przetwarzania Pani/Pana danych osobowych jest art. 6 ust. 1 lit. c) RODO,    </w:t>
      </w:r>
    </w:p>
    <w:p w:rsidR="00EF7E90" w:rsidRPr="00411D3E" w:rsidRDefault="00CA568F">
      <w:pPr>
        <w:pStyle w:val="Akapitzlist"/>
        <w:numPr>
          <w:ilvl w:val="0"/>
          <w:numId w:val="34"/>
        </w:numPr>
        <w:suppressAutoHyphens w:val="0"/>
        <w:autoSpaceDN/>
        <w:spacing w:before="120" w:after="120" w:line="276" w:lineRule="auto"/>
        <w:ind w:left="426" w:hanging="284"/>
        <w:contextualSpacing/>
        <w:jc w:val="both"/>
        <w:textAlignment w:val="auto"/>
        <w:rPr>
          <w:rFonts w:asciiTheme="minorHAnsi" w:hAnsiTheme="minorHAnsi" w:cstheme="minorHAnsi"/>
        </w:rPr>
      </w:pPr>
      <w:r w:rsidRPr="00177AA4">
        <w:rPr>
          <w:rFonts w:asciiTheme="minorHAnsi" w:hAnsiTheme="minorHAnsi" w:cstheme="minorHAnsi"/>
        </w:rPr>
        <w:t xml:space="preserve">W sprawach z zakresu ochrony danych osobowych można kontaktować się z Inspektorem Ochrony Danych, telefonicznie: 34 3145 251 lub pod adresem e-mail: </w:t>
      </w:r>
      <w:hyperlink r:id="rId11" w:history="1">
        <w:r w:rsidRPr="00177AA4">
          <w:rPr>
            <w:rStyle w:val="Hipercze"/>
            <w:rFonts w:asciiTheme="minorHAnsi" w:hAnsiTheme="minorHAnsi" w:cstheme="minorHAnsi"/>
          </w:rPr>
          <w:t>iod@ugporaj.pl</w:t>
        </w:r>
      </w:hyperlink>
      <w:r w:rsidRPr="00177AA4">
        <w:rPr>
          <w:rFonts w:asciiTheme="minorHAnsi" w:hAnsiTheme="minorHAnsi" w:cstheme="minorHAnsi"/>
        </w:rPr>
        <w:t xml:space="preserve"> .</w:t>
      </w:r>
    </w:p>
    <w:p w:rsidR="00671C80" w:rsidRPr="00177AA4" w:rsidRDefault="00671C80" w:rsidP="00177AA4">
      <w:pPr>
        <w:autoSpaceDE w:val="0"/>
        <w:spacing w:line="276" w:lineRule="auto"/>
        <w:ind w:left="360"/>
        <w:jc w:val="both"/>
        <w:rPr>
          <w:rFonts w:cstheme="minorHAnsi"/>
          <w:sz w:val="24"/>
          <w:szCs w:val="24"/>
        </w:rPr>
      </w:pPr>
    </w:p>
    <w:p w:rsidR="00671C80" w:rsidRPr="00177AA4" w:rsidRDefault="00671C80" w:rsidP="00177AA4">
      <w:pPr>
        <w:autoSpaceDE w:val="0"/>
        <w:spacing w:after="0" w:line="276" w:lineRule="auto"/>
        <w:jc w:val="both"/>
        <w:rPr>
          <w:rFonts w:cstheme="minorHAnsi"/>
          <w:sz w:val="24"/>
          <w:szCs w:val="24"/>
        </w:rPr>
      </w:pPr>
    </w:p>
    <w:p w:rsidR="003D4C89" w:rsidRPr="00177AA4" w:rsidRDefault="003D4C89" w:rsidP="00177AA4">
      <w:pPr>
        <w:spacing w:line="276" w:lineRule="auto"/>
        <w:jc w:val="both"/>
        <w:rPr>
          <w:rFonts w:cstheme="minorHAnsi"/>
          <w:sz w:val="24"/>
          <w:szCs w:val="24"/>
        </w:rPr>
      </w:pPr>
    </w:p>
    <w:p w:rsidR="003D4C89" w:rsidRPr="00177AA4" w:rsidRDefault="003D4C89" w:rsidP="00177AA4">
      <w:pPr>
        <w:ind w:left="851" w:hanging="425"/>
        <w:jc w:val="both"/>
        <w:rPr>
          <w:rFonts w:cstheme="minorHAnsi"/>
          <w:color w:val="000000"/>
          <w:sz w:val="24"/>
          <w:szCs w:val="24"/>
        </w:rPr>
      </w:pPr>
    </w:p>
    <w:p w:rsidR="003D4C89" w:rsidRPr="00177AA4" w:rsidRDefault="003D4C89" w:rsidP="00177AA4">
      <w:pPr>
        <w:jc w:val="both"/>
        <w:rPr>
          <w:rFonts w:cstheme="minorHAnsi"/>
          <w:sz w:val="24"/>
          <w:szCs w:val="24"/>
          <w:lang w:eastAsia="zh-CN"/>
        </w:rPr>
      </w:pPr>
    </w:p>
    <w:p w:rsidR="003D4C89" w:rsidRPr="00177AA4" w:rsidRDefault="003D4C89" w:rsidP="00177AA4">
      <w:pPr>
        <w:pStyle w:val="Standard"/>
        <w:tabs>
          <w:tab w:val="left" w:pos="284"/>
        </w:tabs>
        <w:jc w:val="both"/>
        <w:rPr>
          <w:rFonts w:asciiTheme="minorHAnsi" w:hAnsiTheme="minorHAnsi" w:cstheme="minorHAnsi"/>
          <w:color w:val="000000"/>
          <w:lang w:eastAsia="en-US"/>
        </w:rPr>
      </w:pPr>
    </w:p>
    <w:p w:rsidR="005C7315" w:rsidRPr="00177AA4" w:rsidRDefault="005C7315" w:rsidP="00177AA4">
      <w:pPr>
        <w:spacing w:before="100" w:after="100"/>
        <w:jc w:val="both"/>
        <w:rPr>
          <w:rFonts w:cstheme="minorHAnsi"/>
          <w:sz w:val="24"/>
          <w:szCs w:val="24"/>
        </w:rPr>
      </w:pPr>
    </w:p>
    <w:p w:rsidR="00B00018" w:rsidRPr="00177AA4" w:rsidRDefault="00B00018" w:rsidP="00177AA4">
      <w:pPr>
        <w:jc w:val="both"/>
        <w:rPr>
          <w:rFonts w:cstheme="minorHAnsi"/>
          <w:sz w:val="24"/>
          <w:szCs w:val="24"/>
        </w:rPr>
      </w:pP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pStyle w:val="Standard"/>
        <w:jc w:val="both"/>
        <w:rPr>
          <w:rFonts w:asciiTheme="minorHAnsi" w:hAnsiTheme="minorHAnsi" w:cstheme="minorHAnsi"/>
        </w:rPr>
      </w:pPr>
    </w:p>
    <w:p w:rsidR="00B00018" w:rsidRPr="00177AA4" w:rsidRDefault="00B00018" w:rsidP="00177AA4">
      <w:pPr>
        <w:jc w:val="both"/>
        <w:rPr>
          <w:rFonts w:cstheme="minorHAnsi"/>
          <w:sz w:val="24"/>
          <w:szCs w:val="24"/>
        </w:rPr>
      </w:pPr>
    </w:p>
    <w:sectPr w:rsidR="00B00018" w:rsidRPr="00177AA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6608" w:rsidRDefault="00A06608" w:rsidP="00B00018">
      <w:pPr>
        <w:spacing w:after="0" w:line="240" w:lineRule="auto"/>
      </w:pPr>
      <w:r>
        <w:separator/>
      </w:r>
    </w:p>
  </w:endnote>
  <w:endnote w:type="continuationSeparator" w:id="0">
    <w:p w:rsidR="00A06608" w:rsidRDefault="00A06608" w:rsidP="00B00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IDFont+F1">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B16" w:rsidRDefault="00CC3B16">
    <w:pPr>
      <w:pStyle w:val="Stopka"/>
    </w:pPr>
    <w:r>
      <w:tab/>
    </w:r>
    <w:r>
      <w:rPr>
        <w:noProof/>
      </w:rPr>
      <w:drawing>
        <wp:inline distT="0" distB="0" distL="0" distR="0">
          <wp:extent cx="3095625" cy="5905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tretch>
                    <a:fillRect/>
                  </a:stretch>
                </pic:blipFill>
                <pic:spPr>
                  <a:xfrm>
                    <a:off x="0" y="0"/>
                    <a:ext cx="3095625" cy="590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6608" w:rsidRDefault="00A06608" w:rsidP="00B00018">
      <w:pPr>
        <w:spacing w:after="0" w:line="240" w:lineRule="auto"/>
      </w:pPr>
      <w:r>
        <w:separator/>
      </w:r>
    </w:p>
  </w:footnote>
  <w:footnote w:type="continuationSeparator" w:id="0">
    <w:p w:rsidR="00A06608" w:rsidRDefault="00A06608" w:rsidP="00B00018">
      <w:pPr>
        <w:spacing w:after="0" w:line="240" w:lineRule="auto"/>
      </w:pPr>
      <w:r>
        <w:continuationSeparator/>
      </w:r>
    </w:p>
  </w:footnote>
  <w:footnote w:id="1">
    <w:p w:rsidR="00163CA9" w:rsidRPr="00163CA9" w:rsidRDefault="00163CA9" w:rsidP="00163CA9">
      <w:pPr>
        <w:pStyle w:val="Akapitzlist"/>
        <w:spacing w:before="120" w:after="120"/>
        <w:ind w:left="0"/>
        <w:jc w:val="both"/>
        <w:rPr>
          <w:rFonts w:ascii="Arial" w:hAnsi="Arial" w:cs="Arial"/>
          <w:i/>
          <w:iCs/>
          <w:sz w:val="14"/>
          <w:szCs w:val="14"/>
        </w:rPr>
      </w:pPr>
      <w:r w:rsidRPr="00163CA9">
        <w:rPr>
          <w:rStyle w:val="Odwoanieprzypisudolnego"/>
          <w:rFonts w:ascii="Arial" w:hAnsi="Arial" w:cs="Arial"/>
          <w:sz w:val="14"/>
          <w:szCs w:val="14"/>
        </w:rPr>
        <w:footnoteRef/>
      </w:r>
      <w:r w:rsidRPr="00163CA9">
        <w:rPr>
          <w:rFonts w:ascii="Arial" w:hAnsi="Arial" w:cs="Arial"/>
          <w:sz w:val="14"/>
          <w:szCs w:val="14"/>
        </w:rPr>
        <w:t xml:space="preserve"> </w:t>
      </w:r>
      <w:r w:rsidRPr="00163CA9">
        <w:rPr>
          <w:rFonts w:ascii="Arial" w:hAnsi="Arial" w:cs="Arial"/>
          <w:b/>
          <w:bCs/>
          <w:i/>
          <w:iCs/>
          <w:color w:val="000000"/>
          <w:sz w:val="14"/>
          <w:szCs w:val="14"/>
        </w:rPr>
        <w:t>Wyjaśnienie:</w:t>
      </w:r>
      <w:r w:rsidRPr="00163CA9">
        <w:rPr>
          <w:rFonts w:ascii="Arial" w:hAnsi="Arial" w:cs="Arial"/>
          <w:i/>
          <w:iCs/>
          <w:color w:val="000000"/>
          <w:sz w:val="14"/>
          <w:szCs w:val="14"/>
        </w:rPr>
        <w:t xml:space="preserve"> w przypadku korzystania przez osobę, której dane osobowe są przetwarzane przez zamawiającego, z uprawnienia, o którym mowa w </w:t>
      </w:r>
      <w:hyperlink r:id="rId1" w:anchor="/document/68636690?unitId=art(15)ust(1)&amp;cm=DOCUMENT" w:history="1">
        <w:r w:rsidRPr="00163CA9">
          <w:rPr>
            <w:rStyle w:val="Hipercze"/>
            <w:rFonts w:ascii="Arial" w:hAnsi="Arial" w:cs="Arial"/>
            <w:i/>
            <w:iCs/>
            <w:color w:val="000000"/>
            <w:sz w:val="14"/>
            <w:szCs w:val="14"/>
          </w:rPr>
          <w:t>art. 15 ust. 1-3</w:t>
        </w:r>
      </w:hyperlink>
      <w:r w:rsidRPr="00163CA9">
        <w:rPr>
          <w:rFonts w:ascii="Arial" w:hAnsi="Arial" w:cs="Arial"/>
          <w:i/>
          <w:iCs/>
          <w:color w:val="000000"/>
          <w:sz w:val="14"/>
          <w:szCs w:val="14"/>
        </w:rPr>
        <w:t xml:space="preserve"> RODO, zamawi</w:t>
      </w:r>
      <w:r w:rsidRPr="00163CA9">
        <w:rPr>
          <w:rFonts w:ascii="Arial" w:hAnsi="Arial" w:cs="Arial"/>
          <w:i/>
          <w:iCs/>
          <w:sz w:val="14"/>
          <w:szCs w:val="14"/>
        </w:rPr>
        <w:t xml:space="preserve">ający może żądać od osoby występującej z żądaniem wskazania dodatkowych informacji, mających na celu sprecyzowanie nazwy lub daty zakończonego postępowania o udzielenie zamówienia. </w:t>
      </w:r>
    </w:p>
  </w:footnote>
  <w:footnote w:id="2">
    <w:p w:rsidR="00163CA9" w:rsidRPr="00163CA9" w:rsidRDefault="00163CA9" w:rsidP="00163CA9">
      <w:pPr>
        <w:pStyle w:val="Akapitzlist"/>
        <w:spacing w:before="120" w:after="120"/>
        <w:ind w:left="0"/>
        <w:jc w:val="both"/>
        <w:rPr>
          <w:rFonts w:ascii="Arial" w:hAnsi="Arial" w:cs="Arial"/>
          <w:i/>
          <w:iCs/>
          <w:sz w:val="14"/>
          <w:szCs w:val="14"/>
        </w:rPr>
      </w:pPr>
      <w:r w:rsidRPr="00163CA9">
        <w:rPr>
          <w:rStyle w:val="Odwoanieprzypisudolnego"/>
          <w:rFonts w:ascii="Arial" w:hAnsi="Arial" w:cs="Arial"/>
          <w:sz w:val="14"/>
          <w:szCs w:val="14"/>
        </w:rPr>
        <w:footnoteRef/>
      </w:r>
      <w:r w:rsidRPr="00163CA9">
        <w:rPr>
          <w:rFonts w:ascii="Arial" w:hAnsi="Arial" w:cs="Arial"/>
          <w:b/>
          <w:bCs/>
          <w:i/>
          <w:iCs/>
          <w:sz w:val="14"/>
          <w:szCs w:val="14"/>
        </w:rPr>
        <w:t>Wyjaśnienie:</w:t>
      </w:r>
      <w:r w:rsidRPr="00163CA9">
        <w:rPr>
          <w:rFonts w:ascii="Arial" w:hAnsi="Arial" w:cs="Arial"/>
          <w:i/>
          <w:iCs/>
          <w:sz w:val="14"/>
          <w:szCs w:val="14"/>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 </w:t>
      </w:r>
    </w:p>
  </w:footnote>
  <w:footnote w:id="3">
    <w:p w:rsidR="00163CA9" w:rsidRPr="00163CA9" w:rsidRDefault="00163CA9" w:rsidP="00163CA9">
      <w:pPr>
        <w:pStyle w:val="Akapitzlist"/>
        <w:spacing w:before="120" w:after="120"/>
        <w:ind w:left="0"/>
        <w:jc w:val="both"/>
        <w:rPr>
          <w:rFonts w:ascii="Arial" w:hAnsi="Arial" w:cs="Arial"/>
          <w:i/>
          <w:iCs/>
          <w:sz w:val="14"/>
          <w:szCs w:val="14"/>
        </w:rPr>
      </w:pPr>
      <w:r w:rsidRPr="00163CA9">
        <w:rPr>
          <w:rStyle w:val="Odwoanieprzypisudolnego"/>
          <w:rFonts w:ascii="Arial" w:hAnsi="Arial" w:cs="Arial"/>
          <w:sz w:val="14"/>
          <w:szCs w:val="14"/>
        </w:rPr>
        <w:footnoteRef/>
      </w:r>
      <w:r w:rsidRPr="00163CA9">
        <w:rPr>
          <w:rFonts w:ascii="Arial" w:hAnsi="Arial" w:cs="Arial"/>
          <w:sz w:val="14"/>
          <w:szCs w:val="14"/>
        </w:rPr>
        <w:t xml:space="preserve"> </w:t>
      </w:r>
      <w:r w:rsidRPr="00163CA9">
        <w:rPr>
          <w:rFonts w:ascii="Arial" w:hAnsi="Arial" w:cs="Arial"/>
          <w:b/>
          <w:bCs/>
          <w:i/>
          <w:iCs/>
          <w:sz w:val="14"/>
          <w:szCs w:val="14"/>
        </w:rPr>
        <w:t>Wyjaśnienie:</w:t>
      </w:r>
      <w:r w:rsidRPr="00163CA9">
        <w:rPr>
          <w:rFonts w:ascii="Arial" w:hAnsi="Arial" w:cs="Arial"/>
          <w:i/>
          <w:iCs/>
          <w:sz w:val="14"/>
          <w:szCs w:val="14"/>
        </w:rPr>
        <w:t xml:space="preserve"> skorzystanie z prawa do sprostowania nie może skutkować zmianą wyniku postępowania o udzielenie zamówienia publicznego ani zmianą postanowień umowy w zakresie niezgodnym z ustawą Pzp oraz nie może naruszać integralności protokołu oraz jego załączników. </w:t>
      </w:r>
    </w:p>
    <w:p w:rsidR="00163CA9" w:rsidRDefault="00163CA9">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3B16" w:rsidRDefault="00CC3B16">
    <w:pPr>
      <w:pStyle w:val="Nagwek"/>
    </w:pPr>
    <w:r>
      <w:rPr>
        <w:noProof/>
      </w:rPr>
      <w:drawing>
        <wp:inline distT="0" distB="0" distL="0" distR="0">
          <wp:extent cx="5760720" cy="7410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5760720" cy="741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2ED"/>
    <w:multiLevelType w:val="hybridMultilevel"/>
    <w:tmpl w:val="3C062A04"/>
    <w:lvl w:ilvl="0" w:tplc="4C9EC35C">
      <w:start w:val="1"/>
      <w:numFmt w:val="decimal"/>
      <w:lvlText w:val="%1."/>
      <w:lvlJc w:val="left"/>
      <w:pPr>
        <w:ind w:left="1495"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7EE5BB0"/>
    <w:multiLevelType w:val="hybridMultilevel"/>
    <w:tmpl w:val="72943A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E26583"/>
    <w:multiLevelType w:val="hybridMultilevel"/>
    <w:tmpl w:val="D16A8218"/>
    <w:lvl w:ilvl="0" w:tplc="04150017">
      <w:start w:val="1"/>
      <w:numFmt w:val="lowerLetter"/>
      <w:lvlText w:val="%1)"/>
      <w:lvlJc w:val="left"/>
      <w:pPr>
        <w:ind w:left="720" w:hanging="360"/>
      </w:pPr>
    </w:lvl>
    <w:lvl w:ilvl="1" w:tplc="0820EE5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982D2E"/>
    <w:multiLevelType w:val="multilevel"/>
    <w:tmpl w:val="E1F4F3B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0F6D7B77"/>
    <w:multiLevelType w:val="multilevel"/>
    <w:tmpl w:val="9F3E76FC"/>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0F5222"/>
    <w:multiLevelType w:val="hybridMultilevel"/>
    <w:tmpl w:val="3124AB74"/>
    <w:lvl w:ilvl="0" w:tplc="04150017">
      <w:start w:val="1"/>
      <w:numFmt w:val="lowerLetter"/>
      <w:lvlText w:val="%1)"/>
      <w:lvlJc w:val="left"/>
      <w:pPr>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15B1506A"/>
    <w:multiLevelType w:val="multilevel"/>
    <w:tmpl w:val="8F5A1BE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8B50D02"/>
    <w:multiLevelType w:val="hybridMultilevel"/>
    <w:tmpl w:val="74101F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F5287A"/>
    <w:multiLevelType w:val="multilevel"/>
    <w:tmpl w:val="1D5CB00E"/>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heme="minorHAnsi" w:hAnsiTheme="minorHAnsi" w:cstheme="minorHAnsi"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38449B3"/>
    <w:multiLevelType w:val="multilevel"/>
    <w:tmpl w:val="1DACCF50"/>
    <w:styleLink w:val="WWNum32"/>
    <w:lvl w:ilvl="0">
      <w:start w:val="3"/>
      <w:numFmt w:val="decimal"/>
      <w:lvlText w:val="%1."/>
      <w:lvlJc w:val="left"/>
      <w:pPr>
        <w:ind w:left="360" w:hanging="360"/>
      </w:pPr>
      <w:rPr>
        <w:b/>
        <w:i w:val="0"/>
        <w:color w:val="00000A"/>
      </w:rPr>
    </w:lvl>
    <w:lvl w:ilvl="1">
      <w:numFmt w:val="bullet"/>
      <w:lvlText w:val=""/>
      <w:lvlJc w:val="left"/>
      <w:pPr>
        <w:ind w:left="1440" w:hanging="360"/>
      </w:pPr>
      <w:rPr>
        <w:rFonts w:ascii="Wingdings" w:hAnsi="Wingdings"/>
      </w:rPr>
    </w:lvl>
    <w:lvl w:ilvl="2">
      <w:start w:val="1"/>
      <w:numFmt w:val="lowerRoman"/>
      <w:lvlText w:val="%1.%2.%3."/>
      <w:lvlJc w:val="right"/>
      <w:pPr>
        <w:ind w:left="2160" w:hanging="180"/>
      </w:pPr>
    </w:lvl>
    <w:lvl w:ilvl="3">
      <w:start w:val="1"/>
      <w:numFmt w:val="decimal"/>
      <w:lvlText w:val="%1.%2.%3.%4."/>
      <w:lvlJc w:val="left"/>
      <w:pPr>
        <w:ind w:left="2880" w:hanging="360"/>
      </w:pPr>
      <w:rPr>
        <w:b w:val="0"/>
      </w:rPr>
    </w:lvl>
    <w:lvl w:ilvl="4">
      <w:start w:val="1"/>
      <w:numFmt w:val="decimal"/>
      <w:lvlText w:val="%1.%2.%3.%4.%5)"/>
      <w:lvlJc w:val="left"/>
      <w:pPr>
        <w:ind w:left="3600" w:hanging="360"/>
      </w:pPr>
      <w:rPr>
        <w:rFonts w:eastAsia="Times New Roman" w:cs="Arial"/>
        <w:b w:val="0"/>
        <w:strike w:val="0"/>
        <w:dstrike w:val="0"/>
      </w:rPr>
    </w:lvl>
    <w:lvl w:ilvl="5">
      <w:start w:val="1"/>
      <w:numFmt w:val="lowerLetter"/>
      <w:lvlText w:val="%1.%2.%3.%4.%5.%6)"/>
      <w:lvlJc w:val="left"/>
      <w:pPr>
        <w:ind w:left="4500" w:hanging="36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2A193489"/>
    <w:multiLevelType w:val="multilevel"/>
    <w:tmpl w:val="39D05FA6"/>
    <w:styleLink w:val="WWNum51"/>
    <w:lvl w:ilvl="0">
      <w:start w:val="1"/>
      <w:numFmt w:val="decimal"/>
      <w:lvlText w:val="%1."/>
      <w:lvlJc w:val="left"/>
      <w:pPr>
        <w:ind w:left="567" w:hanging="567"/>
      </w:pPr>
    </w:lvl>
    <w:lvl w:ilvl="1">
      <w:start w:val="22"/>
      <w:numFmt w:val="upperRoman"/>
      <w:lvlText w:val="%2."/>
      <w:lvlJc w:val="left"/>
      <w:pPr>
        <w:ind w:left="2280" w:hanging="72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15:restartNumberingAfterBreak="0">
    <w:nsid w:val="2B063EE8"/>
    <w:multiLevelType w:val="multilevel"/>
    <w:tmpl w:val="25B4CC7E"/>
    <w:lvl w:ilvl="0">
      <w:start w:val="1"/>
      <w:numFmt w:val="lowerLetter"/>
      <w:lvlText w:val="%1)"/>
      <w:lvlJc w:val="left"/>
      <w:pPr>
        <w:ind w:left="1069" w:hanging="360"/>
      </w:p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2" w15:restartNumberingAfterBreak="0">
    <w:nsid w:val="2C671FED"/>
    <w:multiLevelType w:val="multilevel"/>
    <w:tmpl w:val="1DACD56C"/>
    <w:styleLink w:val="WWNum56"/>
    <w:lvl w:ilvl="0">
      <w:start w:val="1"/>
      <w:numFmt w:val="decimal"/>
      <w:lvlText w:val="%1."/>
      <w:lvlJc w:val="left"/>
      <w:pPr>
        <w:ind w:left="720" w:hanging="360"/>
      </w:pPr>
      <w:rPr>
        <w:b w:val="0"/>
      </w:rPr>
    </w:lvl>
    <w:lvl w:ilvl="1">
      <w:start w:val="1"/>
      <w:numFmt w:val="decimal"/>
      <w:lvlText w:val="%1.%2."/>
      <w:lvlJc w:val="left"/>
      <w:pPr>
        <w:ind w:left="720" w:hanging="360"/>
      </w:pPr>
      <w:rPr>
        <w:sz w:val="20"/>
      </w:rPr>
    </w:lvl>
    <w:lvl w:ilvl="2">
      <w:start w:val="1"/>
      <w:numFmt w:val="decimal"/>
      <w:lvlText w:val="%1.%2.%3."/>
      <w:lvlJc w:val="left"/>
      <w:pPr>
        <w:ind w:left="1080" w:hanging="720"/>
      </w:pPr>
      <w:rPr>
        <w:sz w:val="20"/>
      </w:rPr>
    </w:lvl>
    <w:lvl w:ilvl="3">
      <w:start w:val="1"/>
      <w:numFmt w:val="decimal"/>
      <w:lvlText w:val="%1.%2.%3.%4."/>
      <w:lvlJc w:val="left"/>
      <w:pPr>
        <w:ind w:left="1080" w:hanging="720"/>
      </w:pPr>
      <w:rPr>
        <w:sz w:val="20"/>
      </w:rPr>
    </w:lvl>
    <w:lvl w:ilvl="4">
      <w:start w:val="1"/>
      <w:numFmt w:val="decimal"/>
      <w:lvlText w:val="%1.%2.%3.%4.%5."/>
      <w:lvlJc w:val="left"/>
      <w:pPr>
        <w:ind w:left="1080" w:hanging="720"/>
      </w:pPr>
      <w:rPr>
        <w:sz w:val="20"/>
      </w:rPr>
    </w:lvl>
    <w:lvl w:ilvl="5">
      <w:start w:val="1"/>
      <w:numFmt w:val="decimal"/>
      <w:lvlText w:val="%1.%2.%3.%4.%5.%6."/>
      <w:lvlJc w:val="left"/>
      <w:pPr>
        <w:ind w:left="1440" w:hanging="1080"/>
      </w:pPr>
      <w:rPr>
        <w:sz w:val="20"/>
      </w:rPr>
    </w:lvl>
    <w:lvl w:ilvl="6">
      <w:start w:val="1"/>
      <w:numFmt w:val="decimal"/>
      <w:lvlText w:val="%1.%2.%3.%4.%5.%6.%7."/>
      <w:lvlJc w:val="left"/>
      <w:pPr>
        <w:ind w:left="1440" w:hanging="1080"/>
      </w:pPr>
      <w:rPr>
        <w:sz w:val="20"/>
      </w:rPr>
    </w:lvl>
    <w:lvl w:ilvl="7">
      <w:start w:val="1"/>
      <w:numFmt w:val="decimal"/>
      <w:lvlText w:val="%1.%2.%3.%4.%5.%6.%7.%8."/>
      <w:lvlJc w:val="left"/>
      <w:pPr>
        <w:ind w:left="1440" w:hanging="1080"/>
      </w:pPr>
      <w:rPr>
        <w:sz w:val="20"/>
      </w:rPr>
    </w:lvl>
    <w:lvl w:ilvl="8">
      <w:start w:val="1"/>
      <w:numFmt w:val="decimal"/>
      <w:lvlText w:val="%1.%2.%3.%4.%5.%6.%7.%8.%9."/>
      <w:lvlJc w:val="left"/>
      <w:pPr>
        <w:ind w:left="1800" w:hanging="1440"/>
      </w:pPr>
      <w:rPr>
        <w:sz w:val="20"/>
      </w:rPr>
    </w:lvl>
  </w:abstractNum>
  <w:abstractNum w:abstractNumId="13" w15:restartNumberingAfterBreak="0">
    <w:nsid w:val="2E936BB5"/>
    <w:multiLevelType w:val="multilevel"/>
    <w:tmpl w:val="8D768A2E"/>
    <w:styleLink w:val="WWNum59"/>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14" w15:restartNumberingAfterBreak="0">
    <w:nsid w:val="32773D3E"/>
    <w:multiLevelType w:val="multilevel"/>
    <w:tmpl w:val="CDF60A88"/>
    <w:lvl w:ilvl="0">
      <w:start w:val="13"/>
      <w:numFmt w:val="decimal"/>
      <w:lvlText w:val="%1."/>
      <w:lvlJc w:val="left"/>
      <w:pPr>
        <w:ind w:left="435" w:hanging="435"/>
      </w:pPr>
      <w:rPr>
        <w:rFonts w:hint="default"/>
        <w:b/>
      </w:rPr>
    </w:lvl>
    <w:lvl w:ilvl="1">
      <w:start w:val="1"/>
      <w:numFmt w:val="decimal"/>
      <w:lvlText w:val="%2."/>
      <w:lvlJc w:val="left"/>
      <w:pPr>
        <w:ind w:left="1200" w:hanging="435"/>
      </w:pPr>
      <w:rPr>
        <w:rFonts w:asciiTheme="minorHAnsi" w:eastAsia="CIDFont+F1" w:hAnsiTheme="minorHAnsi" w:cstheme="minorHAnsi"/>
        <w:b w:val="0"/>
        <w:bCs/>
      </w:rPr>
    </w:lvl>
    <w:lvl w:ilvl="2">
      <w:start w:val="1"/>
      <w:numFmt w:val="decimal"/>
      <w:lvlText w:val="%1.%2.%3."/>
      <w:lvlJc w:val="left"/>
      <w:pPr>
        <w:ind w:left="2250" w:hanging="720"/>
      </w:pPr>
      <w:rPr>
        <w:rFonts w:hint="default"/>
        <w:b/>
      </w:rPr>
    </w:lvl>
    <w:lvl w:ilvl="3">
      <w:start w:val="1"/>
      <w:numFmt w:val="decimal"/>
      <w:lvlText w:val="%1.%2.%3.%4."/>
      <w:lvlJc w:val="left"/>
      <w:pPr>
        <w:ind w:left="3015" w:hanging="720"/>
      </w:pPr>
      <w:rPr>
        <w:rFonts w:hint="default"/>
        <w:b/>
      </w:rPr>
    </w:lvl>
    <w:lvl w:ilvl="4">
      <w:start w:val="1"/>
      <w:numFmt w:val="decimal"/>
      <w:lvlText w:val="%1.%2.%3.%4.%5."/>
      <w:lvlJc w:val="left"/>
      <w:pPr>
        <w:ind w:left="4140" w:hanging="1080"/>
      </w:pPr>
      <w:rPr>
        <w:rFonts w:hint="default"/>
        <w:b/>
      </w:rPr>
    </w:lvl>
    <w:lvl w:ilvl="5">
      <w:start w:val="1"/>
      <w:numFmt w:val="decimal"/>
      <w:lvlText w:val="%1.%2.%3.%4.%5.%6."/>
      <w:lvlJc w:val="left"/>
      <w:pPr>
        <w:ind w:left="4905" w:hanging="1080"/>
      </w:pPr>
      <w:rPr>
        <w:rFonts w:hint="default"/>
        <w:b/>
      </w:rPr>
    </w:lvl>
    <w:lvl w:ilvl="6">
      <w:start w:val="1"/>
      <w:numFmt w:val="decimal"/>
      <w:lvlText w:val="%1.%2.%3.%4.%5.%6.%7."/>
      <w:lvlJc w:val="left"/>
      <w:pPr>
        <w:ind w:left="6030" w:hanging="1440"/>
      </w:pPr>
      <w:rPr>
        <w:rFonts w:hint="default"/>
        <w:b/>
      </w:rPr>
    </w:lvl>
    <w:lvl w:ilvl="7">
      <w:start w:val="1"/>
      <w:numFmt w:val="decimal"/>
      <w:lvlText w:val="%1.%2.%3.%4.%5.%6.%7.%8."/>
      <w:lvlJc w:val="left"/>
      <w:pPr>
        <w:ind w:left="6795" w:hanging="1440"/>
      </w:pPr>
      <w:rPr>
        <w:rFonts w:hint="default"/>
        <w:b/>
      </w:rPr>
    </w:lvl>
    <w:lvl w:ilvl="8">
      <w:start w:val="1"/>
      <w:numFmt w:val="decimal"/>
      <w:lvlText w:val="%1.%2.%3.%4.%5.%6.%7.%8.%9."/>
      <w:lvlJc w:val="left"/>
      <w:pPr>
        <w:ind w:left="7920" w:hanging="1800"/>
      </w:pPr>
      <w:rPr>
        <w:rFonts w:hint="default"/>
        <w:b/>
      </w:rPr>
    </w:lvl>
  </w:abstractNum>
  <w:abstractNum w:abstractNumId="15" w15:restartNumberingAfterBreak="0">
    <w:nsid w:val="34222A4E"/>
    <w:multiLevelType w:val="multilevel"/>
    <w:tmpl w:val="5A10988A"/>
    <w:styleLink w:val="WWNum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6" w15:restartNumberingAfterBreak="0">
    <w:nsid w:val="346F38DB"/>
    <w:multiLevelType w:val="multilevel"/>
    <w:tmpl w:val="F4DE7D5E"/>
    <w:styleLink w:val="WWNum50"/>
    <w:lvl w:ilvl="0">
      <w:start w:val="1"/>
      <w:numFmt w:val="decimal"/>
      <w:lvlText w:val="%1."/>
      <w:lvlJc w:val="left"/>
      <w:pPr>
        <w:ind w:left="360" w:hanging="360"/>
      </w:pPr>
    </w:lvl>
    <w:lvl w:ilvl="1">
      <w:start w:val="1"/>
      <w:numFmt w:val="decimal"/>
      <w:lvlText w:val="%2."/>
      <w:lvlJc w:val="left"/>
      <w:pPr>
        <w:ind w:left="340" w:hanging="397"/>
      </w:pPr>
      <w:rPr>
        <w:rFonts w:eastAsia="Times New Roman" w:cs="Arial"/>
        <w:b w:val="0"/>
      </w:rPr>
    </w:lvl>
    <w:lvl w:ilvl="2">
      <w:start w:val="1"/>
      <w:numFmt w:val="lowerRoman"/>
      <w:lvlText w:val="%1.%2.%3."/>
      <w:lvlJc w:val="right"/>
      <w:pPr>
        <w:ind w:left="2103" w:hanging="180"/>
      </w:pPr>
    </w:lvl>
    <w:lvl w:ilvl="3">
      <w:start w:val="1"/>
      <w:numFmt w:val="decimal"/>
      <w:lvlText w:val="%1.%2.%3.%4)"/>
      <w:lvlJc w:val="left"/>
      <w:pPr>
        <w:ind w:left="2823" w:hanging="360"/>
      </w:pPr>
    </w:lvl>
    <w:lvl w:ilvl="4">
      <w:start w:val="1"/>
      <w:numFmt w:val="lowerLetter"/>
      <w:lvlText w:val="%1.%2.%3.%4.%5."/>
      <w:lvlJc w:val="left"/>
      <w:pPr>
        <w:ind w:left="3543" w:hanging="360"/>
      </w:pPr>
    </w:lvl>
    <w:lvl w:ilvl="5">
      <w:start w:val="1"/>
      <w:numFmt w:val="lowerRoman"/>
      <w:lvlText w:val="%1.%2.%3.%4.%5.%6."/>
      <w:lvlJc w:val="right"/>
      <w:pPr>
        <w:ind w:left="4263" w:hanging="180"/>
      </w:pPr>
    </w:lvl>
    <w:lvl w:ilvl="6">
      <w:start w:val="1"/>
      <w:numFmt w:val="decimal"/>
      <w:lvlText w:val="%1.%2.%3.%4.%5.%6.%7."/>
      <w:lvlJc w:val="left"/>
      <w:pPr>
        <w:ind w:left="4983" w:hanging="360"/>
      </w:pPr>
    </w:lvl>
    <w:lvl w:ilvl="7">
      <w:start w:val="1"/>
      <w:numFmt w:val="lowerLetter"/>
      <w:lvlText w:val="%1.%2.%3.%4.%5.%6.%7.%8."/>
      <w:lvlJc w:val="left"/>
      <w:pPr>
        <w:ind w:left="5703" w:hanging="360"/>
      </w:pPr>
    </w:lvl>
    <w:lvl w:ilvl="8">
      <w:start w:val="1"/>
      <w:numFmt w:val="lowerRoman"/>
      <w:lvlText w:val="%1.%2.%3.%4.%5.%6.%7.%8.%9."/>
      <w:lvlJc w:val="right"/>
      <w:pPr>
        <w:ind w:left="6423" w:hanging="180"/>
      </w:pPr>
    </w:lvl>
  </w:abstractNum>
  <w:abstractNum w:abstractNumId="17" w15:restartNumberingAfterBreak="0">
    <w:nsid w:val="36F16AE1"/>
    <w:multiLevelType w:val="multilevel"/>
    <w:tmpl w:val="12FEFE62"/>
    <w:styleLink w:val="WWNum61"/>
    <w:lvl w:ilvl="0">
      <w:start w:val="1"/>
      <w:numFmt w:val="decimal"/>
      <w:lvlText w:val="%1."/>
      <w:lvlJc w:val="left"/>
      <w:pPr>
        <w:ind w:left="567" w:hanging="567"/>
      </w:pPr>
      <w:rPr>
        <w:b w:val="0"/>
      </w:rPr>
    </w:lvl>
    <w:lvl w:ilvl="1">
      <w:start w:val="1"/>
      <w:numFmt w:val="none"/>
      <w:lvlText w:val="%2.1."/>
      <w:lvlJc w:val="left"/>
      <w:pPr>
        <w:ind w:left="567" w:hanging="567"/>
      </w:pPr>
      <w:rPr>
        <w:b w:val="0"/>
        <w:i w:val="0"/>
        <w:sz w:val="20"/>
        <w:szCs w:val="2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15:restartNumberingAfterBreak="0">
    <w:nsid w:val="3BE62C3D"/>
    <w:multiLevelType w:val="multilevel"/>
    <w:tmpl w:val="3716DA3C"/>
    <w:styleLink w:val="WWNum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3D215C0F"/>
    <w:multiLevelType w:val="multilevel"/>
    <w:tmpl w:val="E96EE0D8"/>
    <w:styleLink w:val="WWNum58"/>
    <w:lvl w:ilvl="0">
      <w:start w:val="1"/>
      <w:numFmt w:val="decimal"/>
      <w:lvlText w:val="%1."/>
      <w:lvlJc w:val="left"/>
      <w:pPr>
        <w:ind w:left="360" w:hanging="360"/>
      </w:pPr>
    </w:lvl>
    <w:lvl w:ilvl="1">
      <w:start w:val="1"/>
      <w:numFmt w:val="decimal"/>
      <w:lvlText w:val="%1.%2."/>
      <w:lvlJc w:val="left"/>
      <w:pPr>
        <w:ind w:left="720" w:hanging="360"/>
      </w:pPr>
    </w:lvl>
    <w:lvl w:ilvl="2">
      <w:start w:val="1"/>
      <w:numFmt w:val="upperLetter"/>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15:restartNumberingAfterBreak="0">
    <w:nsid w:val="3E4A6B64"/>
    <w:multiLevelType w:val="multilevel"/>
    <w:tmpl w:val="2E04DA96"/>
    <w:styleLink w:val="WWNum60"/>
    <w:lvl w:ilvl="0">
      <w:start w:val="1"/>
      <w:numFmt w:val="decimal"/>
      <w:lvlText w:val="%1."/>
      <w:lvlJc w:val="left"/>
      <w:pPr>
        <w:ind w:left="567" w:hanging="567"/>
      </w:pPr>
      <w:rPr>
        <w:b w:val="0"/>
      </w:rPr>
    </w:lvl>
    <w:lvl w:ilvl="1">
      <w:start w:val="1"/>
      <w:numFmt w:val="none"/>
      <w:lvlText w:val="%2.1."/>
      <w:lvlJc w:val="left"/>
      <w:pPr>
        <w:ind w:left="567" w:hanging="567"/>
      </w:pPr>
      <w:rPr>
        <w:b w:val="0"/>
        <w:i w:val="0"/>
        <w:sz w:val="20"/>
        <w:szCs w:val="2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1" w15:restartNumberingAfterBreak="0">
    <w:nsid w:val="3EB266B3"/>
    <w:multiLevelType w:val="hybridMultilevel"/>
    <w:tmpl w:val="81E49648"/>
    <w:lvl w:ilvl="0" w:tplc="4BAC78F0">
      <w:start w:val="1"/>
      <w:numFmt w:val="lowerLetter"/>
      <w:lvlText w:val="%1)"/>
      <w:lvlJc w:val="left"/>
      <w:pPr>
        <w:ind w:left="1605" w:hanging="405"/>
      </w:pPr>
      <w:rPr>
        <w:rFonts w:hint="default"/>
      </w:rPr>
    </w:lvl>
    <w:lvl w:ilvl="1" w:tplc="04150019" w:tentative="1">
      <w:start w:val="1"/>
      <w:numFmt w:val="lowerLetter"/>
      <w:lvlText w:val="%2."/>
      <w:lvlJc w:val="left"/>
      <w:pPr>
        <w:ind w:left="2280" w:hanging="360"/>
      </w:pPr>
    </w:lvl>
    <w:lvl w:ilvl="2" w:tplc="0415001B" w:tentative="1">
      <w:start w:val="1"/>
      <w:numFmt w:val="lowerRoman"/>
      <w:lvlText w:val="%3."/>
      <w:lvlJc w:val="right"/>
      <w:pPr>
        <w:ind w:left="3000" w:hanging="180"/>
      </w:pPr>
    </w:lvl>
    <w:lvl w:ilvl="3" w:tplc="0415000F" w:tentative="1">
      <w:start w:val="1"/>
      <w:numFmt w:val="decimal"/>
      <w:lvlText w:val="%4."/>
      <w:lvlJc w:val="left"/>
      <w:pPr>
        <w:ind w:left="3720" w:hanging="360"/>
      </w:pPr>
    </w:lvl>
    <w:lvl w:ilvl="4" w:tplc="04150019" w:tentative="1">
      <w:start w:val="1"/>
      <w:numFmt w:val="lowerLetter"/>
      <w:lvlText w:val="%5."/>
      <w:lvlJc w:val="left"/>
      <w:pPr>
        <w:ind w:left="4440" w:hanging="360"/>
      </w:pPr>
    </w:lvl>
    <w:lvl w:ilvl="5" w:tplc="0415001B" w:tentative="1">
      <w:start w:val="1"/>
      <w:numFmt w:val="lowerRoman"/>
      <w:lvlText w:val="%6."/>
      <w:lvlJc w:val="right"/>
      <w:pPr>
        <w:ind w:left="5160" w:hanging="180"/>
      </w:pPr>
    </w:lvl>
    <w:lvl w:ilvl="6" w:tplc="0415000F" w:tentative="1">
      <w:start w:val="1"/>
      <w:numFmt w:val="decimal"/>
      <w:lvlText w:val="%7."/>
      <w:lvlJc w:val="left"/>
      <w:pPr>
        <w:ind w:left="5880" w:hanging="360"/>
      </w:pPr>
    </w:lvl>
    <w:lvl w:ilvl="7" w:tplc="04150019" w:tentative="1">
      <w:start w:val="1"/>
      <w:numFmt w:val="lowerLetter"/>
      <w:lvlText w:val="%8."/>
      <w:lvlJc w:val="left"/>
      <w:pPr>
        <w:ind w:left="6600" w:hanging="360"/>
      </w:pPr>
    </w:lvl>
    <w:lvl w:ilvl="8" w:tplc="0415001B" w:tentative="1">
      <w:start w:val="1"/>
      <w:numFmt w:val="lowerRoman"/>
      <w:lvlText w:val="%9."/>
      <w:lvlJc w:val="right"/>
      <w:pPr>
        <w:ind w:left="7320" w:hanging="180"/>
      </w:pPr>
    </w:lvl>
  </w:abstractNum>
  <w:abstractNum w:abstractNumId="22" w15:restartNumberingAfterBreak="0">
    <w:nsid w:val="45A641F2"/>
    <w:multiLevelType w:val="hybridMultilevel"/>
    <w:tmpl w:val="1478A604"/>
    <w:lvl w:ilvl="0" w:tplc="4650D3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75E14E8"/>
    <w:multiLevelType w:val="multilevel"/>
    <w:tmpl w:val="80D607E0"/>
    <w:styleLink w:val="WWNum41"/>
    <w:lvl w:ilvl="0">
      <w:start w:val="3"/>
      <w:numFmt w:val="decimal"/>
      <w:lvlText w:val="%1."/>
      <w:lvlJc w:val="left"/>
      <w:pPr>
        <w:ind w:left="360" w:hanging="360"/>
      </w:pPr>
    </w:lvl>
    <w:lvl w:ilvl="1">
      <w:start w:val="10"/>
      <w:numFmt w:val="decimal"/>
      <w:lvlText w:val="%2"/>
      <w:lvlJc w:val="left"/>
      <w:pPr>
        <w:ind w:left="1440" w:hanging="360"/>
      </w:pPr>
    </w:lvl>
    <w:lvl w:ilvl="2">
      <w:start w:val="1"/>
      <w:numFmt w:val="lowerLetter"/>
      <w:lvlText w:val="%1.%2.%3)"/>
      <w:lvlJc w:val="left"/>
      <w:pPr>
        <w:ind w:left="2160" w:hanging="180"/>
      </w:pPr>
    </w:lvl>
    <w:lvl w:ilvl="3">
      <w:start w:val="1"/>
      <w:numFmt w:val="decimal"/>
      <w:lvlText w:val="%4."/>
      <w:lvlJc w:val="left"/>
      <w:pPr>
        <w:ind w:left="2880" w:hanging="360"/>
      </w:pPr>
      <w:rPr>
        <w:rFonts w:asciiTheme="minorHAnsi" w:eastAsiaTheme="minorHAnsi" w:hAnsiTheme="minorHAnsi" w:cstheme="minorHAnsi"/>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7732"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48077F97"/>
    <w:multiLevelType w:val="hybridMultilevel"/>
    <w:tmpl w:val="7A2EAA5C"/>
    <w:lvl w:ilvl="0" w:tplc="2B06F2C6">
      <w:start w:val="1"/>
      <w:numFmt w:val="decimal"/>
      <w:lvlText w:val="%1."/>
      <w:lvlJc w:val="left"/>
      <w:pPr>
        <w:ind w:left="720" w:hanging="360"/>
      </w:pPr>
      <w:rPr>
        <w:rFonts w:asciiTheme="minorHAnsi" w:hAnsiTheme="minorHAnsi" w:cstheme="minorHAnsi" w:hint="default"/>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4C5D95"/>
    <w:multiLevelType w:val="hybridMultilevel"/>
    <w:tmpl w:val="3800D16A"/>
    <w:lvl w:ilvl="0" w:tplc="04150011">
      <w:start w:val="1"/>
      <w:numFmt w:val="decimal"/>
      <w:lvlText w:val="%1)"/>
      <w:lvlJc w:val="left"/>
      <w:pPr>
        <w:ind w:left="720" w:hanging="360"/>
      </w:pPr>
    </w:lvl>
    <w:lvl w:ilvl="1" w:tplc="E8384B3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D0158C1"/>
    <w:multiLevelType w:val="hybridMultilevel"/>
    <w:tmpl w:val="200A79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55625B"/>
    <w:multiLevelType w:val="multilevel"/>
    <w:tmpl w:val="03DA33A0"/>
    <w:lvl w:ilvl="0">
      <w:start w:val="1"/>
      <w:numFmt w:val="lowerLetter"/>
      <w:lvlText w:val="%1)"/>
      <w:lvlJc w:val="left"/>
      <w:pPr>
        <w:ind w:left="720" w:hanging="360"/>
      </w:pPr>
      <w:rPr>
        <w:rFonts w:ascii="Times New Roman" w:hAnsi="Times New Roman" w:cs="Times New Roman"/>
        <w:b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8E48B3"/>
    <w:multiLevelType w:val="hybridMultilevel"/>
    <w:tmpl w:val="7FD805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2A82AE5"/>
    <w:multiLevelType w:val="multilevel"/>
    <w:tmpl w:val="7682EF9C"/>
    <w:lvl w:ilvl="0">
      <w:start w:val="1"/>
      <w:numFmt w:val="decimal"/>
      <w:lvlText w:val="%1."/>
      <w:lvlJc w:val="left"/>
      <w:pPr>
        <w:ind w:left="360" w:hanging="360"/>
      </w:pPr>
      <w:rPr>
        <w:b/>
        <w:u w:val="single"/>
      </w:rPr>
    </w:lvl>
    <w:lvl w:ilvl="1">
      <w:start w:val="1"/>
      <w:numFmt w:val="decimal"/>
      <w:lvlText w:val="%1.%2."/>
      <w:lvlJc w:val="left"/>
      <w:pPr>
        <w:ind w:left="360" w:hanging="360"/>
      </w:pPr>
      <w:rPr>
        <w:b/>
        <w:u w:val="single"/>
      </w:rPr>
    </w:lvl>
    <w:lvl w:ilvl="2">
      <w:start w:val="1"/>
      <w:numFmt w:val="decimal"/>
      <w:lvlText w:val="%1.%2.%3."/>
      <w:lvlJc w:val="left"/>
      <w:pPr>
        <w:ind w:left="720" w:hanging="720"/>
      </w:pPr>
      <w:rPr>
        <w:b/>
        <w:u w:val="single"/>
      </w:rPr>
    </w:lvl>
    <w:lvl w:ilvl="3">
      <w:start w:val="1"/>
      <w:numFmt w:val="decimal"/>
      <w:lvlText w:val="%1.%2.%3.%4."/>
      <w:lvlJc w:val="left"/>
      <w:pPr>
        <w:ind w:left="720" w:hanging="720"/>
      </w:pPr>
      <w:rPr>
        <w:b/>
        <w:u w:val="single"/>
      </w:rPr>
    </w:lvl>
    <w:lvl w:ilvl="4">
      <w:start w:val="1"/>
      <w:numFmt w:val="decimal"/>
      <w:lvlText w:val="%1.%2.%3.%4.%5."/>
      <w:lvlJc w:val="left"/>
      <w:pPr>
        <w:ind w:left="1080" w:hanging="1080"/>
      </w:pPr>
      <w:rPr>
        <w:b/>
        <w:u w:val="single"/>
      </w:rPr>
    </w:lvl>
    <w:lvl w:ilvl="5">
      <w:start w:val="1"/>
      <w:numFmt w:val="decimal"/>
      <w:lvlText w:val="%1.%2.%3.%4.%5.%6."/>
      <w:lvlJc w:val="left"/>
      <w:pPr>
        <w:ind w:left="1080" w:hanging="1080"/>
      </w:pPr>
      <w:rPr>
        <w:b/>
        <w:u w:val="single"/>
      </w:rPr>
    </w:lvl>
    <w:lvl w:ilvl="6">
      <w:start w:val="1"/>
      <w:numFmt w:val="decimal"/>
      <w:lvlText w:val="%1.%2.%3.%4.%5.%6.%7."/>
      <w:lvlJc w:val="left"/>
      <w:pPr>
        <w:ind w:left="1440" w:hanging="1440"/>
      </w:pPr>
      <w:rPr>
        <w:b/>
        <w:u w:val="single"/>
      </w:rPr>
    </w:lvl>
    <w:lvl w:ilvl="7">
      <w:start w:val="1"/>
      <w:numFmt w:val="decimal"/>
      <w:lvlText w:val="%1.%2.%3.%4.%5.%6.%7.%8."/>
      <w:lvlJc w:val="left"/>
      <w:pPr>
        <w:ind w:left="1440" w:hanging="1440"/>
      </w:pPr>
      <w:rPr>
        <w:b/>
        <w:u w:val="single"/>
      </w:rPr>
    </w:lvl>
    <w:lvl w:ilvl="8">
      <w:start w:val="1"/>
      <w:numFmt w:val="decimal"/>
      <w:lvlText w:val="%1.%2.%3.%4.%5.%6.%7.%8.%9."/>
      <w:lvlJc w:val="left"/>
      <w:pPr>
        <w:ind w:left="1800" w:hanging="1800"/>
      </w:pPr>
      <w:rPr>
        <w:b/>
        <w:u w:val="single"/>
      </w:rPr>
    </w:lvl>
  </w:abstractNum>
  <w:abstractNum w:abstractNumId="30" w15:restartNumberingAfterBreak="0">
    <w:nsid w:val="54CB433B"/>
    <w:multiLevelType w:val="multilevel"/>
    <w:tmpl w:val="EFAC2B7E"/>
    <w:lvl w:ilvl="0">
      <w:start w:val="1"/>
      <w:numFmt w:val="decimal"/>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957804"/>
    <w:multiLevelType w:val="multilevel"/>
    <w:tmpl w:val="FFC4B31E"/>
    <w:styleLink w:val="WWNum57"/>
    <w:lvl w:ilvl="0">
      <w:start w:val="1"/>
      <w:numFmt w:val="decimal"/>
      <w:lvlText w:val="%1."/>
      <w:lvlJc w:val="left"/>
      <w:pPr>
        <w:ind w:left="1070" w:hanging="360"/>
      </w:pPr>
    </w:lvl>
    <w:lvl w:ilvl="1">
      <w:start w:val="1"/>
      <w:numFmt w:val="upperLetter"/>
      <w:lvlText w:val="%2."/>
      <w:lvlJc w:val="left"/>
      <w:pPr>
        <w:ind w:left="1790" w:hanging="360"/>
      </w:pPr>
    </w:lvl>
    <w:lvl w:ilvl="2">
      <w:start w:val="1"/>
      <w:numFmt w:val="lowerRoman"/>
      <w:lvlText w:val="%1.%2.%3."/>
      <w:lvlJc w:val="right"/>
      <w:pPr>
        <w:ind w:left="2510" w:hanging="180"/>
      </w:pPr>
    </w:lvl>
    <w:lvl w:ilvl="3">
      <w:start w:val="1"/>
      <w:numFmt w:val="decimal"/>
      <w:lvlText w:val="%1.%2.%3.%4."/>
      <w:lvlJc w:val="left"/>
      <w:pPr>
        <w:ind w:left="3230" w:hanging="360"/>
      </w:pPr>
    </w:lvl>
    <w:lvl w:ilvl="4">
      <w:start w:val="1"/>
      <w:numFmt w:val="lowerLetter"/>
      <w:lvlText w:val="%1.%2.%3.%4.%5."/>
      <w:lvlJc w:val="left"/>
      <w:pPr>
        <w:ind w:left="3950" w:hanging="360"/>
      </w:pPr>
    </w:lvl>
    <w:lvl w:ilvl="5">
      <w:start w:val="1"/>
      <w:numFmt w:val="lowerRoman"/>
      <w:lvlText w:val="%1.%2.%3.%4.%5.%6."/>
      <w:lvlJc w:val="right"/>
      <w:pPr>
        <w:ind w:left="4670" w:hanging="180"/>
      </w:pPr>
    </w:lvl>
    <w:lvl w:ilvl="6">
      <w:start w:val="1"/>
      <w:numFmt w:val="decimal"/>
      <w:lvlText w:val="%1.%2.%3.%4.%5.%6.%7."/>
      <w:lvlJc w:val="left"/>
      <w:pPr>
        <w:ind w:left="5390" w:hanging="360"/>
      </w:pPr>
    </w:lvl>
    <w:lvl w:ilvl="7">
      <w:start w:val="1"/>
      <w:numFmt w:val="lowerLetter"/>
      <w:lvlText w:val="%1.%2.%3.%4.%5.%6.%7.%8."/>
      <w:lvlJc w:val="left"/>
      <w:pPr>
        <w:ind w:left="6110" w:hanging="360"/>
      </w:pPr>
    </w:lvl>
    <w:lvl w:ilvl="8">
      <w:start w:val="1"/>
      <w:numFmt w:val="lowerRoman"/>
      <w:lvlText w:val="%1.%2.%3.%4.%5.%6.%7.%8.%9."/>
      <w:lvlJc w:val="right"/>
      <w:pPr>
        <w:ind w:left="6830" w:hanging="180"/>
      </w:pPr>
    </w:lvl>
  </w:abstractNum>
  <w:abstractNum w:abstractNumId="32" w15:restartNumberingAfterBreak="0">
    <w:nsid w:val="5FBF5D42"/>
    <w:multiLevelType w:val="multilevel"/>
    <w:tmpl w:val="FC78415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61182A75"/>
    <w:multiLevelType w:val="multilevel"/>
    <w:tmpl w:val="FCB8E4A0"/>
    <w:styleLink w:val="WWNum55"/>
    <w:lvl w:ilvl="0">
      <w:start w:val="1"/>
      <w:numFmt w:val="decimal"/>
      <w:lvlText w:val="%1)"/>
      <w:lvlJc w:val="left"/>
      <w:pPr>
        <w:ind w:left="92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4" w15:restartNumberingAfterBreak="0">
    <w:nsid w:val="63394268"/>
    <w:multiLevelType w:val="hybridMultilevel"/>
    <w:tmpl w:val="C5668644"/>
    <w:lvl w:ilvl="0" w:tplc="04150017">
      <w:start w:val="1"/>
      <w:numFmt w:val="lowerLetter"/>
      <w:lvlText w:val="%1)"/>
      <w:lvlJc w:val="left"/>
      <w:pPr>
        <w:ind w:left="1003" w:hanging="360"/>
      </w:pPr>
    </w:lvl>
    <w:lvl w:ilvl="1" w:tplc="71D44EEC">
      <w:start w:val="1"/>
      <w:numFmt w:val="decimal"/>
      <w:lvlText w:val="%2)"/>
      <w:lvlJc w:val="left"/>
      <w:pPr>
        <w:ind w:left="1723" w:hanging="360"/>
      </w:pPr>
      <w:rPr>
        <w:rFonts w:hint="default"/>
        <w:b w:val="0"/>
        <w:bCs/>
      </w:r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 w15:restartNumberingAfterBreak="0">
    <w:nsid w:val="65EA18D7"/>
    <w:multiLevelType w:val="hybridMultilevel"/>
    <w:tmpl w:val="3124AB74"/>
    <w:lvl w:ilvl="0" w:tplc="04150017">
      <w:start w:val="1"/>
      <w:numFmt w:val="lowerLetter"/>
      <w:lvlText w:val="%1)"/>
      <w:lvlJc w:val="left"/>
      <w:pPr>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694141AD"/>
    <w:multiLevelType w:val="multilevel"/>
    <w:tmpl w:val="9C2486EE"/>
    <w:lvl w:ilvl="0">
      <w:start w:val="4"/>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69DA1647"/>
    <w:multiLevelType w:val="hybridMultilevel"/>
    <w:tmpl w:val="A762F22A"/>
    <w:lvl w:ilvl="0" w:tplc="04150011">
      <w:start w:val="1"/>
      <w:numFmt w:val="decimal"/>
      <w:lvlText w:val="%1)"/>
      <w:lvlJc w:val="left"/>
      <w:pPr>
        <w:ind w:left="691" w:hanging="360"/>
      </w:pPr>
    </w:lvl>
    <w:lvl w:ilvl="1" w:tplc="04150019" w:tentative="1">
      <w:start w:val="1"/>
      <w:numFmt w:val="lowerLetter"/>
      <w:lvlText w:val="%2."/>
      <w:lvlJc w:val="left"/>
      <w:pPr>
        <w:ind w:left="1411" w:hanging="360"/>
      </w:pPr>
    </w:lvl>
    <w:lvl w:ilvl="2" w:tplc="0415001B" w:tentative="1">
      <w:start w:val="1"/>
      <w:numFmt w:val="lowerRoman"/>
      <w:lvlText w:val="%3."/>
      <w:lvlJc w:val="right"/>
      <w:pPr>
        <w:ind w:left="2131" w:hanging="180"/>
      </w:pPr>
    </w:lvl>
    <w:lvl w:ilvl="3" w:tplc="0415000F" w:tentative="1">
      <w:start w:val="1"/>
      <w:numFmt w:val="decimal"/>
      <w:lvlText w:val="%4."/>
      <w:lvlJc w:val="left"/>
      <w:pPr>
        <w:ind w:left="2851" w:hanging="360"/>
      </w:pPr>
    </w:lvl>
    <w:lvl w:ilvl="4" w:tplc="04150019" w:tentative="1">
      <w:start w:val="1"/>
      <w:numFmt w:val="lowerLetter"/>
      <w:lvlText w:val="%5."/>
      <w:lvlJc w:val="left"/>
      <w:pPr>
        <w:ind w:left="3571" w:hanging="360"/>
      </w:pPr>
    </w:lvl>
    <w:lvl w:ilvl="5" w:tplc="0415001B" w:tentative="1">
      <w:start w:val="1"/>
      <w:numFmt w:val="lowerRoman"/>
      <w:lvlText w:val="%6."/>
      <w:lvlJc w:val="right"/>
      <w:pPr>
        <w:ind w:left="4291" w:hanging="180"/>
      </w:pPr>
    </w:lvl>
    <w:lvl w:ilvl="6" w:tplc="0415000F" w:tentative="1">
      <w:start w:val="1"/>
      <w:numFmt w:val="decimal"/>
      <w:lvlText w:val="%7."/>
      <w:lvlJc w:val="left"/>
      <w:pPr>
        <w:ind w:left="5011" w:hanging="360"/>
      </w:pPr>
    </w:lvl>
    <w:lvl w:ilvl="7" w:tplc="04150019" w:tentative="1">
      <w:start w:val="1"/>
      <w:numFmt w:val="lowerLetter"/>
      <w:lvlText w:val="%8."/>
      <w:lvlJc w:val="left"/>
      <w:pPr>
        <w:ind w:left="5731" w:hanging="360"/>
      </w:pPr>
    </w:lvl>
    <w:lvl w:ilvl="8" w:tplc="0415001B" w:tentative="1">
      <w:start w:val="1"/>
      <w:numFmt w:val="lowerRoman"/>
      <w:lvlText w:val="%9."/>
      <w:lvlJc w:val="right"/>
      <w:pPr>
        <w:ind w:left="6451" w:hanging="180"/>
      </w:pPr>
    </w:lvl>
  </w:abstractNum>
  <w:abstractNum w:abstractNumId="38" w15:restartNumberingAfterBreak="0">
    <w:nsid w:val="6D53465F"/>
    <w:multiLevelType w:val="multilevel"/>
    <w:tmpl w:val="C6FADA3A"/>
    <w:lvl w:ilvl="0">
      <w:start w:val="1"/>
      <w:numFmt w:val="lowerLetter"/>
      <w:lvlText w:val="%1)"/>
      <w:lvlJc w:val="left"/>
      <w:pPr>
        <w:ind w:left="1080" w:hanging="360"/>
      </w:p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9" w15:restartNumberingAfterBreak="0">
    <w:nsid w:val="70082EBA"/>
    <w:multiLevelType w:val="multilevel"/>
    <w:tmpl w:val="C2C0C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5D6709"/>
    <w:multiLevelType w:val="hybridMultilevel"/>
    <w:tmpl w:val="3124AB74"/>
    <w:lvl w:ilvl="0" w:tplc="04150017">
      <w:start w:val="1"/>
      <w:numFmt w:val="lowerLetter"/>
      <w:lvlText w:val="%1)"/>
      <w:lvlJc w:val="left"/>
      <w:pPr>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71605028"/>
    <w:multiLevelType w:val="multilevel"/>
    <w:tmpl w:val="B01E1E58"/>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721A2934"/>
    <w:multiLevelType w:val="multilevel"/>
    <w:tmpl w:val="CB0E8BF4"/>
    <w:styleLink w:val="WWNum53"/>
    <w:lvl w:ilvl="0">
      <w:start w:val="1"/>
      <w:numFmt w:val="lowerLetter"/>
      <w:lvlText w:val="%1)"/>
      <w:lvlJc w:val="left"/>
      <w:pPr>
        <w:ind w:left="720" w:hanging="360"/>
      </w:pPr>
    </w:lvl>
    <w:lvl w:ilvl="1">
      <w:start w:val="1"/>
      <w:numFmt w:val="decimal"/>
      <w:lvlText w:val="%2."/>
      <w:lvlJc w:val="left"/>
      <w:pPr>
        <w:ind w:left="1800" w:hanging="360"/>
      </w:pPr>
      <w:rPr>
        <w:sz w:val="22"/>
        <w:szCs w:val="22"/>
      </w:rPr>
    </w:lvl>
    <w:lvl w:ilvl="2">
      <w:start w:val="1"/>
      <w:numFmt w:val="decimal"/>
      <w:lvlText w:val="%1.%2.%3."/>
      <w:lvlJc w:val="left"/>
      <w:pPr>
        <w:ind w:left="2520" w:hanging="36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43" w15:restartNumberingAfterBreak="0">
    <w:nsid w:val="72A907CF"/>
    <w:multiLevelType w:val="multilevel"/>
    <w:tmpl w:val="A6C41C0A"/>
    <w:styleLink w:val="WWNum52"/>
    <w:lvl w:ilvl="0">
      <w:start w:val="1"/>
      <w:numFmt w:val="decimal"/>
      <w:lvlText w:val="%1."/>
      <w:lvlJc w:val="left"/>
      <w:pPr>
        <w:ind w:left="567" w:hanging="567"/>
      </w:pPr>
      <w:rPr>
        <w:color w:val="00000A"/>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3073025"/>
    <w:multiLevelType w:val="multilevel"/>
    <w:tmpl w:val="9050AF64"/>
    <w:styleLink w:val="WWNum48"/>
    <w:lvl w:ilvl="0">
      <w:start w:val="1"/>
      <w:numFmt w:val="decimal"/>
      <w:lvlText w:val="%1."/>
      <w:lvlJc w:val="left"/>
      <w:pPr>
        <w:ind w:left="567" w:hanging="567"/>
      </w:pPr>
    </w:lvl>
    <w:lvl w:ilvl="1">
      <w:start w:val="1"/>
      <w:numFmt w:val="decimal"/>
      <w:lvlText w:val="%1.%2."/>
      <w:lvlJc w:val="left"/>
      <w:pPr>
        <w:ind w:left="117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B35AC2"/>
    <w:multiLevelType w:val="multilevel"/>
    <w:tmpl w:val="4036D7AC"/>
    <w:lvl w:ilvl="0">
      <w:start w:val="1"/>
      <w:numFmt w:val="decimal"/>
      <w:lvlText w:val="%1)"/>
      <w:lvlJc w:val="lef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46" w15:restartNumberingAfterBreak="0">
    <w:nsid w:val="74E079FA"/>
    <w:multiLevelType w:val="multilevel"/>
    <w:tmpl w:val="33F00D46"/>
    <w:lvl w:ilvl="0">
      <w:start w:val="1"/>
      <w:numFmt w:val="lowerLetter"/>
      <w:lvlText w:val="%1)"/>
      <w:lvlJc w:val="left"/>
      <w:pPr>
        <w:ind w:left="1080" w:hanging="360"/>
      </w:p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7" w15:restartNumberingAfterBreak="0">
    <w:nsid w:val="754406B6"/>
    <w:multiLevelType w:val="multilevel"/>
    <w:tmpl w:val="33F00D46"/>
    <w:lvl w:ilvl="0">
      <w:start w:val="1"/>
      <w:numFmt w:val="lowerLetter"/>
      <w:lvlText w:val="%1)"/>
      <w:lvlJc w:val="left"/>
      <w:pPr>
        <w:ind w:left="1080" w:hanging="360"/>
      </w:p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8" w15:restartNumberingAfterBreak="0">
    <w:nsid w:val="797A07FF"/>
    <w:multiLevelType w:val="hybridMultilevel"/>
    <w:tmpl w:val="37E46F4A"/>
    <w:lvl w:ilvl="0" w:tplc="D5EA1BD0">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D1F6AE9"/>
    <w:multiLevelType w:val="multilevel"/>
    <w:tmpl w:val="972872EE"/>
    <w:styleLink w:val="WWNum39"/>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num w:numId="1" w16cid:durableId="2062244702">
    <w:abstractNumId w:val="18"/>
    <w:lvlOverride w:ilvl="0">
      <w:lvl w:ilvl="0">
        <w:start w:val="1"/>
        <w:numFmt w:val="decimal"/>
        <w:lvlText w:val="%1."/>
        <w:lvlJc w:val="left"/>
        <w:pPr>
          <w:ind w:left="720" w:hanging="360"/>
        </w:pPr>
        <w:rPr>
          <w:b w:val="0"/>
          <w:bCs w:val="0"/>
        </w:rPr>
      </w:lvl>
    </w:lvlOverride>
  </w:num>
  <w:num w:numId="2" w16cid:durableId="379598451">
    <w:abstractNumId w:val="49"/>
  </w:num>
  <w:num w:numId="3" w16cid:durableId="379479869">
    <w:abstractNumId w:val="13"/>
  </w:num>
  <w:num w:numId="4" w16cid:durableId="839857545">
    <w:abstractNumId w:val="39"/>
  </w:num>
  <w:num w:numId="5" w16cid:durableId="1246915833">
    <w:abstractNumId w:val="9"/>
  </w:num>
  <w:num w:numId="6" w16cid:durableId="1809278666">
    <w:abstractNumId w:val="4"/>
  </w:num>
  <w:num w:numId="7" w16cid:durableId="370955640">
    <w:abstractNumId w:val="29"/>
  </w:num>
  <w:num w:numId="8" w16cid:durableId="133764694">
    <w:abstractNumId w:val="30"/>
  </w:num>
  <w:num w:numId="9" w16cid:durableId="373314358">
    <w:abstractNumId w:val="36"/>
  </w:num>
  <w:num w:numId="10" w16cid:durableId="2021276148">
    <w:abstractNumId w:val="47"/>
  </w:num>
  <w:num w:numId="11" w16cid:durableId="974793542">
    <w:abstractNumId w:val="46"/>
  </w:num>
  <w:num w:numId="12" w16cid:durableId="631519850">
    <w:abstractNumId w:val="3"/>
  </w:num>
  <w:num w:numId="13" w16cid:durableId="626279295">
    <w:abstractNumId w:val="38"/>
  </w:num>
  <w:num w:numId="14" w16cid:durableId="722410421">
    <w:abstractNumId w:val="27"/>
  </w:num>
  <w:num w:numId="15" w16cid:durableId="384067959">
    <w:abstractNumId w:val="16"/>
  </w:num>
  <w:num w:numId="16" w16cid:durableId="1953895489">
    <w:abstractNumId w:val="44"/>
  </w:num>
  <w:num w:numId="17" w16cid:durableId="1123962716">
    <w:abstractNumId w:val="6"/>
  </w:num>
  <w:num w:numId="18" w16cid:durableId="1768118920">
    <w:abstractNumId w:val="15"/>
  </w:num>
  <w:num w:numId="19" w16cid:durableId="1118642496">
    <w:abstractNumId w:val="41"/>
  </w:num>
  <w:num w:numId="20" w16cid:durableId="1324624478">
    <w:abstractNumId w:val="10"/>
  </w:num>
  <w:num w:numId="21" w16cid:durableId="1193179852">
    <w:abstractNumId w:val="43"/>
  </w:num>
  <w:num w:numId="22" w16cid:durableId="647899396">
    <w:abstractNumId w:val="42"/>
  </w:num>
  <w:num w:numId="23" w16cid:durableId="1142229804">
    <w:abstractNumId w:val="8"/>
  </w:num>
  <w:num w:numId="24" w16cid:durableId="2078353551">
    <w:abstractNumId w:val="11"/>
  </w:num>
  <w:num w:numId="25" w16cid:durableId="335963574">
    <w:abstractNumId w:val="33"/>
  </w:num>
  <w:num w:numId="26" w16cid:durableId="861014320">
    <w:abstractNumId w:val="32"/>
  </w:num>
  <w:num w:numId="27" w16cid:durableId="909583461">
    <w:abstractNumId w:val="45"/>
  </w:num>
  <w:num w:numId="28" w16cid:durableId="160047780">
    <w:abstractNumId w:val="31"/>
  </w:num>
  <w:num w:numId="29" w16cid:durableId="871647925">
    <w:abstractNumId w:val="19"/>
  </w:num>
  <w:num w:numId="30" w16cid:durableId="1691641826">
    <w:abstractNumId w:val="12"/>
  </w:num>
  <w:num w:numId="31" w16cid:durableId="2041584353">
    <w:abstractNumId w:val="20"/>
  </w:num>
  <w:num w:numId="32" w16cid:durableId="2128308585">
    <w:abstractNumId w:val="23"/>
  </w:num>
  <w:num w:numId="33" w16cid:durableId="651712770">
    <w:abstractNumId w:val="17"/>
  </w:num>
  <w:num w:numId="34" w16cid:durableId="11515995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296221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293550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12626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3221570">
    <w:abstractNumId w:val="1"/>
  </w:num>
  <w:num w:numId="39" w16cid:durableId="813061279">
    <w:abstractNumId w:val="22"/>
  </w:num>
  <w:num w:numId="40" w16cid:durableId="1473326746">
    <w:abstractNumId w:val="2"/>
  </w:num>
  <w:num w:numId="41" w16cid:durableId="339159054">
    <w:abstractNumId w:val="25"/>
  </w:num>
  <w:num w:numId="42" w16cid:durableId="922224869">
    <w:abstractNumId w:val="37"/>
  </w:num>
  <w:num w:numId="43" w16cid:durableId="1323974525">
    <w:abstractNumId w:val="34"/>
  </w:num>
  <w:num w:numId="44" w16cid:durableId="1125393058">
    <w:abstractNumId w:val="24"/>
  </w:num>
  <w:num w:numId="45" w16cid:durableId="1492407197">
    <w:abstractNumId w:val="14"/>
  </w:num>
  <w:num w:numId="46" w16cid:durableId="1228490874">
    <w:abstractNumId w:val="21"/>
  </w:num>
  <w:num w:numId="47" w16cid:durableId="908269903">
    <w:abstractNumId w:val="7"/>
  </w:num>
  <w:num w:numId="48" w16cid:durableId="2021080586">
    <w:abstractNumId w:val="48"/>
  </w:num>
  <w:num w:numId="49" w16cid:durableId="659625459">
    <w:abstractNumId w:val="26"/>
  </w:num>
  <w:num w:numId="50" w16cid:durableId="862980323">
    <w:abstractNumId w:val="18"/>
  </w:num>
  <w:num w:numId="51" w16cid:durableId="1785347035">
    <w:abstractNumId w:val="0"/>
  </w:num>
  <w:num w:numId="52" w16cid:durableId="993140839">
    <w:abstractNumId w:val="28"/>
  </w:num>
  <w:num w:numId="53" w16cid:durableId="1578637946">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122"/>
    <w:rsid w:val="0000273D"/>
    <w:rsid w:val="000175B7"/>
    <w:rsid w:val="000D4B82"/>
    <w:rsid w:val="00162773"/>
    <w:rsid w:val="00163CA9"/>
    <w:rsid w:val="001704F2"/>
    <w:rsid w:val="00177AA4"/>
    <w:rsid w:val="001C3901"/>
    <w:rsid w:val="001D5623"/>
    <w:rsid w:val="002B45F4"/>
    <w:rsid w:val="002D2C4D"/>
    <w:rsid w:val="00333E13"/>
    <w:rsid w:val="00345D19"/>
    <w:rsid w:val="00357A7C"/>
    <w:rsid w:val="003D4C89"/>
    <w:rsid w:val="00411D3E"/>
    <w:rsid w:val="00412F1D"/>
    <w:rsid w:val="004E3215"/>
    <w:rsid w:val="00586F17"/>
    <w:rsid w:val="005C7315"/>
    <w:rsid w:val="006019D1"/>
    <w:rsid w:val="0060369C"/>
    <w:rsid w:val="0061241A"/>
    <w:rsid w:val="00671C80"/>
    <w:rsid w:val="00883708"/>
    <w:rsid w:val="0089036F"/>
    <w:rsid w:val="008B0EF9"/>
    <w:rsid w:val="009052BD"/>
    <w:rsid w:val="00925157"/>
    <w:rsid w:val="009D334A"/>
    <w:rsid w:val="009D7FD7"/>
    <w:rsid w:val="009F1715"/>
    <w:rsid w:val="00A06608"/>
    <w:rsid w:val="00A657F6"/>
    <w:rsid w:val="00AA027D"/>
    <w:rsid w:val="00AB299C"/>
    <w:rsid w:val="00B00018"/>
    <w:rsid w:val="00BA23C2"/>
    <w:rsid w:val="00BD0281"/>
    <w:rsid w:val="00BD1DC4"/>
    <w:rsid w:val="00BF07D1"/>
    <w:rsid w:val="00C02049"/>
    <w:rsid w:val="00CA568F"/>
    <w:rsid w:val="00CB0754"/>
    <w:rsid w:val="00CB207F"/>
    <w:rsid w:val="00CB50CA"/>
    <w:rsid w:val="00CC3B16"/>
    <w:rsid w:val="00D5719C"/>
    <w:rsid w:val="00D742BC"/>
    <w:rsid w:val="00DF4B0C"/>
    <w:rsid w:val="00E04828"/>
    <w:rsid w:val="00E33E7C"/>
    <w:rsid w:val="00E614D8"/>
    <w:rsid w:val="00E85C18"/>
    <w:rsid w:val="00E87122"/>
    <w:rsid w:val="00EF7E90"/>
    <w:rsid w:val="00F150D9"/>
    <w:rsid w:val="00F804DA"/>
    <w:rsid w:val="00FB34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8E2BF"/>
  <w15:chartTrackingRefBased/>
  <w15:docId w15:val="{69EAE961-A7B0-4E31-9E3D-93759B01D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Standard"/>
    <w:next w:val="Normalny"/>
    <w:link w:val="Nagwek2Znak"/>
    <w:uiPriority w:val="9"/>
    <w:unhideWhenUsed/>
    <w:qFormat/>
    <w:rsid w:val="00B00018"/>
    <w:pPr>
      <w:keepNext/>
      <w:jc w:val="both"/>
      <w:outlineLvl w:val="1"/>
    </w:pPr>
    <w:rPr>
      <w:rFonts w:ascii="Arial" w:hAnsi="Arial"/>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E8712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ormalnyWeb">
    <w:name w:val="Normal (Web)"/>
    <w:basedOn w:val="Normalny"/>
    <w:unhideWhenUsed/>
    <w:rsid w:val="00E8712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00018"/>
    <w:rPr>
      <w:rFonts w:ascii="Arial" w:eastAsia="Times New Roman" w:hAnsi="Arial" w:cs="Times New Roman"/>
      <w:b/>
      <w:kern w:val="3"/>
      <w:szCs w:val="24"/>
      <w:lang w:eastAsia="zh-CN"/>
    </w:rPr>
  </w:style>
  <w:style w:type="character" w:styleId="Hipercze">
    <w:name w:val="Hyperlink"/>
    <w:basedOn w:val="Domylnaczcionkaakapitu"/>
    <w:uiPriority w:val="99"/>
    <w:unhideWhenUsed/>
    <w:rsid w:val="00B00018"/>
    <w:rPr>
      <w:color w:val="0563C1" w:themeColor="hyperlink"/>
      <w:u w:val="single"/>
    </w:rPr>
  </w:style>
  <w:style w:type="character" w:styleId="Nierozpoznanawzmianka">
    <w:name w:val="Unresolved Mention"/>
    <w:basedOn w:val="Domylnaczcionkaakapitu"/>
    <w:uiPriority w:val="99"/>
    <w:semiHidden/>
    <w:unhideWhenUsed/>
    <w:rsid w:val="00B00018"/>
    <w:rPr>
      <w:color w:val="605E5C"/>
      <w:shd w:val="clear" w:color="auto" w:fill="E1DFDD"/>
    </w:rPr>
  </w:style>
  <w:style w:type="paragraph" w:styleId="Akapitzlist">
    <w:name w:val="List Paragraph"/>
    <w:aliases w:val="L1,Akapit z listą5,Punkt 1.1,Numerowanie,Akapit z listą BS,sw tekst,lp1,Preambuła,Lista num,HŁ_Bullet1,Obiekt,List Paragraph1,Akapit,Kolorowa lista — akcent 11,A_wyliczenie,K-P_odwolanie,maz_wyliczenie,opis dzialania,Kropki,CP-UC"/>
    <w:basedOn w:val="Standard"/>
    <w:link w:val="AkapitzlistZnak"/>
    <w:uiPriority w:val="34"/>
    <w:qFormat/>
    <w:rsid w:val="00B00018"/>
    <w:pPr>
      <w:ind w:left="708"/>
    </w:pPr>
  </w:style>
  <w:style w:type="numbering" w:customStyle="1" w:styleId="WWNum43">
    <w:name w:val="WWNum43"/>
    <w:basedOn w:val="Bezlisty"/>
    <w:rsid w:val="00B00018"/>
    <w:pPr>
      <w:numPr>
        <w:numId w:val="50"/>
      </w:numPr>
    </w:pPr>
  </w:style>
  <w:style w:type="paragraph" w:styleId="Tekstprzypisudolnego">
    <w:name w:val="footnote text"/>
    <w:basedOn w:val="Standard"/>
    <w:link w:val="TekstprzypisudolnegoZnak"/>
    <w:rsid w:val="00B00018"/>
    <w:rPr>
      <w:rFonts w:ascii="Calibri" w:eastAsia="Calibri" w:hAnsi="Calibri"/>
      <w:lang w:eastAsia="en-US"/>
    </w:rPr>
  </w:style>
  <w:style w:type="character" w:customStyle="1" w:styleId="TekstprzypisudolnegoZnak">
    <w:name w:val="Tekst przypisu dolnego Znak"/>
    <w:basedOn w:val="Domylnaczcionkaakapitu"/>
    <w:link w:val="Tekstprzypisudolnego"/>
    <w:rsid w:val="00B00018"/>
    <w:rPr>
      <w:rFonts w:ascii="Calibri" w:eastAsia="Calibri" w:hAnsi="Calibri" w:cs="Times New Roman"/>
      <w:kern w:val="3"/>
      <w:sz w:val="24"/>
      <w:szCs w:val="24"/>
    </w:rPr>
  </w:style>
  <w:style w:type="character" w:styleId="Odwoanieprzypisudolnego">
    <w:name w:val="footnote reference"/>
    <w:basedOn w:val="Domylnaczcionkaakapitu"/>
    <w:rsid w:val="00B00018"/>
    <w:rPr>
      <w:position w:val="0"/>
      <w:vertAlign w:val="superscript"/>
    </w:rPr>
  </w:style>
  <w:style w:type="paragraph" w:customStyle="1" w:styleId="Default">
    <w:name w:val="Default"/>
    <w:rsid w:val="00B00018"/>
    <w:pPr>
      <w:autoSpaceDE w:val="0"/>
      <w:autoSpaceDN w:val="0"/>
      <w:spacing w:after="0" w:line="240" w:lineRule="auto"/>
    </w:pPr>
    <w:rPr>
      <w:rFonts w:ascii="Arial" w:eastAsia="SimSun" w:hAnsi="Arial" w:cs="Arial"/>
      <w:color w:val="000000"/>
      <w:sz w:val="24"/>
      <w:szCs w:val="24"/>
    </w:rPr>
  </w:style>
  <w:style w:type="numbering" w:customStyle="1" w:styleId="WWNum39">
    <w:name w:val="WWNum39"/>
    <w:basedOn w:val="Bezlisty"/>
    <w:rsid w:val="00B00018"/>
    <w:pPr>
      <w:numPr>
        <w:numId w:val="2"/>
      </w:numPr>
    </w:pPr>
  </w:style>
  <w:style w:type="numbering" w:customStyle="1" w:styleId="WWNum59">
    <w:name w:val="WWNum59"/>
    <w:basedOn w:val="Bezlisty"/>
    <w:rsid w:val="00B00018"/>
    <w:pPr>
      <w:numPr>
        <w:numId w:val="3"/>
      </w:numPr>
    </w:pPr>
  </w:style>
  <w:style w:type="numbering" w:customStyle="1" w:styleId="WWNum32">
    <w:name w:val="WWNum32"/>
    <w:basedOn w:val="Bezlisty"/>
    <w:rsid w:val="003D4C89"/>
    <w:pPr>
      <w:numPr>
        <w:numId w:val="5"/>
      </w:numPr>
    </w:pPr>
  </w:style>
  <w:style w:type="numbering" w:customStyle="1" w:styleId="WWNum50">
    <w:name w:val="WWNum50"/>
    <w:basedOn w:val="Bezlisty"/>
    <w:rsid w:val="00671C80"/>
    <w:pPr>
      <w:numPr>
        <w:numId w:val="15"/>
      </w:numPr>
    </w:pPr>
  </w:style>
  <w:style w:type="paragraph" w:customStyle="1" w:styleId="Textbody">
    <w:name w:val="Text body"/>
    <w:basedOn w:val="Standard"/>
    <w:rsid w:val="00F150D9"/>
    <w:pPr>
      <w:jc w:val="both"/>
    </w:pPr>
  </w:style>
  <w:style w:type="paragraph" w:styleId="Tekstpodstawowy2">
    <w:name w:val="Body Text 2"/>
    <w:basedOn w:val="Standard"/>
    <w:link w:val="Tekstpodstawowy2Znak"/>
    <w:rsid w:val="00F150D9"/>
  </w:style>
  <w:style w:type="character" w:customStyle="1" w:styleId="Tekstpodstawowy2Znak">
    <w:name w:val="Tekst podstawowy 2 Znak"/>
    <w:basedOn w:val="Domylnaczcionkaakapitu"/>
    <w:link w:val="Tekstpodstawowy2"/>
    <w:rsid w:val="00F150D9"/>
    <w:rPr>
      <w:rFonts w:ascii="Times New Roman" w:eastAsia="Times New Roman" w:hAnsi="Times New Roman" w:cs="Times New Roman"/>
      <w:kern w:val="3"/>
      <w:sz w:val="24"/>
      <w:szCs w:val="24"/>
      <w:lang w:eastAsia="zh-CN"/>
    </w:rPr>
  </w:style>
  <w:style w:type="numbering" w:customStyle="1" w:styleId="WWNum48">
    <w:name w:val="WWNum48"/>
    <w:basedOn w:val="Bezlisty"/>
    <w:rsid w:val="00F150D9"/>
    <w:pPr>
      <w:numPr>
        <w:numId w:val="16"/>
      </w:numPr>
    </w:pPr>
  </w:style>
  <w:style w:type="numbering" w:customStyle="1" w:styleId="WWNum66">
    <w:name w:val="WWNum66"/>
    <w:basedOn w:val="Bezlisty"/>
    <w:rsid w:val="00EF7E90"/>
    <w:pPr>
      <w:numPr>
        <w:numId w:val="18"/>
      </w:numPr>
    </w:pPr>
  </w:style>
  <w:style w:type="numbering" w:customStyle="1" w:styleId="WWNum31">
    <w:name w:val="WWNum31"/>
    <w:basedOn w:val="Bezlisty"/>
    <w:rsid w:val="00EF7E90"/>
    <w:pPr>
      <w:numPr>
        <w:numId w:val="19"/>
      </w:numPr>
    </w:pPr>
  </w:style>
  <w:style w:type="numbering" w:customStyle="1" w:styleId="WWNum51">
    <w:name w:val="WWNum51"/>
    <w:basedOn w:val="Bezlisty"/>
    <w:rsid w:val="00EF7E90"/>
    <w:pPr>
      <w:numPr>
        <w:numId w:val="20"/>
      </w:numPr>
    </w:pPr>
  </w:style>
  <w:style w:type="numbering" w:customStyle="1" w:styleId="WWNum52">
    <w:name w:val="WWNum52"/>
    <w:basedOn w:val="Bezlisty"/>
    <w:rsid w:val="00EF7E90"/>
    <w:pPr>
      <w:numPr>
        <w:numId w:val="21"/>
      </w:numPr>
    </w:pPr>
  </w:style>
  <w:style w:type="numbering" w:customStyle="1" w:styleId="WWNum53">
    <w:name w:val="WWNum53"/>
    <w:basedOn w:val="Bezlisty"/>
    <w:rsid w:val="00BA23C2"/>
    <w:pPr>
      <w:numPr>
        <w:numId w:val="22"/>
      </w:numPr>
    </w:pPr>
  </w:style>
  <w:style w:type="numbering" w:customStyle="1" w:styleId="WWNum55">
    <w:name w:val="WWNum55"/>
    <w:basedOn w:val="Bezlisty"/>
    <w:rsid w:val="0089036F"/>
    <w:pPr>
      <w:numPr>
        <w:numId w:val="25"/>
      </w:numPr>
    </w:pPr>
  </w:style>
  <w:style w:type="numbering" w:customStyle="1" w:styleId="WWNum57">
    <w:name w:val="WWNum57"/>
    <w:basedOn w:val="Bezlisty"/>
    <w:rsid w:val="00CA568F"/>
    <w:pPr>
      <w:numPr>
        <w:numId w:val="28"/>
      </w:numPr>
    </w:pPr>
  </w:style>
  <w:style w:type="numbering" w:customStyle="1" w:styleId="WWNum58">
    <w:name w:val="WWNum58"/>
    <w:basedOn w:val="Bezlisty"/>
    <w:rsid w:val="00CA568F"/>
    <w:pPr>
      <w:numPr>
        <w:numId w:val="29"/>
      </w:numPr>
    </w:pPr>
  </w:style>
  <w:style w:type="numbering" w:customStyle="1" w:styleId="WWNum56">
    <w:name w:val="WWNum56"/>
    <w:basedOn w:val="Bezlisty"/>
    <w:rsid w:val="00CA568F"/>
    <w:pPr>
      <w:numPr>
        <w:numId w:val="30"/>
      </w:numPr>
    </w:pPr>
  </w:style>
  <w:style w:type="numbering" w:customStyle="1" w:styleId="WWNum60">
    <w:name w:val="WWNum60"/>
    <w:basedOn w:val="Bezlisty"/>
    <w:rsid w:val="00CA568F"/>
    <w:pPr>
      <w:numPr>
        <w:numId w:val="31"/>
      </w:numPr>
    </w:pPr>
  </w:style>
  <w:style w:type="numbering" w:customStyle="1" w:styleId="WWNum41">
    <w:name w:val="WWNum41"/>
    <w:basedOn w:val="Bezlisty"/>
    <w:rsid w:val="00CA568F"/>
    <w:pPr>
      <w:numPr>
        <w:numId w:val="32"/>
      </w:numPr>
    </w:pPr>
  </w:style>
  <w:style w:type="numbering" w:customStyle="1" w:styleId="WWNum61">
    <w:name w:val="WWNum61"/>
    <w:basedOn w:val="Bezlisty"/>
    <w:rsid w:val="00CA568F"/>
    <w:pPr>
      <w:numPr>
        <w:numId w:val="33"/>
      </w:numPr>
    </w:pPr>
  </w:style>
  <w:style w:type="character" w:customStyle="1" w:styleId="AkapitzlistZnak">
    <w:name w:val="Akapit z listą Znak"/>
    <w:aliases w:val="L1 Znak,Akapit z listą5 Znak,Punkt 1.1 Znak,Numerowanie Znak,Akapit z listą BS Znak,sw tekst Znak,lp1 Znak,Preambuła Znak,Lista num Znak,HŁ_Bullet1 Znak,Obiekt Znak,List Paragraph1 Znak,Akapit Znak,Kolorowa lista — akcent 11 Znak"/>
    <w:basedOn w:val="Domylnaczcionkaakapitu"/>
    <w:link w:val="Akapitzlist"/>
    <w:uiPriority w:val="34"/>
    <w:qFormat/>
    <w:locked/>
    <w:rsid w:val="00CA568F"/>
    <w:rPr>
      <w:rFonts w:ascii="Times New Roman" w:eastAsia="Times New Roman" w:hAnsi="Times New Roman" w:cs="Times New Roman"/>
      <w:kern w:val="3"/>
      <w:sz w:val="24"/>
      <w:szCs w:val="24"/>
      <w:lang w:eastAsia="zh-CN"/>
    </w:rPr>
  </w:style>
  <w:style w:type="paragraph" w:styleId="Nagwek">
    <w:name w:val="header"/>
    <w:basedOn w:val="Normalny"/>
    <w:link w:val="NagwekZnak"/>
    <w:uiPriority w:val="99"/>
    <w:unhideWhenUsed/>
    <w:rsid w:val="00CC3B1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3B16"/>
  </w:style>
  <w:style w:type="paragraph" w:styleId="Stopka">
    <w:name w:val="footer"/>
    <w:basedOn w:val="Normalny"/>
    <w:link w:val="StopkaZnak"/>
    <w:uiPriority w:val="99"/>
    <w:unhideWhenUsed/>
    <w:rsid w:val="00CC3B1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3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919741">
      <w:bodyDiv w:val="1"/>
      <w:marLeft w:val="0"/>
      <w:marRight w:val="0"/>
      <w:marTop w:val="0"/>
      <w:marBottom w:val="0"/>
      <w:divBdr>
        <w:top w:val="none" w:sz="0" w:space="0" w:color="auto"/>
        <w:left w:val="none" w:sz="0" w:space="0" w:color="auto"/>
        <w:bottom w:val="none" w:sz="0" w:space="0" w:color="auto"/>
        <w:right w:val="none" w:sz="0" w:space="0" w:color="auto"/>
      </w:divBdr>
    </w:div>
    <w:div w:id="146920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poraj"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ugporaj.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czesna.logintrade.pl" TargetMode="External"/><Relationship Id="rId4" Type="http://schemas.openxmlformats.org/officeDocument/2006/relationships/settings" Target="settings.xml"/><Relationship Id="rId9" Type="http://schemas.openxmlformats.org/officeDocument/2006/relationships/hyperlink" Target="https://platformazakupowa.pl/pn/poraj"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65234-D9FB-4608-BC96-307F8A57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7344</Words>
  <Characters>44070</Characters>
  <Application>Microsoft Office Word</Application>
  <DocSecurity>0</DocSecurity>
  <Lines>367</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Podsiadlik</dc:creator>
  <cp:keywords/>
  <dc:description/>
  <cp:lastModifiedBy>Anna Podsiadlik</cp:lastModifiedBy>
  <cp:revision>8</cp:revision>
  <cp:lastPrinted>2023-03-30T12:00:00Z</cp:lastPrinted>
  <dcterms:created xsi:type="dcterms:W3CDTF">2023-03-29T14:50:00Z</dcterms:created>
  <dcterms:modified xsi:type="dcterms:W3CDTF">2023-03-30T12:00:00Z</dcterms:modified>
</cp:coreProperties>
</file>