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E611629" w14:textId="7A4BBD0E" w:rsidR="00D30F9E" w:rsidRPr="00CF349A" w:rsidRDefault="003F3127" w:rsidP="00CF349A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</w:t>
      </w:r>
      <w:r w:rsidR="00CF349A">
        <w:rPr>
          <w:rFonts w:ascii="Arial" w:hAnsi="Arial" w:cs="Arial"/>
          <w:sz w:val="24"/>
          <w:szCs w:val="24"/>
        </w:rPr>
        <w:t xml:space="preserve"> pn. </w:t>
      </w:r>
      <w:r w:rsidR="0078730B">
        <w:rPr>
          <w:rFonts w:ascii="Arial" w:hAnsi="Arial" w:cs="Arial"/>
          <w:sz w:val="24"/>
          <w:szCs w:val="24"/>
        </w:rPr>
        <w:t xml:space="preserve"> </w:t>
      </w:r>
      <w:r w:rsidR="00843ABE">
        <w:rPr>
          <w:rFonts w:ascii="Arial" w:hAnsi="Arial" w:cs="Arial"/>
          <w:b/>
          <w:bCs/>
          <w:sz w:val="24"/>
          <w:szCs w:val="24"/>
        </w:rPr>
        <w:t>O</w:t>
      </w:r>
      <w:r w:rsidR="00843ABE" w:rsidRPr="00843ABE">
        <w:rPr>
          <w:rFonts w:ascii="Arial" w:hAnsi="Arial" w:cs="Arial"/>
          <w:b/>
          <w:bCs/>
          <w:sz w:val="24"/>
          <w:szCs w:val="24"/>
        </w:rPr>
        <w:t>pracowanie miejscowego planu zagospodarowania przestrzennego umożliwiającego lokalizację elektrowni wiatrowych na obszarze Gminy Bojanowo.</w:t>
      </w:r>
    </w:p>
    <w:p w14:paraId="520ADE9C" w14:textId="47E6DAB4" w:rsidR="003F3127" w:rsidRDefault="007606BD" w:rsidP="00D30F9E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150E0EE" w14:textId="2036AC19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43ABE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37032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F34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EE1231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2025-04-28T07:54:00Z</cp:lastPrinted>
  <dcterms:created xsi:type="dcterms:W3CDTF">2025-04-28T08:44:00Z</dcterms:created>
  <dcterms:modified xsi:type="dcterms:W3CDTF">2025-04-28T08:44:00Z</dcterms:modified>
</cp:coreProperties>
</file>