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7EE1" w14:textId="202A243D" w:rsidR="003D570F" w:rsidRPr="00616ECB" w:rsidRDefault="009D5B9E" w:rsidP="003D570F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b/>
          <w:bCs/>
          <w:sz w:val="20"/>
          <w:szCs w:val="20"/>
        </w:rPr>
        <w:t xml:space="preserve">Załącznik nr 1 do zapytania ofertowego – </w:t>
      </w:r>
      <w:r w:rsidR="003D570F" w:rsidRPr="00616ECB">
        <w:rPr>
          <w:rFonts w:ascii="Acumin Pro" w:hAnsi="Acumin Pro"/>
          <w:b/>
          <w:bCs/>
          <w:sz w:val="20"/>
          <w:szCs w:val="20"/>
        </w:rPr>
        <w:t xml:space="preserve">OPIS PRZEDMIOTU ZAMÓWIENIA </w:t>
      </w:r>
    </w:p>
    <w:p w14:paraId="41D139FB" w14:textId="77777777" w:rsidR="003D570F" w:rsidRPr="00616ECB" w:rsidRDefault="003D570F" w:rsidP="003D570F">
      <w:pPr>
        <w:pStyle w:val="NormalnyWeb"/>
        <w:numPr>
          <w:ilvl w:val="0"/>
          <w:numId w:val="6"/>
        </w:numPr>
        <w:jc w:val="both"/>
        <w:rPr>
          <w:rFonts w:ascii="Acumin Pro" w:hAnsi="Acumin Pro"/>
          <w:sz w:val="20"/>
          <w:szCs w:val="20"/>
        </w:rPr>
      </w:pPr>
      <w:bookmarkStart w:id="0" w:name="_Hlk190804588"/>
      <w:r w:rsidRPr="00616ECB">
        <w:rPr>
          <w:rFonts w:ascii="Acumin Pro" w:hAnsi="Acumin Pro"/>
          <w:sz w:val="20"/>
          <w:szCs w:val="20"/>
        </w:rPr>
        <w:t>Sprzątanie obejmuje utrzymanie w czystości terenów zewnętrznych Muzeum Narodowego w Poznaniu, w tym placów, chodników oraz krawężników przylegających do budynków.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72"/>
        <w:gridCol w:w="974"/>
        <w:gridCol w:w="3528"/>
      </w:tblGrid>
      <w:tr w:rsidR="003D570F" w:rsidRPr="00616ECB" w14:paraId="374C58C4" w14:textId="77777777" w:rsidTr="00984C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12AA2D86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b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b/>
                <w:sz w:val="20"/>
                <w:szCs w:val="20"/>
              </w:rPr>
              <w:t>Lp.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3144" w14:textId="77777777" w:rsidR="003D570F" w:rsidRPr="00616ECB" w:rsidRDefault="003D570F" w:rsidP="00984C07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b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b/>
                <w:sz w:val="20"/>
                <w:szCs w:val="20"/>
              </w:rPr>
              <w:t>Oddziały MNP</w:t>
            </w:r>
          </w:p>
          <w:p w14:paraId="33EBD166" w14:textId="77777777" w:rsidR="003D570F" w:rsidRPr="00616ECB" w:rsidRDefault="003D570F" w:rsidP="00984C07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0BC5" w14:textId="77777777" w:rsidR="003D570F" w:rsidRPr="00616ECB" w:rsidRDefault="003D570F" w:rsidP="00984C07">
            <w:pPr>
              <w:pStyle w:val="Bezodstpw"/>
              <w:tabs>
                <w:tab w:val="left" w:pos="495"/>
                <w:tab w:val="center" w:pos="672"/>
              </w:tabs>
              <w:spacing w:line="360" w:lineRule="auto"/>
              <w:jc w:val="center"/>
              <w:rPr>
                <w:rFonts w:ascii="Acumin Pro" w:eastAsia="Arial Unicode MS" w:hAnsi="Acumin Pro"/>
                <w:b/>
                <w:sz w:val="20"/>
                <w:szCs w:val="20"/>
                <w:vertAlign w:val="superscript"/>
              </w:rPr>
            </w:pPr>
            <w:r w:rsidRPr="00616ECB">
              <w:rPr>
                <w:rFonts w:ascii="Acumin Pro" w:eastAsia="Arial Unicode MS" w:hAnsi="Acumin Pro"/>
                <w:b/>
                <w:sz w:val="20"/>
                <w:szCs w:val="20"/>
              </w:rPr>
              <w:t>Ilość m</w:t>
            </w:r>
            <w:r w:rsidRPr="00616ECB">
              <w:rPr>
                <w:rFonts w:ascii="Acumin Pro" w:eastAsia="Arial Unicode MS" w:hAnsi="Acumin Pro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7CF9" w14:textId="77777777" w:rsidR="003D570F" w:rsidRPr="00616ECB" w:rsidRDefault="003D570F" w:rsidP="00984C07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b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b/>
                <w:sz w:val="20"/>
                <w:szCs w:val="20"/>
              </w:rPr>
              <w:t>Adres</w:t>
            </w:r>
          </w:p>
        </w:tc>
      </w:tr>
      <w:tr w:rsidR="003D570F" w:rsidRPr="00616ECB" w14:paraId="358D9FB3" w14:textId="77777777" w:rsidTr="00984C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17DF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7020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Muzeum Narodowe w Poznaniu</w:t>
            </w:r>
          </w:p>
          <w:p w14:paraId="21203240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84AF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2 500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19B2" w14:textId="77777777" w:rsidR="003D570F" w:rsidRPr="00616ECB" w:rsidRDefault="003D570F" w:rsidP="00984C07">
            <w:pPr>
              <w:pStyle w:val="Bezodstpw"/>
              <w:spacing w:after="120"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Al. Marcinkowskiego 9, 61 – 745 Poznań</w:t>
            </w:r>
          </w:p>
        </w:tc>
      </w:tr>
      <w:tr w:rsidR="003D570F" w:rsidRPr="00616ECB" w14:paraId="7791F05C" w14:textId="77777777" w:rsidTr="00984C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46E4C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0C0A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Muzeum  Sztuk Użytkowych w Zamku Królewskim w Poznaniu, Oddział MNP</w:t>
            </w:r>
          </w:p>
          <w:p w14:paraId="73729879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46AE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800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44A44" w14:textId="77777777" w:rsidR="003D570F" w:rsidRPr="00616ECB" w:rsidRDefault="003D570F" w:rsidP="00984C07">
            <w:pPr>
              <w:pStyle w:val="Bezodstpw"/>
              <w:spacing w:after="120"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Góra Przemysła 1, 61 – 768 Poznań</w:t>
            </w:r>
          </w:p>
        </w:tc>
      </w:tr>
      <w:tr w:rsidR="003D570F" w:rsidRPr="00616ECB" w14:paraId="1D3E3112" w14:textId="77777777" w:rsidTr="00984C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FB93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FD83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Wielkopolskie Muzeum Wojskowe, Oddział MNP</w:t>
            </w:r>
          </w:p>
          <w:p w14:paraId="4F9B4C87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AAE4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380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AA1F" w14:textId="77777777" w:rsidR="003D570F" w:rsidRPr="00616ECB" w:rsidRDefault="003D570F" w:rsidP="00984C07">
            <w:pPr>
              <w:pStyle w:val="Bezodstpw"/>
              <w:spacing w:after="120"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Stary Rynek 9, 61 – 772 Poznań</w:t>
            </w:r>
          </w:p>
        </w:tc>
      </w:tr>
      <w:tr w:rsidR="003D570F" w:rsidRPr="00616ECB" w14:paraId="74A8D45C" w14:textId="77777777" w:rsidTr="00984C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2FCA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57B0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Ratusz – Muzeum Poznania, Oddział MNP</w:t>
            </w:r>
          </w:p>
          <w:p w14:paraId="29E3C5CB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7C1D5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750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3CDFC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Stary Rynek 1 wraz kamieniczkami przy Starym Rynku 42/43 i</w:t>
            </w:r>
          </w:p>
          <w:p w14:paraId="464232EF" w14:textId="77777777" w:rsidR="003D570F" w:rsidRPr="00616ECB" w:rsidRDefault="003D570F" w:rsidP="00984C07">
            <w:pPr>
              <w:pStyle w:val="Bezodstpw"/>
              <w:spacing w:after="120"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 xml:space="preserve"> ul. Klasztornej 22/23 w Poznaniu </w:t>
            </w:r>
          </w:p>
        </w:tc>
      </w:tr>
      <w:tr w:rsidR="003D570F" w:rsidRPr="00616ECB" w14:paraId="525A9AF7" w14:textId="77777777" w:rsidTr="00984C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7CFF3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5.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60F0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Muzeum Instrumentów Muzycznych, Oddział MNP</w:t>
            </w:r>
          </w:p>
          <w:p w14:paraId="3690B1DA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3C9CA" w14:textId="77777777" w:rsidR="003D570F" w:rsidRPr="00616ECB" w:rsidRDefault="003D570F" w:rsidP="00984C07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400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432A" w14:textId="77777777" w:rsidR="003D570F" w:rsidRPr="00616ECB" w:rsidRDefault="003D570F" w:rsidP="00984C07">
            <w:pPr>
              <w:pStyle w:val="Bezodstpw"/>
              <w:spacing w:after="120"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Stary Rynek 45/47, 61 – 772 Poznań</w:t>
            </w:r>
          </w:p>
        </w:tc>
      </w:tr>
      <w:tr w:rsidR="003D570F" w:rsidRPr="00616ECB" w14:paraId="04DE99A4" w14:textId="77777777" w:rsidTr="00984C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7E78B" w14:textId="77777777" w:rsidR="003D570F" w:rsidRPr="00616ECB" w:rsidRDefault="003D570F" w:rsidP="00984C07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6.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BC53" w14:textId="3B20777C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 xml:space="preserve">Muzeum </w:t>
            </w:r>
            <w:r w:rsidR="003E4F00">
              <w:rPr>
                <w:rFonts w:ascii="Acumin Pro" w:eastAsia="Arial Unicode MS" w:hAnsi="Acumin Pro"/>
                <w:sz w:val="20"/>
                <w:szCs w:val="20"/>
              </w:rPr>
              <w:t>Etnograficzne</w:t>
            </w:r>
            <w:r w:rsidRPr="00616ECB">
              <w:rPr>
                <w:rFonts w:ascii="Acumin Pro" w:eastAsia="Arial Unicode MS" w:hAnsi="Acumin Pro"/>
                <w:sz w:val="20"/>
                <w:szCs w:val="20"/>
              </w:rPr>
              <w:t>, Oddział MNP</w:t>
            </w:r>
          </w:p>
          <w:p w14:paraId="5497ADAB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5A14" w14:textId="77777777" w:rsidR="003D570F" w:rsidRPr="00616ECB" w:rsidRDefault="003D570F" w:rsidP="00984C07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500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28CC1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ul. Grobla 25, 61 – 858 Poznań</w:t>
            </w:r>
          </w:p>
        </w:tc>
      </w:tr>
      <w:tr w:rsidR="003D570F" w:rsidRPr="00616ECB" w14:paraId="660250F1" w14:textId="77777777" w:rsidTr="00984C07"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CDAA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>Razem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EF96" w14:textId="252529C5" w:rsidR="003D570F" w:rsidRPr="00616ECB" w:rsidRDefault="003D570F" w:rsidP="00984C07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6ECB">
              <w:rPr>
                <w:rFonts w:ascii="Acumin Pro" w:eastAsia="Arial Unicode MS" w:hAnsi="Acumin Pro"/>
                <w:sz w:val="20"/>
                <w:szCs w:val="20"/>
              </w:rPr>
              <w:t xml:space="preserve">5 </w:t>
            </w:r>
            <w:r w:rsidR="003E4F00">
              <w:rPr>
                <w:rFonts w:ascii="Acumin Pro" w:eastAsia="Arial Unicode MS" w:hAnsi="Acumin Pro"/>
                <w:sz w:val="20"/>
                <w:szCs w:val="20"/>
              </w:rPr>
              <w:t>3</w:t>
            </w:r>
            <w:r w:rsidRPr="00616ECB">
              <w:rPr>
                <w:rFonts w:ascii="Acumin Pro" w:eastAsia="Arial Unicode MS" w:hAnsi="Acumin Pro"/>
                <w:sz w:val="20"/>
                <w:szCs w:val="20"/>
              </w:rPr>
              <w:t>30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3EDB" w14:textId="77777777" w:rsidR="003D570F" w:rsidRPr="00616ECB" w:rsidRDefault="003D570F" w:rsidP="00984C07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</w:tr>
    </w:tbl>
    <w:p w14:paraId="01E81149" w14:textId="77777777" w:rsidR="003D570F" w:rsidRPr="00616ECB" w:rsidRDefault="003D570F" w:rsidP="003D570F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</w:p>
    <w:p w14:paraId="3EEBC7EE" w14:textId="77777777" w:rsidR="003D570F" w:rsidRPr="00616ECB" w:rsidRDefault="003D570F" w:rsidP="003D570F">
      <w:pPr>
        <w:pStyle w:val="Nagwek3"/>
        <w:spacing w:before="0" w:line="360" w:lineRule="auto"/>
        <w:rPr>
          <w:rFonts w:ascii="Acumin Pro" w:hAnsi="Acumin Pro"/>
          <w:color w:val="auto"/>
          <w:sz w:val="20"/>
          <w:szCs w:val="20"/>
          <w:lang w:val="pl-PL"/>
        </w:rPr>
      </w:pPr>
      <w:r w:rsidRPr="00616ECB">
        <w:rPr>
          <w:rFonts w:ascii="Acumin Pro" w:hAnsi="Acumin Pro"/>
          <w:color w:val="auto"/>
          <w:sz w:val="20"/>
          <w:szCs w:val="20"/>
          <w:lang w:val="pl-PL"/>
        </w:rPr>
        <w:t>2. Obowiązki Wykonawcy w ramach realizacji usługi</w:t>
      </w:r>
    </w:p>
    <w:p w14:paraId="7661C7F5" w14:textId="77777777" w:rsidR="003D570F" w:rsidRPr="00616ECB" w:rsidRDefault="003D570F" w:rsidP="003D570F">
      <w:pPr>
        <w:pStyle w:val="NormalnyWeb"/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>Wykonawca zobowiązuje się do:</w:t>
      </w:r>
    </w:p>
    <w:p w14:paraId="2040F253" w14:textId="77777777" w:rsidR="003D570F" w:rsidRPr="00616ECB" w:rsidRDefault="003D570F" w:rsidP="003D570F">
      <w:pPr>
        <w:pStyle w:val="NormalnyWeb"/>
        <w:spacing w:before="0" w:beforeAutospacing="0" w:after="0" w:afterAutospacing="0" w:line="360" w:lineRule="auto"/>
        <w:ind w:left="142" w:hanging="142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 xml:space="preserve">a) Utrzymania stałej czystości terenów zewnętrznych, w tym placów i chodników wraz z krawężnikami, </w:t>
      </w:r>
      <w:r>
        <w:rPr>
          <w:rFonts w:ascii="Acumin Pro" w:hAnsi="Acumin Pro"/>
          <w:sz w:val="20"/>
          <w:szCs w:val="20"/>
        </w:rPr>
        <w:t xml:space="preserve"> </w:t>
      </w:r>
      <w:r w:rsidRPr="00616ECB">
        <w:rPr>
          <w:rFonts w:ascii="Acumin Pro" w:hAnsi="Acumin Pro"/>
          <w:sz w:val="20"/>
          <w:szCs w:val="20"/>
        </w:rPr>
        <w:t>poprzez:</w:t>
      </w:r>
    </w:p>
    <w:p w14:paraId="769D186A" w14:textId="77777777" w:rsidR="003D570F" w:rsidRPr="00616ECB" w:rsidRDefault="003D570F" w:rsidP="003D570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>usuwanie wyrastających traw i chwastów,</w:t>
      </w:r>
    </w:p>
    <w:p w14:paraId="03BE988B" w14:textId="77777777" w:rsidR="003D570F" w:rsidRPr="00616ECB" w:rsidRDefault="003D570F" w:rsidP="003D570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>realizację prac przez 7 dni w tygodniu, niezależnie od pory roku.</w:t>
      </w:r>
    </w:p>
    <w:p w14:paraId="41EEADB1" w14:textId="77777777" w:rsidR="003D570F" w:rsidRPr="00616ECB" w:rsidRDefault="003D570F" w:rsidP="003D570F">
      <w:pPr>
        <w:pStyle w:val="NormalnyWeb"/>
        <w:spacing w:before="0" w:beforeAutospacing="0" w:after="0" w:afterAutospacing="0" w:line="360" w:lineRule="auto"/>
        <w:ind w:left="207" w:hanging="207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 xml:space="preserve">b) Bieżącego usuwania śliskości oraz nagłych zanieczyszczeń, takich jak rozlane substancje, błoto </w:t>
      </w:r>
      <w:r>
        <w:rPr>
          <w:rFonts w:ascii="Acumin Pro" w:hAnsi="Acumin Pro"/>
          <w:sz w:val="20"/>
          <w:szCs w:val="20"/>
        </w:rPr>
        <w:t>czy</w:t>
      </w:r>
      <w:r w:rsidRPr="00616ECB">
        <w:rPr>
          <w:rFonts w:ascii="Acumin Pro" w:hAnsi="Acumin Pro"/>
          <w:sz w:val="20"/>
          <w:szCs w:val="20"/>
        </w:rPr>
        <w:t xml:space="preserve"> odpady, obejmujące:</w:t>
      </w:r>
    </w:p>
    <w:p w14:paraId="7C8A24AE" w14:textId="77777777" w:rsidR="003D570F" w:rsidRPr="00616ECB" w:rsidRDefault="003D570F" w:rsidP="003D570F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>podejmowanie działań w czasie nie dłuższym niż 30 minut od zgłoszenia,</w:t>
      </w:r>
    </w:p>
    <w:p w14:paraId="5AAE2F0E" w14:textId="77777777" w:rsidR="003D570F" w:rsidRPr="00616ECB" w:rsidRDefault="003D570F" w:rsidP="003D570F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>oczyszczanie powierzchni z lodu, śniegu oraz innych zagrożeń mogących powodować poślizg lub utrudnienia w ruchu pieszym.</w:t>
      </w:r>
    </w:p>
    <w:p w14:paraId="67501210" w14:textId="77777777" w:rsidR="003D570F" w:rsidRPr="00616ECB" w:rsidRDefault="003D570F" w:rsidP="003D570F">
      <w:pPr>
        <w:pStyle w:val="NormalnyWeb"/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>c) Likwidowania skutków zimy, w tym:</w:t>
      </w:r>
    </w:p>
    <w:p w14:paraId="05D1D1D3" w14:textId="77777777" w:rsidR="003D570F" w:rsidRPr="00616ECB" w:rsidRDefault="003D570F" w:rsidP="003D570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lastRenderedPageBreak/>
        <w:t>usuwania i wywozu piasku na koszt Wykonawcy niezwłocznie po zakończeniu sezonu zimowego oraz ustabilizowaniu się dodatnich temperatur.</w:t>
      </w:r>
    </w:p>
    <w:p w14:paraId="5D6B2F3E" w14:textId="77777777" w:rsidR="003D570F" w:rsidRPr="00616ECB" w:rsidRDefault="003D570F" w:rsidP="003D570F">
      <w:pPr>
        <w:pStyle w:val="NormalnyWeb"/>
        <w:spacing w:before="0" w:beforeAutospacing="0" w:after="0" w:afterAutospacing="0" w:line="360" w:lineRule="auto"/>
        <w:ind w:left="284" w:hanging="284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>d) Bieżącego usuwania ptasich odchodów z fragmentów elewacji budynku Muzeum Narodowego w Poznaniu (zakres powierzchni: 3–5 m²), nie rzadziej niż raz w tygodniu oraz w przypadku zgłoszenia.</w:t>
      </w:r>
    </w:p>
    <w:p w14:paraId="74004213" w14:textId="77777777" w:rsidR="003D570F" w:rsidRPr="00616ECB" w:rsidRDefault="003D570F" w:rsidP="003D570F">
      <w:pPr>
        <w:pStyle w:val="NormalnyWeb"/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>e) Usuwania graffiti (napisów i zanieczyszczeń) przy użyciu ekologicznych środków czystości.</w:t>
      </w:r>
    </w:p>
    <w:p w14:paraId="48F3C9F7" w14:textId="74550497" w:rsidR="003D570F" w:rsidRPr="00616ECB" w:rsidRDefault="003D570F" w:rsidP="003D570F">
      <w:pPr>
        <w:pStyle w:val="NormalnyWeb"/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 xml:space="preserve">f) </w:t>
      </w:r>
      <w:r w:rsidR="003F4E43">
        <w:rPr>
          <w:rFonts w:ascii="Acumin Pro" w:hAnsi="Acumin Pro"/>
          <w:sz w:val="20"/>
          <w:szCs w:val="20"/>
        </w:rPr>
        <w:t xml:space="preserve"> </w:t>
      </w:r>
      <w:r w:rsidRPr="00616ECB">
        <w:rPr>
          <w:rFonts w:ascii="Acumin Pro" w:hAnsi="Acumin Pro"/>
          <w:sz w:val="20"/>
          <w:szCs w:val="20"/>
        </w:rPr>
        <w:t>Wywozu zebranych odpadów, w tym śmieci, liści i innych zanieczyszczeń, na koszt Wykonawcy.</w:t>
      </w:r>
    </w:p>
    <w:p w14:paraId="4B97D455" w14:textId="77777777" w:rsidR="003D570F" w:rsidRPr="00616ECB" w:rsidRDefault="003D570F" w:rsidP="003D570F">
      <w:pPr>
        <w:pStyle w:val="NormalnyWeb"/>
        <w:spacing w:before="0" w:beforeAutospacing="0" w:after="0" w:afterAutospacing="0" w:line="360" w:lineRule="auto"/>
        <w:ind w:left="284" w:hanging="284"/>
        <w:rPr>
          <w:rFonts w:ascii="Acumin Pro" w:hAnsi="Acumin Pro"/>
          <w:sz w:val="20"/>
          <w:szCs w:val="20"/>
        </w:rPr>
      </w:pPr>
      <w:r w:rsidRPr="00616ECB">
        <w:rPr>
          <w:rFonts w:ascii="Acumin Pro" w:hAnsi="Acumin Pro"/>
          <w:sz w:val="20"/>
          <w:szCs w:val="20"/>
        </w:rPr>
        <w:t>g) Sprzątania placów i chodników przy użyciu własnego sprzętu i środków czystości zakupionych na koszt Wykonawcy, z zachowaniem zasad BHP i PPOŻ oraz zgodnie z regulaminem organizacyjno-technicznym obowiązującym w poszczególnych oddziałach Muzeum Narodowego w Poznaniu.</w:t>
      </w:r>
    </w:p>
    <w:p w14:paraId="5693BF8D" w14:textId="1CD6B7C7" w:rsidR="003D570F" w:rsidRDefault="003D570F" w:rsidP="003F4E43">
      <w:pPr>
        <w:pStyle w:val="Nagwek3"/>
        <w:spacing w:before="0" w:line="360" w:lineRule="auto"/>
        <w:rPr>
          <w:rFonts w:ascii="Acumin Pro" w:hAnsi="Acumin Pro"/>
          <w:sz w:val="20"/>
          <w:szCs w:val="20"/>
        </w:rPr>
      </w:pPr>
    </w:p>
    <w:p w14:paraId="797306E7" w14:textId="4CDCC500" w:rsidR="009D2458" w:rsidRDefault="009D2458" w:rsidP="009D2458">
      <w:pPr>
        <w:pStyle w:val="NormalnyWeb"/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</w:p>
    <w:p w14:paraId="4C7E7F38" w14:textId="2BE3689A" w:rsidR="009D2458" w:rsidRDefault="009D2458" w:rsidP="009D2458">
      <w:pPr>
        <w:pStyle w:val="NormalnyWeb"/>
        <w:spacing w:before="0" w:beforeAutospacing="0" w:after="0" w:afterAutospacing="0" w:line="360" w:lineRule="auto"/>
        <w:rPr>
          <w:rFonts w:ascii="Acumin Pro" w:hAnsi="Acumin Pro"/>
          <w:sz w:val="20"/>
          <w:szCs w:val="20"/>
        </w:rPr>
      </w:pPr>
    </w:p>
    <w:sectPr w:rsidR="009D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465"/>
    <w:multiLevelType w:val="multilevel"/>
    <w:tmpl w:val="BD8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24E3D"/>
    <w:multiLevelType w:val="multilevel"/>
    <w:tmpl w:val="79AE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63329"/>
    <w:multiLevelType w:val="multilevel"/>
    <w:tmpl w:val="E1D2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24F73"/>
    <w:multiLevelType w:val="multilevel"/>
    <w:tmpl w:val="5180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94E20"/>
    <w:multiLevelType w:val="hybridMultilevel"/>
    <w:tmpl w:val="7C543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53203"/>
    <w:multiLevelType w:val="multilevel"/>
    <w:tmpl w:val="C926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0F"/>
    <w:rsid w:val="002F1921"/>
    <w:rsid w:val="003D570F"/>
    <w:rsid w:val="003E4F00"/>
    <w:rsid w:val="003F4E43"/>
    <w:rsid w:val="00544683"/>
    <w:rsid w:val="009D2458"/>
    <w:rsid w:val="009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A4CA"/>
  <w15:chartTrackingRefBased/>
  <w15:docId w15:val="{072145A6-4E6B-45F8-991C-BE33825F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cumin Pro" w:eastAsiaTheme="minorHAnsi" w:hAnsi="Acumin Pr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70F"/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570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D570F"/>
    <w:rPr>
      <w:rFonts w:asciiTheme="majorHAnsi" w:eastAsiaTheme="majorEastAsia" w:hAnsiTheme="majorHAnsi" w:cstheme="majorBidi"/>
      <w:b/>
      <w:bCs/>
      <w:color w:val="4472C4" w:themeColor="accent1"/>
      <w:sz w:val="22"/>
      <w:lang w:val="en-US"/>
    </w:rPr>
  </w:style>
  <w:style w:type="paragraph" w:styleId="Bezodstpw">
    <w:name w:val="No Spacing"/>
    <w:uiPriority w:val="1"/>
    <w:qFormat/>
    <w:rsid w:val="003D57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uiPriority w:val="34"/>
    <w:qFormat/>
    <w:rsid w:val="003D570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D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Smokowski Wojciech</dc:creator>
  <cp:keywords/>
  <dc:description/>
  <cp:lastModifiedBy>Skrzypczak Ewa</cp:lastModifiedBy>
  <cp:revision>5</cp:revision>
  <dcterms:created xsi:type="dcterms:W3CDTF">2025-02-18T20:10:00Z</dcterms:created>
  <dcterms:modified xsi:type="dcterms:W3CDTF">2025-03-04T07:31:00Z</dcterms:modified>
</cp:coreProperties>
</file>