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AD91E" w14:textId="77777777" w:rsidR="00C65E7F" w:rsidRDefault="00C65E7F"/>
    <w:p w14:paraId="3C1E1442" w14:textId="77777777" w:rsidR="00E77B65" w:rsidRDefault="00E77B65" w:rsidP="00E77B6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WYPOSAŻENIE PRZEDSZKOLA.</w:t>
      </w:r>
    </w:p>
    <w:p w14:paraId="7496050E" w14:textId="2F24837A" w:rsidR="00E77B65" w:rsidRDefault="00E77B65" w:rsidP="00E77B65">
      <w:r>
        <w:rPr>
          <w:rFonts w:ascii="Calibri" w:hAnsi="Calibri" w:cs="Calibri"/>
          <w:b/>
          <w:bCs/>
          <w:color w:val="FF0000"/>
          <w:lang w:val="pl-PL"/>
        </w:rPr>
        <w:t xml:space="preserve">URZĄDZENIA ELEKTRONICZNE </w:t>
      </w:r>
    </w:p>
    <w:p w14:paraId="3077D0A7" w14:textId="77777777" w:rsidR="00E77B65" w:rsidRDefault="00E77B65"/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592"/>
        <w:gridCol w:w="1001"/>
        <w:gridCol w:w="700"/>
        <w:gridCol w:w="2551"/>
        <w:gridCol w:w="992"/>
        <w:gridCol w:w="993"/>
        <w:gridCol w:w="992"/>
        <w:gridCol w:w="1187"/>
      </w:tblGrid>
      <w:tr w:rsidR="00E77B65" w14:paraId="74E5BDBE" w14:textId="6425B17D" w:rsidTr="00E77B65">
        <w:tc>
          <w:tcPr>
            <w:tcW w:w="530" w:type="dxa"/>
            <w:vAlign w:val="center"/>
          </w:tcPr>
          <w:p w14:paraId="318ED6EF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0" w:name="_Hlk187826286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592" w:type="dxa"/>
            <w:vAlign w:val="center"/>
          </w:tcPr>
          <w:p w14:paraId="4D510C8E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001" w:type="dxa"/>
            <w:vAlign w:val="center"/>
          </w:tcPr>
          <w:p w14:paraId="2FED51E1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700" w:type="dxa"/>
            <w:vAlign w:val="center"/>
          </w:tcPr>
          <w:p w14:paraId="64845124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2551" w:type="dxa"/>
            <w:vAlign w:val="center"/>
          </w:tcPr>
          <w:p w14:paraId="57D20BA9" w14:textId="77777777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OPIS PRZEDMIOTU ZAMÓWIENIA</w:t>
            </w:r>
          </w:p>
        </w:tc>
        <w:tc>
          <w:tcPr>
            <w:tcW w:w="992" w:type="dxa"/>
          </w:tcPr>
          <w:p w14:paraId="1516EA40" w14:textId="26591C65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 zł netto</w:t>
            </w:r>
          </w:p>
        </w:tc>
        <w:tc>
          <w:tcPr>
            <w:tcW w:w="993" w:type="dxa"/>
          </w:tcPr>
          <w:p w14:paraId="43A30C48" w14:textId="77777777" w:rsidR="00E77B65" w:rsidRPr="00FE4F56" w:rsidRDefault="00E77B65" w:rsidP="00E77B65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Stawka podatku VAT</w:t>
            </w:r>
          </w:p>
          <w:p w14:paraId="2B255D23" w14:textId="611B0BD5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FE4F56">
              <w:rPr>
                <w:rFonts w:ascii="Arial" w:hAnsi="Arial" w:cs="Arial"/>
                <w:sz w:val="16"/>
                <w:szCs w:val="16"/>
              </w:rPr>
              <w:t>0%/5%/8%/23%/zw</w:t>
            </w:r>
          </w:p>
        </w:tc>
        <w:tc>
          <w:tcPr>
            <w:tcW w:w="992" w:type="dxa"/>
          </w:tcPr>
          <w:p w14:paraId="5372D0EB" w14:textId="65A1D6E0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netto</w:t>
            </w:r>
          </w:p>
        </w:tc>
        <w:tc>
          <w:tcPr>
            <w:tcW w:w="1187" w:type="dxa"/>
          </w:tcPr>
          <w:p w14:paraId="76C5B2F7" w14:textId="0CBD29D1" w:rsidR="00E77B65" w:rsidRDefault="00E77B65" w:rsidP="00E77B6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całkowita zł brutto</w:t>
            </w:r>
          </w:p>
        </w:tc>
      </w:tr>
      <w:bookmarkEnd w:id="0"/>
      <w:tr w:rsidR="00E77B65" w14:paraId="6C82F0AE" w14:textId="196FA7A4" w:rsidTr="00E77B65">
        <w:tc>
          <w:tcPr>
            <w:tcW w:w="530" w:type="dxa"/>
          </w:tcPr>
          <w:p w14:paraId="1F58976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1.</w:t>
            </w:r>
          </w:p>
        </w:tc>
        <w:tc>
          <w:tcPr>
            <w:tcW w:w="1592" w:type="dxa"/>
          </w:tcPr>
          <w:p w14:paraId="382B4E99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Monitor interaktywny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1521F05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</w:t>
            </w:r>
            <w:r>
              <w:rPr>
                <w:rFonts w:ascii="Calibri" w:hAnsi="Calibri" w:cs="Calibri"/>
                <w:sz w:val="16"/>
                <w:szCs w:val="16"/>
              </w:rPr>
              <w:t>zt.</w:t>
            </w:r>
          </w:p>
        </w:tc>
        <w:tc>
          <w:tcPr>
            <w:tcW w:w="700" w:type="dxa"/>
          </w:tcPr>
          <w:p w14:paraId="364D4881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4C0D140B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Specyfikacja: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65 cali+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Rozdzielczość: 4K 3840x2160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Kontrast 4000:1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Jasność 450 cd/m²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Głębia kolorów 8 bit+FRC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Czas reakcji ≤10ms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Technologia dotyku IR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Proporcje obrazu 16:9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Panel LED o żywotności 50 000 godzin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Slot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Kąt widzenia 178°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Ekran szyba hartowana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Technologia Optical Bonding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Przednia kamera: 48M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Docu Camera:3840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Video/Audio: PAL/NTSC/SECAM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Napięcie robocze: AC 100-240V</w:t>
            </w:r>
            <w:r>
              <w:rPr>
                <w:rFonts w:ascii="Calibri" w:eastAsia="MS Gothic" w:hAnsi="Calibri" w:cs="Calibri"/>
                <w:sz w:val="16"/>
                <w:szCs w:val="16"/>
              </w:rPr>
              <w:t>，</w:t>
            </w:r>
            <w:r>
              <w:rPr>
                <w:rFonts w:ascii="Calibri" w:hAnsi="Calibri" w:cs="Calibri"/>
                <w:sz w:val="16"/>
                <w:szCs w:val="16"/>
              </w:rPr>
              <w:t>50/60Hz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Głośniki 2x20W, 1x15W (głośnik z przodu)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Przód: HDMI1(2.0) x1, Touch(3.0, Type B) x1, USB3.0(Public) x1, MIC in x1,Type C(USB2.0, 65W)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Wejścia AV: HDMI In x2 (2.0), DP In x1 (DP 1.2), AC In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Wyjścia AV: Earphone x1, HDMI Out(2.0) x1, SPDIF Out x1, AC Out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Inne: USB 3.0(Android) x1, USB 3.0(Public) x1, TYPE-C(2.0,5V2A) x1,Touch USB(3.0 Type-B) x3 , RS232 x1, OPS Slots x1, Type-C(For camera USB 2.0) x1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Obsługiwane formaty multimediów: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Obraz: JPEG, BMP, PNG, GIF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Film: MPEG1, MPEG2, MPEG4, H.264, H.265, MOV, FLV (Support 1080P, 4K HD Decoding)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Dźwięk: MP3, M4A, (AAC)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Procesor - Amlogic 311D2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Wejście sieciowe RJ45/8P8C x2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• Waga: 45 kg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>
              <w:rPr>
                <w:rStyle w:val="Pogrubienie"/>
                <w:rFonts w:ascii="Calibri" w:hAnsi="Calibri" w:cs="Calibri"/>
                <w:sz w:val="16"/>
                <w:szCs w:val="16"/>
              </w:rPr>
              <w:t>Główne funkcje: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Wbudowany system Android 11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Rozdzielczość 4K 3840 x 2160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Moduł WiFi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Pamięć RAM/ROM: 8 GB/64 GB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Slot OPS umożliwiający wbudowanie komputera z systemem Windows.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Multi-touch - do 40 punktów multi-touch w systemie Windows, 20-punktowy multi-touch w systemie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Solidna, stalowa rama wysokiej jakości.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Optical Bonding: Technologia ta polega na wypełnieniu szczeliny pomiędzy modułem LCD a szybą monitora żywicą, która skleja ze sobą obie warstwy.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W przednim panelu wbudowana kamera AI o rozdzielczości 48 megapikseli z funkcją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>automatycznego kadrowania i kamera dokumentacyjna skierowana w dół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Wbudowane w przedni panel głośniki (2x20W i 1x15W)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Wbudowany mikrofon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Długopis z dwiema końcówkami do pisania w dwóch kolorach jednocześnie w systemie Android.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Automatyczne wykrywanie końcówki pióra / palca / gumki w trybie adnotacji Windows Edge w aplikacji Microsoft Whiteboard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Ekologia - interaktywny ekran dotykowy z podświetleniem LED, cieńszy panel, niższe zużycie energii, lepsze rozpraszanie ciepła, jaśniejszy wyświetlacz i lepszy poziom kontrastu. Dodatkowo dla ekranu zastosowano technologię Optical Bonding.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Intuicyjny interface z przydatnymi aplikacjami: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do szybkiego przełączania się pomiędzy wbudowanym systemem Android a dodatkowym komputerem OPS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zmiany źródła wyświetlanego obrazu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tablica (rysowanie, wprowadzanie tekstu, wklejanie obrazu, auto kształt, nakładanie obrazu, podział tablicy, dodawanie mediów (pdf, youtube, zdjęcia), eksport treści z tablicy w formie kodu QR,)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program do zarządzania plikami (intuicyjna obsługa wycinania / kopiowania / wklejania / usuwania, obsługa usługi w chmurze / FTP / sieci lokalnej)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program do zarządzania aplikacjami (pakiet biurowy, przeglądarka, kalendarz, kalkulator)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udostępnienie ekranu (ekran urządzeń mobilnych można przesyłać bezprzewodowo do ekranu monitora za pomocą aplikacji)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rozpoznawanie tekstu i figur geometrycznych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rozpoznawanie tekst i figur geometrycznych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wbudowane przybory geometryczne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telefon jako wizualizer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dodatkowe gadżety: stoper, timer, spotlight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EShare - dwukierunkowe udostępnianie treści monitora i urządzeń mobilnych. Pełna obsługa monitora za pomocą tabletu/smartfona.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Zawartość:</w:t>
            </w:r>
          </w:p>
          <w:p w14:paraId="0D8FF28E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pilot, 1 szt.</w:t>
            </w:r>
          </w:p>
          <w:p w14:paraId="0407A746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pisak, 1 szt.</w:t>
            </w:r>
          </w:p>
          <w:p w14:paraId="00DEE839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przewód zasilający 3m, 1 szt.</w:t>
            </w:r>
          </w:p>
          <w:p w14:paraId="1A6F25F5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przewód USB-C dł - 2m, 1 szt.</w:t>
            </w:r>
          </w:p>
          <w:p w14:paraId="227E518D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przewód plug-and-play do drukarek dysków twardych itp dł - 3m, 1 szt.</w:t>
            </w:r>
          </w:p>
          <w:p w14:paraId="771EB78C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przewód HDMI dł - 3m, 1 szt.</w:t>
            </w:r>
          </w:p>
          <w:p w14:paraId="6B948BA1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Dopuszczalne są pewne zmienne w/w specyfikacji które ogólnie nie wpłyną na jakość produktu. </w:t>
            </w:r>
          </w:p>
        </w:tc>
        <w:tc>
          <w:tcPr>
            <w:tcW w:w="992" w:type="dxa"/>
          </w:tcPr>
          <w:p w14:paraId="6B7F066F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26B196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E777246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4767DCC5" w14:textId="77777777" w:rsidR="00E77B65" w:rsidRDefault="00E77B65">
            <w:pPr>
              <w:rPr>
                <w:rStyle w:val="Pogrubienie"/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3D64ADF4" w14:textId="768D4D5A" w:rsidTr="00E77B65">
        <w:tc>
          <w:tcPr>
            <w:tcW w:w="530" w:type="dxa"/>
          </w:tcPr>
          <w:p w14:paraId="4F6D219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2.</w:t>
            </w:r>
          </w:p>
        </w:tc>
        <w:tc>
          <w:tcPr>
            <w:tcW w:w="1592" w:type="dxa"/>
          </w:tcPr>
          <w:p w14:paraId="5756C063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Tablet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1001" w:type="dxa"/>
          </w:tcPr>
          <w:p w14:paraId="1EADBC76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560CCAD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</w:t>
            </w:r>
          </w:p>
        </w:tc>
        <w:tc>
          <w:tcPr>
            <w:tcW w:w="2551" w:type="dxa"/>
          </w:tcPr>
          <w:p w14:paraId="15CECA5E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Tablet z klawiaturą.</w:t>
            </w:r>
          </w:p>
          <w:p w14:paraId="66D689AE" w14:textId="77777777" w:rsidR="00E77B65" w:rsidRDefault="00E77B65">
            <w:pP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Dane techniczne:</w:t>
            </w:r>
          </w:p>
          <w:p w14:paraId="030B6C64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Wyświetlacz: 11</w:t>
            </w:r>
            <w:r>
              <w:rPr>
                <w:rFonts w:ascii="Calibri" w:eastAsia="Arial" w:hAnsi="Calibri" w:cs="Calibri"/>
                <w:sz w:val="16"/>
                <w:szCs w:val="16"/>
                <w:lang w:bidi="ar"/>
              </w:rPr>
              <w:t>"</w:t>
            </w: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, 1920 x 1200 px, IPS</w:t>
            </w:r>
          </w:p>
          <w:p w14:paraId="7EF630AB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Pamięć wbudowana (GB): 128</w:t>
            </w:r>
          </w:p>
          <w:p w14:paraId="11116437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lastRenderedPageBreak/>
              <w:t xml:space="preserve">Wielkość pamięci RAM (GB): 8 </w:t>
            </w:r>
          </w:p>
          <w:p w14:paraId="2360CCEF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Procesor: MediaTek Helio G88, 8 - rdzeniowy</w:t>
            </w:r>
          </w:p>
          <w:p w14:paraId="2107CC2E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Wersja systemu operacyjnego: Android 13</w:t>
            </w:r>
          </w:p>
          <w:p w14:paraId="0B949675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Komunikacja: Wi - Fi 802.11 a/b/g/n/ac, Bluetooth 5.1, Modem 4G LTE, Moduł GPS</w:t>
            </w:r>
          </w:p>
          <w:p w14:paraId="759B9A23" w14:textId="77777777" w:rsidR="00E77B65" w:rsidRDefault="00E77B65">
            <w:pP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</w:pPr>
            <w:r>
              <w:rPr>
                <w:rFonts w:ascii="Calibri" w:eastAsia="Arial" w:hAnsi="Calibri" w:cs="Calibri"/>
                <w:sz w:val="16"/>
                <w:szCs w:val="16"/>
                <w:lang w:val="pl-PL" w:bidi="ar"/>
              </w:rPr>
              <w:t>Złącza: Złącze USB, Złącze słuchawkowe</w:t>
            </w:r>
          </w:p>
          <w:p w14:paraId="00CB22E9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Kolor czarny.</w:t>
            </w:r>
          </w:p>
          <w:p w14:paraId="2CBBAC08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Dopuszczalne są pewne zmienne w/w specyfikacji które ogólnie nie wpłyną na jakość produktu.</w:t>
            </w:r>
          </w:p>
        </w:tc>
        <w:tc>
          <w:tcPr>
            <w:tcW w:w="992" w:type="dxa"/>
          </w:tcPr>
          <w:p w14:paraId="25DD6318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993" w:type="dxa"/>
          </w:tcPr>
          <w:p w14:paraId="392F4AB0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</w:tcPr>
          <w:p w14:paraId="665119E7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  <w:tc>
          <w:tcPr>
            <w:tcW w:w="1187" w:type="dxa"/>
          </w:tcPr>
          <w:p w14:paraId="505B9633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</w:p>
        </w:tc>
      </w:tr>
      <w:tr w:rsidR="00E77B65" w14:paraId="7CE9F4BF" w14:textId="649DEFDA" w:rsidTr="00E77B65">
        <w:tc>
          <w:tcPr>
            <w:tcW w:w="530" w:type="dxa"/>
          </w:tcPr>
          <w:p w14:paraId="45C4B36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3.</w:t>
            </w:r>
          </w:p>
        </w:tc>
        <w:tc>
          <w:tcPr>
            <w:tcW w:w="1592" w:type="dxa"/>
          </w:tcPr>
          <w:p w14:paraId="06AB7D1F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Głośnik.</w:t>
            </w:r>
          </w:p>
        </w:tc>
        <w:tc>
          <w:tcPr>
            <w:tcW w:w="1001" w:type="dxa"/>
          </w:tcPr>
          <w:p w14:paraId="375B9DC0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29260EA4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10</w:t>
            </w:r>
          </w:p>
        </w:tc>
        <w:tc>
          <w:tcPr>
            <w:tcW w:w="2551" w:type="dxa"/>
          </w:tcPr>
          <w:p w14:paraId="3E2F9774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Przedmiotem zamówienia je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st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zestawu audio typu Power Audio lub równoważnego, spełniającego poniższe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 wymagania techniczne</w:t>
            </w:r>
            <w:r>
              <w:rPr>
                <w:rFonts w:ascii="Calibri" w:hAnsi="Calibri" w:cs="Calibri"/>
                <w:b/>
                <w:bCs/>
                <w:sz w:val="16"/>
                <w:szCs w:val="16"/>
                <w:lang w:val="pl-PL"/>
              </w:rPr>
              <w:t>: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m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oc wyjściowa: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150 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ł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ączność bezprzewodowa: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Bluetooth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dtwarzanie płyt: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CD / CD-R / CD-RW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Złącza: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w</w:t>
            </w:r>
            <w:r>
              <w:rPr>
                <w:rFonts w:ascii="Calibri" w:hAnsi="Calibri" w:cs="Calibri"/>
                <w:sz w:val="16"/>
                <w:szCs w:val="16"/>
              </w:rPr>
              <w:t>ejście mikrofonowe (min. 1)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ejście gitarowe (może być współdzielone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      </w:t>
            </w:r>
            <w:r>
              <w:rPr>
                <w:rFonts w:ascii="Calibri" w:hAnsi="Calibri" w:cs="Calibri"/>
                <w:sz w:val="16"/>
                <w:szCs w:val="16"/>
              </w:rPr>
              <w:t>z wejściem mikrofonowym)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USB (do odtwarzania muzyki z pamięci zewnętrznych)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Dodatkowe f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unkcje specjalne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(nie są konieczne)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: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 xml:space="preserve">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Jet Bass Booster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– funkcja wzmacniająca niskie tony, umożliwiająca uzyskanie głębokiego i mocnego basu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e</w:t>
            </w:r>
            <w:r>
              <w:rPr>
                <w:rFonts w:ascii="Calibri" w:hAnsi="Calibri" w:cs="Calibri"/>
                <w:sz w:val="16"/>
                <w:szCs w:val="16"/>
              </w:rPr>
              <w:t>fekty świetlne LED synchronizujące się z muzyką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o</w:t>
            </w:r>
            <w:r>
              <w:rPr>
                <w:rFonts w:ascii="Calibri" w:hAnsi="Calibri" w:cs="Calibri"/>
                <w:sz w:val="16"/>
                <w:szCs w:val="16"/>
              </w:rPr>
              <w:t>bsługa aplikacji mobilnej (np. Fiestable / Music Center)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Radio FM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Typ urządzenia: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Wieża imprezowa / zestaw Power Audio typu "all-in-one"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Konstrukcja: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zintegrowana, z uchwytami ułatwiającymi transport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Kolor: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Czarny lub zbliżony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Gwarancja: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min. 24 miesiące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. 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</w:rPr>
              <w:t>Dodatkowe informacje</w:t>
            </w:r>
            <w:r>
              <w:rPr>
                <w:rStyle w:val="Pogrubienie"/>
                <w:rFonts w:ascii="Calibri" w:hAnsi="Calibri" w:cs="Calibri"/>
                <w:b w:val="0"/>
                <w:bCs w:val="0"/>
                <w:sz w:val="16"/>
                <w:szCs w:val="16"/>
                <w:lang w:val="pl-PL"/>
              </w:rPr>
              <w:t>: u</w:t>
            </w:r>
            <w:r>
              <w:rPr>
                <w:rFonts w:ascii="Calibri" w:hAnsi="Calibri" w:cs="Calibri"/>
                <w:sz w:val="16"/>
                <w:szCs w:val="16"/>
              </w:rPr>
              <w:t>rządzenie musi być fabrycznie nowe, wolne od wad, gotowe do użytku bez konieczności instalacji dodatkowego oprogramowania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,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zestawie powinien znajdować się pilot zdalnego sterowania oraz przewód zasilający.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Dostawa powinna obejmować również instrukcję obsługi w języku polskim.</w:t>
            </w:r>
          </w:p>
        </w:tc>
        <w:tc>
          <w:tcPr>
            <w:tcW w:w="992" w:type="dxa"/>
          </w:tcPr>
          <w:p w14:paraId="1A07696C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6404F1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7D1E4792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0DACAAD2" w14:textId="77777777" w:rsidR="00E77B65" w:rsidRDefault="00E77B65">
            <w:pPr>
              <w:pStyle w:val="NormalnyWeb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3C017C24" w14:textId="3421FAA7" w:rsidTr="00E77B65">
        <w:trPr>
          <w:trHeight w:val="1632"/>
        </w:trPr>
        <w:tc>
          <w:tcPr>
            <w:tcW w:w="530" w:type="dxa"/>
          </w:tcPr>
          <w:p w14:paraId="5252BDE9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4.</w:t>
            </w:r>
          </w:p>
        </w:tc>
        <w:tc>
          <w:tcPr>
            <w:tcW w:w="1592" w:type="dxa"/>
          </w:tcPr>
          <w:p w14:paraId="4F807A09" w14:textId="77777777" w:rsidR="00E77B65" w:rsidRDefault="00E77B65">
            <w:pPr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M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ówik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 xml:space="preserve"> 2 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</w:rPr>
              <w:t>- program do komunikacji alternatywnej i wspomagającej</w:t>
            </w:r>
            <w:r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1001" w:type="dxa"/>
          </w:tcPr>
          <w:p w14:paraId="55B97EA2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69A6863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0F974A4C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Fonts w:ascii="Calibri" w:hAnsi="Calibri" w:cs="Calibri" w:hint="default"/>
                <w:b w:val="0"/>
                <w:bCs w:val="0"/>
                <w:color w:val="FF0000"/>
                <w:sz w:val="16"/>
                <w:szCs w:val="16"/>
                <w:lang w:val="pl-PL"/>
              </w:rPr>
            </w:pP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MÓWik 2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to 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 xml:space="preserve">program do komunikacji alternatywnej i wspomagającej, wyposażony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w polską syntezą mowy Ivona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 (głos męski i głos żeński) oraz ponad 12 000 symboli.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Program przeznaczony jest do stosowania u osób niepełnosprawnych w celu łagodzenia lub kompensowania skutków urazu, choroby lub niepełnosprawności. Użytkownik może tworzyć z symboli całe zdania i wypowiedzi, które są odczytywane przez syntezę mowy.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 xml:space="preserve">Oprogramowanie posiada licencją dwustanowiskową i działa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 xml:space="preserve">    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w oparciu o system Android na urządzeniach z ekranem dotykowym (tablety).</w:t>
            </w:r>
            <w:r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</w:rPr>
              <w:t>Klucz produktu znajduje się na specjalnej karcie</w:t>
            </w:r>
            <w:r>
              <w:rPr>
                <w:rFonts w:ascii="Calibri" w:eastAsia="Arial" w:hAnsi="Calibri" w:cs="Calibri" w:hint="default"/>
                <w:b w:val="0"/>
                <w:bCs w:val="0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992" w:type="dxa"/>
          </w:tcPr>
          <w:p w14:paraId="1699B3A2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218D14F6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3C69E34E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87" w:type="dxa"/>
          </w:tcPr>
          <w:p w14:paraId="4541FB2E" w14:textId="77777777" w:rsidR="00E77B65" w:rsidRDefault="00E77B65">
            <w:pPr>
              <w:pStyle w:val="Nagwek1"/>
              <w:spacing w:beforeAutospacing="0" w:after="140" w:afterAutospacing="0"/>
              <w:jc w:val="both"/>
              <w:rPr>
                <w:rStyle w:val="Pogrubienie"/>
                <w:rFonts w:ascii="Calibri" w:eastAsia="Arial" w:hAnsi="Calibri" w:cs="Calibri" w:hint="default"/>
                <w:sz w:val="16"/>
                <w:szCs w:val="16"/>
                <w:shd w:val="clear" w:color="auto" w:fill="FFFFFF"/>
              </w:rPr>
            </w:pPr>
          </w:p>
        </w:tc>
      </w:tr>
      <w:tr w:rsidR="00E77B65" w14:paraId="0431ABAE" w14:textId="0F4DF75E" w:rsidTr="00E77B65">
        <w:trPr>
          <w:trHeight w:val="841"/>
        </w:trPr>
        <w:tc>
          <w:tcPr>
            <w:tcW w:w="530" w:type="dxa"/>
          </w:tcPr>
          <w:p w14:paraId="123C497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5.</w:t>
            </w:r>
          </w:p>
        </w:tc>
        <w:tc>
          <w:tcPr>
            <w:tcW w:w="1592" w:type="dxa"/>
          </w:tcPr>
          <w:p w14:paraId="2DA6CB47" w14:textId="77777777" w:rsidR="00E77B65" w:rsidRDefault="00E77B65">
            <w:pPr>
              <w:jc w:val="both"/>
              <w:rPr>
                <w:rFonts w:ascii="Calibri" w:eastAsia="GothamMedium" w:hAnsi="Calibri" w:cs="Calibri"/>
                <w:bCs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Urządzenie do programu Mówik - tablet.</w:t>
            </w:r>
          </w:p>
        </w:tc>
        <w:tc>
          <w:tcPr>
            <w:tcW w:w="1001" w:type="dxa"/>
          </w:tcPr>
          <w:p w14:paraId="6FA82EB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56CD546B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3BEB8DD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hAnsi="Calibri" w:cs="Calibri"/>
                <w:color w:val="FF0000"/>
                <w:sz w:val="16"/>
                <w:szCs w:val="16"/>
                <w:lang w:val="pl-PL"/>
              </w:rPr>
            </w:pPr>
            <w:r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  <w:t>Wymagania sprzętowe: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</w:t>
            </w:r>
            <w:r>
              <w:rPr>
                <w:rStyle w:val="Uwydatnienie"/>
                <w:rFonts w:ascii="Calibri" w:eastAsia="Arial" w:hAnsi="Calibri" w:cs="Calibri"/>
                <w:i w:val="0"/>
                <w:iCs w:val="0"/>
                <w:sz w:val="16"/>
                <w:szCs w:val="16"/>
                <w:shd w:val="clear" w:color="auto" w:fill="FFFFFF"/>
              </w:rPr>
              <w:t>MÓWik Print 2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 to oprogramowanie działające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                         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w systemie Android 9.0 lub nowszym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, w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yświetlacz: minimum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8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 xml:space="preserve"> cali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lastRenderedPageBreak/>
              <w:t>P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rocesor: minimum 2,0 GHz Quad Core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 RAM: minimum 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 xml:space="preserve">, 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</w:rPr>
              <w:t>Pamięć wewnętrzna: minimum 32 GB</w:t>
            </w:r>
            <w: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.</w:t>
            </w:r>
          </w:p>
        </w:tc>
        <w:tc>
          <w:tcPr>
            <w:tcW w:w="992" w:type="dxa"/>
          </w:tcPr>
          <w:p w14:paraId="3D179AF4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</w:tcPr>
          <w:p w14:paraId="4DA05942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</w:tcPr>
          <w:p w14:paraId="1B8D11EB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87" w:type="dxa"/>
          </w:tcPr>
          <w:p w14:paraId="0DF52F2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E77B65" w14:paraId="1C96C899" w14:textId="121EA949" w:rsidTr="00E77B65">
        <w:trPr>
          <w:trHeight w:val="841"/>
        </w:trPr>
        <w:tc>
          <w:tcPr>
            <w:tcW w:w="530" w:type="dxa"/>
          </w:tcPr>
          <w:p w14:paraId="750CDC95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1592" w:type="dxa"/>
          </w:tcPr>
          <w:p w14:paraId="22DF61B6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Czajnik elektryczny.</w:t>
            </w:r>
          </w:p>
        </w:tc>
        <w:tc>
          <w:tcPr>
            <w:tcW w:w="1001" w:type="dxa"/>
          </w:tcPr>
          <w:p w14:paraId="7A9CA2C0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70EC5F6E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2</w:t>
            </w:r>
          </w:p>
        </w:tc>
        <w:tc>
          <w:tcPr>
            <w:tcW w:w="2551" w:type="dxa"/>
          </w:tcPr>
          <w:p w14:paraId="39F3C3D8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Dostawa fabrycznie nowego, wolnostojącego czajnika elektrycznego przeznaczonego do użytku biurowego.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594C7C52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 wymagania techniczne:</w:t>
            </w:r>
          </w:p>
          <w:p w14:paraId="158225BB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Pojemność: min. 1,7 litra</w:t>
            </w:r>
          </w:p>
          <w:p w14:paraId="1EAE9C3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Moc grzałki: min. 2000 W</w:t>
            </w:r>
          </w:p>
          <w:p w14:paraId="5BC2A4F6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Rodzaj grzałki: grzałka płytowa (zakryta) ze stali nierdzewnej</w:t>
            </w:r>
          </w:p>
          <w:p w14:paraId="12A82876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Obrotowa podstawa: 360°</w:t>
            </w:r>
          </w:p>
          <w:p w14:paraId="59F5B41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Materiał obudowy: tworzywo sztuczne odporne na temperaturę lub stal nierdzewna</w:t>
            </w:r>
          </w:p>
          <w:p w14:paraId="48CCBA8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Wskaźnik poziomu wody: przezroczyste okienko lub podziałka</w:t>
            </w:r>
          </w:p>
          <w:p w14:paraId="74696C6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automatyczne wyłączenie po zagotowaniu wody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zabezpieczenie przed uruchomieniem bez wody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zabezpieczenie przed przegrzaniem</w:t>
            </w:r>
          </w:p>
          <w:p w14:paraId="79238E8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Filtr antywapienny: wyjmowany, łatwy w czyszczeniu</w:t>
            </w:r>
          </w:p>
          <w:p w14:paraId="49083F7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Kolor: dowolny, stonowany (np. biały, czarny, szary, stalowy)</w:t>
            </w:r>
          </w:p>
          <w:p w14:paraId="507A61D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Długość przewodu zasilającego: min. 70 cm</w:t>
            </w:r>
          </w:p>
          <w:p w14:paraId="7057A6A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Zasilanie: 220–240 V, 50/60 Hz</w:t>
            </w:r>
          </w:p>
          <w:p w14:paraId="5A85382F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Certyfikaty bezpieczeństwa: CE lub równoważny</w:t>
            </w:r>
          </w:p>
          <w:p w14:paraId="0D6B068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 dodatkowe:</w:t>
            </w:r>
          </w:p>
          <w:p w14:paraId="5907EF0C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Produkt fabrycznie nowy, nieużywany, wolny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463BCD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Gwarancja producenta: min. 24 miesiące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7529F6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nstrukcja obsługi w języku polskim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3D511F40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6C28A9E5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F0AB99D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097FACF5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13A2367A" w14:textId="021ADC4B" w:rsidTr="00E77B65">
        <w:trPr>
          <w:trHeight w:val="841"/>
        </w:trPr>
        <w:tc>
          <w:tcPr>
            <w:tcW w:w="530" w:type="dxa"/>
          </w:tcPr>
          <w:p w14:paraId="0BD0522A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6.</w:t>
            </w:r>
          </w:p>
        </w:tc>
        <w:tc>
          <w:tcPr>
            <w:tcW w:w="1592" w:type="dxa"/>
          </w:tcPr>
          <w:p w14:paraId="212B3CBA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Kuchenka mikrofalowa.</w:t>
            </w:r>
          </w:p>
        </w:tc>
        <w:tc>
          <w:tcPr>
            <w:tcW w:w="1001" w:type="dxa"/>
          </w:tcPr>
          <w:p w14:paraId="2D7F7B78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szt. </w:t>
            </w:r>
          </w:p>
        </w:tc>
        <w:tc>
          <w:tcPr>
            <w:tcW w:w="700" w:type="dxa"/>
          </w:tcPr>
          <w:p w14:paraId="1F1BC23C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03476E74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Dostawa fabrycznie nowej, wolnostojącej kuchenki mikrofalowej przeznaczonej do użytku biurowego lub socjalnego.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 </w:t>
            </w:r>
          </w:p>
          <w:p w14:paraId="7BB72369" w14:textId="77777777" w:rsidR="00E77B65" w:rsidRDefault="00E77B6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 wymagania techniczne:</w:t>
            </w:r>
          </w:p>
          <w:p w14:paraId="5A6F5A38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Pojemność komory: min. 20 litrów</w:t>
            </w:r>
          </w:p>
          <w:p w14:paraId="6A30BDA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Moc mikrofal: min. 700 W</w:t>
            </w:r>
          </w:p>
          <w:p w14:paraId="505818F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Rodzaje pracy: mikrofale + funkcja rozmrażania</w:t>
            </w:r>
          </w:p>
          <w:p w14:paraId="7CBC2E4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Sterowanie: elektroniczne lub mechaniczne (pokrętła lub przyciski)</w:t>
            </w:r>
          </w:p>
          <w:p w14:paraId="37494C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Wyświetlacz: tak (dla modeli elektronicznych)</w:t>
            </w:r>
          </w:p>
          <w:p w14:paraId="0B5D063C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Timer: min. 30 minut</w:t>
            </w:r>
          </w:p>
          <w:p w14:paraId="63A8A4C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Talerz obrotowy: tak, o średnicy min. 24 cm</w:t>
            </w:r>
          </w:p>
          <w:p w14:paraId="3C46E27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Materiał wnętrza komory: emalia, stal nierdzewna lub inny łatwoczyszczący</w:t>
            </w:r>
          </w:p>
          <w:p w14:paraId="0BA47DD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Otwieranie drzwi: boczne, uchwyt lub przycisk</w:t>
            </w:r>
          </w:p>
          <w:p w14:paraId="071E1B3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blokada przed dziećmi (dla modeli elektronicznych)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zabezpieczenie przed przegrzaniem</w:t>
            </w:r>
          </w:p>
          <w:p w14:paraId="5150EE8D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 obudowy: dowolny, stonowany (np. biały, czarny, srebrny)</w:t>
            </w:r>
          </w:p>
          <w:p w14:paraId="2C5040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Zasilanie: 220–240 V, 50/60 Hz</w:t>
            </w:r>
          </w:p>
          <w:p w14:paraId="441FA12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Certyfikaty: CE lub równoważny</w:t>
            </w:r>
          </w:p>
          <w:p w14:paraId="482E394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 dodatkowe:</w:t>
            </w:r>
          </w:p>
          <w:p w14:paraId="0BBEE4E3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Produkt fabrycznie nowy, nieużywany, wolny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5656346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Gwarancja producenta: min. 24 miesiące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73DB129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Instrukcja obsługi w języku polskim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5B81DFF1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791153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9A4F6D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DE6043B" w14:textId="77777777" w:rsidR="00E77B65" w:rsidRDefault="00E77B65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5C64FAF9" w14:textId="3C3D1A09" w:rsidTr="00E77B65">
        <w:trPr>
          <w:trHeight w:val="841"/>
        </w:trPr>
        <w:tc>
          <w:tcPr>
            <w:tcW w:w="530" w:type="dxa"/>
          </w:tcPr>
          <w:p w14:paraId="5F9D8712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7.</w:t>
            </w:r>
          </w:p>
        </w:tc>
        <w:tc>
          <w:tcPr>
            <w:tcW w:w="1592" w:type="dxa"/>
          </w:tcPr>
          <w:p w14:paraId="2AA57ED6" w14:textId="77777777" w:rsidR="00E77B65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Odkurzacz.</w:t>
            </w:r>
          </w:p>
        </w:tc>
        <w:tc>
          <w:tcPr>
            <w:tcW w:w="1001" w:type="dxa"/>
          </w:tcPr>
          <w:p w14:paraId="3554EB1F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7E2A057" w14:textId="77777777" w:rsidR="00E77B65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  <w:lang w:val="pl-PL"/>
              </w:rPr>
              <w:t>5</w:t>
            </w:r>
          </w:p>
        </w:tc>
        <w:tc>
          <w:tcPr>
            <w:tcW w:w="2551" w:type="dxa"/>
          </w:tcPr>
          <w:p w14:paraId="293187C7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Dostawa fabrycznie nowego odkurzacza przeznaczonego do użytku w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 xml:space="preserve">przedszkolu, </w:t>
            </w:r>
            <w:r>
              <w:rPr>
                <w:rFonts w:ascii="Calibri" w:hAnsi="Calibri" w:cs="Calibri"/>
                <w:sz w:val="16"/>
                <w:szCs w:val="16"/>
              </w:rPr>
              <w:t>do codziennego sprzątania pomieszczeń wewnętrznych.</w:t>
            </w:r>
          </w:p>
          <w:p w14:paraId="4312E0FC" w14:textId="77777777" w:rsidR="00E77B65" w:rsidRDefault="00E77B65">
            <w:p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Minimalne wymagania techniczne:</w:t>
            </w:r>
          </w:p>
          <w:p w14:paraId="2DAC01C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Rodzaj odkurzacza: workowy lub bezworkowy (z pojemnikiem)</w:t>
            </w:r>
          </w:p>
          <w:p w14:paraId="676C2FB4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Zastosowanie: odkurzanie na sucho</w:t>
            </w:r>
          </w:p>
          <w:p w14:paraId="74CE610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Moc silnika: min. 700 W</w:t>
            </w:r>
          </w:p>
          <w:p w14:paraId="47DC5EDE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Regulacja siły ssania: tak (mechaniczna lub elektroniczna)</w:t>
            </w:r>
          </w:p>
          <w:p w14:paraId="3F6E4F19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Filtracja: min. filtr HEPA H13 lub równoważny (zatrzymujący pyłki, kurz i alergeny)</w:t>
            </w:r>
          </w:p>
          <w:p w14:paraId="74EAFFD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Długość przewodu zasilającego: min. 6 metrów</w:t>
            </w:r>
          </w:p>
          <w:p w14:paraId="5EFB54B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Rura teleskopowa: tak, z możliwością regulacji długości</w:t>
            </w:r>
          </w:p>
          <w:p w14:paraId="79E5C21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Końcówki w zestawie: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ssawka uniwersalna (do dywanów i podłóg twardych)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ssawka szczelinowa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końcówka do tapicerki</w:t>
            </w:r>
          </w:p>
          <w:p w14:paraId="5058EE60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Materiał kółek: gumowane lub miękkie – bezpieczne dla paneli i podłóg drewnianych</w:t>
            </w:r>
          </w:p>
          <w:p w14:paraId="7D4682A1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Zabezpieczenia: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zabezpieczenie silnika przed przegrzaniem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ochrona przed zapchaniem</w:t>
            </w:r>
          </w:p>
          <w:p w14:paraId="78FCC67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Kolor: dowolny</w:t>
            </w:r>
          </w:p>
          <w:p w14:paraId="538C7F4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Zasilanie: 220–240 V, 50/60 Hz</w:t>
            </w:r>
          </w:p>
          <w:p w14:paraId="04BFC6B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Certyfikaty: CE lub równoważny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1DCCF2F4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Warunki dodatkowe:</w:t>
            </w:r>
          </w:p>
          <w:p w14:paraId="733BC322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Produkt fabrycznie nowy, nieużywany, wolny od wad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354D1D15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Gwarancja producenta: min. 24 miesiące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2841A2A7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Instrukcja obsługi w języku polskim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  <w:p w14:paraId="0182F98A" w14:textId="77777777" w:rsidR="00E77B65" w:rsidRDefault="00E77B65">
            <w:pPr>
              <w:pStyle w:val="Listapunktowana"/>
              <w:numPr>
                <w:ilvl w:val="0"/>
                <w:numId w:val="0"/>
              </w:numPr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Serwis gwarancyjny dostępny na terenie Polski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.</w:t>
            </w:r>
          </w:p>
        </w:tc>
        <w:tc>
          <w:tcPr>
            <w:tcW w:w="992" w:type="dxa"/>
          </w:tcPr>
          <w:p w14:paraId="0F1C9381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53733C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78A78D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87" w:type="dxa"/>
          </w:tcPr>
          <w:p w14:paraId="61C0B57F" w14:textId="77777777" w:rsidR="00E77B65" w:rsidRDefault="00E77B6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77B65" w14:paraId="536D41D4" w14:textId="38FFAAD8" w:rsidTr="00E77B65">
        <w:trPr>
          <w:trHeight w:val="265"/>
        </w:trPr>
        <w:tc>
          <w:tcPr>
            <w:tcW w:w="530" w:type="dxa"/>
          </w:tcPr>
          <w:p w14:paraId="6B286F6D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8.</w:t>
            </w:r>
          </w:p>
        </w:tc>
        <w:tc>
          <w:tcPr>
            <w:tcW w:w="1592" w:type="dxa"/>
          </w:tcPr>
          <w:p w14:paraId="659C20D1" w14:textId="798EE92F" w:rsidR="00E77B65" w:rsidRPr="007F1293" w:rsidRDefault="00E77B65">
            <w:pPr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Urządzenie myjące</w:t>
            </w:r>
            <w:r w:rsidR="00EB0AF5">
              <w:rPr>
                <w:rFonts w:ascii="Calibri" w:hAnsi="Calibri" w:cs="Calibri"/>
                <w:sz w:val="16"/>
                <w:szCs w:val="16"/>
                <w:lang w:val="pl-PL"/>
              </w:rPr>
              <w:t>/szorowarka</w:t>
            </w:r>
          </w:p>
        </w:tc>
        <w:tc>
          <w:tcPr>
            <w:tcW w:w="1001" w:type="dxa"/>
          </w:tcPr>
          <w:p w14:paraId="77BBC2A5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szt.</w:t>
            </w:r>
          </w:p>
        </w:tc>
        <w:tc>
          <w:tcPr>
            <w:tcW w:w="700" w:type="dxa"/>
          </w:tcPr>
          <w:p w14:paraId="5277B329" w14:textId="77777777" w:rsidR="00E77B65" w:rsidRPr="007F1293" w:rsidRDefault="00E77B65">
            <w:pPr>
              <w:jc w:val="center"/>
              <w:rPr>
                <w:rFonts w:ascii="Calibri" w:hAnsi="Calibri" w:cs="Calibri"/>
                <w:sz w:val="16"/>
                <w:szCs w:val="16"/>
                <w:lang w:val="pl-PL"/>
              </w:rPr>
            </w:pPr>
            <w:r w:rsidRPr="007F1293">
              <w:rPr>
                <w:rFonts w:ascii="Calibri" w:hAnsi="Calibri" w:cs="Calibri"/>
                <w:sz w:val="16"/>
                <w:szCs w:val="16"/>
                <w:lang w:val="pl-PL"/>
              </w:rPr>
              <w:t>1</w:t>
            </w:r>
          </w:p>
        </w:tc>
        <w:tc>
          <w:tcPr>
            <w:tcW w:w="2551" w:type="dxa"/>
          </w:tcPr>
          <w:p w14:paraId="460820AA" w14:textId="7C211838" w:rsidR="00E77B65" w:rsidRPr="007F1293" w:rsidRDefault="007F1293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</w:pPr>
            <w:r w:rsidRPr="00875524">
              <w:rPr>
                <w:rFonts w:ascii="Calibri" w:eastAsia="Arial" w:hAnsi="Calibri" w:cs="Calibri"/>
                <w:sz w:val="16"/>
                <w:szCs w:val="16"/>
                <w:shd w:val="clear" w:color="auto" w:fill="FFFFFF"/>
                <w:lang w:val="pl-PL"/>
              </w:rPr>
              <w:t>Wydajność około 1200 mkw/h, średnica szczotki min. 400 mm, rodzaj powierzchni czyszczonej -podłogi gładkie (również PCV, płytki), zbiornik na wodę i ścieki do 30 litrów, zbiorniki jednocześnie na brudną jak i czystą wodę. Średnica wycieraczki około 700 mm, opony gumowe, zasilenie 220V, długość kabla od 1 m do 25 metrów. Sposób użytkowania urządzenie przez obsługującego ( pchanie).</w:t>
            </w:r>
          </w:p>
        </w:tc>
        <w:tc>
          <w:tcPr>
            <w:tcW w:w="992" w:type="dxa"/>
          </w:tcPr>
          <w:p w14:paraId="4349F4EA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3" w:type="dxa"/>
          </w:tcPr>
          <w:p w14:paraId="074583B0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992" w:type="dxa"/>
          </w:tcPr>
          <w:p w14:paraId="10D99FC7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  <w:tc>
          <w:tcPr>
            <w:tcW w:w="1187" w:type="dxa"/>
          </w:tcPr>
          <w:p w14:paraId="07D3488C" w14:textId="77777777" w:rsidR="00E77B65" w:rsidRDefault="00E77B65">
            <w:pPr>
              <w:pStyle w:val="NormalnyWeb"/>
              <w:shd w:val="clear" w:color="auto" w:fill="FFFFFF"/>
              <w:spacing w:beforeAutospacing="0" w:after="120" w:afterAutospacing="0"/>
              <w:jc w:val="both"/>
              <w:rPr>
                <w:rFonts w:ascii="Calibri" w:eastAsia="Arial" w:hAnsi="Calibri" w:cs="Calibri"/>
                <w:b/>
                <w:bCs/>
                <w:color w:val="FF0000"/>
                <w:sz w:val="16"/>
                <w:szCs w:val="16"/>
                <w:shd w:val="clear" w:color="auto" w:fill="FFFFFF"/>
                <w:lang w:val="pl-PL"/>
              </w:rPr>
            </w:pPr>
          </w:p>
        </w:tc>
      </w:tr>
    </w:tbl>
    <w:p w14:paraId="159398AC" w14:textId="77777777" w:rsidR="00C65E7F" w:rsidRDefault="00C65E7F"/>
    <w:p w14:paraId="43319996" w14:textId="77777777" w:rsidR="00C65E7F" w:rsidRDefault="00C65E7F"/>
    <w:p w14:paraId="55B378B4" w14:textId="77777777" w:rsidR="00C65E7F" w:rsidRDefault="00C65E7F"/>
    <w:p w14:paraId="0B4B4467" w14:textId="77777777" w:rsidR="00C65E7F" w:rsidRDefault="00C65E7F"/>
    <w:p w14:paraId="2F1D55AF" w14:textId="77777777" w:rsidR="00C65E7F" w:rsidRDefault="00C65E7F"/>
    <w:sectPr w:rsidR="00C65E7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Medium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4B72C87"/>
    <w:multiLevelType w:val="singleLevel"/>
    <w:tmpl w:val="E4B72C87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8112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BD48B3"/>
    <w:rsid w:val="002A4603"/>
    <w:rsid w:val="0032008A"/>
    <w:rsid w:val="007D7278"/>
    <w:rsid w:val="007F1293"/>
    <w:rsid w:val="00A133DA"/>
    <w:rsid w:val="00A52B88"/>
    <w:rsid w:val="00C65E7F"/>
    <w:rsid w:val="00E77B65"/>
    <w:rsid w:val="00EB0AF5"/>
    <w:rsid w:val="07BD48B3"/>
    <w:rsid w:val="19BB4A1C"/>
    <w:rsid w:val="3353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55303"/>
  <w15:docId w15:val="{21479BF8-CE52-44AB-BEE1-AD3CA3EB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Nagwek1">
    <w:name w:val="heading 1"/>
    <w:next w:val="Normalny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gwek2">
    <w:name w:val="heading 2"/>
    <w:basedOn w:val="Normalny"/>
    <w:next w:val="Normalny"/>
    <w:semiHidden/>
    <w:unhideWhenUsed/>
    <w:qFormat/>
    <w:pPr>
      <w:spacing w:beforeAutospacing="1" w:afterAutospacing="1"/>
      <w:outlineLvl w:val="1"/>
    </w:pPr>
    <w:rPr>
      <w:rFonts w:ascii="SimSun" w:eastAsia="SimSun" w:hAnsi="SimSun" w:cs="Times New Roman" w:hint="eastAsi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Pr>
      <w:i/>
      <w:iCs/>
    </w:rPr>
  </w:style>
  <w:style w:type="paragraph" w:styleId="Listapunktowana">
    <w:name w:val="List Bullet"/>
    <w:basedOn w:val="Normalny"/>
    <w:pPr>
      <w:numPr>
        <w:numId w:val="1"/>
      </w:numPr>
    </w:pPr>
  </w:style>
  <w:style w:type="paragraph" w:styleId="NormalnyWeb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character" w:styleId="Pogrubienie">
    <w:name w:val="Strong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1369</Words>
  <Characters>8603</Characters>
  <Application>Microsoft Office Word</Application>
  <DocSecurity>0</DocSecurity>
  <Lines>71</Lines>
  <Paragraphs>19</Paragraphs>
  <ScaleCrop>false</ScaleCrop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Klimczewska</dc:creator>
  <cp:lastModifiedBy>Damian Dubiel</cp:lastModifiedBy>
  <cp:revision>4</cp:revision>
  <dcterms:created xsi:type="dcterms:W3CDTF">2025-03-30T14:24:00Z</dcterms:created>
  <dcterms:modified xsi:type="dcterms:W3CDTF">2025-03-31T16:45:00Z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22E49B4C0E11421AA9C62DB27C02F0D4_11</vt:lpwstr>
  </property>
</Properties>
</file>