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6E1235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6E123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6E1235" w:rsidRPr="006E1235">
        <w:rPr>
          <w:rFonts w:ascii="Cambria" w:eastAsia="Arial" w:hAnsi="Cambria" w:cs="Arial"/>
          <w:b/>
          <w:color w:val="auto"/>
          <w:sz w:val="24"/>
          <w:szCs w:val="24"/>
        </w:rPr>
        <w:t xml:space="preserve">Malowanie kancelarii Leśnictwa Dębowo, nr </w:t>
      </w:r>
      <w:proofErr w:type="spellStart"/>
      <w:r w:rsidR="006E1235" w:rsidRPr="006E1235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6E1235" w:rsidRPr="006E1235">
        <w:rPr>
          <w:rFonts w:ascii="Cambria" w:eastAsia="Arial" w:hAnsi="Cambria" w:cs="Arial"/>
          <w:b/>
          <w:color w:val="auto"/>
          <w:sz w:val="24"/>
          <w:szCs w:val="24"/>
        </w:rPr>
        <w:t>. 160/729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6E1235">
        <w:rPr>
          <w:rFonts w:ascii="Cambria" w:eastAsia="Arial" w:hAnsi="Cambria" w:cs="Arial"/>
          <w:b/>
          <w:color w:val="auto"/>
          <w:sz w:val="24"/>
          <w:szCs w:val="24"/>
        </w:rPr>
        <w:t>………………………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zasadami wiedzy technicznej, obowiązującymi normami, warunkami 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</w:t>
      </w:r>
      <w:r w:rsidR="006E1235">
        <w:rPr>
          <w:rFonts w:ascii="Cambria" w:eastAsia="Arial" w:hAnsi="Cambria" w:cs="Arial"/>
          <w:color w:val="auto"/>
          <w:sz w:val="24"/>
          <w:szCs w:val="24"/>
        </w:rPr>
        <w:t xml:space="preserve"> 1994 r. Prawo budowlane (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Dz. U. </w:t>
      </w:r>
      <w:bookmarkStart w:id="0" w:name="_GoBack"/>
      <w:bookmarkEnd w:id="0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6E1235">
        <w:rPr>
          <w:rFonts w:ascii="Cambria" w:eastAsia="Arial" w:hAnsi="Cambria" w:cs="Arial"/>
          <w:color w:val="auto"/>
          <w:sz w:val="24"/>
          <w:szCs w:val="24"/>
        </w:rPr>
        <w:t xml:space="preserve">4.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6E1235">
        <w:rPr>
          <w:rFonts w:ascii="Cambria" w:eastAsia="Arial" w:hAnsi="Cambria" w:cs="Arial"/>
          <w:color w:val="auto"/>
          <w:sz w:val="24"/>
          <w:szCs w:val="24"/>
        </w:rPr>
        <w:t>725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wykonania robót określonych w umowie lub projekcie, nie zgłosi na piśmie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D6" w:rsidRDefault="00BB56D6">
      <w:r>
        <w:separator/>
      </w:r>
    </w:p>
  </w:endnote>
  <w:endnote w:type="continuationSeparator" w:id="0">
    <w:p w:rsidR="00BB56D6" w:rsidRDefault="00B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D6" w:rsidRDefault="00BB56D6">
      <w:r>
        <w:separator/>
      </w:r>
    </w:p>
  </w:footnote>
  <w:footnote w:type="continuationSeparator" w:id="0">
    <w:p w:rsidR="00BB56D6" w:rsidRDefault="00BB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235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B56D6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0BA6A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49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33238E-C59C-40CE-923B-A7CE3FE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22</cp:revision>
  <cp:lastPrinted>2023-10-30T07:52:00Z</cp:lastPrinted>
  <dcterms:created xsi:type="dcterms:W3CDTF">2024-02-08T10:17:00Z</dcterms:created>
  <dcterms:modified xsi:type="dcterms:W3CDTF">2024-05-24T11:48:00Z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