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2703BB" w14:textId="77777777" w:rsidR="008B01A9" w:rsidRPr="007D1A74" w:rsidRDefault="008B01A9" w:rsidP="0030576C">
      <w:pPr>
        <w:rPr>
          <w:rFonts w:ascii="Trebuchet MS" w:hAnsi="Trebuchet MS"/>
          <w:b/>
          <w:sz w:val="20"/>
          <w:szCs w:val="20"/>
        </w:rPr>
      </w:pPr>
    </w:p>
    <w:p w14:paraId="5029F04B" w14:textId="374E727A" w:rsidR="001D3668" w:rsidRPr="00B87618" w:rsidRDefault="008B01A9" w:rsidP="00B87618">
      <w:pPr>
        <w:ind w:left="6372" w:firstLine="708"/>
        <w:jc w:val="center"/>
        <w:rPr>
          <w:rFonts w:ascii="Trebuchet MS" w:hAnsi="Trebuchet MS"/>
          <w:b/>
          <w:sz w:val="20"/>
          <w:szCs w:val="20"/>
        </w:rPr>
      </w:pPr>
      <w:r w:rsidRPr="007D1A74">
        <w:rPr>
          <w:rFonts w:ascii="Trebuchet MS" w:hAnsi="Trebuchet MS"/>
          <w:b/>
          <w:sz w:val="20"/>
          <w:szCs w:val="20"/>
        </w:rPr>
        <w:t>ZAŁĄCZNIK NR 7</w:t>
      </w:r>
    </w:p>
    <w:p w14:paraId="73F44DD3" w14:textId="77777777" w:rsidR="008B01A9" w:rsidRPr="007D1A74" w:rsidRDefault="008B01A9" w:rsidP="008B01A9">
      <w:pPr>
        <w:jc w:val="center"/>
        <w:rPr>
          <w:rFonts w:ascii="Trebuchet MS" w:hAnsi="Trebuchet MS"/>
          <w:b/>
          <w:sz w:val="20"/>
          <w:szCs w:val="20"/>
        </w:rPr>
      </w:pPr>
      <w:r w:rsidRPr="007D1A74">
        <w:rPr>
          <w:rFonts w:ascii="Trebuchet MS" w:hAnsi="Trebuchet MS"/>
          <w:b/>
          <w:sz w:val="20"/>
          <w:szCs w:val="20"/>
        </w:rPr>
        <w:t xml:space="preserve">PROJEKT UMOWY </w:t>
      </w:r>
    </w:p>
    <w:p w14:paraId="7E5A9D05" w14:textId="77777777" w:rsidR="008B01A9" w:rsidRPr="007D1A74" w:rsidRDefault="008B01A9" w:rsidP="008B01A9">
      <w:pPr>
        <w:jc w:val="center"/>
        <w:rPr>
          <w:rFonts w:ascii="Trebuchet MS" w:hAnsi="Trebuchet MS"/>
          <w:sz w:val="20"/>
          <w:szCs w:val="20"/>
        </w:rPr>
      </w:pPr>
      <w:r w:rsidRPr="007D1A74">
        <w:rPr>
          <w:rFonts w:ascii="Trebuchet MS" w:hAnsi="Trebuchet MS"/>
          <w:sz w:val="20"/>
          <w:szCs w:val="20"/>
        </w:rPr>
        <w:t>z dnia ……………..</w:t>
      </w:r>
    </w:p>
    <w:p w14:paraId="7546D54E" w14:textId="77777777" w:rsidR="008B01A9" w:rsidRPr="007D1A74" w:rsidRDefault="008B01A9" w:rsidP="008B01A9">
      <w:pPr>
        <w:jc w:val="center"/>
        <w:rPr>
          <w:rFonts w:ascii="Trebuchet MS" w:hAnsi="Trebuchet MS"/>
          <w:sz w:val="20"/>
          <w:szCs w:val="20"/>
        </w:rPr>
      </w:pPr>
    </w:p>
    <w:p w14:paraId="3972015B" w14:textId="77777777" w:rsidR="002F33C9" w:rsidRPr="007D1A74" w:rsidRDefault="002F33C9" w:rsidP="002F33C9">
      <w:pPr>
        <w:pStyle w:val="1styl"/>
        <w:numPr>
          <w:ilvl w:val="0"/>
          <w:numId w:val="0"/>
        </w:numPr>
        <w:rPr>
          <w:rFonts w:cs="Times New Roman"/>
          <w:b/>
        </w:rPr>
      </w:pPr>
      <w:r w:rsidRPr="007D1A74">
        <w:rPr>
          <w:b/>
        </w:rPr>
        <w:t xml:space="preserve">pn. Zakup benzyny bezołowiowej i gazu </w:t>
      </w:r>
      <w:r w:rsidR="00CF2D2F" w:rsidRPr="007D1A74">
        <w:rPr>
          <w:b/>
        </w:rPr>
        <w:t>skroplonego (LPG)</w:t>
      </w:r>
      <w:r w:rsidR="00CF2D2F" w:rsidRPr="007D1A74">
        <w:t xml:space="preserve"> </w:t>
      </w:r>
      <w:r w:rsidRPr="007D1A74">
        <w:rPr>
          <w:b/>
        </w:rPr>
        <w:t xml:space="preserve">dla pojazdów i sprzętu eksploatowanych </w:t>
      </w:r>
      <w:r w:rsidRPr="007D1A74">
        <w:rPr>
          <w:b/>
        </w:rPr>
        <w:br/>
        <w:t>w Przedsiębiorstwie Wodociągów i Kanalizacji Spółka z o.o. w Rudzie Śląskiej</w:t>
      </w:r>
    </w:p>
    <w:p w14:paraId="65AAC8D0" w14:textId="77777777" w:rsidR="008B01A9" w:rsidRPr="007D1A74" w:rsidRDefault="008B01A9" w:rsidP="002F33C9">
      <w:pPr>
        <w:rPr>
          <w:rFonts w:ascii="Trebuchet MS" w:hAnsi="Trebuchet MS"/>
          <w:b/>
          <w:sz w:val="20"/>
          <w:szCs w:val="20"/>
        </w:rPr>
      </w:pPr>
    </w:p>
    <w:p w14:paraId="63E6BBB6" w14:textId="77777777" w:rsidR="008B01A9" w:rsidRPr="007D1A74" w:rsidRDefault="008B01A9" w:rsidP="008B01A9">
      <w:pPr>
        <w:rPr>
          <w:rFonts w:ascii="Trebuchet MS" w:hAnsi="Trebuchet MS"/>
          <w:sz w:val="20"/>
          <w:szCs w:val="20"/>
        </w:rPr>
      </w:pPr>
      <w:r w:rsidRPr="007D1A74">
        <w:rPr>
          <w:rFonts w:ascii="Trebuchet MS" w:hAnsi="Trebuchet MS"/>
          <w:b/>
          <w:sz w:val="20"/>
          <w:szCs w:val="20"/>
        </w:rPr>
        <w:t>pomiędzy:</w:t>
      </w:r>
    </w:p>
    <w:p w14:paraId="25BC2164" w14:textId="77777777" w:rsidR="008C6CA2" w:rsidRPr="007D1A74" w:rsidRDefault="008B01A9" w:rsidP="008B01A9">
      <w:pPr>
        <w:pStyle w:val="Tekstpodstawowy"/>
        <w:jc w:val="both"/>
        <w:rPr>
          <w:rFonts w:ascii="Trebuchet MS" w:hAnsi="Trebuchet MS"/>
          <w:sz w:val="20"/>
          <w:szCs w:val="20"/>
        </w:rPr>
      </w:pPr>
      <w:r w:rsidRPr="007D1A74">
        <w:rPr>
          <w:rFonts w:ascii="Trebuchet MS" w:hAnsi="Trebuchet MS"/>
          <w:sz w:val="20"/>
          <w:szCs w:val="20"/>
        </w:rPr>
        <w:t>Przedsiębiorstwem Wodociągów i Kanalizacji Spółka z ograniczoną odpowiedzialnością w Rudzie Śląskiej</w:t>
      </w:r>
      <w:r w:rsidRPr="007D1A74">
        <w:rPr>
          <w:rFonts w:ascii="Trebuchet MS" w:hAnsi="Trebuchet MS"/>
          <w:sz w:val="20"/>
          <w:szCs w:val="20"/>
        </w:rPr>
        <w:br/>
        <w:t xml:space="preserve">41-709 Ruda Śląska, ul. Pokoju 13 wpisaną do rejestru sądowego nr KRS 0000048747 </w:t>
      </w:r>
      <w:r w:rsidRPr="007D1A74">
        <w:rPr>
          <w:rFonts w:ascii="Trebuchet MS" w:hAnsi="Trebuchet MS"/>
          <w:sz w:val="20"/>
          <w:szCs w:val="20"/>
        </w:rPr>
        <w:br/>
        <w:t xml:space="preserve">w Sądzie Rejonowym w Gliwicach, Wydz. X Gospodarczy Krajowego Rejestru Sądowego, </w:t>
      </w:r>
      <w:r w:rsidRPr="007D1A74">
        <w:rPr>
          <w:rFonts w:ascii="Trebuchet MS" w:hAnsi="Trebuchet MS"/>
          <w:sz w:val="20"/>
          <w:szCs w:val="20"/>
        </w:rPr>
        <w:br/>
        <w:t>NIP 641-00-14-068, REGON 27190</w:t>
      </w:r>
      <w:r w:rsidR="00B6760C" w:rsidRPr="007D1A74">
        <w:rPr>
          <w:rFonts w:ascii="Trebuchet MS" w:hAnsi="Trebuchet MS"/>
          <w:sz w:val="20"/>
          <w:szCs w:val="20"/>
        </w:rPr>
        <w:t xml:space="preserve">9683, Kapitał zakładowy: 51 171 </w:t>
      </w:r>
      <w:r w:rsidRPr="007D1A74">
        <w:rPr>
          <w:rFonts w:ascii="Trebuchet MS" w:hAnsi="Trebuchet MS"/>
          <w:sz w:val="20"/>
          <w:szCs w:val="20"/>
        </w:rPr>
        <w:t>000,00 PLN, która oświadcza, iż posiad</w:t>
      </w:r>
      <w:r w:rsidR="008C6CA2" w:rsidRPr="007D1A74">
        <w:rPr>
          <w:rFonts w:ascii="Trebuchet MS" w:hAnsi="Trebuchet MS"/>
          <w:sz w:val="20"/>
          <w:szCs w:val="20"/>
        </w:rPr>
        <w:t>a status dużego przedsiębiorcy,</w:t>
      </w:r>
    </w:p>
    <w:p w14:paraId="3D59BEDD" w14:textId="77777777" w:rsidR="008B01A9" w:rsidRPr="007D1A74" w:rsidRDefault="008B01A9" w:rsidP="008B01A9">
      <w:pPr>
        <w:pStyle w:val="Tekstpodstawowy"/>
        <w:jc w:val="both"/>
        <w:rPr>
          <w:rFonts w:ascii="Trebuchet MS" w:hAnsi="Trebuchet MS"/>
          <w:sz w:val="20"/>
          <w:szCs w:val="20"/>
        </w:rPr>
      </w:pPr>
      <w:r w:rsidRPr="007D1A74">
        <w:rPr>
          <w:rFonts w:ascii="Trebuchet MS" w:hAnsi="Trebuchet MS"/>
          <w:sz w:val="20"/>
          <w:szCs w:val="20"/>
        </w:rPr>
        <w:t>zwaną w dalszej treści umowy „Kupującym”, w imieniu której działają :</w:t>
      </w:r>
    </w:p>
    <w:p w14:paraId="36FBED57" w14:textId="77777777" w:rsidR="008B01A9" w:rsidRPr="007D1A74" w:rsidRDefault="008B01A9" w:rsidP="008B01A9">
      <w:pPr>
        <w:rPr>
          <w:rFonts w:ascii="Trebuchet MS" w:hAnsi="Trebuchet MS"/>
          <w:sz w:val="20"/>
          <w:szCs w:val="20"/>
        </w:rPr>
      </w:pPr>
      <w:r w:rsidRPr="007D1A74">
        <w:rPr>
          <w:rFonts w:ascii="Trebuchet MS" w:hAnsi="Trebuchet MS"/>
          <w:sz w:val="20"/>
          <w:szCs w:val="20"/>
        </w:rPr>
        <w:t>………………………………………</w:t>
      </w:r>
    </w:p>
    <w:p w14:paraId="79CD0043" w14:textId="77777777" w:rsidR="008B01A9" w:rsidRPr="007D1A74" w:rsidRDefault="008B01A9" w:rsidP="008B01A9">
      <w:pPr>
        <w:rPr>
          <w:rFonts w:ascii="Trebuchet MS" w:hAnsi="Trebuchet MS"/>
          <w:b/>
          <w:sz w:val="20"/>
          <w:szCs w:val="20"/>
        </w:rPr>
      </w:pPr>
    </w:p>
    <w:p w14:paraId="48900C7D" w14:textId="77777777" w:rsidR="00620781" w:rsidRPr="007D1A74" w:rsidRDefault="00620781" w:rsidP="00620781">
      <w:pPr>
        <w:rPr>
          <w:rFonts w:ascii="Trebuchet MS" w:hAnsi="Trebuchet MS"/>
          <w:b/>
          <w:sz w:val="20"/>
          <w:szCs w:val="20"/>
        </w:rPr>
      </w:pPr>
      <w:r w:rsidRPr="007D1A74">
        <w:rPr>
          <w:rFonts w:ascii="Trebuchet MS" w:hAnsi="Trebuchet MS"/>
          <w:b/>
          <w:sz w:val="20"/>
          <w:szCs w:val="20"/>
        </w:rPr>
        <w:t>o</w:t>
      </w:r>
      <w:r w:rsidR="008B01A9" w:rsidRPr="007D1A74">
        <w:rPr>
          <w:rFonts w:ascii="Trebuchet MS" w:hAnsi="Trebuchet MS"/>
          <w:b/>
          <w:sz w:val="20"/>
          <w:szCs w:val="20"/>
        </w:rPr>
        <w:t>raz</w:t>
      </w:r>
    </w:p>
    <w:p w14:paraId="593C04E1" w14:textId="77777777" w:rsidR="008B01A9" w:rsidRPr="007D1A74" w:rsidRDefault="00620781" w:rsidP="00620781">
      <w:pPr>
        <w:rPr>
          <w:rFonts w:ascii="Trebuchet MS" w:hAnsi="Trebuchet MS"/>
          <w:sz w:val="20"/>
          <w:szCs w:val="20"/>
        </w:rPr>
      </w:pPr>
      <w:r w:rsidRPr="007D1A74">
        <w:rPr>
          <w:rFonts w:ascii="Trebuchet MS" w:hAnsi="Trebuchet MS"/>
          <w:sz w:val="20"/>
          <w:szCs w:val="20"/>
        </w:rPr>
        <w:t xml:space="preserve">Sprzedawcą </w:t>
      </w:r>
      <w:r w:rsidR="008B01A9" w:rsidRPr="007D1A74">
        <w:rPr>
          <w:rFonts w:ascii="Trebuchet MS" w:hAnsi="Trebuchet MS"/>
          <w:sz w:val="20"/>
          <w:szCs w:val="20"/>
        </w:rPr>
        <w:t xml:space="preserve">………………………..…, , który oświadcza, iż posiada status ………………. </w:t>
      </w:r>
    </w:p>
    <w:p w14:paraId="6E941409" w14:textId="77777777" w:rsidR="008B01A9" w:rsidRPr="007D1A74" w:rsidRDefault="008B01A9" w:rsidP="008B01A9">
      <w:pPr>
        <w:rPr>
          <w:rFonts w:ascii="Trebuchet MS" w:hAnsi="Trebuchet MS"/>
          <w:sz w:val="20"/>
          <w:szCs w:val="20"/>
        </w:rPr>
      </w:pPr>
    </w:p>
    <w:p w14:paraId="41D1977A" w14:textId="77777777" w:rsidR="008B01A9" w:rsidRPr="007D1A74" w:rsidRDefault="008B01A9" w:rsidP="008B01A9">
      <w:pPr>
        <w:rPr>
          <w:rFonts w:ascii="Trebuchet MS" w:hAnsi="Trebuchet MS"/>
          <w:sz w:val="20"/>
          <w:szCs w:val="20"/>
        </w:rPr>
      </w:pPr>
      <w:r w:rsidRPr="007D1A74">
        <w:rPr>
          <w:rFonts w:ascii="Trebuchet MS" w:hAnsi="Trebuchet MS"/>
          <w:sz w:val="20"/>
          <w:szCs w:val="20"/>
        </w:rPr>
        <w:t>……………………………………………………………………</w:t>
      </w:r>
    </w:p>
    <w:p w14:paraId="20AD070D" w14:textId="77777777" w:rsidR="008B01A9" w:rsidRPr="007D1A74" w:rsidRDefault="008B01A9" w:rsidP="008B01A9">
      <w:pPr>
        <w:rPr>
          <w:rFonts w:ascii="Trebuchet MS" w:hAnsi="Trebuchet MS"/>
          <w:sz w:val="20"/>
          <w:szCs w:val="20"/>
        </w:rPr>
      </w:pPr>
    </w:p>
    <w:p w14:paraId="28F44E7F" w14:textId="77777777" w:rsidR="008B01A9" w:rsidRPr="007D1A74" w:rsidRDefault="008B01A9" w:rsidP="008B01A9">
      <w:pPr>
        <w:rPr>
          <w:rFonts w:ascii="Trebuchet MS" w:hAnsi="Trebuchet MS"/>
          <w:sz w:val="20"/>
          <w:szCs w:val="20"/>
        </w:rPr>
      </w:pPr>
      <w:r w:rsidRPr="007D1A74">
        <w:rPr>
          <w:rFonts w:ascii="Trebuchet MS" w:hAnsi="Trebuchet MS"/>
          <w:sz w:val="20"/>
          <w:szCs w:val="20"/>
        </w:rPr>
        <w:t>zwanym w dalszej treści umowy „Sprzedawcą”, w imieniu którego działają:</w:t>
      </w:r>
    </w:p>
    <w:p w14:paraId="3F7430A2" w14:textId="77777777" w:rsidR="008B01A9" w:rsidRPr="007D1A74" w:rsidRDefault="008B01A9" w:rsidP="008B01A9">
      <w:pPr>
        <w:rPr>
          <w:rFonts w:ascii="Trebuchet MS" w:hAnsi="Trebuchet MS"/>
          <w:sz w:val="20"/>
          <w:szCs w:val="20"/>
        </w:rPr>
      </w:pPr>
    </w:p>
    <w:p w14:paraId="677A902A" w14:textId="77777777" w:rsidR="008B01A9" w:rsidRPr="007D1A74" w:rsidRDefault="008B01A9" w:rsidP="008B01A9">
      <w:pPr>
        <w:rPr>
          <w:rFonts w:ascii="Trebuchet MS" w:hAnsi="Trebuchet MS"/>
          <w:sz w:val="20"/>
          <w:szCs w:val="20"/>
        </w:rPr>
      </w:pPr>
      <w:r w:rsidRPr="007D1A74">
        <w:rPr>
          <w:rFonts w:ascii="Trebuchet MS" w:hAnsi="Trebuchet MS"/>
          <w:sz w:val="20"/>
          <w:szCs w:val="20"/>
        </w:rPr>
        <w:t>…………………………………</w:t>
      </w:r>
    </w:p>
    <w:p w14:paraId="63F988E0" w14:textId="77777777" w:rsidR="008B01A9" w:rsidRPr="007D1A74" w:rsidRDefault="008B01A9" w:rsidP="008B01A9">
      <w:pPr>
        <w:ind w:left="360"/>
        <w:rPr>
          <w:rFonts w:ascii="Trebuchet MS" w:hAnsi="Trebuchet MS"/>
          <w:sz w:val="20"/>
          <w:szCs w:val="20"/>
        </w:rPr>
      </w:pPr>
    </w:p>
    <w:p w14:paraId="7704EF9C" w14:textId="77777777" w:rsidR="008B01A9" w:rsidRPr="007D1A74" w:rsidRDefault="008B01A9" w:rsidP="008B01A9">
      <w:pPr>
        <w:rPr>
          <w:rFonts w:ascii="Trebuchet MS" w:hAnsi="Trebuchet MS"/>
          <w:sz w:val="20"/>
          <w:szCs w:val="20"/>
        </w:rPr>
      </w:pPr>
      <w:r w:rsidRPr="007D1A74">
        <w:rPr>
          <w:rFonts w:ascii="Trebuchet MS" w:hAnsi="Trebuchet MS"/>
          <w:sz w:val="20"/>
          <w:szCs w:val="20"/>
        </w:rPr>
        <w:t>Wyszczególnione wyżej strony postanawiają zawrzeć umowę następującej treści:</w:t>
      </w:r>
    </w:p>
    <w:p w14:paraId="136925A4" w14:textId="77777777" w:rsidR="0030576C" w:rsidRPr="007D1A74" w:rsidRDefault="0030576C" w:rsidP="008B01A9">
      <w:pPr>
        <w:rPr>
          <w:rFonts w:ascii="Trebuchet MS" w:hAnsi="Trebuchet MS"/>
          <w:sz w:val="20"/>
          <w:szCs w:val="20"/>
        </w:rPr>
      </w:pPr>
    </w:p>
    <w:p w14:paraId="43D5C2B2" w14:textId="77777777" w:rsidR="008B01A9" w:rsidRPr="007D1A74" w:rsidRDefault="008B01A9" w:rsidP="008B01A9">
      <w:pPr>
        <w:jc w:val="center"/>
        <w:rPr>
          <w:rFonts w:ascii="Trebuchet MS" w:hAnsi="Trebuchet MS"/>
          <w:b/>
          <w:sz w:val="20"/>
          <w:szCs w:val="20"/>
        </w:rPr>
      </w:pPr>
      <w:r w:rsidRPr="007D1A74">
        <w:rPr>
          <w:rFonts w:ascii="Trebuchet MS" w:hAnsi="Trebuchet MS"/>
          <w:sz w:val="20"/>
          <w:szCs w:val="20"/>
        </w:rPr>
        <w:t>§ 1.</w:t>
      </w:r>
    </w:p>
    <w:p w14:paraId="7A9AF064" w14:textId="77777777" w:rsidR="008B01A9" w:rsidRPr="007D1A74" w:rsidRDefault="008B01A9" w:rsidP="008B01A9">
      <w:pPr>
        <w:jc w:val="center"/>
        <w:rPr>
          <w:rFonts w:ascii="Trebuchet MS" w:hAnsi="Trebuchet MS"/>
          <w:sz w:val="20"/>
          <w:szCs w:val="20"/>
        </w:rPr>
      </w:pPr>
      <w:r w:rsidRPr="007D1A74">
        <w:rPr>
          <w:rFonts w:ascii="Trebuchet MS" w:hAnsi="Trebuchet MS"/>
          <w:b/>
          <w:sz w:val="20"/>
          <w:szCs w:val="20"/>
        </w:rPr>
        <w:t>Przedmiot umowy</w:t>
      </w:r>
    </w:p>
    <w:p w14:paraId="25052258" w14:textId="77777777" w:rsidR="008B01A9" w:rsidRPr="007D1A74" w:rsidRDefault="008B01A9" w:rsidP="00620781">
      <w:pPr>
        <w:numPr>
          <w:ilvl w:val="0"/>
          <w:numId w:val="6"/>
        </w:numPr>
        <w:jc w:val="both"/>
        <w:rPr>
          <w:rFonts w:ascii="Trebuchet MS" w:hAnsi="Trebuchet MS"/>
          <w:sz w:val="20"/>
          <w:szCs w:val="20"/>
        </w:rPr>
      </w:pPr>
      <w:r w:rsidRPr="007D1A74">
        <w:rPr>
          <w:rFonts w:ascii="Trebuchet MS" w:hAnsi="Trebuchet MS"/>
          <w:sz w:val="20"/>
          <w:szCs w:val="20"/>
        </w:rPr>
        <w:t xml:space="preserve">Przedmiotem niniejszej umowy jest </w:t>
      </w:r>
      <w:r w:rsidR="002F33C9" w:rsidRPr="007D1A74">
        <w:rPr>
          <w:rFonts w:ascii="Trebuchet MS" w:hAnsi="Trebuchet MS"/>
          <w:sz w:val="20"/>
          <w:szCs w:val="20"/>
        </w:rPr>
        <w:t xml:space="preserve">zakup benzyny bezołowiowej i gazu </w:t>
      </w:r>
      <w:r w:rsidR="00CF2D2F" w:rsidRPr="007D1A74">
        <w:rPr>
          <w:rFonts w:ascii="Trebuchet MS" w:hAnsi="Trebuchet MS"/>
          <w:sz w:val="20"/>
          <w:szCs w:val="20"/>
        </w:rPr>
        <w:t xml:space="preserve">skroplonego (LPG) </w:t>
      </w:r>
      <w:r w:rsidR="002F33C9" w:rsidRPr="007D1A74">
        <w:rPr>
          <w:rFonts w:ascii="Trebuchet MS" w:hAnsi="Trebuchet MS"/>
          <w:sz w:val="20"/>
          <w:szCs w:val="20"/>
        </w:rPr>
        <w:t xml:space="preserve">dla pojazdów </w:t>
      </w:r>
      <w:r w:rsidR="0030576C" w:rsidRPr="007D1A74">
        <w:rPr>
          <w:rFonts w:ascii="Trebuchet MS" w:hAnsi="Trebuchet MS"/>
          <w:sz w:val="20"/>
          <w:szCs w:val="20"/>
        </w:rPr>
        <w:br/>
      </w:r>
      <w:r w:rsidR="002F33C9" w:rsidRPr="007D1A74">
        <w:rPr>
          <w:rFonts w:ascii="Trebuchet MS" w:hAnsi="Trebuchet MS"/>
          <w:sz w:val="20"/>
          <w:szCs w:val="20"/>
        </w:rPr>
        <w:t xml:space="preserve">i sprzętu eksploatowanych w Przedsiębiorstwie Wodociągów i Kanalizacji Spółka z o.o. w Rudzie Śląskiej </w:t>
      </w:r>
      <w:r w:rsidRPr="007D1A74">
        <w:rPr>
          <w:rFonts w:ascii="Trebuchet MS" w:hAnsi="Trebuchet MS"/>
          <w:sz w:val="20"/>
          <w:szCs w:val="20"/>
        </w:rPr>
        <w:t>(Towar),</w:t>
      </w:r>
      <w:r w:rsidR="00175176" w:rsidRPr="007D1A74">
        <w:rPr>
          <w:rFonts w:ascii="Trebuchet MS" w:hAnsi="Trebuchet MS"/>
          <w:sz w:val="20"/>
          <w:szCs w:val="20"/>
        </w:rPr>
        <w:t xml:space="preserve"> </w:t>
      </w:r>
      <w:r w:rsidRPr="007D1A74">
        <w:rPr>
          <w:rFonts w:ascii="Trebuchet MS" w:hAnsi="Trebuchet MS"/>
          <w:sz w:val="20"/>
          <w:szCs w:val="20"/>
        </w:rPr>
        <w:t xml:space="preserve">spełniających </w:t>
      </w:r>
      <w:r w:rsidR="0030576C" w:rsidRPr="007D1A74">
        <w:rPr>
          <w:rFonts w:ascii="Trebuchet MS" w:hAnsi="Trebuchet MS"/>
          <w:sz w:val="20"/>
          <w:szCs w:val="20"/>
        </w:rPr>
        <w:t>wymogi zawarte w Rozporządzeniach</w:t>
      </w:r>
      <w:r w:rsidRPr="007D1A74">
        <w:rPr>
          <w:rFonts w:ascii="Trebuchet MS" w:hAnsi="Trebuchet MS"/>
          <w:sz w:val="20"/>
          <w:szCs w:val="20"/>
        </w:rPr>
        <w:t xml:space="preserve"> </w:t>
      </w:r>
      <w:r w:rsidR="00175176" w:rsidRPr="007D1A74">
        <w:rPr>
          <w:rFonts w:ascii="Trebuchet MS" w:hAnsi="Trebuchet MS"/>
          <w:sz w:val="20"/>
          <w:szCs w:val="20"/>
        </w:rPr>
        <w:t xml:space="preserve">Ministra Klimatu i Środowiska z dnia </w:t>
      </w:r>
      <w:r w:rsidR="00620781" w:rsidRPr="007D1A74">
        <w:rPr>
          <w:rFonts w:ascii="Trebuchet MS" w:hAnsi="Trebuchet MS"/>
          <w:sz w:val="20"/>
          <w:szCs w:val="20"/>
        </w:rPr>
        <w:br/>
      </w:r>
      <w:r w:rsidR="00175176" w:rsidRPr="007D1A74">
        <w:rPr>
          <w:rFonts w:ascii="Trebuchet MS" w:hAnsi="Trebuchet MS"/>
          <w:sz w:val="20"/>
          <w:szCs w:val="20"/>
        </w:rPr>
        <w:t xml:space="preserve">26 czerwca 2024 r. </w:t>
      </w:r>
      <w:r w:rsidRPr="007D1A74">
        <w:rPr>
          <w:rFonts w:ascii="Trebuchet MS" w:hAnsi="Trebuchet MS"/>
          <w:sz w:val="20"/>
          <w:szCs w:val="20"/>
        </w:rPr>
        <w:t>w sprawie wymagań jakościowych d</w:t>
      </w:r>
      <w:r w:rsidR="0030576C" w:rsidRPr="007D1A74">
        <w:rPr>
          <w:rFonts w:ascii="Trebuchet MS" w:hAnsi="Trebuchet MS"/>
          <w:sz w:val="20"/>
          <w:szCs w:val="20"/>
        </w:rPr>
        <w:t>la paliw ciekłych (Dz. U. z 2024 poz. 1018</w:t>
      </w:r>
      <w:r w:rsidRPr="007D1A74">
        <w:rPr>
          <w:rFonts w:ascii="Trebuchet MS" w:hAnsi="Trebuchet MS"/>
          <w:sz w:val="20"/>
          <w:szCs w:val="20"/>
        </w:rPr>
        <w:t>)</w:t>
      </w:r>
      <w:r w:rsidR="0030576C" w:rsidRPr="007D1A74">
        <w:rPr>
          <w:rFonts w:ascii="Trebuchet MS" w:hAnsi="Trebuchet MS"/>
          <w:sz w:val="20"/>
          <w:szCs w:val="20"/>
        </w:rPr>
        <w:t xml:space="preserve"> oraz </w:t>
      </w:r>
      <w:r w:rsidR="0030576C" w:rsidRPr="007D1A74">
        <w:rPr>
          <w:rFonts w:ascii="Trebuchet MS" w:hAnsi="Trebuchet MS"/>
          <w:sz w:val="20"/>
          <w:szCs w:val="20"/>
        </w:rPr>
        <w:br/>
        <w:t>z dnia 17 maja 2024 r. w sprawie wymagań jakościowych dla gazu skroplonego (LPG) (Dz. U. z 2024 poz. 744)</w:t>
      </w:r>
      <w:r w:rsidRPr="007D1A74">
        <w:rPr>
          <w:rFonts w:ascii="Trebuchet MS" w:hAnsi="Trebuchet MS"/>
          <w:sz w:val="20"/>
          <w:szCs w:val="20"/>
        </w:rPr>
        <w:t>, w zakresie zgodnym z opisem przedmiotu zamówienia (Przedmiot zamówienia), stanowiącym załą</w:t>
      </w:r>
      <w:r w:rsidR="00501C8E" w:rsidRPr="007D1A74">
        <w:rPr>
          <w:rFonts w:ascii="Trebuchet MS" w:hAnsi="Trebuchet MS"/>
          <w:sz w:val="20"/>
          <w:szCs w:val="20"/>
        </w:rPr>
        <w:t>cznik nr 1 do Specyfikacji nr OZ/261/14</w:t>
      </w:r>
      <w:r w:rsidRPr="007D1A74">
        <w:rPr>
          <w:rFonts w:ascii="Trebuchet MS" w:hAnsi="Trebuchet MS"/>
          <w:sz w:val="20"/>
          <w:szCs w:val="20"/>
        </w:rPr>
        <w:t>-OZ/</w:t>
      </w:r>
      <w:r w:rsidR="00501C8E" w:rsidRPr="007D1A74">
        <w:rPr>
          <w:rFonts w:ascii="Trebuchet MS" w:hAnsi="Trebuchet MS"/>
          <w:sz w:val="20"/>
          <w:szCs w:val="20"/>
        </w:rPr>
        <w:t>PN/2025</w:t>
      </w:r>
      <w:r w:rsidRPr="007D1A74">
        <w:rPr>
          <w:rFonts w:ascii="Trebuchet MS" w:hAnsi="Trebuchet MS"/>
          <w:sz w:val="20"/>
          <w:szCs w:val="20"/>
        </w:rPr>
        <w:t xml:space="preserve"> (Specyfikacja). </w:t>
      </w:r>
    </w:p>
    <w:p w14:paraId="510340BE" w14:textId="77777777" w:rsidR="008B01A9" w:rsidRPr="007D1A74" w:rsidRDefault="008B01A9" w:rsidP="008B01A9">
      <w:pPr>
        <w:numPr>
          <w:ilvl w:val="0"/>
          <w:numId w:val="6"/>
        </w:numPr>
        <w:jc w:val="both"/>
        <w:rPr>
          <w:rFonts w:ascii="Trebuchet MS" w:hAnsi="Trebuchet MS"/>
          <w:sz w:val="20"/>
          <w:szCs w:val="20"/>
        </w:rPr>
      </w:pPr>
      <w:r w:rsidRPr="007D1A74">
        <w:rPr>
          <w:rFonts w:ascii="Trebuchet MS" w:hAnsi="Trebuchet MS"/>
          <w:sz w:val="20"/>
          <w:szCs w:val="20"/>
        </w:rPr>
        <w:t xml:space="preserve">Sprzedawca nie może zlecić wykonania niniejszej umowy osobie trzeciej, bez uprzedniej pisemnej zgody Kupującego. </w:t>
      </w:r>
    </w:p>
    <w:p w14:paraId="04D78A66" w14:textId="77777777" w:rsidR="008B01A9" w:rsidRDefault="008B01A9" w:rsidP="008B01A9">
      <w:pPr>
        <w:numPr>
          <w:ilvl w:val="0"/>
          <w:numId w:val="6"/>
        </w:numPr>
        <w:jc w:val="both"/>
        <w:rPr>
          <w:rFonts w:ascii="Trebuchet MS" w:hAnsi="Trebuchet MS"/>
          <w:sz w:val="20"/>
          <w:szCs w:val="20"/>
        </w:rPr>
      </w:pPr>
      <w:r w:rsidRPr="007D1A74">
        <w:rPr>
          <w:rFonts w:ascii="Trebuchet MS" w:hAnsi="Trebuchet MS"/>
          <w:sz w:val="20"/>
          <w:szCs w:val="20"/>
        </w:rPr>
        <w:t>Strony stwierdzają, że Sprzedawca został wybrany w wyniku rozstrzygnięcia przetargu nieograniczonego.</w:t>
      </w:r>
    </w:p>
    <w:p w14:paraId="5BE52892" w14:textId="3AD8C6CA" w:rsidR="008B01A9" w:rsidRPr="00B00A05" w:rsidRDefault="00B00A05" w:rsidP="008B01A9">
      <w:pPr>
        <w:numPr>
          <w:ilvl w:val="0"/>
          <w:numId w:val="6"/>
        </w:numPr>
        <w:jc w:val="both"/>
        <w:rPr>
          <w:rFonts w:ascii="Trebuchet MS" w:hAnsi="Trebuchet MS"/>
          <w:sz w:val="20"/>
          <w:szCs w:val="20"/>
        </w:rPr>
      </w:pPr>
      <w:r>
        <w:rPr>
          <w:rFonts w:ascii="Trebuchet MS" w:hAnsi="Trebuchet MS"/>
          <w:sz w:val="20"/>
          <w:szCs w:val="20"/>
        </w:rPr>
        <w:t xml:space="preserve">W przypadku posługiwania się przez Sprzedawcę Regulaminem Używania Kart Paliwowych lub innym dokumentem stanowiącym ogólne warunki użytkowania </w:t>
      </w:r>
      <w:r w:rsidR="00174242">
        <w:rPr>
          <w:rFonts w:ascii="Trebuchet MS" w:hAnsi="Trebuchet MS"/>
          <w:sz w:val="20"/>
          <w:szCs w:val="20"/>
        </w:rPr>
        <w:t xml:space="preserve">kart paliwowych dokument ten będzie stanowił załącznik do niniejszej umowy, z tym że jego postanowienia będą obowiązywały Kupującego wyłącznie </w:t>
      </w:r>
      <w:r w:rsidR="000B4359">
        <w:rPr>
          <w:rFonts w:ascii="Trebuchet MS" w:hAnsi="Trebuchet MS"/>
          <w:sz w:val="20"/>
          <w:szCs w:val="20"/>
        </w:rPr>
        <w:t>w sytuacji, gdy nie będą sprzeczne z Umową oraz nie będą powodowały postania zobowiązań finansowych po stronie Kupującego, czy też obowiązku wystawienia weksla.</w:t>
      </w:r>
    </w:p>
    <w:p w14:paraId="015247C1" w14:textId="609637CF"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2</w:t>
      </w:r>
    </w:p>
    <w:p w14:paraId="4C975B01" w14:textId="77777777" w:rsidR="008B01A9" w:rsidRPr="007D1A74" w:rsidRDefault="008B01A9" w:rsidP="008B01A9">
      <w:pPr>
        <w:jc w:val="center"/>
        <w:rPr>
          <w:rFonts w:ascii="Trebuchet MS" w:eastAsia="Calibri" w:hAnsi="Trebuchet MS"/>
          <w:sz w:val="20"/>
          <w:szCs w:val="20"/>
        </w:rPr>
      </w:pPr>
      <w:r w:rsidRPr="007D1A74">
        <w:rPr>
          <w:rFonts w:ascii="Trebuchet MS" w:eastAsia="Calibri" w:hAnsi="Trebuchet MS"/>
          <w:b/>
          <w:sz w:val="20"/>
          <w:szCs w:val="20"/>
        </w:rPr>
        <w:t>Oświadczenia Stron</w:t>
      </w:r>
    </w:p>
    <w:p w14:paraId="658B0F6D" w14:textId="77777777" w:rsidR="008B01A9" w:rsidRPr="007D1A74" w:rsidRDefault="008B01A9" w:rsidP="008B01A9">
      <w:pPr>
        <w:numPr>
          <w:ilvl w:val="0"/>
          <w:numId w:val="27"/>
        </w:numPr>
        <w:ind w:left="284"/>
        <w:jc w:val="both"/>
        <w:rPr>
          <w:rFonts w:ascii="Trebuchet MS" w:eastAsia="Calibri" w:hAnsi="Trebuchet MS"/>
          <w:sz w:val="20"/>
          <w:szCs w:val="20"/>
        </w:rPr>
      </w:pPr>
      <w:r w:rsidRPr="007D1A74">
        <w:rPr>
          <w:rFonts w:ascii="Trebuchet MS" w:eastAsia="Calibri" w:hAnsi="Trebuchet MS"/>
          <w:sz w:val="20"/>
          <w:szCs w:val="20"/>
        </w:rPr>
        <w:t>Sprzedawca oświadcza, że:</w:t>
      </w:r>
    </w:p>
    <w:p w14:paraId="22DBBAA4" w14:textId="77777777" w:rsidR="008B01A9" w:rsidRPr="007D1A74" w:rsidRDefault="008B01A9" w:rsidP="008B01A9">
      <w:pPr>
        <w:numPr>
          <w:ilvl w:val="3"/>
          <w:numId w:val="30"/>
        </w:numPr>
        <w:ind w:left="567" w:hanging="284"/>
        <w:jc w:val="both"/>
        <w:rPr>
          <w:rFonts w:ascii="Trebuchet MS" w:eastAsia="Calibri" w:hAnsi="Trebuchet MS"/>
          <w:sz w:val="20"/>
          <w:szCs w:val="20"/>
        </w:rPr>
      </w:pPr>
      <w:r w:rsidRPr="007D1A74">
        <w:rPr>
          <w:rFonts w:ascii="Trebuchet MS" w:eastAsia="Calibri" w:hAnsi="Trebuchet MS"/>
          <w:sz w:val="20"/>
          <w:szCs w:val="20"/>
        </w:rPr>
        <w:t>jest uprawniony do występowania w obrocie prawnym, zgodnie z wymaganiami obowiązującego prawa;</w:t>
      </w:r>
    </w:p>
    <w:p w14:paraId="6293EA96" w14:textId="77777777" w:rsidR="008B01A9" w:rsidRPr="007D1A74" w:rsidRDefault="008B01A9" w:rsidP="008B01A9">
      <w:pPr>
        <w:numPr>
          <w:ilvl w:val="3"/>
          <w:numId w:val="30"/>
        </w:numPr>
        <w:ind w:left="567" w:hanging="284"/>
        <w:jc w:val="both"/>
        <w:rPr>
          <w:rFonts w:ascii="Trebuchet MS" w:eastAsia="Calibri" w:hAnsi="Trebuchet MS"/>
          <w:sz w:val="20"/>
          <w:szCs w:val="20"/>
        </w:rPr>
      </w:pPr>
      <w:r w:rsidRPr="007D1A74">
        <w:rPr>
          <w:rFonts w:ascii="Trebuchet MS" w:eastAsia="Calibri" w:hAnsi="Trebuchet MS"/>
          <w:sz w:val="20"/>
          <w:szCs w:val="20"/>
        </w:rPr>
        <w:t>posiada niezbędną wiedzę i doświadczenie, potencjał ekonomiczny i techniczny do prawidłowej realizacji niniejszej umowy;</w:t>
      </w:r>
    </w:p>
    <w:p w14:paraId="5F9B617E" w14:textId="77777777" w:rsidR="008B01A9" w:rsidRPr="007D1A74" w:rsidRDefault="008B01A9" w:rsidP="008B01A9">
      <w:pPr>
        <w:numPr>
          <w:ilvl w:val="3"/>
          <w:numId w:val="30"/>
        </w:numPr>
        <w:ind w:left="567" w:hanging="284"/>
        <w:jc w:val="both"/>
        <w:rPr>
          <w:rFonts w:ascii="Trebuchet MS" w:eastAsia="Calibri" w:hAnsi="Trebuchet MS"/>
          <w:sz w:val="20"/>
          <w:szCs w:val="20"/>
        </w:rPr>
      </w:pPr>
      <w:r w:rsidRPr="007D1A74">
        <w:rPr>
          <w:rFonts w:ascii="Trebuchet MS" w:eastAsia="Calibri" w:hAnsi="Trebuchet MS"/>
          <w:sz w:val="20"/>
          <w:szCs w:val="20"/>
        </w:rPr>
        <w:t xml:space="preserve">dysponuje niezbędnym zapleczem organizacyjno-technologicznym, potrzebnym do prawidłowej realizacji niniejszej umowy, w tym posiada minimum 2 punkty sprzedaży na terenie miasta Ruda Śląska pracujące całodobowo, w tym 1 punkt położony nie dalej niż 5 km od siedziby Kupującego oraz minimum 2 punkty sprzedaży w miastach ościennych, tj. Zabrze, </w:t>
      </w:r>
      <w:r w:rsidR="00655FE8" w:rsidRPr="007D1A74">
        <w:rPr>
          <w:rFonts w:ascii="Trebuchet MS" w:eastAsia="Calibri" w:hAnsi="Trebuchet MS"/>
          <w:sz w:val="20"/>
          <w:szCs w:val="20"/>
        </w:rPr>
        <w:t>Byt</w:t>
      </w:r>
      <w:r w:rsidR="008024AA" w:rsidRPr="007D1A74">
        <w:rPr>
          <w:rFonts w:ascii="Trebuchet MS" w:eastAsia="Calibri" w:hAnsi="Trebuchet MS"/>
          <w:sz w:val="20"/>
          <w:szCs w:val="20"/>
        </w:rPr>
        <w:t>om, Chorzów, Świętochłowice</w:t>
      </w:r>
    </w:p>
    <w:p w14:paraId="66F81947" w14:textId="77777777" w:rsidR="00655FE8" w:rsidRPr="007D1A74" w:rsidRDefault="00655FE8" w:rsidP="00655FE8">
      <w:pPr>
        <w:ind w:left="567"/>
        <w:jc w:val="both"/>
        <w:rPr>
          <w:rFonts w:ascii="Trebuchet MS" w:eastAsia="Calibri" w:hAnsi="Trebuchet MS"/>
          <w:sz w:val="20"/>
          <w:szCs w:val="20"/>
        </w:rPr>
      </w:pPr>
      <w:r w:rsidRPr="007D1A74">
        <w:rPr>
          <w:rFonts w:ascii="Trebuchet MS" w:hAnsi="Trebuchet MS" w:cs="Arial"/>
          <w:sz w:val="20"/>
          <w:szCs w:val="20"/>
        </w:rPr>
        <w:t>(Sprzedawca winien posiadać minimum 2 stacje na terenie każdego z wymienionych miast);</w:t>
      </w:r>
    </w:p>
    <w:p w14:paraId="56EEB852" w14:textId="77777777" w:rsidR="008B01A9" w:rsidRPr="007D1A74" w:rsidRDefault="008B01A9" w:rsidP="008B01A9">
      <w:pPr>
        <w:numPr>
          <w:ilvl w:val="3"/>
          <w:numId w:val="30"/>
        </w:numPr>
        <w:ind w:left="567" w:hanging="284"/>
        <w:jc w:val="both"/>
        <w:rPr>
          <w:rFonts w:ascii="Trebuchet MS" w:eastAsia="Calibri" w:hAnsi="Trebuchet MS"/>
          <w:sz w:val="20"/>
          <w:szCs w:val="20"/>
        </w:rPr>
      </w:pPr>
      <w:r w:rsidRPr="007D1A74">
        <w:rPr>
          <w:rFonts w:ascii="Trebuchet MS" w:eastAsia="Calibri" w:hAnsi="Trebuchet MS"/>
          <w:sz w:val="20"/>
          <w:szCs w:val="20"/>
        </w:rPr>
        <w:t>dysponuje odpowiednio wykwalifikowanym personelem, potrzebnym do prawidłowej realizacji niniejszej umowy;</w:t>
      </w:r>
    </w:p>
    <w:p w14:paraId="1F22017A" w14:textId="77777777" w:rsidR="008B01A9" w:rsidRPr="007D1A74" w:rsidRDefault="008B01A9" w:rsidP="008B01A9">
      <w:pPr>
        <w:numPr>
          <w:ilvl w:val="3"/>
          <w:numId w:val="30"/>
        </w:numPr>
        <w:ind w:left="567" w:hanging="284"/>
        <w:jc w:val="both"/>
        <w:rPr>
          <w:rFonts w:ascii="Trebuchet MS" w:eastAsia="Calibri" w:hAnsi="Trebuchet MS"/>
          <w:sz w:val="20"/>
          <w:szCs w:val="20"/>
        </w:rPr>
      </w:pPr>
      <w:r w:rsidRPr="007D1A74">
        <w:rPr>
          <w:rFonts w:ascii="Trebuchet MS" w:eastAsia="Calibri" w:hAnsi="Trebuchet MS"/>
          <w:sz w:val="20"/>
          <w:szCs w:val="20"/>
        </w:rPr>
        <w:lastRenderedPageBreak/>
        <w:t xml:space="preserve">posiada ważne, na okres realizacji niniejszej umowy, uprawnienia wymagane zgodnie </w:t>
      </w:r>
      <w:r w:rsidRPr="007D1A74">
        <w:rPr>
          <w:rFonts w:ascii="Trebuchet MS" w:eastAsia="Calibri" w:hAnsi="Trebuchet MS"/>
          <w:sz w:val="20"/>
          <w:szCs w:val="20"/>
        </w:rPr>
        <w:br/>
        <w:t>z powszechnie obowiązującymi w tym zakresie przepisami prawa, w tym w szczególności koncesję właściwego organu na prowadzenie działalności w zakresie obrotu paliwami, która stanowi załącznik do niniejszej umowy;</w:t>
      </w:r>
    </w:p>
    <w:p w14:paraId="769F5712" w14:textId="77777777" w:rsidR="008B01A9" w:rsidRPr="007D1A74" w:rsidRDefault="008B01A9" w:rsidP="008B01A9">
      <w:pPr>
        <w:numPr>
          <w:ilvl w:val="3"/>
          <w:numId w:val="30"/>
        </w:numPr>
        <w:ind w:left="567" w:hanging="284"/>
        <w:jc w:val="both"/>
        <w:rPr>
          <w:rFonts w:ascii="Trebuchet MS" w:eastAsia="Calibri" w:hAnsi="Trebuchet MS"/>
          <w:sz w:val="20"/>
          <w:szCs w:val="20"/>
        </w:rPr>
      </w:pPr>
      <w:r w:rsidRPr="007D1A74">
        <w:rPr>
          <w:rFonts w:ascii="Trebuchet MS" w:eastAsia="Calibri" w:hAnsi="Trebuchet MS"/>
          <w:sz w:val="20"/>
          <w:szCs w:val="20"/>
        </w:rPr>
        <w:t>będzie realizował  umowę zgodnie z  przepisami prawa, w tym w szczególności Towar odpowiadać będzie przepisom ustawy z dnia 25.08.2006 r. o systemie monitorowania i kontrolowania jakości paliw</w:t>
      </w:r>
      <w:r w:rsidR="008024AA" w:rsidRPr="007D1A74">
        <w:rPr>
          <w:rFonts w:ascii="Trebuchet MS" w:eastAsia="Calibri" w:hAnsi="Trebuchet MS"/>
          <w:sz w:val="20"/>
          <w:szCs w:val="20"/>
        </w:rPr>
        <w:t>.</w:t>
      </w:r>
      <w:r w:rsidRPr="007D1A74">
        <w:rPr>
          <w:rFonts w:ascii="Trebuchet MS" w:eastAsia="Calibri" w:hAnsi="Trebuchet MS"/>
          <w:sz w:val="20"/>
          <w:szCs w:val="20"/>
        </w:rPr>
        <w:t xml:space="preserve"> </w:t>
      </w:r>
    </w:p>
    <w:p w14:paraId="59DC3EC1" w14:textId="77777777" w:rsidR="008B01A9" w:rsidRPr="007D1A74" w:rsidRDefault="008B01A9" w:rsidP="008B01A9">
      <w:pPr>
        <w:numPr>
          <w:ilvl w:val="0"/>
          <w:numId w:val="30"/>
        </w:numPr>
        <w:jc w:val="both"/>
        <w:rPr>
          <w:rFonts w:ascii="Trebuchet MS" w:hAnsi="Trebuchet MS"/>
          <w:strike/>
          <w:sz w:val="20"/>
          <w:szCs w:val="20"/>
        </w:rPr>
      </w:pPr>
      <w:r w:rsidRPr="007D1A74">
        <w:rPr>
          <w:rFonts w:ascii="Trebuchet MS" w:hAnsi="Trebuchet MS"/>
          <w:sz w:val="20"/>
          <w:szCs w:val="20"/>
        </w:rPr>
        <w:t xml:space="preserve">Sprzedawca zapewnia, iż oświadczenia zawarte w ust. 1 powyżej, w Ofercie oraz załącznikach do niej </w:t>
      </w:r>
      <w:r w:rsidRPr="007D1A74">
        <w:rPr>
          <w:rFonts w:ascii="Trebuchet MS" w:hAnsi="Trebuchet MS"/>
          <w:sz w:val="20"/>
          <w:szCs w:val="20"/>
        </w:rPr>
        <w:br/>
        <w:t xml:space="preserve">są zgodne z prawdą, zaś w przypadku zmiany okoliczności istotnych dla wykonania niniejszej umowy, zobowiązuje się niezwłocznie zawiadomić Kupującego o tych zmianach. </w:t>
      </w:r>
    </w:p>
    <w:p w14:paraId="71605DA2" w14:textId="77777777" w:rsidR="00CA5A2B" w:rsidRPr="007D1A74" w:rsidRDefault="00CA5A2B" w:rsidP="00CA5A2B">
      <w:pPr>
        <w:pStyle w:val="Akapitzlist"/>
        <w:numPr>
          <w:ilvl w:val="0"/>
          <w:numId w:val="30"/>
        </w:numPr>
        <w:jc w:val="both"/>
        <w:rPr>
          <w:rFonts w:eastAsiaTheme="minorHAnsi"/>
          <w:i/>
          <w:iCs/>
          <w:kern w:val="2"/>
          <w:sz w:val="20"/>
          <w:szCs w:val="20"/>
          <w:lang w:eastAsia="en-US"/>
          <w14:ligatures w14:val="standardContextual"/>
        </w:rPr>
      </w:pPr>
      <w:r w:rsidRPr="007D1A74">
        <w:rPr>
          <w:rFonts w:ascii="Trebuchet MS" w:eastAsiaTheme="minorHAnsi" w:hAnsi="Trebuchet MS"/>
          <w:iCs/>
          <w:snapToGrid w:val="0"/>
          <w:kern w:val="2"/>
          <w:sz w:val="20"/>
          <w:szCs w:val="20"/>
          <w:lang w:eastAsia="en-US"/>
          <w14:ligatures w14:val="standardContextual"/>
        </w:rPr>
        <w:t xml:space="preserve">Sprzedawca odpowiada za szkody spowodowane wadami fizycznymi sprzedanego paliwa. W celu naprawienia ewentualnych szkód Sprzedawca, po pisemnym zawiadomieniu przez Kupującego </w:t>
      </w:r>
      <w:r w:rsidR="00957243">
        <w:rPr>
          <w:rFonts w:ascii="Trebuchet MS" w:eastAsiaTheme="minorHAnsi" w:hAnsi="Trebuchet MS"/>
          <w:iCs/>
          <w:snapToGrid w:val="0"/>
          <w:kern w:val="2"/>
          <w:sz w:val="20"/>
          <w:szCs w:val="20"/>
          <w:lang w:eastAsia="en-US"/>
          <w14:ligatures w14:val="standardContextual"/>
        </w:rPr>
        <w:br/>
      </w:r>
      <w:r w:rsidRPr="007D1A74">
        <w:rPr>
          <w:rFonts w:ascii="Trebuchet MS" w:eastAsiaTheme="minorHAnsi" w:hAnsi="Trebuchet MS"/>
          <w:iCs/>
          <w:snapToGrid w:val="0"/>
          <w:kern w:val="2"/>
          <w:sz w:val="20"/>
          <w:szCs w:val="20"/>
          <w:lang w:eastAsia="en-US"/>
          <w14:ligatures w14:val="standardContextual"/>
        </w:rPr>
        <w:t xml:space="preserve">o podejrzeniu złej jakości paliwa, przeprowadzi postępowanie reklamacyjne. W terminie 14 dni od dnia zgłoszenia reklamacji Sprzedawca wyda decyzję o uznaniu lub odrzuceniu zgłoszonej reklamacji. </w:t>
      </w:r>
      <w:r w:rsidR="00957243">
        <w:rPr>
          <w:rFonts w:ascii="Trebuchet MS" w:eastAsiaTheme="minorHAnsi" w:hAnsi="Trebuchet MS"/>
          <w:iCs/>
          <w:snapToGrid w:val="0"/>
          <w:kern w:val="2"/>
          <w:sz w:val="20"/>
          <w:szCs w:val="20"/>
          <w:lang w:eastAsia="en-US"/>
          <w14:ligatures w14:val="standardContextual"/>
        </w:rPr>
        <w:br/>
      </w:r>
      <w:r w:rsidRPr="007D1A74">
        <w:rPr>
          <w:rFonts w:ascii="Trebuchet MS" w:eastAsiaTheme="minorHAnsi" w:hAnsi="Trebuchet MS"/>
          <w:iCs/>
          <w:snapToGrid w:val="0"/>
          <w:kern w:val="2"/>
          <w:sz w:val="20"/>
          <w:szCs w:val="20"/>
          <w:lang w:eastAsia="en-US"/>
          <w14:ligatures w14:val="standardContextual"/>
        </w:rPr>
        <w:t>W przypadku gdy rozpatrzenie reklamacji wymaga zebrania dodatkowych informacji, w szczególności uzyskania od Kupującego lub Operatora stacji paliw, Sprzedawca rozpatrzy reklamacje w terminie 14 dni od dnia uzyskania tych informacji. W przypadku uznania roszczenia Kupując</w:t>
      </w:r>
      <w:r w:rsidR="00542480" w:rsidRPr="007D1A74">
        <w:rPr>
          <w:rFonts w:ascii="Trebuchet MS" w:eastAsiaTheme="minorHAnsi" w:hAnsi="Trebuchet MS"/>
          <w:iCs/>
          <w:snapToGrid w:val="0"/>
          <w:kern w:val="2"/>
          <w:sz w:val="20"/>
          <w:szCs w:val="20"/>
          <w:lang w:eastAsia="en-US"/>
          <w14:ligatures w14:val="standardContextual"/>
        </w:rPr>
        <w:t>ego Sprzedawca</w:t>
      </w:r>
      <w:r w:rsidRPr="007D1A74">
        <w:rPr>
          <w:rFonts w:ascii="Trebuchet MS" w:eastAsiaTheme="minorHAnsi" w:hAnsi="Trebuchet MS"/>
          <w:iCs/>
          <w:snapToGrid w:val="0"/>
          <w:kern w:val="2"/>
          <w:sz w:val="20"/>
          <w:szCs w:val="20"/>
          <w:lang w:eastAsia="en-US"/>
          <w14:ligatures w14:val="standardContextual"/>
        </w:rPr>
        <w:t xml:space="preserve"> naprawi szkodę do wysokości udokumentowanej odpowiednimi rachunkami/fakturami. </w:t>
      </w:r>
      <w:r w:rsidR="00957243">
        <w:rPr>
          <w:rFonts w:ascii="Trebuchet MS" w:eastAsiaTheme="minorHAnsi" w:hAnsi="Trebuchet MS"/>
          <w:iCs/>
          <w:kern w:val="2"/>
          <w:sz w:val="20"/>
          <w:szCs w:val="20"/>
          <w:lang w:eastAsia="en-US"/>
          <w14:ligatures w14:val="standardContextual"/>
        </w:rPr>
        <w:t xml:space="preserve">Zakończenie </w:t>
      </w:r>
      <w:r w:rsidRPr="007D1A74">
        <w:rPr>
          <w:rFonts w:ascii="Trebuchet MS" w:eastAsiaTheme="minorHAnsi" w:hAnsi="Trebuchet MS"/>
          <w:iCs/>
          <w:kern w:val="2"/>
          <w:sz w:val="20"/>
          <w:szCs w:val="20"/>
          <w:lang w:eastAsia="en-US"/>
          <w14:ligatures w14:val="standardContextual"/>
        </w:rPr>
        <w:t>postępo</w:t>
      </w:r>
      <w:r w:rsidR="007132D4" w:rsidRPr="007D1A74">
        <w:rPr>
          <w:rFonts w:ascii="Trebuchet MS" w:eastAsiaTheme="minorHAnsi" w:hAnsi="Trebuchet MS"/>
          <w:iCs/>
          <w:kern w:val="2"/>
          <w:sz w:val="20"/>
          <w:szCs w:val="20"/>
          <w:lang w:eastAsia="en-US"/>
          <w14:ligatures w14:val="standardContextual"/>
        </w:rPr>
        <w:t>wania reklamacyjnego u Sprzedawcy</w:t>
      </w:r>
      <w:r w:rsidRPr="007D1A74">
        <w:rPr>
          <w:rFonts w:ascii="Trebuchet MS" w:eastAsiaTheme="minorHAnsi" w:hAnsi="Trebuchet MS"/>
          <w:iCs/>
          <w:kern w:val="2"/>
          <w:sz w:val="20"/>
          <w:szCs w:val="20"/>
          <w:lang w:eastAsia="en-US"/>
          <w14:ligatures w14:val="standardContextual"/>
        </w:rPr>
        <w:t xml:space="preserve"> nie zamyka postępowania na drodze sądowej”.</w:t>
      </w:r>
    </w:p>
    <w:p w14:paraId="18F502CB" w14:textId="77777777" w:rsidR="00065897" w:rsidRPr="007D1A74" w:rsidRDefault="00065897" w:rsidP="00065897">
      <w:pPr>
        <w:rPr>
          <w:rFonts w:ascii="Trebuchet MS" w:hAnsi="Trebuchet MS"/>
          <w:sz w:val="20"/>
          <w:szCs w:val="20"/>
        </w:rPr>
      </w:pPr>
    </w:p>
    <w:p w14:paraId="0A78F1A7"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3.</w:t>
      </w:r>
    </w:p>
    <w:p w14:paraId="5CDB4738" w14:textId="77777777" w:rsidR="008B01A9" w:rsidRPr="007D1A74" w:rsidRDefault="008B01A9" w:rsidP="008B01A9">
      <w:pPr>
        <w:ind w:left="360"/>
        <w:jc w:val="center"/>
        <w:rPr>
          <w:rFonts w:ascii="Trebuchet MS" w:hAnsi="Trebuchet MS"/>
          <w:sz w:val="20"/>
          <w:szCs w:val="20"/>
        </w:rPr>
      </w:pPr>
      <w:r w:rsidRPr="007D1A74">
        <w:rPr>
          <w:rFonts w:ascii="Trebuchet MS" w:hAnsi="Trebuchet MS"/>
          <w:b/>
          <w:sz w:val="20"/>
          <w:szCs w:val="20"/>
        </w:rPr>
        <w:t>Zakup Towaru</w:t>
      </w:r>
    </w:p>
    <w:p w14:paraId="634807FB" w14:textId="77777777" w:rsidR="008B01A9" w:rsidRPr="007D1A74" w:rsidRDefault="008B01A9" w:rsidP="008B01A9">
      <w:pPr>
        <w:numPr>
          <w:ilvl w:val="0"/>
          <w:numId w:val="10"/>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 xml:space="preserve">Zakup Towaru będzie realizowany sukcesywnie na terenie miasta Ruda Śląska oraz sporadycznie </w:t>
      </w:r>
      <w:r w:rsidRPr="007D1A74">
        <w:rPr>
          <w:rFonts w:ascii="Trebuchet MS" w:eastAsia="Calibri" w:hAnsi="Trebuchet MS"/>
          <w:sz w:val="20"/>
          <w:szCs w:val="20"/>
        </w:rPr>
        <w:br/>
        <w:t>na terenie całego kraju w punktach sprzedaży Sprzedawcy (których wykaz z wyszczególnieniem ich nazwy, adresu oraz informacji dotyczących dni otwarcia i godzin pracy stanowi załącznik do niniejszej umowy), w transakcjach bezgotówkowych, przy użyciu kart elektronicznych wystawianych przez Sprzedawcę, według wyboru Kupującego, na numer rejestracyjny samochodu lub imiennie na osobę upoważnioną przez Kupującego.</w:t>
      </w:r>
    </w:p>
    <w:p w14:paraId="5D6723D0" w14:textId="77777777" w:rsidR="008B01A9" w:rsidRPr="007D1A74" w:rsidRDefault="008B01A9" w:rsidP="008B01A9">
      <w:pPr>
        <w:numPr>
          <w:ilvl w:val="0"/>
          <w:numId w:val="10"/>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Transakcja zakupu potwierdzona zostanie dowodem wydania w postaci wydruku z terminala. Dowód wydania zawierać będzie co najmniej:</w:t>
      </w:r>
    </w:p>
    <w:p w14:paraId="58D5D786" w14:textId="77777777" w:rsidR="008B01A9" w:rsidRPr="007D1A74" w:rsidRDefault="008B01A9" w:rsidP="008B01A9">
      <w:pPr>
        <w:numPr>
          <w:ilvl w:val="0"/>
          <w:numId w:val="22"/>
        </w:numPr>
        <w:jc w:val="both"/>
        <w:rPr>
          <w:rFonts w:ascii="Trebuchet MS" w:hAnsi="Trebuchet MS"/>
          <w:sz w:val="20"/>
          <w:szCs w:val="20"/>
        </w:rPr>
      </w:pPr>
      <w:r w:rsidRPr="007D1A74">
        <w:rPr>
          <w:rFonts w:ascii="Trebuchet MS" w:hAnsi="Trebuchet MS"/>
          <w:sz w:val="20"/>
          <w:szCs w:val="20"/>
        </w:rPr>
        <w:t>datę i godzinę transakcji;</w:t>
      </w:r>
    </w:p>
    <w:p w14:paraId="1EBA1E47" w14:textId="77777777" w:rsidR="008B01A9" w:rsidRPr="007D1A74" w:rsidRDefault="008B01A9" w:rsidP="00081A7C">
      <w:pPr>
        <w:numPr>
          <w:ilvl w:val="0"/>
          <w:numId w:val="22"/>
        </w:numPr>
        <w:jc w:val="both"/>
        <w:rPr>
          <w:rFonts w:ascii="Trebuchet MS" w:hAnsi="Trebuchet MS"/>
          <w:sz w:val="20"/>
          <w:szCs w:val="20"/>
        </w:rPr>
      </w:pPr>
      <w:r w:rsidRPr="007D1A74">
        <w:rPr>
          <w:rFonts w:ascii="Trebuchet MS" w:hAnsi="Trebuchet MS"/>
          <w:sz w:val="20"/>
          <w:szCs w:val="20"/>
        </w:rPr>
        <w:t>numer stacji, na której dokonano zakupu;</w:t>
      </w:r>
    </w:p>
    <w:p w14:paraId="6528412A" w14:textId="77777777" w:rsidR="008B01A9" w:rsidRPr="007D1A74" w:rsidRDefault="008B01A9" w:rsidP="008B01A9">
      <w:pPr>
        <w:numPr>
          <w:ilvl w:val="0"/>
          <w:numId w:val="22"/>
        </w:numPr>
        <w:jc w:val="both"/>
        <w:rPr>
          <w:rFonts w:ascii="Trebuchet MS" w:hAnsi="Trebuchet MS"/>
          <w:sz w:val="20"/>
          <w:szCs w:val="20"/>
        </w:rPr>
      </w:pPr>
      <w:r w:rsidRPr="007D1A74">
        <w:rPr>
          <w:rFonts w:ascii="Trebuchet MS" w:hAnsi="Trebuchet MS"/>
          <w:sz w:val="20"/>
          <w:szCs w:val="20"/>
        </w:rPr>
        <w:t>rodzaj zakupionego Towaru oraz jego ilość i wartość;</w:t>
      </w:r>
    </w:p>
    <w:p w14:paraId="5458CB03" w14:textId="77777777" w:rsidR="008B01A9" w:rsidRPr="007D1A74" w:rsidRDefault="008B01A9" w:rsidP="008B01A9">
      <w:pPr>
        <w:numPr>
          <w:ilvl w:val="0"/>
          <w:numId w:val="22"/>
        </w:numPr>
        <w:jc w:val="both"/>
        <w:rPr>
          <w:rFonts w:ascii="Trebuchet MS" w:hAnsi="Trebuchet MS"/>
          <w:sz w:val="20"/>
          <w:szCs w:val="20"/>
        </w:rPr>
      </w:pPr>
      <w:r w:rsidRPr="007D1A74">
        <w:rPr>
          <w:rFonts w:ascii="Trebuchet MS" w:hAnsi="Trebuchet MS"/>
          <w:sz w:val="20"/>
          <w:szCs w:val="20"/>
        </w:rPr>
        <w:t>cenę brutto;</w:t>
      </w:r>
    </w:p>
    <w:p w14:paraId="6D711B5D" w14:textId="77777777" w:rsidR="008B01A9" w:rsidRPr="007D1A74" w:rsidRDefault="008B01A9" w:rsidP="008B01A9">
      <w:pPr>
        <w:numPr>
          <w:ilvl w:val="0"/>
          <w:numId w:val="22"/>
        </w:numPr>
        <w:jc w:val="both"/>
        <w:rPr>
          <w:rFonts w:ascii="Trebuchet MS" w:hAnsi="Trebuchet MS"/>
          <w:sz w:val="20"/>
          <w:szCs w:val="20"/>
        </w:rPr>
      </w:pPr>
      <w:r w:rsidRPr="007D1A74">
        <w:rPr>
          <w:rFonts w:ascii="Trebuchet MS" w:hAnsi="Trebuchet MS"/>
          <w:sz w:val="20"/>
          <w:szCs w:val="20"/>
        </w:rPr>
        <w:t>numer rejestracyjny pojazdu;</w:t>
      </w:r>
    </w:p>
    <w:p w14:paraId="2733A07E" w14:textId="77777777" w:rsidR="008B01A9" w:rsidRPr="007D1A74" w:rsidRDefault="008B01A9" w:rsidP="008B01A9">
      <w:pPr>
        <w:numPr>
          <w:ilvl w:val="0"/>
          <w:numId w:val="22"/>
        </w:numPr>
        <w:jc w:val="both"/>
        <w:rPr>
          <w:rFonts w:ascii="Trebuchet MS" w:hAnsi="Trebuchet MS"/>
          <w:sz w:val="20"/>
          <w:szCs w:val="20"/>
        </w:rPr>
      </w:pPr>
      <w:r w:rsidRPr="007D1A74">
        <w:rPr>
          <w:rFonts w:ascii="Trebuchet MS" w:hAnsi="Trebuchet MS"/>
          <w:sz w:val="20"/>
          <w:szCs w:val="20"/>
        </w:rPr>
        <w:t>numer karty elektronicznej.</w:t>
      </w:r>
    </w:p>
    <w:p w14:paraId="02A0D639" w14:textId="77777777" w:rsidR="008B01A9" w:rsidRPr="007D1A74" w:rsidRDefault="008B01A9" w:rsidP="008B01A9">
      <w:pPr>
        <w:ind w:left="708"/>
        <w:rPr>
          <w:rFonts w:ascii="Trebuchet MS" w:hAnsi="Trebuchet MS"/>
          <w:sz w:val="20"/>
          <w:szCs w:val="20"/>
        </w:rPr>
      </w:pPr>
      <w:r w:rsidRPr="007D1A74">
        <w:rPr>
          <w:rFonts w:ascii="Trebuchet MS" w:hAnsi="Trebuchet MS"/>
          <w:sz w:val="20"/>
          <w:szCs w:val="20"/>
        </w:rPr>
        <w:t>Dowód wydania sporządzony zostanie w dwóch egzemplarzach, po jednym dla każdej ze Stron.</w:t>
      </w:r>
    </w:p>
    <w:p w14:paraId="6F46F104" w14:textId="77777777" w:rsidR="00645C10" w:rsidRPr="007D1A74" w:rsidRDefault="00645C10" w:rsidP="00553165">
      <w:pPr>
        <w:pStyle w:val="Akapitzlist"/>
        <w:widowControl w:val="0"/>
        <w:numPr>
          <w:ilvl w:val="0"/>
          <w:numId w:val="10"/>
        </w:numPr>
        <w:ind w:left="426" w:hanging="426"/>
        <w:jc w:val="both"/>
        <w:rPr>
          <w:bCs/>
          <w:i/>
          <w:iCs/>
          <w:sz w:val="20"/>
          <w:szCs w:val="20"/>
        </w:rPr>
      </w:pPr>
      <w:r w:rsidRPr="007D1A74">
        <w:rPr>
          <w:rFonts w:ascii="Trebuchet MS" w:hAnsi="Trebuchet MS"/>
          <w:bCs/>
          <w:iCs/>
          <w:sz w:val="20"/>
          <w:szCs w:val="20"/>
        </w:rPr>
        <w:t>W przypadku sprzeczności lub rozbieżności pomiędzy dowodami wydania, a wydrukiem zestawienia transa</w:t>
      </w:r>
      <w:r w:rsidR="00B71B6B">
        <w:rPr>
          <w:rFonts w:ascii="Trebuchet MS" w:hAnsi="Trebuchet MS"/>
          <w:bCs/>
          <w:iCs/>
          <w:sz w:val="20"/>
          <w:szCs w:val="20"/>
        </w:rPr>
        <w:t xml:space="preserve">kcji, o którym mowa w § 6 ust. </w:t>
      </w:r>
      <w:r w:rsidR="00B71B6B" w:rsidRPr="00B71B6B">
        <w:rPr>
          <w:rFonts w:ascii="Trebuchet MS" w:hAnsi="Trebuchet MS"/>
          <w:bCs/>
          <w:iCs/>
          <w:color w:val="FF0000"/>
          <w:sz w:val="20"/>
          <w:szCs w:val="20"/>
        </w:rPr>
        <w:t>3</w:t>
      </w:r>
      <w:r w:rsidRPr="00B71B6B">
        <w:rPr>
          <w:rFonts w:ascii="Trebuchet MS" w:hAnsi="Trebuchet MS"/>
          <w:bCs/>
          <w:iCs/>
          <w:color w:val="FF0000"/>
          <w:sz w:val="20"/>
          <w:szCs w:val="20"/>
        </w:rPr>
        <w:t xml:space="preserve"> </w:t>
      </w:r>
      <w:r w:rsidRPr="007D1A74">
        <w:rPr>
          <w:rFonts w:ascii="Trebuchet MS" w:hAnsi="Trebuchet MS"/>
          <w:bCs/>
          <w:iCs/>
          <w:sz w:val="20"/>
          <w:szCs w:val="20"/>
        </w:rPr>
        <w:t>niniejszej umowy, kwestionowanych transakcji, błędach lub innych nieprawidłowościach w przeprowadzaniu rozliczenia, Kupujący uprawniony będzie do zgłoszenia Sprzedającemu zastrzeżeń w tym zakresie w formie pisemnej lub wiadomości e-mail na adres, o którym mowa w § 10 ust. 1 niniejszej umowy. Zastrzeżenia, o których mowa w zdaniu poprzedzającym, Sprzedawca zobowiązuje się rozpatrzyć niezwłocznie, jednak nie później niż w terminie 14 dni roboczych od ich otrzymania, pod rygorem przyjęcia jej uznania przez Sprzedawcę zgodnie z żądaniem Kupującego. W przypadku uznania reklamacji Kupującego, Sprzedawca zobowiązuje się do niezwłocznego, maksymalnie w ciągu 7 dni roboczych od uznania reklamacji, wystawienia faktury korygującej</w:t>
      </w:r>
      <w:r w:rsidRPr="007D1A74">
        <w:rPr>
          <w:bCs/>
          <w:i/>
          <w:iCs/>
          <w:sz w:val="20"/>
          <w:szCs w:val="20"/>
        </w:rPr>
        <w:t>.”</w:t>
      </w:r>
    </w:p>
    <w:p w14:paraId="0F991C05" w14:textId="77777777" w:rsidR="00645C10" w:rsidRPr="007D1A74" w:rsidRDefault="00645C10" w:rsidP="00995F6D">
      <w:pPr>
        <w:jc w:val="both"/>
        <w:rPr>
          <w:rFonts w:ascii="Trebuchet MS" w:hAnsi="Trebuchet MS"/>
          <w:sz w:val="20"/>
          <w:szCs w:val="20"/>
        </w:rPr>
      </w:pPr>
    </w:p>
    <w:p w14:paraId="7FD4B611"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4.</w:t>
      </w:r>
    </w:p>
    <w:p w14:paraId="1E59AA9B" w14:textId="77777777" w:rsidR="008B01A9" w:rsidRPr="007D1A74" w:rsidRDefault="008B01A9" w:rsidP="008B01A9">
      <w:pPr>
        <w:ind w:left="360"/>
        <w:jc w:val="center"/>
        <w:rPr>
          <w:rFonts w:ascii="Trebuchet MS" w:hAnsi="Trebuchet MS"/>
          <w:sz w:val="20"/>
          <w:szCs w:val="20"/>
        </w:rPr>
      </w:pPr>
      <w:r w:rsidRPr="007D1A74">
        <w:rPr>
          <w:rFonts w:ascii="Trebuchet MS" w:hAnsi="Trebuchet MS"/>
          <w:b/>
          <w:sz w:val="20"/>
          <w:szCs w:val="20"/>
        </w:rPr>
        <w:t>Karty elektroniczne i oprogramowanie</w:t>
      </w:r>
    </w:p>
    <w:p w14:paraId="70F2BC85" w14:textId="77777777" w:rsidR="00645C10" w:rsidRPr="007D1A74" w:rsidRDefault="00645C10" w:rsidP="008B01A9">
      <w:pPr>
        <w:numPr>
          <w:ilvl w:val="0"/>
          <w:numId w:val="18"/>
        </w:numPr>
        <w:jc w:val="both"/>
        <w:rPr>
          <w:rFonts w:ascii="Trebuchet MS" w:eastAsia="Calibri" w:hAnsi="Trebuchet MS"/>
          <w:sz w:val="20"/>
          <w:szCs w:val="20"/>
        </w:rPr>
      </w:pPr>
      <w:r w:rsidRPr="007D1A74">
        <w:rPr>
          <w:rFonts w:ascii="Trebuchet MS" w:hAnsi="Trebuchet MS"/>
          <w:bCs/>
          <w:iCs/>
          <w:sz w:val="20"/>
          <w:szCs w:val="20"/>
        </w:rPr>
        <w:t>Karty elektroniczne, o których mowa w § 3 ust. 1 niniejszej umowy, muszą być zabezpieczone pod kątem dostępu do nich osób nieupoważnionych (np. chip) oraz kodem identyfikacyjnym PIN, który zostanie podany do wiadomości Kupującego po przekazaniu informacji o przekazaniu Kupującemu karty elektronicznej, w sposób uniemożliwiający zapoznanie się z jego treścią przez osoby  nieupoważnione.”</w:t>
      </w:r>
    </w:p>
    <w:p w14:paraId="2B372DB5" w14:textId="77777777" w:rsidR="008B01A9" w:rsidRPr="007D1A74" w:rsidRDefault="00245B58" w:rsidP="008B01A9">
      <w:pPr>
        <w:numPr>
          <w:ilvl w:val="0"/>
          <w:numId w:val="18"/>
        </w:numPr>
        <w:jc w:val="both"/>
        <w:rPr>
          <w:rFonts w:ascii="Trebuchet MS" w:eastAsia="Calibri" w:hAnsi="Trebuchet MS"/>
          <w:sz w:val="20"/>
          <w:szCs w:val="20"/>
        </w:rPr>
      </w:pPr>
      <w:r w:rsidRPr="007D1A74">
        <w:rPr>
          <w:rFonts w:ascii="Trebuchet MS" w:hAnsi="Trebuchet MS"/>
          <w:sz w:val="20"/>
          <w:szCs w:val="20"/>
        </w:rPr>
        <w:t>Kupujący przekaże Sprzedawcy wykaz samochodów według numerów rejestracyjnych lub listę osób upoważnionych, za pośrednictwem spersonalizowanej strony internetowej Sprzedawcy pod adresem ……………………………. lub za pośrednictwem poczty elektronicznej e-mail na adres ………….</w:t>
      </w:r>
    </w:p>
    <w:p w14:paraId="7EE14819" w14:textId="77777777" w:rsidR="00290909" w:rsidRPr="007D1A74" w:rsidRDefault="008B01A9" w:rsidP="00290909">
      <w:pPr>
        <w:numPr>
          <w:ilvl w:val="0"/>
          <w:numId w:val="18"/>
        </w:numPr>
        <w:jc w:val="both"/>
        <w:rPr>
          <w:rFonts w:ascii="Trebuchet MS" w:eastAsia="Calibri" w:hAnsi="Trebuchet MS"/>
          <w:sz w:val="20"/>
          <w:szCs w:val="20"/>
        </w:rPr>
      </w:pPr>
      <w:r w:rsidRPr="007D1A74">
        <w:rPr>
          <w:rFonts w:ascii="Trebuchet MS" w:eastAsia="Calibri" w:hAnsi="Trebuchet MS"/>
          <w:sz w:val="20"/>
          <w:szCs w:val="20"/>
        </w:rPr>
        <w:t xml:space="preserve">Sprzedawca, w ramach wynagrodzenia, o którym mowa w § 5 ust. 1 niniejszej umowy zobowiązany jest do: </w:t>
      </w:r>
    </w:p>
    <w:p w14:paraId="2397F500" w14:textId="77777777" w:rsidR="008B01A9" w:rsidRPr="007D1A74" w:rsidRDefault="00290909" w:rsidP="008B01A9">
      <w:pPr>
        <w:numPr>
          <w:ilvl w:val="1"/>
          <w:numId w:val="18"/>
        </w:numPr>
        <w:tabs>
          <w:tab w:val="num" w:pos="-796"/>
        </w:tabs>
        <w:ind w:left="709"/>
        <w:jc w:val="both"/>
        <w:rPr>
          <w:rFonts w:ascii="Trebuchet MS" w:eastAsia="Calibri" w:hAnsi="Trebuchet MS"/>
          <w:sz w:val="20"/>
          <w:szCs w:val="20"/>
        </w:rPr>
      </w:pPr>
      <w:r w:rsidRPr="007D1A74">
        <w:rPr>
          <w:rFonts w:ascii="Trebuchet MS" w:hAnsi="Trebuchet MS"/>
          <w:sz w:val="20"/>
          <w:szCs w:val="20"/>
        </w:rPr>
        <w:t xml:space="preserve">wydania i dostarczenia do siedziby Kupującego kart elektronicznych:- zgodnie z wykazem lub listą, </w:t>
      </w:r>
      <w:r w:rsidRPr="007D1A74">
        <w:rPr>
          <w:rFonts w:ascii="Trebuchet MS" w:hAnsi="Trebuchet MS"/>
          <w:sz w:val="20"/>
          <w:szCs w:val="20"/>
        </w:rPr>
        <w:br/>
        <w:t xml:space="preserve">o których mowa w ust. 2 niniejszego paragrafu, w terminie 15 dni roboczych od daty złożenia </w:t>
      </w:r>
      <w:r w:rsidRPr="007D1A74">
        <w:rPr>
          <w:rFonts w:ascii="Trebuchet MS" w:hAnsi="Trebuchet MS"/>
          <w:sz w:val="20"/>
          <w:szCs w:val="20"/>
        </w:rPr>
        <w:lastRenderedPageBreak/>
        <w:t>wniosku/zamówienia na karty złożonego przez Kupującego za pośrednictwem strony internetowej lub adresu e-mail, o których mowa w ust. 2</w:t>
      </w:r>
    </w:p>
    <w:p w14:paraId="179EB587" w14:textId="77777777" w:rsidR="008B01A9" w:rsidRPr="007D1A74" w:rsidRDefault="00DA0692" w:rsidP="008B01A9">
      <w:pPr>
        <w:numPr>
          <w:ilvl w:val="1"/>
          <w:numId w:val="18"/>
        </w:numPr>
        <w:tabs>
          <w:tab w:val="num" w:pos="-796"/>
        </w:tabs>
        <w:ind w:left="709"/>
        <w:jc w:val="both"/>
        <w:rPr>
          <w:rFonts w:ascii="Trebuchet MS" w:eastAsia="Calibri" w:hAnsi="Trebuchet MS"/>
          <w:sz w:val="20"/>
          <w:szCs w:val="20"/>
        </w:rPr>
      </w:pPr>
      <w:r w:rsidRPr="007D1A74">
        <w:rPr>
          <w:rFonts w:ascii="Trebuchet MS" w:hAnsi="Trebuchet MS"/>
          <w:bCs/>
          <w:iCs/>
          <w:sz w:val="20"/>
          <w:szCs w:val="20"/>
        </w:rPr>
        <w:t>wydania i dostarczenia do siedziby Kupującego nowych kart elektronicznych, w przypadku zgłoszenia przez Kupującego ich zagubienia, zniszczenia lub awarii, dokonanego zgodnie z procedurą przewidzianą u Sprzedawcy o której mowa w pkt c., w każdym czasie, w trakcie realizacji niniejszej umowy, niezwłocznie, jednak nie później niż w terminie 15 dni od daty umieszczenia ich na stronie internetowej Sprzedawcy</w:t>
      </w:r>
    </w:p>
    <w:p w14:paraId="3EA6BC2F" w14:textId="77777777" w:rsidR="008B01A9" w:rsidRPr="007D1A74" w:rsidRDefault="008B01A9" w:rsidP="008B01A9">
      <w:pPr>
        <w:numPr>
          <w:ilvl w:val="1"/>
          <w:numId w:val="18"/>
        </w:numPr>
        <w:tabs>
          <w:tab w:val="num" w:pos="-796"/>
          <w:tab w:val="left" w:pos="851"/>
        </w:tabs>
        <w:ind w:left="709"/>
        <w:jc w:val="both"/>
        <w:rPr>
          <w:rFonts w:ascii="Trebuchet MS" w:eastAsia="Calibri" w:hAnsi="Trebuchet MS"/>
          <w:sz w:val="20"/>
          <w:szCs w:val="20"/>
        </w:rPr>
      </w:pPr>
      <w:r w:rsidRPr="007D1A74">
        <w:rPr>
          <w:rFonts w:ascii="Trebuchet MS" w:eastAsia="Calibri" w:hAnsi="Trebuchet MS"/>
          <w:sz w:val="20"/>
          <w:szCs w:val="20"/>
        </w:rPr>
        <w:t>zablokowania karty elektronicznej, w przypadku zgłoszenia jej utraty przez Kupującego, dokonanego telefonicznie pod numerem telefonu, o którym mowa w § 10 ust. 1 niniejszej umowy, w każdym czasie, w trakcie realizacji niniejszej umowy, niezwłocznie, jednak nie później niż w ciągu 1 godziny od chwili otrzymania informacji telefonicznej. Od momentu zgłoszenia utraty karty elektronicznej, Kupujący nie jest zobowiązany do zapłaty za zakup Towaru na rzecz Sprzedawcy dokonany przy użyciu karty elektronicznej, której utratę zgłoszono,</w:t>
      </w:r>
    </w:p>
    <w:p w14:paraId="1D8E1D22" w14:textId="77777777" w:rsidR="008B01A9" w:rsidRPr="007D1A74" w:rsidRDefault="008B01A9" w:rsidP="008B01A9">
      <w:pPr>
        <w:numPr>
          <w:ilvl w:val="1"/>
          <w:numId w:val="18"/>
        </w:numPr>
        <w:tabs>
          <w:tab w:val="num" w:pos="-796"/>
        </w:tabs>
        <w:ind w:left="567"/>
        <w:jc w:val="both"/>
        <w:rPr>
          <w:rFonts w:ascii="Trebuchet MS" w:eastAsia="Calibri" w:hAnsi="Trebuchet MS"/>
          <w:sz w:val="20"/>
          <w:szCs w:val="20"/>
        </w:rPr>
      </w:pPr>
      <w:r w:rsidRPr="007D1A74">
        <w:rPr>
          <w:rFonts w:ascii="Trebuchet MS" w:eastAsia="Calibri" w:hAnsi="Trebuchet MS"/>
          <w:sz w:val="20"/>
          <w:szCs w:val="20"/>
        </w:rPr>
        <w:t xml:space="preserve">dostarczenia Kupującemu, na adres e-mail, o którym mowa w § 10 ust. 1 niniejszej umowy, </w:t>
      </w:r>
      <w:r w:rsidRPr="007D1A74">
        <w:rPr>
          <w:rFonts w:ascii="Trebuchet MS" w:eastAsia="Calibri" w:hAnsi="Trebuchet MS"/>
          <w:sz w:val="20"/>
          <w:szCs w:val="20"/>
        </w:rPr>
        <w:br/>
        <w:t>w terminie 7 dni od jej zawarcia  hasła  do obsługi, spersonalizowanego portalu internetowego obsługującego rozliczenia kart elektronicznych oraz do bieżącego uaktualniania go,</w:t>
      </w:r>
    </w:p>
    <w:p w14:paraId="700074D2" w14:textId="77777777" w:rsidR="008B01A9" w:rsidRPr="007D1A74" w:rsidRDefault="008B01A9" w:rsidP="008B01A9">
      <w:pPr>
        <w:numPr>
          <w:ilvl w:val="1"/>
          <w:numId w:val="18"/>
        </w:numPr>
        <w:tabs>
          <w:tab w:val="num" w:pos="-796"/>
        </w:tabs>
        <w:ind w:left="567"/>
        <w:jc w:val="both"/>
        <w:rPr>
          <w:rFonts w:ascii="Trebuchet MS" w:eastAsia="Calibri" w:hAnsi="Trebuchet MS"/>
          <w:sz w:val="20"/>
          <w:szCs w:val="20"/>
        </w:rPr>
      </w:pPr>
      <w:r w:rsidRPr="007D1A74">
        <w:rPr>
          <w:rFonts w:ascii="Trebuchet MS" w:eastAsia="Calibri" w:hAnsi="Trebuchet MS"/>
          <w:sz w:val="20"/>
          <w:szCs w:val="20"/>
        </w:rPr>
        <w:t>udostępnienia Kupującemu, za pośrednictwem strony internetowej Sprzedawcy, niezwłocznie, jednak nie później niż 24 godziny od dokonania transakcji, danych, o których mowa w § 3 ust. 2 niniejszej umowy (raport elektroniczny).</w:t>
      </w:r>
    </w:p>
    <w:p w14:paraId="5C8E8377" w14:textId="77777777" w:rsidR="008B01A9" w:rsidRPr="007D1A74" w:rsidRDefault="008B01A9" w:rsidP="008B01A9">
      <w:pPr>
        <w:pStyle w:val="Akapitzlist"/>
        <w:numPr>
          <w:ilvl w:val="0"/>
          <w:numId w:val="18"/>
        </w:numPr>
        <w:contextualSpacing/>
        <w:jc w:val="both"/>
        <w:rPr>
          <w:rFonts w:ascii="Trebuchet MS" w:eastAsia="Calibri" w:hAnsi="Trebuchet MS"/>
          <w:sz w:val="20"/>
          <w:szCs w:val="20"/>
        </w:rPr>
      </w:pPr>
      <w:r w:rsidRPr="007D1A74">
        <w:rPr>
          <w:rFonts w:ascii="Trebuchet MS" w:eastAsia="Calibri" w:hAnsi="Trebuchet MS"/>
          <w:sz w:val="20"/>
          <w:szCs w:val="20"/>
        </w:rPr>
        <w:t>Sprzedawca nie zapewnia rozliczeń z odroczonym terminem płatności i warunkami handlowymi zawartymi w umowie przed otrzymaniem przez Kupującego kart paliwowych lub bez użycia kart paliwowych.</w:t>
      </w:r>
    </w:p>
    <w:p w14:paraId="62564AB7" w14:textId="77777777" w:rsidR="00016581" w:rsidRPr="007D1A74" w:rsidRDefault="00974B12" w:rsidP="00016581">
      <w:pPr>
        <w:pStyle w:val="Akapitzlist"/>
        <w:numPr>
          <w:ilvl w:val="0"/>
          <w:numId w:val="18"/>
        </w:numPr>
        <w:jc w:val="both"/>
        <w:rPr>
          <w:rFonts w:ascii="Trebuchet MS" w:hAnsi="Trebuchet MS"/>
          <w:sz w:val="20"/>
          <w:szCs w:val="20"/>
          <w:lang w:eastAsia="en-US"/>
          <w14:ligatures w14:val="standardContextual"/>
        </w:rPr>
      </w:pPr>
      <w:r w:rsidRPr="007D1A74">
        <w:rPr>
          <w:rFonts w:ascii="Trebuchet MS" w:hAnsi="Trebuchet MS"/>
          <w:sz w:val="20"/>
          <w:szCs w:val="20"/>
          <w14:ligatures w14:val="standardContextual"/>
        </w:rPr>
        <w:t xml:space="preserve">Sprzedawca zapewni Kupującemu </w:t>
      </w:r>
      <w:r w:rsidR="006C63B8" w:rsidRPr="007D1A74">
        <w:rPr>
          <w:rFonts w:ascii="Trebuchet MS" w:hAnsi="Trebuchet MS"/>
          <w:sz w:val="20"/>
          <w:szCs w:val="20"/>
          <w14:ligatures w14:val="standardContextual"/>
        </w:rPr>
        <w:t xml:space="preserve">bezpłatny </w:t>
      </w:r>
      <w:r w:rsidRPr="007D1A74">
        <w:rPr>
          <w:rFonts w:ascii="Trebuchet MS" w:hAnsi="Trebuchet MS"/>
          <w:sz w:val="20"/>
          <w:szCs w:val="20"/>
          <w14:ligatures w14:val="standardContextual"/>
        </w:rPr>
        <w:t xml:space="preserve">dostęp do wykazu wszystkich </w:t>
      </w:r>
      <w:proofErr w:type="spellStart"/>
      <w:r w:rsidRPr="007D1A74">
        <w:rPr>
          <w:rFonts w:ascii="Trebuchet MS" w:hAnsi="Trebuchet MS"/>
          <w:sz w:val="20"/>
          <w:szCs w:val="20"/>
          <w14:ligatures w14:val="standardContextual"/>
        </w:rPr>
        <w:t>tankowań</w:t>
      </w:r>
      <w:proofErr w:type="spellEnd"/>
      <w:r w:rsidRPr="007D1A74">
        <w:rPr>
          <w:rFonts w:ascii="Trebuchet MS" w:hAnsi="Trebuchet MS"/>
          <w:sz w:val="20"/>
          <w:szCs w:val="20"/>
          <w14:ligatures w14:val="standardContextual"/>
        </w:rPr>
        <w:t xml:space="preserve"> pomocą udostępnionego API (wraz z udostępnieniem dokumentacji technicznej umożliwiającej połącz</w:t>
      </w:r>
      <w:r w:rsidR="006C63B8" w:rsidRPr="007D1A74">
        <w:rPr>
          <w:rFonts w:ascii="Trebuchet MS" w:hAnsi="Trebuchet MS"/>
          <w:sz w:val="20"/>
          <w:szCs w:val="20"/>
          <w14:ligatures w14:val="standardContextual"/>
        </w:rPr>
        <w:t xml:space="preserve">nie się </w:t>
      </w:r>
      <w:r w:rsidR="006D6583" w:rsidRPr="007D1A74">
        <w:rPr>
          <w:rFonts w:ascii="Trebuchet MS" w:hAnsi="Trebuchet MS"/>
          <w:sz w:val="20"/>
          <w:szCs w:val="20"/>
          <w14:ligatures w14:val="standardContextual"/>
        </w:rPr>
        <w:br/>
      </w:r>
      <w:r w:rsidR="006C63B8" w:rsidRPr="007D1A74">
        <w:rPr>
          <w:rFonts w:ascii="Trebuchet MS" w:hAnsi="Trebuchet MS"/>
          <w:sz w:val="20"/>
          <w:szCs w:val="20"/>
          <w14:ligatures w14:val="standardContextual"/>
        </w:rPr>
        <w:t>z API) i</w:t>
      </w:r>
      <w:r w:rsidRPr="007D1A74">
        <w:rPr>
          <w:rFonts w:ascii="Trebuchet MS" w:hAnsi="Trebuchet MS"/>
          <w:sz w:val="20"/>
          <w:szCs w:val="20"/>
          <w14:ligatures w14:val="standardContextual"/>
        </w:rPr>
        <w:t xml:space="preserve"> udostępni możliwość pobrania pliku CSV z tymi danymi. </w:t>
      </w:r>
    </w:p>
    <w:p w14:paraId="237D2A32" w14:textId="77777777" w:rsidR="00974B12" w:rsidRPr="007D1A74" w:rsidRDefault="00974B12" w:rsidP="00016581">
      <w:pPr>
        <w:pStyle w:val="Akapitzlist"/>
        <w:ind w:left="360"/>
        <w:jc w:val="both"/>
        <w:rPr>
          <w:rFonts w:ascii="Trebuchet MS" w:hAnsi="Trebuchet MS"/>
          <w:sz w:val="20"/>
          <w:szCs w:val="20"/>
          <w:lang w:eastAsia="en-US"/>
          <w14:ligatures w14:val="standardContextual"/>
        </w:rPr>
      </w:pPr>
      <w:r w:rsidRPr="007D1A74">
        <w:rPr>
          <w:rFonts w:ascii="Trebuchet MS" w:hAnsi="Trebuchet MS"/>
          <w:sz w:val="20"/>
          <w:szCs w:val="20"/>
          <w14:ligatures w14:val="standardContextual"/>
        </w:rPr>
        <w:t>Minimalny zakres danych, które muszą zostać umieszczone w raporcie:</w:t>
      </w:r>
    </w:p>
    <w:p w14:paraId="13C8803B" w14:textId="77777777" w:rsidR="00974B12" w:rsidRPr="007D1A74" w:rsidRDefault="00974B12" w:rsidP="00016581">
      <w:pPr>
        <w:ind w:firstLine="360"/>
        <w:rPr>
          <w:rFonts w:ascii="Trebuchet MS" w:hAnsi="Trebuchet MS"/>
          <w:sz w:val="20"/>
          <w:szCs w:val="20"/>
          <w14:ligatures w14:val="standardContextual"/>
        </w:rPr>
      </w:pPr>
      <w:r w:rsidRPr="007D1A74">
        <w:rPr>
          <w:rFonts w:ascii="Trebuchet MS" w:hAnsi="Trebuchet MS"/>
          <w:sz w:val="20"/>
          <w:szCs w:val="20"/>
          <w14:ligatures w14:val="standardContextual"/>
        </w:rPr>
        <w:t>- data zdarzenia</w:t>
      </w:r>
    </w:p>
    <w:p w14:paraId="0DEC1687" w14:textId="77777777" w:rsidR="00974B12" w:rsidRPr="007D1A74" w:rsidRDefault="00974B12" w:rsidP="00016581">
      <w:pPr>
        <w:ind w:firstLine="360"/>
        <w:rPr>
          <w:rFonts w:ascii="Trebuchet MS" w:hAnsi="Trebuchet MS"/>
          <w:sz w:val="20"/>
          <w:szCs w:val="20"/>
          <w14:ligatures w14:val="standardContextual"/>
        </w:rPr>
      </w:pPr>
      <w:r w:rsidRPr="007D1A74">
        <w:rPr>
          <w:rFonts w:ascii="Trebuchet MS" w:hAnsi="Trebuchet MS"/>
          <w:sz w:val="20"/>
          <w:szCs w:val="20"/>
          <w14:ligatures w14:val="standardContextual"/>
        </w:rPr>
        <w:t>- godzina zdarzenia</w:t>
      </w:r>
    </w:p>
    <w:p w14:paraId="3528EA46" w14:textId="77777777" w:rsidR="00974B12" w:rsidRPr="007D1A74" w:rsidRDefault="00974B12" w:rsidP="00016581">
      <w:pPr>
        <w:ind w:firstLine="360"/>
        <w:rPr>
          <w:rFonts w:ascii="Trebuchet MS" w:hAnsi="Trebuchet MS"/>
          <w:sz w:val="20"/>
          <w:szCs w:val="20"/>
          <w14:ligatures w14:val="standardContextual"/>
        </w:rPr>
      </w:pPr>
      <w:r w:rsidRPr="007D1A74">
        <w:rPr>
          <w:rFonts w:ascii="Trebuchet MS" w:hAnsi="Trebuchet MS"/>
          <w:sz w:val="20"/>
          <w:szCs w:val="20"/>
          <w14:ligatures w14:val="standardContextual"/>
        </w:rPr>
        <w:t>- rodzaj paliwa</w:t>
      </w:r>
    </w:p>
    <w:p w14:paraId="7DB03FDD" w14:textId="77777777" w:rsidR="00974B12" w:rsidRPr="007D1A74" w:rsidRDefault="00974B12" w:rsidP="00016581">
      <w:pPr>
        <w:ind w:firstLine="360"/>
        <w:rPr>
          <w:rFonts w:ascii="Trebuchet MS" w:hAnsi="Trebuchet MS"/>
          <w:sz w:val="20"/>
          <w:szCs w:val="20"/>
          <w14:ligatures w14:val="standardContextual"/>
        </w:rPr>
      </w:pPr>
      <w:r w:rsidRPr="007D1A74">
        <w:rPr>
          <w:rFonts w:ascii="Trebuchet MS" w:hAnsi="Trebuchet MS"/>
          <w:sz w:val="20"/>
          <w:szCs w:val="20"/>
          <w14:ligatures w14:val="standardContextual"/>
        </w:rPr>
        <w:t>- ilość pobranego paliwa</w:t>
      </w:r>
    </w:p>
    <w:p w14:paraId="6D8F0994" w14:textId="77777777" w:rsidR="00974B12" w:rsidRPr="007D1A74" w:rsidRDefault="00974B12" w:rsidP="00016581">
      <w:pPr>
        <w:ind w:firstLine="360"/>
        <w:rPr>
          <w:rFonts w:ascii="Trebuchet MS" w:hAnsi="Trebuchet MS"/>
          <w:sz w:val="20"/>
          <w:szCs w:val="20"/>
          <w14:ligatures w14:val="standardContextual"/>
        </w:rPr>
      </w:pPr>
      <w:r w:rsidRPr="007D1A74">
        <w:rPr>
          <w:rFonts w:ascii="Trebuchet MS" w:hAnsi="Trebuchet MS"/>
          <w:sz w:val="20"/>
          <w:szCs w:val="20"/>
          <w14:ligatures w14:val="standardContextual"/>
        </w:rPr>
        <w:t xml:space="preserve">- cena jednostkowa netto </w:t>
      </w:r>
    </w:p>
    <w:p w14:paraId="236F5C31" w14:textId="77777777" w:rsidR="00974B12" w:rsidRPr="007D1A74" w:rsidRDefault="00974B12" w:rsidP="00016581">
      <w:pPr>
        <w:ind w:firstLine="360"/>
        <w:rPr>
          <w:rFonts w:ascii="Trebuchet MS" w:hAnsi="Trebuchet MS"/>
          <w:sz w:val="20"/>
          <w:szCs w:val="20"/>
          <w14:ligatures w14:val="standardContextual"/>
        </w:rPr>
      </w:pPr>
      <w:r w:rsidRPr="007D1A74">
        <w:rPr>
          <w:rFonts w:ascii="Trebuchet MS" w:hAnsi="Trebuchet MS"/>
          <w:sz w:val="20"/>
          <w:szCs w:val="20"/>
          <w14:ligatures w14:val="standardContextual"/>
        </w:rPr>
        <w:t>- dane kierowcy (opcjonalnie)  </w:t>
      </w:r>
    </w:p>
    <w:p w14:paraId="02308D29" w14:textId="77777777" w:rsidR="00974B12" w:rsidRPr="007D1A74" w:rsidRDefault="00974B12" w:rsidP="00016581">
      <w:pPr>
        <w:ind w:firstLine="360"/>
        <w:rPr>
          <w:rFonts w:ascii="Trebuchet MS" w:hAnsi="Trebuchet MS"/>
          <w:sz w:val="20"/>
          <w:szCs w:val="20"/>
          <w14:ligatures w14:val="standardContextual"/>
        </w:rPr>
      </w:pPr>
      <w:r w:rsidRPr="007D1A74">
        <w:rPr>
          <w:rFonts w:ascii="Trebuchet MS" w:hAnsi="Trebuchet MS"/>
          <w:sz w:val="20"/>
          <w:szCs w:val="20"/>
          <w14:ligatures w14:val="standardContextual"/>
        </w:rPr>
        <w:t>- nr rej pojazdu</w:t>
      </w:r>
    </w:p>
    <w:p w14:paraId="1BA40AB4" w14:textId="77777777" w:rsidR="00974B12" w:rsidRPr="007D1A74" w:rsidRDefault="00974B12" w:rsidP="00016581">
      <w:pPr>
        <w:ind w:firstLine="360"/>
        <w:rPr>
          <w:rFonts w:ascii="Trebuchet MS" w:hAnsi="Trebuchet MS"/>
          <w:sz w:val="20"/>
          <w:szCs w:val="20"/>
          <w14:ligatures w14:val="standardContextual"/>
        </w:rPr>
      </w:pPr>
      <w:r w:rsidRPr="007D1A74">
        <w:rPr>
          <w:rFonts w:ascii="Trebuchet MS" w:hAnsi="Trebuchet MS"/>
          <w:sz w:val="20"/>
          <w:szCs w:val="20"/>
          <w14:ligatures w14:val="standardContextual"/>
        </w:rPr>
        <w:t>- przebieg podany przez kierowcę.</w:t>
      </w:r>
    </w:p>
    <w:p w14:paraId="7F3B66B1" w14:textId="77777777" w:rsidR="00065897" w:rsidRPr="007D1A74" w:rsidRDefault="00065897" w:rsidP="008B01A9">
      <w:pPr>
        <w:rPr>
          <w:rFonts w:ascii="Trebuchet MS" w:eastAsia="Calibri" w:hAnsi="Trebuchet MS"/>
          <w:sz w:val="20"/>
          <w:szCs w:val="20"/>
        </w:rPr>
      </w:pPr>
    </w:p>
    <w:p w14:paraId="24DF9A33"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5.</w:t>
      </w:r>
    </w:p>
    <w:p w14:paraId="312B60C8" w14:textId="77777777" w:rsidR="008B01A9" w:rsidRPr="007D1A74" w:rsidRDefault="008B01A9" w:rsidP="008B01A9">
      <w:pPr>
        <w:jc w:val="center"/>
        <w:rPr>
          <w:rFonts w:ascii="Trebuchet MS" w:eastAsia="Calibri" w:hAnsi="Trebuchet MS"/>
          <w:sz w:val="20"/>
          <w:szCs w:val="20"/>
        </w:rPr>
      </w:pPr>
      <w:r w:rsidRPr="007D1A74">
        <w:rPr>
          <w:rFonts w:ascii="Trebuchet MS" w:eastAsia="Calibri" w:hAnsi="Trebuchet MS"/>
          <w:b/>
          <w:sz w:val="20"/>
          <w:szCs w:val="20"/>
        </w:rPr>
        <w:t>Wynagrodzenie Sprzedawcy;</w:t>
      </w:r>
    </w:p>
    <w:p w14:paraId="682CB2B8" w14:textId="77777777" w:rsidR="008B01A9" w:rsidRPr="007D1A74" w:rsidRDefault="008B01A9" w:rsidP="008B01A9">
      <w:pPr>
        <w:numPr>
          <w:ilvl w:val="0"/>
          <w:numId w:val="11"/>
        </w:numPr>
        <w:tabs>
          <w:tab w:val="left" w:pos="810"/>
        </w:tabs>
        <w:jc w:val="both"/>
        <w:rPr>
          <w:rFonts w:ascii="Trebuchet MS" w:hAnsi="Trebuchet MS"/>
          <w:sz w:val="20"/>
          <w:szCs w:val="20"/>
        </w:rPr>
      </w:pPr>
      <w:r w:rsidRPr="007D1A74">
        <w:rPr>
          <w:rFonts w:ascii="Trebuchet MS" w:hAnsi="Trebuchet MS"/>
          <w:sz w:val="20"/>
          <w:szCs w:val="20"/>
        </w:rPr>
        <w:t>Łączna wartość wynagrodzenia za realizację niniejszej umowy, zgodnie z Ofertą S</w:t>
      </w:r>
      <w:r w:rsidR="008C6CA2" w:rsidRPr="007D1A74">
        <w:rPr>
          <w:rFonts w:ascii="Trebuchet MS" w:hAnsi="Trebuchet MS"/>
          <w:sz w:val="20"/>
          <w:szCs w:val="20"/>
        </w:rPr>
        <w:t xml:space="preserve">przedawcy </w:t>
      </w:r>
      <w:r w:rsidR="008C6CA2" w:rsidRPr="007D1A74">
        <w:rPr>
          <w:rFonts w:ascii="Trebuchet MS" w:hAnsi="Trebuchet MS"/>
          <w:sz w:val="20"/>
          <w:szCs w:val="20"/>
        </w:rPr>
        <w:br/>
        <w:t xml:space="preserve">z dnia ………………… </w:t>
      </w:r>
      <w:r w:rsidRPr="007D1A74">
        <w:rPr>
          <w:rFonts w:ascii="Trebuchet MS" w:hAnsi="Trebuchet MS"/>
          <w:sz w:val="20"/>
          <w:szCs w:val="20"/>
        </w:rPr>
        <w:t xml:space="preserve"> (Oferta), przy uwzględnieniu upustu, o którym mowa w ust. 2 niniejszego paragrafu, wynosi </w:t>
      </w:r>
      <w:r w:rsidR="008C6CA2" w:rsidRPr="007D1A74">
        <w:rPr>
          <w:rFonts w:ascii="Trebuchet MS" w:hAnsi="Trebuchet MS"/>
          <w:b/>
          <w:sz w:val="20"/>
          <w:szCs w:val="20"/>
        </w:rPr>
        <w:t>…………………………..</w:t>
      </w:r>
      <w:r w:rsidRPr="007D1A74">
        <w:rPr>
          <w:rFonts w:ascii="Trebuchet MS" w:hAnsi="Trebuchet MS"/>
          <w:b/>
          <w:sz w:val="20"/>
          <w:szCs w:val="20"/>
        </w:rPr>
        <w:t xml:space="preserve"> </w:t>
      </w:r>
      <w:r w:rsidR="008C6CA2" w:rsidRPr="007D1A74">
        <w:rPr>
          <w:rFonts w:ascii="Trebuchet MS" w:hAnsi="Trebuchet MS"/>
          <w:sz w:val="20"/>
          <w:szCs w:val="20"/>
        </w:rPr>
        <w:t xml:space="preserve">zł </w:t>
      </w:r>
      <w:r w:rsidRPr="007D1A74">
        <w:rPr>
          <w:rFonts w:ascii="Trebuchet MS" w:hAnsi="Trebuchet MS"/>
          <w:sz w:val="20"/>
          <w:szCs w:val="20"/>
        </w:rPr>
        <w:t xml:space="preserve">(słownie: </w:t>
      </w:r>
      <w:r w:rsidR="008C6CA2" w:rsidRPr="007D1A74">
        <w:rPr>
          <w:rFonts w:ascii="Trebuchet MS" w:hAnsi="Trebuchet MS"/>
          <w:sz w:val="20"/>
          <w:szCs w:val="20"/>
        </w:rPr>
        <w:t>………………………………..</w:t>
      </w:r>
      <w:r w:rsidRPr="007D1A74">
        <w:rPr>
          <w:rFonts w:ascii="Trebuchet MS" w:hAnsi="Trebuchet MS"/>
          <w:sz w:val="20"/>
          <w:szCs w:val="20"/>
        </w:rPr>
        <w:t xml:space="preserve"> zł.).</w:t>
      </w:r>
    </w:p>
    <w:p w14:paraId="15D1236C" w14:textId="77777777" w:rsidR="008B01A9" w:rsidRPr="007D1A74" w:rsidRDefault="008B01A9" w:rsidP="008B01A9">
      <w:pPr>
        <w:numPr>
          <w:ilvl w:val="0"/>
          <w:numId w:val="11"/>
        </w:numPr>
        <w:tabs>
          <w:tab w:val="left" w:pos="810"/>
        </w:tabs>
        <w:jc w:val="both"/>
        <w:rPr>
          <w:rFonts w:ascii="Trebuchet MS" w:hAnsi="Trebuchet MS"/>
          <w:sz w:val="20"/>
          <w:szCs w:val="20"/>
        </w:rPr>
      </w:pPr>
      <w:r w:rsidRPr="007D1A74">
        <w:rPr>
          <w:rFonts w:ascii="Trebuchet MS" w:hAnsi="Trebuchet MS"/>
          <w:sz w:val="20"/>
          <w:szCs w:val="20"/>
        </w:rPr>
        <w:t xml:space="preserve">Wynagrodzenie, jakie Kupujący będzie każdorazowo płacić Sprzedawcy, wynikać będzie </w:t>
      </w:r>
      <w:r w:rsidRPr="007D1A74">
        <w:rPr>
          <w:rFonts w:ascii="Trebuchet MS" w:hAnsi="Trebuchet MS"/>
          <w:sz w:val="20"/>
          <w:szCs w:val="20"/>
        </w:rPr>
        <w:br/>
        <w:t xml:space="preserve">z rodzaju, ilości faktycznie zakupionego Towaru oraz ceny brutto za 1 litr Towaru, obowiązującej </w:t>
      </w:r>
      <w:r w:rsidRPr="007D1A74">
        <w:rPr>
          <w:rFonts w:ascii="Trebuchet MS" w:hAnsi="Trebuchet MS"/>
          <w:sz w:val="20"/>
          <w:szCs w:val="20"/>
        </w:rPr>
        <w:br/>
        <w:t xml:space="preserve">w danym punkcie sprzedaży Sprzedawcy w dniu zakupu, pomniejszonej o upusty w wysokości </w:t>
      </w:r>
      <w:r w:rsidR="008C6CA2" w:rsidRPr="007D1A74">
        <w:rPr>
          <w:rFonts w:ascii="Trebuchet MS" w:hAnsi="Trebuchet MS"/>
          <w:b/>
          <w:sz w:val="20"/>
          <w:szCs w:val="20"/>
        </w:rPr>
        <w:t>………</w:t>
      </w:r>
      <w:r w:rsidRPr="007D1A74">
        <w:rPr>
          <w:rFonts w:ascii="Trebuchet MS" w:hAnsi="Trebuchet MS"/>
          <w:b/>
          <w:sz w:val="20"/>
          <w:szCs w:val="20"/>
        </w:rPr>
        <w:t>%,</w:t>
      </w:r>
      <w:r w:rsidR="008C6CA2" w:rsidRPr="007D1A74">
        <w:rPr>
          <w:rFonts w:ascii="Trebuchet MS" w:hAnsi="Trebuchet MS"/>
          <w:sz w:val="20"/>
          <w:szCs w:val="20"/>
        </w:rPr>
        <w:t xml:space="preserve"> </w:t>
      </w:r>
      <w:r w:rsidR="008C6CA2" w:rsidRPr="007D1A74">
        <w:rPr>
          <w:rFonts w:ascii="Trebuchet MS" w:hAnsi="Trebuchet MS"/>
          <w:sz w:val="20"/>
          <w:szCs w:val="20"/>
        </w:rPr>
        <w:br/>
        <w:t xml:space="preserve">w przypadku zakupu benzyny </w:t>
      </w:r>
      <w:r w:rsidRPr="007D1A74">
        <w:rPr>
          <w:rFonts w:ascii="Trebuchet MS" w:hAnsi="Trebuchet MS"/>
          <w:sz w:val="20"/>
          <w:szCs w:val="20"/>
        </w:rPr>
        <w:t xml:space="preserve">oraz </w:t>
      </w:r>
      <w:r w:rsidR="008C6CA2" w:rsidRPr="007D1A74">
        <w:rPr>
          <w:rFonts w:ascii="Trebuchet MS" w:hAnsi="Trebuchet MS"/>
          <w:sz w:val="20"/>
          <w:szCs w:val="20"/>
        </w:rPr>
        <w:t xml:space="preserve">o </w:t>
      </w:r>
      <w:r w:rsidR="008C6CA2" w:rsidRPr="007D1A74">
        <w:rPr>
          <w:rFonts w:ascii="Trebuchet MS" w:hAnsi="Trebuchet MS"/>
          <w:b/>
          <w:sz w:val="20"/>
          <w:szCs w:val="20"/>
        </w:rPr>
        <w:t>…………..</w:t>
      </w:r>
      <w:r w:rsidRPr="007D1A74">
        <w:rPr>
          <w:rFonts w:ascii="Trebuchet MS" w:hAnsi="Trebuchet MS"/>
          <w:b/>
          <w:sz w:val="20"/>
          <w:szCs w:val="20"/>
        </w:rPr>
        <w:t>%</w:t>
      </w:r>
      <w:r w:rsidRPr="007D1A74">
        <w:rPr>
          <w:rFonts w:ascii="Trebuchet MS" w:hAnsi="Trebuchet MS"/>
          <w:sz w:val="20"/>
          <w:szCs w:val="20"/>
        </w:rPr>
        <w:t xml:space="preserve"> w przypadku zakupu gazu </w:t>
      </w:r>
      <w:r w:rsidR="00CF2D2F" w:rsidRPr="007D1A74">
        <w:rPr>
          <w:rFonts w:ascii="Trebuchet MS" w:hAnsi="Trebuchet MS"/>
          <w:sz w:val="20"/>
          <w:szCs w:val="20"/>
        </w:rPr>
        <w:t>skroplonego (LPG)</w:t>
      </w:r>
      <w:r w:rsidRPr="007D1A74">
        <w:rPr>
          <w:rFonts w:ascii="Trebuchet MS" w:hAnsi="Trebuchet MS"/>
          <w:sz w:val="20"/>
          <w:szCs w:val="20"/>
        </w:rPr>
        <w:t>.</w:t>
      </w:r>
    </w:p>
    <w:p w14:paraId="1348B344" w14:textId="77777777" w:rsidR="008B01A9" w:rsidRPr="007D1A74" w:rsidRDefault="008B01A9" w:rsidP="008B01A9">
      <w:pPr>
        <w:numPr>
          <w:ilvl w:val="0"/>
          <w:numId w:val="11"/>
        </w:numPr>
        <w:tabs>
          <w:tab w:val="left" w:pos="810"/>
        </w:tabs>
        <w:jc w:val="both"/>
        <w:rPr>
          <w:rFonts w:ascii="Trebuchet MS" w:hAnsi="Trebuchet MS"/>
          <w:sz w:val="20"/>
          <w:szCs w:val="20"/>
        </w:rPr>
      </w:pPr>
      <w:r w:rsidRPr="007D1A74">
        <w:rPr>
          <w:rFonts w:ascii="Trebuchet MS" w:hAnsi="Trebuchet MS"/>
          <w:sz w:val="20"/>
          <w:szCs w:val="20"/>
        </w:rPr>
        <w:t>Upusty, o których mowa w ustępie poprzedzającym naliczane będą każdorazowo na fakturze wystawianej przez Sprzedawcę za dany okres rozliczeniowy.</w:t>
      </w:r>
    </w:p>
    <w:p w14:paraId="6711E0B0" w14:textId="77777777" w:rsidR="008B01A9" w:rsidRPr="007D1A74" w:rsidRDefault="008B01A9" w:rsidP="008B01A9">
      <w:pPr>
        <w:numPr>
          <w:ilvl w:val="0"/>
          <w:numId w:val="11"/>
        </w:numPr>
        <w:tabs>
          <w:tab w:val="left" w:pos="810"/>
        </w:tabs>
        <w:jc w:val="both"/>
        <w:rPr>
          <w:rFonts w:ascii="Trebuchet MS" w:hAnsi="Trebuchet MS"/>
          <w:sz w:val="20"/>
          <w:szCs w:val="20"/>
        </w:rPr>
      </w:pPr>
      <w:r w:rsidRPr="007D1A74">
        <w:rPr>
          <w:rFonts w:ascii="Trebuchet MS" w:hAnsi="Trebuchet MS"/>
          <w:sz w:val="20"/>
          <w:szCs w:val="20"/>
        </w:rPr>
        <w:t>Sprzedawca gwarantuje niezmienność upustów, o których mowa w ust. 2 niniejszego paragrafu, przez cały okres realizacji niniejszej umowy.</w:t>
      </w:r>
    </w:p>
    <w:p w14:paraId="33E5A77D" w14:textId="77777777" w:rsidR="008B01A9" w:rsidRPr="007D1A74" w:rsidRDefault="008B01A9" w:rsidP="008B01A9">
      <w:pPr>
        <w:numPr>
          <w:ilvl w:val="0"/>
          <w:numId w:val="11"/>
        </w:numPr>
        <w:tabs>
          <w:tab w:val="left" w:pos="810"/>
        </w:tabs>
        <w:jc w:val="both"/>
        <w:rPr>
          <w:rFonts w:ascii="Trebuchet MS" w:hAnsi="Trebuchet MS"/>
          <w:sz w:val="20"/>
          <w:szCs w:val="20"/>
        </w:rPr>
      </w:pPr>
      <w:r w:rsidRPr="007D1A74">
        <w:rPr>
          <w:rFonts w:ascii="Trebuchet MS" w:hAnsi="Trebuchet MS"/>
          <w:sz w:val="20"/>
          <w:szCs w:val="20"/>
        </w:rPr>
        <w:t>Poza wynagrodzeniem, o którym mowa w ust. 1 i 2 niniejszego paragrafu, Sprzedawcy nie jest należne jakiekolwiek inne lub dodatkowe wynagrodzenie, ani zwrot jakichkolwiek kosztów na jakiejkolwiek postawie prawnej.</w:t>
      </w:r>
    </w:p>
    <w:p w14:paraId="0C57414D" w14:textId="77777777" w:rsidR="008B01A9" w:rsidRPr="007D1A74" w:rsidRDefault="008B01A9" w:rsidP="008B01A9">
      <w:pPr>
        <w:numPr>
          <w:ilvl w:val="0"/>
          <w:numId w:val="11"/>
        </w:numPr>
        <w:jc w:val="both"/>
        <w:rPr>
          <w:rFonts w:ascii="Trebuchet MS" w:eastAsia="Calibri" w:hAnsi="Trebuchet MS"/>
          <w:strike/>
          <w:sz w:val="20"/>
          <w:szCs w:val="20"/>
        </w:rPr>
      </w:pPr>
      <w:r w:rsidRPr="007D1A74">
        <w:rPr>
          <w:rFonts w:ascii="Trebuchet MS" w:eastAsia="Calibri" w:hAnsi="Trebuchet MS"/>
          <w:sz w:val="20"/>
          <w:szCs w:val="20"/>
        </w:rPr>
        <w:t xml:space="preserve">Sprzedawca przyjmuje do wiadomości, iż ilości Towaru podane w Przedmiocie zamówienia są ilościami przewidywanymi i nie stanowią zobowiązania Kupującego do dokonania ich zakupu w całości. Kupujący zastrzega sobie prawo zakupu mniejszej lub większej ilości Towaru (w zakresie poszczególnych pozycji Formularza ofertowego), co nie stanowi niewykonania bądź nienależytego wykonania niniejszej umowy </w:t>
      </w:r>
      <w:r w:rsidRPr="007D1A74">
        <w:rPr>
          <w:rFonts w:ascii="Trebuchet MS" w:eastAsia="Calibri" w:hAnsi="Trebuchet MS"/>
          <w:sz w:val="20"/>
          <w:szCs w:val="20"/>
        </w:rPr>
        <w:br/>
        <w:t>i nie rodzi odpowiedzialności kontraktowej Kupującego z jakichkolwiek tytułów. Zapis §7 ust.2 umowy stosuje się odpowiednio.</w:t>
      </w:r>
    </w:p>
    <w:p w14:paraId="0A70E71D" w14:textId="77777777" w:rsidR="008B01A9" w:rsidRPr="007D1A74" w:rsidRDefault="008B01A9" w:rsidP="008B01A9">
      <w:pPr>
        <w:numPr>
          <w:ilvl w:val="0"/>
          <w:numId w:val="11"/>
        </w:numPr>
        <w:jc w:val="both"/>
        <w:rPr>
          <w:rFonts w:ascii="Trebuchet MS" w:hAnsi="Trebuchet MS" w:cs="Calibri"/>
          <w:sz w:val="20"/>
          <w:szCs w:val="20"/>
        </w:rPr>
      </w:pPr>
      <w:r w:rsidRPr="007D1A74">
        <w:rPr>
          <w:rFonts w:ascii="Trebuchet MS" w:hAnsi="Trebuchet MS" w:cs="Calibri"/>
          <w:sz w:val="20"/>
          <w:szCs w:val="20"/>
        </w:rPr>
        <w:t>Sprzedawca zobowiązuje się do złożenia oświadczenia o uzyskaniu lub utracie statusu „dużego przedsiębiorcy”.</w:t>
      </w:r>
    </w:p>
    <w:p w14:paraId="60EED0A8" w14:textId="187C6F51" w:rsidR="00995F6D" w:rsidRPr="007D1A74" w:rsidRDefault="00995F6D" w:rsidP="00B87618">
      <w:pPr>
        <w:rPr>
          <w:rFonts w:ascii="Trebuchet MS" w:eastAsia="Calibri" w:hAnsi="Trebuchet MS"/>
          <w:sz w:val="20"/>
          <w:szCs w:val="20"/>
        </w:rPr>
      </w:pPr>
      <w:bookmarkStart w:id="0" w:name="_GoBack"/>
      <w:bookmarkEnd w:id="0"/>
    </w:p>
    <w:p w14:paraId="44C7A794"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lastRenderedPageBreak/>
        <w:t>§ 6.</w:t>
      </w:r>
    </w:p>
    <w:p w14:paraId="3A74BDD8" w14:textId="77777777" w:rsidR="008B01A9" w:rsidRPr="007D1A74" w:rsidRDefault="008F33FA" w:rsidP="008F33FA">
      <w:pPr>
        <w:jc w:val="center"/>
        <w:rPr>
          <w:rFonts w:ascii="Trebuchet MS" w:eastAsia="Calibri" w:hAnsi="Trebuchet MS"/>
          <w:sz w:val="20"/>
          <w:szCs w:val="20"/>
        </w:rPr>
      </w:pPr>
      <w:r w:rsidRPr="007D1A74">
        <w:rPr>
          <w:rFonts w:ascii="Trebuchet MS" w:eastAsia="Calibri" w:hAnsi="Trebuchet MS"/>
          <w:b/>
          <w:sz w:val="20"/>
          <w:szCs w:val="20"/>
        </w:rPr>
        <w:t>Warunki płatności</w:t>
      </w:r>
    </w:p>
    <w:p w14:paraId="2BA3E295" w14:textId="77777777" w:rsidR="008B01A9" w:rsidRPr="007D1A74" w:rsidRDefault="008B01A9" w:rsidP="008B01A9">
      <w:pPr>
        <w:numPr>
          <w:ilvl w:val="0"/>
          <w:numId w:val="12"/>
        </w:numPr>
        <w:tabs>
          <w:tab w:val="left" w:pos="810"/>
        </w:tabs>
        <w:jc w:val="both"/>
        <w:rPr>
          <w:rFonts w:ascii="Trebuchet MS" w:hAnsi="Trebuchet MS"/>
          <w:sz w:val="20"/>
          <w:szCs w:val="20"/>
        </w:rPr>
      </w:pPr>
      <w:r w:rsidRPr="007D1A74">
        <w:rPr>
          <w:rFonts w:ascii="Trebuchet MS" w:hAnsi="Trebuchet MS"/>
          <w:sz w:val="20"/>
          <w:szCs w:val="20"/>
        </w:rPr>
        <w:t xml:space="preserve">Sprzedaż paliw będzie rozliczana w następujących okresach rozliczeniowych: I okres rozliczeniowy </w:t>
      </w:r>
      <w:r w:rsidRPr="007D1A74">
        <w:rPr>
          <w:rFonts w:ascii="Trebuchet MS" w:hAnsi="Trebuchet MS"/>
          <w:sz w:val="20"/>
          <w:szCs w:val="20"/>
        </w:rPr>
        <w:br/>
        <w:t>od 1 do 15 dnia miesiąca, II okres rozliczeniowy od 16 do ostatniego dnia miesiąca, na podstaw</w:t>
      </w:r>
      <w:r w:rsidR="007132D4" w:rsidRPr="007D1A74">
        <w:rPr>
          <w:rFonts w:ascii="Trebuchet MS" w:hAnsi="Trebuchet MS"/>
          <w:sz w:val="20"/>
          <w:szCs w:val="20"/>
        </w:rPr>
        <w:t>ie sporządzonego przez Sprzedawcę</w:t>
      </w:r>
      <w:r w:rsidRPr="007D1A74">
        <w:rPr>
          <w:rFonts w:ascii="Trebuchet MS" w:hAnsi="Trebuchet MS"/>
          <w:sz w:val="20"/>
          <w:szCs w:val="20"/>
        </w:rPr>
        <w:t xml:space="preserve"> raportu transakcji. Faktura będzie uwzględniała ilość zakupionych </w:t>
      </w:r>
      <w:r w:rsidRPr="007D1A74">
        <w:rPr>
          <w:rFonts w:ascii="Trebuchet MS" w:hAnsi="Trebuchet MS"/>
          <w:sz w:val="20"/>
          <w:szCs w:val="20"/>
        </w:rPr>
        <w:br/>
        <w:t>w danym okresie paliw, z podziałem na:</w:t>
      </w:r>
    </w:p>
    <w:p w14:paraId="4938432C" w14:textId="77777777" w:rsidR="008B01A9" w:rsidRPr="007D1A74" w:rsidRDefault="008B01A9" w:rsidP="008B01A9">
      <w:pPr>
        <w:tabs>
          <w:tab w:val="left" w:pos="810"/>
        </w:tabs>
        <w:ind w:left="360"/>
        <w:jc w:val="both"/>
        <w:rPr>
          <w:rFonts w:ascii="Trebuchet MS" w:hAnsi="Trebuchet MS"/>
          <w:sz w:val="20"/>
          <w:szCs w:val="20"/>
        </w:rPr>
      </w:pPr>
      <w:r w:rsidRPr="007D1A74">
        <w:rPr>
          <w:rFonts w:ascii="Trebuchet MS" w:hAnsi="Trebuchet MS"/>
          <w:sz w:val="20"/>
          <w:szCs w:val="20"/>
        </w:rPr>
        <w:t>- łączną ilość i wartość zakupionej benzyny oraz</w:t>
      </w:r>
    </w:p>
    <w:p w14:paraId="0E75CF0C" w14:textId="77777777" w:rsidR="008B01A9" w:rsidRPr="007D1A74" w:rsidRDefault="008B01A9" w:rsidP="008B01A9">
      <w:pPr>
        <w:tabs>
          <w:tab w:val="left" w:pos="810"/>
        </w:tabs>
        <w:ind w:left="360"/>
        <w:jc w:val="both"/>
        <w:rPr>
          <w:rFonts w:ascii="Trebuchet MS" w:hAnsi="Trebuchet MS"/>
          <w:sz w:val="20"/>
          <w:szCs w:val="20"/>
        </w:rPr>
      </w:pPr>
      <w:r w:rsidRPr="007D1A74">
        <w:rPr>
          <w:rFonts w:ascii="Trebuchet MS" w:hAnsi="Trebuchet MS"/>
          <w:sz w:val="20"/>
          <w:szCs w:val="20"/>
        </w:rPr>
        <w:t xml:space="preserve">- łączną ilość i wartość zakupionego gazu </w:t>
      </w:r>
      <w:r w:rsidR="00CF2D2F" w:rsidRPr="007D1A74">
        <w:rPr>
          <w:rFonts w:ascii="Trebuchet MS" w:hAnsi="Trebuchet MS"/>
          <w:sz w:val="20"/>
          <w:szCs w:val="20"/>
        </w:rPr>
        <w:t>skroplonego (LPG)</w:t>
      </w:r>
      <w:r w:rsidRPr="007D1A74">
        <w:rPr>
          <w:rFonts w:ascii="Trebuchet MS" w:hAnsi="Trebuchet MS"/>
          <w:sz w:val="20"/>
          <w:szCs w:val="20"/>
        </w:rPr>
        <w:t xml:space="preserve">.  </w:t>
      </w:r>
    </w:p>
    <w:p w14:paraId="5894AD97" w14:textId="77777777" w:rsidR="008B01A9" w:rsidRPr="007D1A74" w:rsidRDefault="008B01A9" w:rsidP="008B01A9">
      <w:pPr>
        <w:numPr>
          <w:ilvl w:val="0"/>
          <w:numId w:val="12"/>
        </w:numPr>
        <w:tabs>
          <w:tab w:val="left" w:pos="810"/>
        </w:tabs>
        <w:jc w:val="both"/>
        <w:rPr>
          <w:rFonts w:ascii="Trebuchet MS" w:hAnsi="Trebuchet MS"/>
          <w:sz w:val="20"/>
          <w:szCs w:val="20"/>
        </w:rPr>
      </w:pPr>
      <w:r w:rsidRPr="007D1A74">
        <w:rPr>
          <w:rFonts w:ascii="Trebuchet MS" w:hAnsi="Trebuchet MS"/>
          <w:sz w:val="20"/>
          <w:szCs w:val="20"/>
        </w:rPr>
        <w:t>Za datę sprzedaży Strony uznają ostatni dzień danego okresu rozliczeniowego.</w:t>
      </w:r>
    </w:p>
    <w:p w14:paraId="5AD45677" w14:textId="77777777" w:rsidR="008B01A9" w:rsidRPr="007D1A74" w:rsidRDefault="008B01A9" w:rsidP="008B01A9">
      <w:pPr>
        <w:pStyle w:val="Akapitzlist"/>
        <w:numPr>
          <w:ilvl w:val="0"/>
          <w:numId w:val="12"/>
        </w:numPr>
        <w:tabs>
          <w:tab w:val="left" w:pos="810"/>
        </w:tabs>
        <w:jc w:val="both"/>
        <w:rPr>
          <w:rFonts w:ascii="Trebuchet MS" w:hAnsi="Trebuchet MS"/>
          <w:sz w:val="20"/>
          <w:szCs w:val="20"/>
        </w:rPr>
      </w:pPr>
      <w:r w:rsidRPr="007D1A74">
        <w:rPr>
          <w:rFonts w:ascii="Trebuchet MS" w:hAnsi="Trebuchet MS"/>
          <w:sz w:val="20"/>
          <w:szCs w:val="20"/>
        </w:rPr>
        <w:t xml:space="preserve">Termin płatności wynagrodzenia Strony ustalają na 21 dni od daty sprzedaży. Termin ten obowiązuje </w:t>
      </w:r>
      <w:r w:rsidRPr="007D1A74">
        <w:rPr>
          <w:rFonts w:ascii="Trebuchet MS" w:hAnsi="Trebuchet MS"/>
          <w:sz w:val="20"/>
          <w:szCs w:val="20"/>
        </w:rPr>
        <w:br/>
        <w:t xml:space="preserve">o ile Sprzedawca doręczy Kupującemu w terminie 14 dni przed datą płatności, prawidłowo wystawioną fakturę lub e-fakturę (według wyboru Kupującego) wraz z wydrukiem zestawienia transakcji (który stanowi integralną część faktury lub e-faktury), obejmujących dany okres rozliczeniowy, nadto </w:t>
      </w:r>
      <w:r w:rsidRPr="007D1A74">
        <w:rPr>
          <w:rFonts w:ascii="Trebuchet MS" w:hAnsi="Trebuchet MS"/>
          <w:sz w:val="20"/>
          <w:szCs w:val="20"/>
        </w:rPr>
        <w:br/>
        <w:t>z rozbiciem na poszczególne samochody, maszyny, sprzęt lub osoby upoważnione przez Kupującego. Zapłata następuje na rachunek bankowy wskazany w fakturze. Jeżeli  Sprzedawca nie doręczy Kupującemu  faktury lub e-faktury na zasadach określonych powyżej, termin płatności wynagrodzenia Strony ustalają na 21 dni od daty doręczenia przez Sprzedawcę prawidłowo wystawionej faktury lub e-faktury wraz z powołanymi powyżej załącznikami.</w:t>
      </w:r>
    </w:p>
    <w:p w14:paraId="1F06008E" w14:textId="77777777" w:rsidR="008B01A9" w:rsidRPr="007D1A74" w:rsidRDefault="008B01A9" w:rsidP="008B01A9">
      <w:pPr>
        <w:numPr>
          <w:ilvl w:val="0"/>
          <w:numId w:val="12"/>
        </w:numPr>
        <w:tabs>
          <w:tab w:val="left" w:pos="810"/>
        </w:tabs>
        <w:jc w:val="both"/>
        <w:rPr>
          <w:rFonts w:ascii="Trebuchet MS" w:hAnsi="Trebuchet MS"/>
          <w:sz w:val="20"/>
          <w:szCs w:val="20"/>
        </w:rPr>
      </w:pPr>
      <w:r w:rsidRPr="007D1A74">
        <w:rPr>
          <w:rFonts w:ascii="Trebuchet MS" w:hAnsi="Trebuchet MS"/>
          <w:sz w:val="20"/>
          <w:szCs w:val="20"/>
        </w:rPr>
        <w:t>Za datę zapłaty przez Kupującego, przyjmuje się datę wysłania polecenia przelewu na rachunek bankowy Sprzedawcy.</w:t>
      </w:r>
    </w:p>
    <w:p w14:paraId="444FFB96" w14:textId="77777777" w:rsidR="008B01A9" w:rsidRPr="007D1A74" w:rsidRDefault="008B01A9" w:rsidP="008B01A9">
      <w:pPr>
        <w:numPr>
          <w:ilvl w:val="0"/>
          <w:numId w:val="12"/>
        </w:numPr>
        <w:tabs>
          <w:tab w:val="left" w:pos="810"/>
        </w:tabs>
        <w:jc w:val="both"/>
        <w:rPr>
          <w:rFonts w:ascii="Trebuchet MS" w:hAnsi="Trebuchet MS"/>
          <w:sz w:val="20"/>
          <w:szCs w:val="20"/>
        </w:rPr>
      </w:pPr>
      <w:r w:rsidRPr="007D1A74">
        <w:rPr>
          <w:rFonts w:ascii="Trebuchet MS" w:hAnsi="Trebuchet MS"/>
          <w:sz w:val="20"/>
          <w:szCs w:val="20"/>
        </w:rPr>
        <w:t>Zes</w:t>
      </w:r>
      <w:r w:rsidR="008F33FA" w:rsidRPr="007D1A74">
        <w:rPr>
          <w:rFonts w:ascii="Trebuchet MS" w:hAnsi="Trebuchet MS"/>
          <w:sz w:val="20"/>
          <w:szCs w:val="20"/>
        </w:rPr>
        <w:t>tawienie, o którym mowa w ust</w:t>
      </w:r>
      <w:r w:rsidR="000144A1" w:rsidRPr="007D1A74">
        <w:rPr>
          <w:rFonts w:ascii="Trebuchet MS" w:hAnsi="Trebuchet MS"/>
          <w:sz w:val="20"/>
          <w:szCs w:val="20"/>
        </w:rPr>
        <w:t>. 3</w:t>
      </w:r>
      <w:r w:rsidRPr="007D1A74">
        <w:rPr>
          <w:rFonts w:ascii="Trebuchet MS" w:hAnsi="Trebuchet MS"/>
          <w:sz w:val="20"/>
          <w:szCs w:val="20"/>
        </w:rPr>
        <w:t>, będzie zawierało w szczególności dane wskazane w § 3 ust. 2 niniejszej umowy, z tym że istnieje możliwość pominięcia w zestawieniu danych z § 3 ust. 2 lit. c.</w:t>
      </w:r>
    </w:p>
    <w:p w14:paraId="4B738594" w14:textId="77777777" w:rsidR="008B01A9" w:rsidRPr="007D1A74" w:rsidRDefault="008B01A9" w:rsidP="008B01A9">
      <w:pPr>
        <w:numPr>
          <w:ilvl w:val="0"/>
          <w:numId w:val="12"/>
        </w:numPr>
        <w:tabs>
          <w:tab w:val="left" w:pos="810"/>
        </w:tabs>
        <w:jc w:val="both"/>
        <w:rPr>
          <w:rFonts w:ascii="Trebuchet MS" w:hAnsi="Trebuchet MS"/>
          <w:sz w:val="20"/>
          <w:szCs w:val="20"/>
        </w:rPr>
      </w:pPr>
      <w:r w:rsidRPr="007D1A74">
        <w:rPr>
          <w:rFonts w:ascii="Trebuchet MS" w:hAnsi="Trebuchet MS"/>
          <w:sz w:val="20"/>
          <w:szCs w:val="20"/>
        </w:rPr>
        <w:t>Kupujący oświadcza, że jest podatnikiem podatku VAT i jest uprawniony do otrzymywania faktur.</w:t>
      </w:r>
    </w:p>
    <w:p w14:paraId="29D861AC" w14:textId="77777777" w:rsidR="008B01A9" w:rsidRPr="007D1A74" w:rsidRDefault="003843A0" w:rsidP="008B01A9">
      <w:pPr>
        <w:numPr>
          <w:ilvl w:val="0"/>
          <w:numId w:val="12"/>
        </w:numPr>
        <w:jc w:val="both"/>
        <w:rPr>
          <w:rFonts w:ascii="Trebuchet MS" w:hAnsi="Trebuchet MS" w:cs="Calibri"/>
          <w:sz w:val="20"/>
          <w:szCs w:val="20"/>
        </w:rPr>
      </w:pPr>
      <w:r w:rsidRPr="007D1A74">
        <w:rPr>
          <w:rFonts w:ascii="Trebuchet MS" w:hAnsi="Trebuchet MS" w:cs="Calibri"/>
          <w:sz w:val="20"/>
          <w:szCs w:val="20"/>
        </w:rPr>
        <w:t>Kupujący</w:t>
      </w:r>
      <w:r w:rsidR="008B01A9" w:rsidRPr="007D1A74">
        <w:rPr>
          <w:rFonts w:ascii="Trebuchet MS" w:hAnsi="Trebuchet MS" w:cs="Calibri"/>
          <w:sz w:val="20"/>
          <w:szCs w:val="20"/>
        </w:rPr>
        <w:t xml:space="preserve"> wyłącza stosowanie ustrukturyzowanych faktur elektronicznych zgodnie z przepisem art. 4 ust.3 ustawy z 9 listopada 2018r. o elektronicznym fakturowaniu w zamówieniach publicznych, koncesjach na roboty budowlane lub usługi oraz partnerstwie publiczno-prywatnym, do dnia wejścia </w:t>
      </w:r>
      <w:r w:rsidR="008B01A9" w:rsidRPr="007D1A74">
        <w:rPr>
          <w:rFonts w:ascii="Trebuchet MS" w:hAnsi="Trebuchet MS" w:cs="Calibri"/>
          <w:sz w:val="20"/>
          <w:szCs w:val="20"/>
        </w:rPr>
        <w:br/>
        <w:t>w życie przepisów powszechnie obowiązującego prawa, które to przepisy wprowadzą obowiązkowe stosowanie tego rodzaju faktur.</w:t>
      </w:r>
    </w:p>
    <w:p w14:paraId="6D27D454" w14:textId="77777777" w:rsidR="008B01A9" w:rsidRPr="007D1A74" w:rsidRDefault="008B01A9" w:rsidP="008B01A9">
      <w:pPr>
        <w:numPr>
          <w:ilvl w:val="0"/>
          <w:numId w:val="12"/>
        </w:numPr>
        <w:tabs>
          <w:tab w:val="left" w:pos="810"/>
        </w:tabs>
        <w:jc w:val="both"/>
        <w:rPr>
          <w:rFonts w:ascii="Trebuchet MS" w:hAnsi="Trebuchet MS"/>
          <w:sz w:val="20"/>
          <w:szCs w:val="20"/>
        </w:rPr>
      </w:pPr>
      <w:r w:rsidRPr="007D1A74">
        <w:rPr>
          <w:rFonts w:ascii="Trebuchet MS" w:hAnsi="Trebuchet MS"/>
          <w:sz w:val="20"/>
          <w:szCs w:val="20"/>
        </w:rPr>
        <w:t>Przelew wierzytelności wynikających z niniejszej umowy przez Sprzedawcę, na podmioty trzecie może nastąpić wyłącznie za uprzednią pisemną, pod rygorem nieważności, zgodą Kupującego, udzieloną wyłącznie po upływie terminu płatności faktury. Postanowienie zdania poprzedzającego dotyczy zarówno należności głównych jak i należności ubocznych.</w:t>
      </w:r>
    </w:p>
    <w:p w14:paraId="2C099A58" w14:textId="77777777" w:rsidR="007D4B2B" w:rsidRPr="00CC0F76" w:rsidRDefault="007D4B2B" w:rsidP="007D4B2B">
      <w:pPr>
        <w:pStyle w:val="Akapitzlist"/>
        <w:numPr>
          <w:ilvl w:val="0"/>
          <w:numId w:val="12"/>
        </w:numPr>
        <w:jc w:val="both"/>
        <w:rPr>
          <w:rFonts w:ascii="Trebuchet MS" w:eastAsiaTheme="minorHAnsi" w:hAnsi="Trebuchet MS"/>
          <w:iCs/>
          <w:kern w:val="2"/>
          <w:sz w:val="20"/>
          <w:szCs w:val="20"/>
          <w:lang w:eastAsia="en-US"/>
          <w14:ligatures w14:val="standardContextual"/>
        </w:rPr>
      </w:pPr>
      <w:r w:rsidRPr="00CC0F76">
        <w:rPr>
          <w:rFonts w:ascii="Trebuchet MS" w:eastAsiaTheme="minorHAnsi" w:hAnsi="Trebuchet MS"/>
          <w:iCs/>
          <w:kern w:val="2"/>
          <w:sz w:val="20"/>
          <w:szCs w:val="20"/>
          <w:lang w:eastAsia="en-US"/>
          <w14:ligatures w14:val="standardContextual"/>
        </w:rPr>
        <w:t>Kupujący wyraża zgodę na otrzymywanie faktury VAT drogą elektroniczną w postaci elektronicznego obrazu faktury w wersji pdf na poniższe adresy e-mail:</w:t>
      </w:r>
    </w:p>
    <w:p w14:paraId="0772F72A" w14:textId="77777777" w:rsidR="007D4B2B" w:rsidRPr="00CC0F76" w:rsidRDefault="007D4B2B" w:rsidP="007D4B2B">
      <w:pPr>
        <w:pStyle w:val="Akapitzlist"/>
        <w:ind w:left="360"/>
        <w:jc w:val="both"/>
        <w:rPr>
          <w:rFonts w:ascii="Trebuchet MS" w:eastAsiaTheme="minorHAnsi" w:hAnsi="Trebuchet MS"/>
          <w:iCs/>
          <w:kern w:val="2"/>
          <w:sz w:val="20"/>
          <w:szCs w:val="20"/>
          <w:lang w:eastAsia="en-US"/>
          <w14:ligatures w14:val="standardContextual"/>
        </w:rPr>
      </w:pPr>
      <w:r w:rsidRPr="00CC0F76">
        <w:rPr>
          <w:rFonts w:ascii="Trebuchet MS" w:eastAsiaTheme="minorHAnsi" w:hAnsi="Trebuchet MS"/>
          <w:iCs/>
          <w:kern w:val="2"/>
          <w:sz w:val="20"/>
          <w:szCs w:val="20"/>
          <w:lang w:eastAsia="en-US"/>
          <w14:ligatures w14:val="standardContextual"/>
        </w:rPr>
        <w:t>1)………………………………………….</w:t>
      </w:r>
    </w:p>
    <w:p w14:paraId="6080CDE3" w14:textId="77777777" w:rsidR="007D4B2B" w:rsidRPr="00CC0F76" w:rsidRDefault="007D4B2B" w:rsidP="007D4B2B">
      <w:pPr>
        <w:pStyle w:val="Akapitzlist"/>
        <w:ind w:left="360"/>
        <w:jc w:val="both"/>
        <w:rPr>
          <w:rFonts w:eastAsiaTheme="minorHAnsi"/>
          <w:iCs/>
          <w:kern w:val="2"/>
          <w:sz w:val="20"/>
          <w:szCs w:val="20"/>
          <w:lang w:eastAsia="en-US"/>
          <w14:ligatures w14:val="standardContextual"/>
        </w:rPr>
      </w:pPr>
      <w:r w:rsidRPr="00CC0F76">
        <w:rPr>
          <w:rFonts w:ascii="Trebuchet MS" w:eastAsiaTheme="minorHAnsi" w:hAnsi="Trebuchet MS"/>
          <w:iCs/>
          <w:kern w:val="2"/>
          <w:sz w:val="20"/>
          <w:szCs w:val="20"/>
          <w:lang w:eastAsia="en-US"/>
          <w14:ligatures w14:val="standardContextual"/>
        </w:rPr>
        <w:t>2)………………………………………….</w:t>
      </w:r>
    </w:p>
    <w:p w14:paraId="4867702E" w14:textId="77777777" w:rsidR="008B01A9" w:rsidRPr="007D1A74" w:rsidRDefault="008B01A9" w:rsidP="00995F6D">
      <w:pPr>
        <w:tabs>
          <w:tab w:val="left" w:pos="810"/>
        </w:tabs>
        <w:rPr>
          <w:rFonts w:ascii="Trebuchet MS" w:hAnsi="Trebuchet MS"/>
          <w:sz w:val="20"/>
          <w:szCs w:val="20"/>
        </w:rPr>
      </w:pPr>
    </w:p>
    <w:p w14:paraId="43477212"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7.</w:t>
      </w:r>
    </w:p>
    <w:p w14:paraId="26F002D1" w14:textId="77777777" w:rsidR="008B01A9" w:rsidRPr="007D1A74" w:rsidRDefault="008B01A9" w:rsidP="008B01A9">
      <w:pPr>
        <w:jc w:val="center"/>
        <w:rPr>
          <w:rFonts w:ascii="Trebuchet MS" w:eastAsia="Calibri" w:hAnsi="Trebuchet MS"/>
          <w:sz w:val="20"/>
          <w:szCs w:val="20"/>
        </w:rPr>
      </w:pPr>
      <w:r w:rsidRPr="007D1A74">
        <w:rPr>
          <w:rFonts w:ascii="Trebuchet MS" w:eastAsia="Calibri" w:hAnsi="Trebuchet MS"/>
          <w:b/>
          <w:sz w:val="20"/>
          <w:szCs w:val="20"/>
        </w:rPr>
        <w:t>Okres obowiązywania niniejszej umowy oraz sposoby jej rozwiązania</w:t>
      </w:r>
    </w:p>
    <w:p w14:paraId="60A8E371" w14:textId="77777777" w:rsidR="008B01A9" w:rsidRPr="007D1A74" w:rsidRDefault="008B01A9" w:rsidP="008B01A9">
      <w:pPr>
        <w:numPr>
          <w:ilvl w:val="0"/>
          <w:numId w:val="28"/>
        </w:numPr>
        <w:tabs>
          <w:tab w:val="left" w:pos="810"/>
        </w:tabs>
        <w:jc w:val="both"/>
        <w:rPr>
          <w:rFonts w:ascii="Trebuchet MS" w:hAnsi="Trebuchet MS"/>
          <w:sz w:val="20"/>
          <w:szCs w:val="20"/>
        </w:rPr>
      </w:pPr>
      <w:r w:rsidRPr="007D1A74">
        <w:rPr>
          <w:rFonts w:ascii="Trebuchet MS" w:hAnsi="Trebuchet MS"/>
          <w:sz w:val="20"/>
          <w:szCs w:val="20"/>
        </w:rPr>
        <w:t xml:space="preserve">Niniejsza umowa zostaje zawarta na czas określony, tj. </w:t>
      </w:r>
      <w:r w:rsidR="00964AE6" w:rsidRPr="007D1A74">
        <w:rPr>
          <w:rFonts w:ascii="Trebuchet MS" w:hAnsi="Trebuchet MS"/>
          <w:b/>
          <w:sz w:val="20"/>
          <w:szCs w:val="20"/>
        </w:rPr>
        <w:t xml:space="preserve">od dnia 01.05.2025 r. do dnia 30.06.2026 </w:t>
      </w:r>
      <w:r w:rsidRPr="007D1A74">
        <w:rPr>
          <w:rFonts w:ascii="Trebuchet MS" w:hAnsi="Trebuchet MS"/>
          <w:b/>
          <w:sz w:val="20"/>
          <w:szCs w:val="20"/>
        </w:rPr>
        <w:t xml:space="preserve">r., </w:t>
      </w:r>
      <w:r w:rsidRPr="007D1A74">
        <w:rPr>
          <w:rFonts w:ascii="Trebuchet MS" w:hAnsi="Trebuchet MS"/>
          <w:b/>
          <w:sz w:val="20"/>
          <w:szCs w:val="20"/>
        </w:rPr>
        <w:br/>
      </w:r>
      <w:r w:rsidRPr="007D1A74">
        <w:rPr>
          <w:rFonts w:ascii="Trebuchet MS" w:hAnsi="Trebuchet MS"/>
          <w:sz w:val="20"/>
          <w:szCs w:val="20"/>
        </w:rPr>
        <w:t>z zastrzeżeniem ust. 2 poniżej.</w:t>
      </w:r>
    </w:p>
    <w:p w14:paraId="4A2A45E2" w14:textId="77777777" w:rsidR="008B01A9" w:rsidRPr="007D1A74" w:rsidRDefault="008B01A9" w:rsidP="008B01A9">
      <w:pPr>
        <w:numPr>
          <w:ilvl w:val="0"/>
          <w:numId w:val="28"/>
        </w:numPr>
        <w:jc w:val="both"/>
        <w:rPr>
          <w:rFonts w:ascii="Trebuchet MS" w:eastAsia="Calibri" w:hAnsi="Trebuchet MS"/>
          <w:b/>
          <w:sz w:val="20"/>
          <w:szCs w:val="20"/>
        </w:rPr>
      </w:pPr>
      <w:r w:rsidRPr="007D1A74">
        <w:rPr>
          <w:rFonts w:ascii="Trebuchet MS" w:eastAsia="Calibri" w:hAnsi="Trebuchet MS"/>
          <w:sz w:val="20"/>
          <w:szCs w:val="20"/>
        </w:rPr>
        <w:t>Umowa będzie obowiązywała do czasu zaistnienia jednego z dwóch zdarzeń:</w:t>
      </w:r>
    </w:p>
    <w:p w14:paraId="52C7D527" w14:textId="77777777" w:rsidR="008B01A9" w:rsidRPr="007D1A74" w:rsidRDefault="008B01A9" w:rsidP="008B01A9">
      <w:pPr>
        <w:numPr>
          <w:ilvl w:val="3"/>
          <w:numId w:val="30"/>
        </w:numPr>
        <w:ind w:left="709" w:hanging="425"/>
        <w:jc w:val="both"/>
        <w:rPr>
          <w:rFonts w:ascii="Trebuchet MS" w:eastAsia="Calibri" w:hAnsi="Trebuchet MS"/>
          <w:sz w:val="20"/>
          <w:szCs w:val="20"/>
        </w:rPr>
      </w:pPr>
      <w:r w:rsidRPr="007D1A74">
        <w:rPr>
          <w:rFonts w:ascii="Trebuchet MS" w:eastAsia="Calibri" w:hAnsi="Trebuchet MS"/>
          <w:sz w:val="20"/>
          <w:szCs w:val="20"/>
        </w:rPr>
        <w:t>wykorzystania kwoty określonej w §5 ust.1 niniejszej umowy,</w:t>
      </w:r>
    </w:p>
    <w:p w14:paraId="57492224" w14:textId="77777777" w:rsidR="008B01A9" w:rsidRPr="007D1A74" w:rsidRDefault="008B01A9" w:rsidP="008B01A9">
      <w:pPr>
        <w:numPr>
          <w:ilvl w:val="3"/>
          <w:numId w:val="30"/>
        </w:numPr>
        <w:ind w:left="709" w:hanging="425"/>
        <w:jc w:val="both"/>
        <w:rPr>
          <w:rFonts w:ascii="Trebuchet MS" w:eastAsia="Calibri" w:hAnsi="Trebuchet MS"/>
          <w:b/>
          <w:sz w:val="20"/>
          <w:szCs w:val="20"/>
        </w:rPr>
      </w:pPr>
      <w:r w:rsidRPr="007D1A74">
        <w:rPr>
          <w:rFonts w:ascii="Trebuchet MS" w:eastAsia="Calibri" w:hAnsi="Trebuchet MS"/>
          <w:sz w:val="20"/>
          <w:szCs w:val="20"/>
        </w:rPr>
        <w:t>upływu terminu, na który umowa została zawarta w przypadku, jeżeli kwota §5 ust.1 nie zostanie wykorzystana.</w:t>
      </w:r>
    </w:p>
    <w:p w14:paraId="2BAFAB47" w14:textId="77777777" w:rsidR="008B01A9" w:rsidRPr="007D1A74" w:rsidRDefault="008B01A9" w:rsidP="008B01A9">
      <w:pPr>
        <w:numPr>
          <w:ilvl w:val="0"/>
          <w:numId w:val="30"/>
        </w:numPr>
        <w:tabs>
          <w:tab w:val="left" w:pos="810"/>
        </w:tabs>
        <w:jc w:val="both"/>
        <w:rPr>
          <w:rFonts w:ascii="Trebuchet MS" w:hAnsi="Trebuchet MS"/>
          <w:sz w:val="20"/>
          <w:szCs w:val="20"/>
        </w:rPr>
      </w:pPr>
      <w:r w:rsidRPr="007D1A74">
        <w:rPr>
          <w:rFonts w:ascii="Trebuchet MS" w:hAnsi="Trebuchet MS"/>
          <w:sz w:val="20"/>
          <w:szCs w:val="20"/>
        </w:rPr>
        <w:t xml:space="preserve">Kupujący zastrzega sobie prawo do odstąpienia od niniejszej umowy ze skutkiem na przyszłość, </w:t>
      </w:r>
      <w:r w:rsidRPr="007D1A74">
        <w:rPr>
          <w:rFonts w:ascii="Trebuchet MS" w:hAnsi="Trebuchet MS"/>
          <w:sz w:val="20"/>
          <w:szCs w:val="20"/>
        </w:rPr>
        <w:br/>
        <w:t>w przypadku naruszenia jakichkolwiek jej postanowień przez Sprzedawcę, w tym w szczególności:</w:t>
      </w:r>
    </w:p>
    <w:p w14:paraId="0D4A815D" w14:textId="77777777" w:rsidR="008B01A9" w:rsidRPr="007D1A74" w:rsidRDefault="008B01A9" w:rsidP="008B01A9">
      <w:pPr>
        <w:numPr>
          <w:ilvl w:val="0"/>
          <w:numId w:val="4"/>
        </w:numPr>
        <w:tabs>
          <w:tab w:val="num" w:pos="-360"/>
          <w:tab w:val="left" w:pos="810"/>
        </w:tabs>
        <w:ind w:left="720"/>
        <w:jc w:val="both"/>
        <w:rPr>
          <w:rFonts w:ascii="Trebuchet MS" w:hAnsi="Trebuchet MS"/>
          <w:sz w:val="20"/>
          <w:szCs w:val="20"/>
        </w:rPr>
      </w:pPr>
      <w:r w:rsidRPr="007D1A74">
        <w:rPr>
          <w:rFonts w:ascii="Trebuchet MS" w:hAnsi="Trebuchet MS"/>
          <w:sz w:val="20"/>
          <w:szCs w:val="20"/>
        </w:rPr>
        <w:t>likwidacji punktów sprzedaży, o których mowa w § 2 ust. 1 lit c niniejszej umowy;</w:t>
      </w:r>
    </w:p>
    <w:p w14:paraId="7E517398" w14:textId="77777777" w:rsidR="008B01A9" w:rsidRPr="007D1A74" w:rsidRDefault="008B01A9" w:rsidP="008B01A9">
      <w:pPr>
        <w:numPr>
          <w:ilvl w:val="0"/>
          <w:numId w:val="4"/>
        </w:numPr>
        <w:tabs>
          <w:tab w:val="num" w:pos="-360"/>
          <w:tab w:val="left" w:pos="810"/>
        </w:tabs>
        <w:ind w:left="720"/>
        <w:jc w:val="both"/>
        <w:rPr>
          <w:rFonts w:ascii="Trebuchet MS" w:hAnsi="Trebuchet MS"/>
          <w:sz w:val="20"/>
          <w:szCs w:val="20"/>
        </w:rPr>
      </w:pPr>
      <w:r w:rsidRPr="007D1A74">
        <w:rPr>
          <w:rFonts w:ascii="Trebuchet MS" w:hAnsi="Trebuchet MS"/>
          <w:sz w:val="20"/>
          <w:szCs w:val="20"/>
        </w:rPr>
        <w:t>dostarczenia, wbrew zapewnieniom, o których mowa w § 2 ust. 1 lit. f niniejszej umowy, Towaru nienależytej jakości;</w:t>
      </w:r>
    </w:p>
    <w:p w14:paraId="15CC91DF" w14:textId="77777777" w:rsidR="008B01A9" w:rsidRPr="007D1A74" w:rsidRDefault="008B01A9" w:rsidP="008B01A9">
      <w:pPr>
        <w:numPr>
          <w:ilvl w:val="0"/>
          <w:numId w:val="4"/>
        </w:numPr>
        <w:tabs>
          <w:tab w:val="num" w:pos="-360"/>
          <w:tab w:val="left" w:pos="810"/>
        </w:tabs>
        <w:ind w:left="720"/>
        <w:jc w:val="both"/>
        <w:rPr>
          <w:rFonts w:ascii="Trebuchet MS" w:hAnsi="Trebuchet MS"/>
          <w:sz w:val="20"/>
          <w:szCs w:val="20"/>
        </w:rPr>
      </w:pPr>
      <w:r w:rsidRPr="007D1A74">
        <w:rPr>
          <w:rFonts w:ascii="Trebuchet MS" w:hAnsi="Trebuchet MS"/>
          <w:sz w:val="20"/>
          <w:szCs w:val="20"/>
        </w:rPr>
        <w:t>niewykonania lub nienależytego wykonania zobowiązań, o których mowa w § 4 ust. 3 niniejszej umowy;</w:t>
      </w:r>
    </w:p>
    <w:p w14:paraId="6404D108" w14:textId="77777777" w:rsidR="008B01A9" w:rsidRPr="007D1A74" w:rsidRDefault="008B01A9" w:rsidP="008B01A9">
      <w:pPr>
        <w:numPr>
          <w:ilvl w:val="0"/>
          <w:numId w:val="4"/>
        </w:numPr>
        <w:tabs>
          <w:tab w:val="num" w:pos="-360"/>
          <w:tab w:val="left" w:pos="810"/>
        </w:tabs>
        <w:ind w:left="720"/>
        <w:jc w:val="both"/>
        <w:rPr>
          <w:rFonts w:ascii="Trebuchet MS" w:hAnsi="Trebuchet MS"/>
          <w:sz w:val="20"/>
          <w:szCs w:val="20"/>
        </w:rPr>
      </w:pPr>
      <w:r w:rsidRPr="007D1A74">
        <w:rPr>
          <w:rFonts w:ascii="Trebuchet MS" w:hAnsi="Trebuchet MS"/>
          <w:sz w:val="20"/>
          <w:szCs w:val="20"/>
        </w:rPr>
        <w:t>powierzenia wykonywania niniejszej umowy jakiemukolwiek podmiotowi trzeciemu, bez uzyskania uprzedniej pisemnej, pod rygorem nieważności, zgody Kupującego;</w:t>
      </w:r>
    </w:p>
    <w:p w14:paraId="27D40284" w14:textId="77777777" w:rsidR="008B01A9" w:rsidRPr="007D1A74" w:rsidRDefault="008B01A9" w:rsidP="008B01A9">
      <w:pPr>
        <w:tabs>
          <w:tab w:val="left" w:pos="810"/>
        </w:tabs>
        <w:ind w:left="720"/>
        <w:rPr>
          <w:rFonts w:ascii="Trebuchet MS" w:hAnsi="Trebuchet MS"/>
          <w:sz w:val="20"/>
          <w:szCs w:val="20"/>
        </w:rPr>
      </w:pPr>
      <w:r w:rsidRPr="007D1A74">
        <w:rPr>
          <w:rFonts w:ascii="Trebuchet MS" w:hAnsi="Trebuchet MS"/>
          <w:sz w:val="20"/>
          <w:szCs w:val="20"/>
        </w:rPr>
        <w:t>a ponadto, w przypadku, gdy:</w:t>
      </w:r>
    </w:p>
    <w:p w14:paraId="0B7136EE" w14:textId="77777777" w:rsidR="008B01A9" w:rsidRPr="007D1A74" w:rsidRDefault="008B01A9" w:rsidP="008B01A9">
      <w:pPr>
        <w:numPr>
          <w:ilvl w:val="0"/>
          <w:numId w:val="4"/>
        </w:numPr>
        <w:tabs>
          <w:tab w:val="num" w:pos="-360"/>
          <w:tab w:val="left" w:pos="810"/>
        </w:tabs>
        <w:ind w:left="720"/>
        <w:jc w:val="both"/>
        <w:rPr>
          <w:rFonts w:ascii="Trebuchet MS" w:hAnsi="Trebuchet MS"/>
          <w:sz w:val="20"/>
          <w:szCs w:val="20"/>
        </w:rPr>
      </w:pPr>
      <w:r w:rsidRPr="007D1A74">
        <w:rPr>
          <w:rFonts w:ascii="Trebuchet MS" w:hAnsi="Trebuchet MS"/>
          <w:sz w:val="20"/>
          <w:szCs w:val="20"/>
        </w:rPr>
        <w:t>zostanie ogłoszona likwidacja Sprzedawcy, jego upadłość lub zajęcia jego majątku w postępowaniu egzekucyjnym,</w:t>
      </w:r>
    </w:p>
    <w:p w14:paraId="11550C0D" w14:textId="77777777" w:rsidR="008B01A9" w:rsidRPr="007D1A74" w:rsidRDefault="008B01A9" w:rsidP="008B01A9">
      <w:pPr>
        <w:tabs>
          <w:tab w:val="left" w:pos="810"/>
        </w:tabs>
        <w:ind w:left="360"/>
        <w:rPr>
          <w:rFonts w:ascii="Trebuchet MS" w:hAnsi="Trebuchet MS"/>
          <w:sz w:val="20"/>
          <w:szCs w:val="20"/>
        </w:rPr>
      </w:pPr>
      <w:r w:rsidRPr="007D1A74">
        <w:rPr>
          <w:rFonts w:ascii="Trebuchet MS" w:hAnsi="Trebuchet MS"/>
          <w:sz w:val="20"/>
          <w:szCs w:val="20"/>
        </w:rPr>
        <w:t>w terminie 30 dni od pozyskania wiedzy o zaistnieniu, którejkolwiek ze wskazanych powyżej przyczyn.</w:t>
      </w:r>
    </w:p>
    <w:p w14:paraId="06BBFC0F" w14:textId="77777777" w:rsidR="008B01A9" w:rsidRPr="007D1A74" w:rsidRDefault="008B01A9" w:rsidP="008B01A9">
      <w:pPr>
        <w:numPr>
          <w:ilvl w:val="0"/>
          <w:numId w:val="30"/>
        </w:numPr>
        <w:tabs>
          <w:tab w:val="left" w:pos="810"/>
        </w:tabs>
        <w:jc w:val="both"/>
        <w:rPr>
          <w:rFonts w:ascii="Trebuchet MS" w:hAnsi="Trebuchet MS"/>
          <w:sz w:val="20"/>
          <w:szCs w:val="20"/>
        </w:rPr>
      </w:pPr>
      <w:r w:rsidRPr="007D1A74">
        <w:rPr>
          <w:rFonts w:ascii="Trebuchet MS" w:hAnsi="Trebuchet MS"/>
          <w:sz w:val="20"/>
          <w:szCs w:val="20"/>
        </w:rPr>
        <w:t xml:space="preserve">W razie wystąpienia istotnej zmiany okoliczności powodującej, że wykonanie niniejszej umowy nie leży już w interesie Kupującego, czego nie można było przewidzieć w chwili zawarcia niniejszej umowy, </w:t>
      </w:r>
      <w:r w:rsidRPr="007D1A74">
        <w:rPr>
          <w:rFonts w:ascii="Trebuchet MS" w:hAnsi="Trebuchet MS"/>
          <w:sz w:val="20"/>
          <w:szCs w:val="20"/>
        </w:rPr>
        <w:lastRenderedPageBreak/>
        <w:t xml:space="preserve">Kupujący może odstąpić od niniejszej umowy w terminie 30 dni od daty powzięcia wiadomości o tych okolicznościach. </w:t>
      </w:r>
    </w:p>
    <w:p w14:paraId="74C17ACD" w14:textId="77777777" w:rsidR="008B01A9" w:rsidRPr="007D1A74" w:rsidRDefault="008B01A9" w:rsidP="008B01A9">
      <w:pPr>
        <w:numPr>
          <w:ilvl w:val="0"/>
          <w:numId w:val="30"/>
        </w:numPr>
        <w:tabs>
          <w:tab w:val="left" w:pos="810"/>
        </w:tabs>
        <w:jc w:val="both"/>
        <w:rPr>
          <w:rFonts w:ascii="Trebuchet MS" w:hAnsi="Trebuchet MS"/>
          <w:sz w:val="20"/>
          <w:szCs w:val="20"/>
        </w:rPr>
      </w:pPr>
      <w:r w:rsidRPr="007D1A74">
        <w:rPr>
          <w:rFonts w:ascii="Trebuchet MS" w:hAnsi="Trebuchet MS"/>
          <w:sz w:val="20"/>
          <w:szCs w:val="20"/>
        </w:rPr>
        <w:t>Oświadczenia o rozwiązaniu lub odstąpieniu od niniejszej umowy, o których mowa w ust. 2-4 niniejszego paragrafu wymagają zachowania formy pisemnej pod rygorem nieważności.</w:t>
      </w:r>
    </w:p>
    <w:p w14:paraId="3D9102E2" w14:textId="77777777" w:rsidR="008B01A9" w:rsidRPr="007D1A74" w:rsidRDefault="008B01A9" w:rsidP="008B01A9">
      <w:pPr>
        <w:numPr>
          <w:ilvl w:val="0"/>
          <w:numId w:val="30"/>
        </w:numPr>
        <w:tabs>
          <w:tab w:val="left" w:pos="810"/>
        </w:tabs>
        <w:jc w:val="both"/>
        <w:rPr>
          <w:rFonts w:ascii="Trebuchet MS" w:hAnsi="Trebuchet MS"/>
          <w:sz w:val="20"/>
          <w:szCs w:val="20"/>
        </w:rPr>
      </w:pPr>
      <w:r w:rsidRPr="007D1A74">
        <w:rPr>
          <w:rFonts w:ascii="Trebuchet MS" w:hAnsi="Trebuchet MS"/>
          <w:sz w:val="20"/>
          <w:szCs w:val="20"/>
        </w:rPr>
        <w:t xml:space="preserve">Utrata przez Sprzedawcę uprawnień do wykonywania działalności objętych niniejszą umową, </w:t>
      </w:r>
      <w:r w:rsidRPr="007D1A74">
        <w:rPr>
          <w:rFonts w:ascii="Trebuchet MS" w:hAnsi="Trebuchet MS"/>
          <w:sz w:val="20"/>
          <w:szCs w:val="20"/>
        </w:rPr>
        <w:br/>
        <w:t>o których mowa w § 2 ust. 1 lit. e niniejszej umowy, skutkuje jej wygaśnięciem z chwilą utraty uprawnień bez konieczności składania dodatkowych oświadczeń woli przez Strony w tym zakresie.</w:t>
      </w:r>
    </w:p>
    <w:p w14:paraId="7F286E0A" w14:textId="77777777" w:rsidR="008B5865" w:rsidRPr="007D1A74" w:rsidRDefault="008B5865" w:rsidP="008B5865">
      <w:pPr>
        <w:pStyle w:val="Akapitzlist"/>
        <w:numPr>
          <w:ilvl w:val="0"/>
          <w:numId w:val="30"/>
        </w:numPr>
        <w:jc w:val="both"/>
        <w:rPr>
          <w:rFonts w:eastAsiaTheme="minorHAnsi"/>
          <w:iCs/>
          <w:kern w:val="2"/>
          <w:sz w:val="20"/>
          <w:szCs w:val="20"/>
          <w:lang w:eastAsia="en-US"/>
          <w14:ligatures w14:val="standardContextual"/>
        </w:rPr>
      </w:pPr>
      <w:r w:rsidRPr="007D1A74">
        <w:rPr>
          <w:rFonts w:ascii="Trebuchet MS" w:eastAsiaTheme="minorHAnsi" w:hAnsi="Trebuchet MS"/>
          <w:bCs/>
          <w:iCs/>
          <w:kern w:val="2"/>
          <w:sz w:val="20"/>
          <w:szCs w:val="20"/>
          <w:lang w:eastAsia="en-US"/>
          <w14:ligatures w14:val="standardContextual"/>
        </w:rPr>
        <w:t xml:space="preserve">Sprzedawca </w:t>
      </w:r>
      <w:r w:rsidRPr="007D1A74">
        <w:rPr>
          <w:rFonts w:ascii="Trebuchet MS" w:eastAsiaTheme="minorHAnsi" w:hAnsi="Trebuchet MS"/>
          <w:iCs/>
          <w:kern w:val="2"/>
          <w:sz w:val="20"/>
          <w:szCs w:val="20"/>
          <w:lang w:eastAsia="en-US"/>
          <w14:ligatures w14:val="standardContextual"/>
        </w:rPr>
        <w:t xml:space="preserve">może wypowiedzieć umowę ze skutkiem natychmiastowym, jeżeli </w:t>
      </w:r>
      <w:r w:rsidRPr="007D1A74">
        <w:rPr>
          <w:rFonts w:ascii="Trebuchet MS" w:eastAsiaTheme="minorHAnsi" w:hAnsi="Trebuchet MS"/>
          <w:bCs/>
          <w:iCs/>
          <w:kern w:val="2"/>
          <w:sz w:val="20"/>
          <w:szCs w:val="20"/>
          <w:lang w:eastAsia="en-US"/>
          <w14:ligatures w14:val="standardContextual"/>
        </w:rPr>
        <w:t xml:space="preserve">kupujący </w:t>
      </w:r>
      <w:r w:rsidRPr="007D1A74">
        <w:rPr>
          <w:rFonts w:ascii="Trebuchet MS" w:eastAsiaTheme="minorHAnsi" w:hAnsi="Trebuchet MS"/>
          <w:iCs/>
          <w:kern w:val="2"/>
          <w:sz w:val="20"/>
          <w:szCs w:val="20"/>
          <w:lang w:eastAsia="en-US"/>
          <w14:ligatures w14:val="standardContextual"/>
        </w:rPr>
        <w:t>zalega z zapłatą wynagrodzenia za okres dłuższy niż 30 dni</w:t>
      </w:r>
      <w:r w:rsidRPr="007D1A74">
        <w:rPr>
          <w:rFonts w:eastAsiaTheme="minorHAnsi"/>
          <w:iCs/>
          <w:kern w:val="2"/>
          <w:sz w:val="20"/>
          <w:szCs w:val="20"/>
          <w:lang w:eastAsia="en-US"/>
          <w14:ligatures w14:val="standardContextual"/>
        </w:rPr>
        <w:t>.</w:t>
      </w:r>
    </w:p>
    <w:p w14:paraId="4D1282F2" w14:textId="77777777" w:rsidR="00065897" w:rsidRPr="007D1A74" w:rsidRDefault="00065897" w:rsidP="008B01A9">
      <w:pPr>
        <w:jc w:val="center"/>
        <w:rPr>
          <w:rFonts w:ascii="Trebuchet MS" w:eastAsia="Calibri" w:hAnsi="Trebuchet MS"/>
          <w:sz w:val="20"/>
          <w:szCs w:val="20"/>
        </w:rPr>
      </w:pPr>
    </w:p>
    <w:p w14:paraId="5A366DC8"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8.</w:t>
      </w:r>
    </w:p>
    <w:p w14:paraId="751E72C3" w14:textId="77777777" w:rsidR="008B01A9" w:rsidRPr="007D1A74" w:rsidRDefault="008B01A9" w:rsidP="008B01A9">
      <w:pPr>
        <w:jc w:val="center"/>
        <w:rPr>
          <w:rFonts w:ascii="Trebuchet MS" w:eastAsia="Calibri" w:hAnsi="Trebuchet MS"/>
          <w:sz w:val="20"/>
          <w:szCs w:val="20"/>
        </w:rPr>
      </w:pPr>
      <w:r w:rsidRPr="007D1A74">
        <w:rPr>
          <w:rFonts w:ascii="Trebuchet MS" w:eastAsia="Calibri" w:hAnsi="Trebuchet MS"/>
          <w:b/>
          <w:sz w:val="20"/>
          <w:szCs w:val="20"/>
        </w:rPr>
        <w:t>Kary umowne</w:t>
      </w:r>
    </w:p>
    <w:p w14:paraId="2C258C44" w14:textId="77777777" w:rsidR="008B01A9" w:rsidRPr="007D1A74" w:rsidRDefault="008B01A9" w:rsidP="008B01A9">
      <w:pPr>
        <w:numPr>
          <w:ilvl w:val="0"/>
          <w:numId w:val="24"/>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Kupujący może naliczyć Sprzedawcy kary umowne za:</w:t>
      </w:r>
    </w:p>
    <w:p w14:paraId="3782D60F" w14:textId="77777777" w:rsidR="008B01A9" w:rsidRPr="007D1A74" w:rsidRDefault="008B01A9" w:rsidP="008B01A9">
      <w:pPr>
        <w:numPr>
          <w:ilvl w:val="3"/>
          <w:numId w:val="30"/>
        </w:numPr>
        <w:ind w:left="709" w:hanging="394"/>
        <w:jc w:val="both"/>
        <w:rPr>
          <w:rFonts w:ascii="Trebuchet MS" w:eastAsia="Calibri" w:hAnsi="Trebuchet MS"/>
          <w:sz w:val="20"/>
          <w:szCs w:val="20"/>
        </w:rPr>
      </w:pPr>
      <w:r w:rsidRPr="007D1A74">
        <w:rPr>
          <w:rFonts w:ascii="Trebuchet MS" w:eastAsia="Calibri" w:hAnsi="Trebuchet MS"/>
          <w:sz w:val="20"/>
          <w:szCs w:val="20"/>
        </w:rPr>
        <w:t>za niepoinformowanie Kupującego o zmianie istotnych okoliczności, zgodnie z § 2 ust. 2 niniejszej umowy, w wysokości 10% łącznej wartości wynagrodzenia brutto, o której mowa w § 5 ust. 1 niniejszej umowy, za każdy stwierdzony przypadek naruszenia;</w:t>
      </w:r>
    </w:p>
    <w:p w14:paraId="315AD09F" w14:textId="77777777" w:rsidR="008B01A9" w:rsidRPr="007D1A74" w:rsidRDefault="008B01A9" w:rsidP="008B01A9">
      <w:pPr>
        <w:numPr>
          <w:ilvl w:val="3"/>
          <w:numId w:val="30"/>
        </w:numPr>
        <w:ind w:left="709" w:hanging="394"/>
        <w:jc w:val="both"/>
        <w:rPr>
          <w:rFonts w:ascii="Trebuchet MS" w:eastAsia="Calibri" w:hAnsi="Trebuchet MS"/>
          <w:sz w:val="20"/>
          <w:szCs w:val="20"/>
        </w:rPr>
      </w:pPr>
      <w:r w:rsidRPr="007D1A74">
        <w:rPr>
          <w:rFonts w:ascii="Trebuchet MS" w:eastAsia="Calibri" w:hAnsi="Trebuchet MS"/>
          <w:sz w:val="20"/>
          <w:szCs w:val="20"/>
        </w:rPr>
        <w:t xml:space="preserve">za zwłokę w realizacji zobowiązań, o których mowa w § 4 ust. 3 niniejszej umowy, </w:t>
      </w:r>
      <w:r w:rsidRPr="007D1A74">
        <w:rPr>
          <w:rFonts w:ascii="Trebuchet MS" w:eastAsia="Calibri" w:hAnsi="Trebuchet MS"/>
          <w:sz w:val="20"/>
          <w:szCs w:val="20"/>
        </w:rPr>
        <w:br/>
        <w:t xml:space="preserve">w wysokości 0,20 % łącznej wartości wynagrodzenia brutto, o której mowa w § 5 ust. 1 niniejszej umowy, za każdy rozpoczęty dzień zwłoki, w </w:t>
      </w:r>
      <w:r w:rsidR="00916835" w:rsidRPr="007D1A74">
        <w:rPr>
          <w:rFonts w:ascii="Trebuchet MS" w:eastAsia="Calibri" w:hAnsi="Trebuchet MS"/>
          <w:sz w:val="20"/>
          <w:szCs w:val="20"/>
        </w:rPr>
        <w:t xml:space="preserve">stosunku do terminu wskazanego </w:t>
      </w:r>
      <w:r w:rsidRPr="007D1A74">
        <w:rPr>
          <w:rFonts w:ascii="Trebuchet MS" w:eastAsia="Calibri" w:hAnsi="Trebuchet MS"/>
          <w:sz w:val="20"/>
          <w:szCs w:val="20"/>
        </w:rPr>
        <w:t>w § 4 ust. 3 niniejszej umowy;</w:t>
      </w:r>
    </w:p>
    <w:p w14:paraId="04022F12" w14:textId="77777777" w:rsidR="008B01A9" w:rsidRPr="007D1A74" w:rsidRDefault="008B01A9" w:rsidP="008B01A9">
      <w:pPr>
        <w:numPr>
          <w:ilvl w:val="3"/>
          <w:numId w:val="30"/>
        </w:numPr>
        <w:ind w:left="709" w:hanging="394"/>
        <w:jc w:val="both"/>
        <w:rPr>
          <w:rFonts w:ascii="Trebuchet MS" w:eastAsia="Calibri" w:hAnsi="Trebuchet MS"/>
          <w:sz w:val="20"/>
          <w:szCs w:val="20"/>
        </w:rPr>
      </w:pPr>
      <w:r w:rsidRPr="007D1A74">
        <w:rPr>
          <w:rFonts w:ascii="Trebuchet MS" w:eastAsia="Calibri" w:hAnsi="Trebuchet MS"/>
          <w:sz w:val="20"/>
          <w:szCs w:val="20"/>
        </w:rPr>
        <w:t xml:space="preserve">odstąpienie od niniejszej umowy lub rozwiązanie niniejszej umowy przez którąkolwiek ze Stron </w:t>
      </w:r>
      <w:r w:rsidRPr="007D1A74">
        <w:rPr>
          <w:rFonts w:ascii="Trebuchet MS" w:eastAsia="Calibri" w:hAnsi="Trebuchet MS"/>
          <w:sz w:val="20"/>
          <w:szCs w:val="20"/>
        </w:rPr>
        <w:br/>
        <w:t>z przyczyn, za które odpowiedzialność ponosi Sprzedawca, w wysokości 15 % łącznej wartości wynagrodzenia brutto, o której mowa w § 5 ust. 1 niniejszej umowy;</w:t>
      </w:r>
    </w:p>
    <w:p w14:paraId="62D467B4" w14:textId="77777777" w:rsidR="008B01A9" w:rsidRPr="007D1A74" w:rsidRDefault="008B01A9" w:rsidP="008B01A9">
      <w:pPr>
        <w:numPr>
          <w:ilvl w:val="3"/>
          <w:numId w:val="30"/>
        </w:numPr>
        <w:ind w:left="709" w:hanging="394"/>
        <w:jc w:val="both"/>
        <w:rPr>
          <w:rFonts w:ascii="Trebuchet MS" w:eastAsia="Calibri" w:hAnsi="Trebuchet MS"/>
          <w:sz w:val="20"/>
          <w:szCs w:val="20"/>
        </w:rPr>
      </w:pPr>
      <w:r w:rsidRPr="007D1A74">
        <w:rPr>
          <w:rFonts w:ascii="Trebuchet MS" w:eastAsia="Calibri" w:hAnsi="Trebuchet MS"/>
          <w:sz w:val="20"/>
          <w:szCs w:val="20"/>
        </w:rPr>
        <w:t>niedotrzymanie innych postanowień niniejszej umowy, po uprzednim pisemnym, dwukrotnym upomnieniu pr</w:t>
      </w:r>
      <w:r w:rsidR="00B35940" w:rsidRPr="007D1A74">
        <w:rPr>
          <w:rFonts w:ascii="Trebuchet MS" w:eastAsia="Calibri" w:hAnsi="Trebuchet MS"/>
          <w:sz w:val="20"/>
          <w:szCs w:val="20"/>
        </w:rPr>
        <w:t xml:space="preserve">zez Kupującego, w wysokości 2 </w:t>
      </w:r>
      <w:r w:rsidRPr="007D1A74">
        <w:rPr>
          <w:rFonts w:ascii="Trebuchet MS" w:eastAsia="Calibri" w:hAnsi="Trebuchet MS"/>
          <w:sz w:val="20"/>
          <w:szCs w:val="20"/>
        </w:rPr>
        <w:t xml:space="preserve">% łącznej wartości wynagrodzenia brutto, </w:t>
      </w:r>
      <w:r w:rsidRPr="007D1A74">
        <w:rPr>
          <w:rFonts w:ascii="Trebuchet MS" w:eastAsia="Calibri" w:hAnsi="Trebuchet MS"/>
          <w:sz w:val="20"/>
          <w:szCs w:val="20"/>
        </w:rPr>
        <w:br/>
        <w:t>o której mowa w § 5 ust. 1 niniejszej umowy, za każdy stwierdzony przypadek naruszenia.</w:t>
      </w:r>
    </w:p>
    <w:p w14:paraId="099B5E01" w14:textId="77777777" w:rsidR="008B01A9" w:rsidRPr="007D1A74" w:rsidRDefault="008B01A9" w:rsidP="008B01A9">
      <w:pPr>
        <w:numPr>
          <w:ilvl w:val="0"/>
          <w:numId w:val="24"/>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 xml:space="preserve">Kupujący ma prawo dochodzić odszkodowania uzupełniającego do pełnej wysokości szkody poniesionej </w:t>
      </w:r>
      <w:r w:rsidRPr="007D1A74">
        <w:rPr>
          <w:rFonts w:ascii="Trebuchet MS" w:eastAsia="Calibri" w:hAnsi="Trebuchet MS"/>
          <w:sz w:val="20"/>
          <w:szCs w:val="20"/>
        </w:rPr>
        <w:br/>
        <w:t>z tytułu niewykonania bądź nienależytego wykonania niniejszej umowy na zasadach ogólnych niezależnie od zastosowanych powyżej kar umownych.</w:t>
      </w:r>
    </w:p>
    <w:p w14:paraId="2871F846" w14:textId="77777777" w:rsidR="008B01A9" w:rsidRPr="007D1A74" w:rsidRDefault="008B01A9" w:rsidP="008B01A9">
      <w:pPr>
        <w:numPr>
          <w:ilvl w:val="0"/>
          <w:numId w:val="24"/>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Kara umowna naliczona zostanie bez wysłania uprzedniego pisemnego wezwania (z zastrzeżeniem ust. 1 lit. d. niniejszego paragrafu), a także jest niezależna od faktu poniesienia i wysokości poniesionej przez Kupującego szkody. Kupujący jest uprawniony do potrącenia naliczonej kary umownej z wynagrodzenia Sprzedawcy niezależnie od okolicznośc</w:t>
      </w:r>
      <w:r w:rsidR="003843A0" w:rsidRPr="007D1A74">
        <w:rPr>
          <w:rFonts w:ascii="Trebuchet MS" w:eastAsia="Calibri" w:hAnsi="Trebuchet MS"/>
          <w:sz w:val="20"/>
          <w:szCs w:val="20"/>
        </w:rPr>
        <w:t>i jego wymagalności. Kupujący</w:t>
      </w:r>
      <w:r w:rsidRPr="007D1A74">
        <w:rPr>
          <w:rFonts w:ascii="Trebuchet MS" w:eastAsia="Calibri" w:hAnsi="Trebuchet MS"/>
          <w:sz w:val="20"/>
          <w:szCs w:val="20"/>
        </w:rPr>
        <w:t xml:space="preserve"> każdorazowo wystawi  notę księgową (obciążeniową) na kwotę należnych kar umownych.</w:t>
      </w:r>
    </w:p>
    <w:p w14:paraId="374E59D7" w14:textId="77777777" w:rsidR="008B01A9" w:rsidRPr="007D1A74" w:rsidRDefault="008B01A9" w:rsidP="008B01A9">
      <w:pPr>
        <w:numPr>
          <w:ilvl w:val="0"/>
          <w:numId w:val="24"/>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Kupujący ma prawo zaniechać naliczania kar umownych, o których mowa w niniejszym paragrafie.</w:t>
      </w:r>
    </w:p>
    <w:p w14:paraId="53D960B9" w14:textId="77777777" w:rsidR="008B01A9" w:rsidRPr="007D1A74" w:rsidRDefault="008B01A9" w:rsidP="008B01A9">
      <w:pPr>
        <w:numPr>
          <w:ilvl w:val="0"/>
          <w:numId w:val="24"/>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Postanowienia niniejszej umowy dotyczące kar umownych zachowują moc pomimo odstąpienia od niniejszej umowy.</w:t>
      </w:r>
    </w:p>
    <w:p w14:paraId="55608E52" w14:textId="77777777" w:rsidR="008B01A9" w:rsidRPr="007D1A74" w:rsidRDefault="008B01A9" w:rsidP="008B01A9">
      <w:pPr>
        <w:numPr>
          <w:ilvl w:val="0"/>
          <w:numId w:val="24"/>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 xml:space="preserve">Postanowienia ust. od 2-5 niniejszego paragrafu, mają zastosowanie do wszystkich kar umownych, </w:t>
      </w:r>
      <w:r w:rsidRPr="007D1A74">
        <w:rPr>
          <w:rFonts w:ascii="Trebuchet MS" w:eastAsia="Calibri" w:hAnsi="Trebuchet MS"/>
          <w:sz w:val="20"/>
          <w:szCs w:val="20"/>
        </w:rPr>
        <w:br/>
        <w:t>o których mowa w niniejszej umowie.</w:t>
      </w:r>
    </w:p>
    <w:p w14:paraId="7440B5F4" w14:textId="77777777" w:rsidR="008B01A9" w:rsidRPr="007D1A74" w:rsidRDefault="008B01A9" w:rsidP="008B01A9">
      <w:pPr>
        <w:numPr>
          <w:ilvl w:val="0"/>
          <w:numId w:val="24"/>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 xml:space="preserve">Sprzedawca może naliczyć Kupującemu kary umowne za odstąpienie od niniejszej umowy lub rozwiązanie niniejszej umowy przez którąkolwiek ze Stron z przyczyn, za które odpowiedzialność ponosi Kupujący, </w:t>
      </w:r>
      <w:r w:rsidRPr="007D1A74">
        <w:rPr>
          <w:rFonts w:ascii="Trebuchet MS" w:eastAsia="Calibri" w:hAnsi="Trebuchet MS"/>
          <w:sz w:val="20"/>
          <w:szCs w:val="20"/>
        </w:rPr>
        <w:br/>
        <w:t>w wysokości 15% łącznej wartości wynagrodzenia brutto, o której mowa w § 5 ust.1 niniejszej umowy.</w:t>
      </w:r>
    </w:p>
    <w:p w14:paraId="71914D7F" w14:textId="77777777" w:rsidR="008B01A9" w:rsidRPr="007D1A74" w:rsidRDefault="004D5B87" w:rsidP="008B01A9">
      <w:pPr>
        <w:numPr>
          <w:ilvl w:val="0"/>
          <w:numId w:val="24"/>
        </w:numPr>
        <w:tabs>
          <w:tab w:val="num" w:pos="-360"/>
        </w:tabs>
        <w:ind w:left="360"/>
        <w:jc w:val="both"/>
        <w:rPr>
          <w:rFonts w:ascii="Trebuchet MS" w:eastAsia="Calibri" w:hAnsi="Trebuchet MS"/>
          <w:sz w:val="20"/>
          <w:szCs w:val="20"/>
        </w:rPr>
      </w:pPr>
      <w:r w:rsidRPr="007D1A74">
        <w:rPr>
          <w:rFonts w:ascii="Trebuchet MS" w:eastAsiaTheme="minorHAnsi" w:hAnsi="Trebuchet MS"/>
          <w:iCs/>
          <w:kern w:val="2"/>
          <w:sz w:val="20"/>
          <w:szCs w:val="20"/>
          <w:lang w:eastAsia="en-US"/>
          <w14:ligatures w14:val="standardContextual"/>
        </w:rPr>
        <w:t xml:space="preserve">Za przyczyny za które ponosi odpowiedzialność Sprzedawca nie uważa się zdarzeń losowych (np. brak prądu), modernizacji stacji, wyłączenia stacji, dostaw paliwa na stację, awarii systemu obsługi. </w:t>
      </w:r>
      <w:r w:rsidR="00473B24" w:rsidRPr="007D1A74">
        <w:rPr>
          <w:rFonts w:ascii="Trebuchet MS" w:eastAsiaTheme="minorHAnsi" w:hAnsi="Trebuchet MS"/>
          <w:iCs/>
          <w:kern w:val="2"/>
          <w:sz w:val="20"/>
          <w:szCs w:val="20"/>
          <w:lang w:eastAsia="en-US"/>
          <w14:ligatures w14:val="standardContextual"/>
        </w:rPr>
        <w:br/>
      </w:r>
      <w:r w:rsidRPr="007D1A74">
        <w:rPr>
          <w:rFonts w:ascii="Trebuchet MS" w:eastAsiaTheme="minorHAnsi" w:hAnsi="Trebuchet MS"/>
          <w:kern w:val="2"/>
          <w:sz w:val="20"/>
          <w:szCs w:val="20"/>
          <w:lang w:eastAsia="en-US"/>
          <w14:ligatures w14:val="standardContextual"/>
        </w:rPr>
        <w:t>W przypadku wystąpienia w/w. zdarzeń, Kupujący zobowiązuje się tankować na kolejnej stacji niezależnie od zakresu km oraz godzin otwarcia. Sprzedawca z tego tytułu nie będzie ponosił kar finansowych.</w:t>
      </w:r>
    </w:p>
    <w:p w14:paraId="6E56E4B7" w14:textId="77777777" w:rsidR="00995F6D" w:rsidRPr="007D1A74" w:rsidRDefault="00995F6D" w:rsidP="008B01A9">
      <w:pPr>
        <w:jc w:val="center"/>
        <w:rPr>
          <w:rFonts w:ascii="Trebuchet MS" w:eastAsia="Calibri" w:hAnsi="Trebuchet MS"/>
          <w:sz w:val="20"/>
          <w:szCs w:val="20"/>
        </w:rPr>
      </w:pPr>
    </w:p>
    <w:p w14:paraId="169129C2"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9.</w:t>
      </w:r>
    </w:p>
    <w:p w14:paraId="59FBB2E5" w14:textId="77777777" w:rsidR="008B01A9" w:rsidRPr="007D1A74" w:rsidRDefault="008B01A9" w:rsidP="008B01A9">
      <w:pPr>
        <w:jc w:val="center"/>
        <w:rPr>
          <w:rFonts w:ascii="Trebuchet MS" w:eastAsia="Calibri" w:hAnsi="Trebuchet MS"/>
          <w:sz w:val="20"/>
          <w:szCs w:val="20"/>
        </w:rPr>
      </w:pPr>
      <w:r w:rsidRPr="007D1A74">
        <w:rPr>
          <w:rFonts w:ascii="Trebuchet MS" w:eastAsia="Calibri" w:hAnsi="Trebuchet MS"/>
          <w:b/>
          <w:sz w:val="20"/>
          <w:szCs w:val="20"/>
        </w:rPr>
        <w:t>Poufność;</w:t>
      </w:r>
    </w:p>
    <w:p w14:paraId="280AD69B" w14:textId="77777777" w:rsidR="008B01A9" w:rsidRPr="007D1A74" w:rsidRDefault="008B01A9" w:rsidP="008B01A9">
      <w:pPr>
        <w:numPr>
          <w:ilvl w:val="0"/>
          <w:numId w:val="51"/>
        </w:numPr>
        <w:jc w:val="both"/>
        <w:rPr>
          <w:rFonts w:ascii="Trebuchet MS" w:eastAsia="Calibri" w:hAnsi="Trebuchet MS"/>
          <w:sz w:val="20"/>
          <w:szCs w:val="20"/>
        </w:rPr>
      </w:pPr>
      <w:r w:rsidRPr="007D1A74">
        <w:rPr>
          <w:rFonts w:ascii="Trebuchet MS" w:eastAsia="Calibri" w:hAnsi="Trebuchet MS"/>
          <w:sz w:val="20"/>
          <w:szCs w:val="20"/>
        </w:rPr>
        <w:t>W czasie trwania niniejszej umowy, a także po jej rozwiązaniu lub wygaśnięciu Strony zobowiązują się wzajemnie względem siebie do nieujawniania tajemnicy przedsiębiorstwa drugiej Strony. Za tajemnicę przedsiębiorstwa uznaje się wszelkie informacje dotyczące danej Strony nieujawnione 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14:paraId="42D7C2DD" w14:textId="77777777" w:rsidR="008B01A9" w:rsidRPr="007D1A74" w:rsidRDefault="008B01A9" w:rsidP="008B01A9">
      <w:pPr>
        <w:numPr>
          <w:ilvl w:val="0"/>
          <w:numId w:val="51"/>
        </w:numPr>
        <w:jc w:val="both"/>
        <w:rPr>
          <w:rFonts w:ascii="Trebuchet MS" w:eastAsia="Calibri" w:hAnsi="Trebuchet MS"/>
          <w:sz w:val="20"/>
          <w:szCs w:val="20"/>
        </w:rPr>
      </w:pPr>
      <w:r w:rsidRPr="007D1A74">
        <w:rPr>
          <w:rFonts w:ascii="Trebuchet MS" w:eastAsia="Calibri" w:hAnsi="Trebuchet MS"/>
          <w:sz w:val="20"/>
          <w:szCs w:val="20"/>
        </w:rPr>
        <w:t xml:space="preserve">Jakiekolwiek przekazywanie, ujawnianie, wykorzystywanie informacji stanowiących tajemnicę przedsiębiorstwa jest dopuszczalne tylko za uprzednim pisemnym zezwoleniem Strony, której informacje dotyczą, a także za wyjątkiem ujawnienia ich doradcom prawnym, finansowymi księgowym Strony, pod </w:t>
      </w:r>
      <w:r w:rsidRPr="007D1A74">
        <w:rPr>
          <w:rFonts w:ascii="Trebuchet MS" w:eastAsia="Calibri" w:hAnsi="Trebuchet MS"/>
          <w:sz w:val="20"/>
          <w:szCs w:val="20"/>
        </w:rPr>
        <w:lastRenderedPageBreak/>
        <w:t>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p>
    <w:p w14:paraId="6A5B67DB" w14:textId="77777777" w:rsidR="008B01A9" w:rsidRPr="007D1A74" w:rsidRDefault="008B01A9" w:rsidP="008B01A9">
      <w:pPr>
        <w:numPr>
          <w:ilvl w:val="0"/>
          <w:numId w:val="51"/>
        </w:numPr>
        <w:jc w:val="both"/>
        <w:rPr>
          <w:rFonts w:ascii="Trebuchet MS" w:eastAsia="Calibri" w:hAnsi="Trebuchet MS"/>
          <w:sz w:val="20"/>
          <w:szCs w:val="20"/>
        </w:rPr>
      </w:pPr>
      <w:r w:rsidRPr="007D1A74">
        <w:rPr>
          <w:rFonts w:ascii="Trebuchet MS" w:eastAsia="Calibri" w:hAnsi="Trebuchet MS"/>
          <w:sz w:val="20"/>
          <w:szCs w:val="20"/>
        </w:rPr>
        <w:t>Za przestrzeganie obowiązku, o którym mowa w ust. 1 i 2 niniejszego paragrafu żadnej ze Stron nie jest należne żadne wynagrodzenie ani zwrot jakichkolwiek kosztów.</w:t>
      </w:r>
    </w:p>
    <w:p w14:paraId="4FAC3904" w14:textId="77777777" w:rsidR="008B01A9" w:rsidRPr="007D1A74" w:rsidRDefault="008B01A9" w:rsidP="008B01A9">
      <w:pPr>
        <w:numPr>
          <w:ilvl w:val="0"/>
          <w:numId w:val="51"/>
        </w:numPr>
        <w:jc w:val="both"/>
        <w:rPr>
          <w:rFonts w:ascii="Trebuchet MS" w:eastAsia="Calibri" w:hAnsi="Trebuchet MS"/>
          <w:sz w:val="20"/>
          <w:szCs w:val="20"/>
        </w:rPr>
      </w:pPr>
      <w:r w:rsidRPr="007D1A74">
        <w:rPr>
          <w:rFonts w:ascii="Trebuchet MS" w:eastAsia="Calibri" w:hAnsi="Trebuchet MS"/>
          <w:sz w:val="20"/>
          <w:szCs w:val="20"/>
        </w:rPr>
        <w:t>W przy</w:t>
      </w:r>
      <w:r w:rsidR="007132D4" w:rsidRPr="007D1A74">
        <w:rPr>
          <w:rFonts w:ascii="Trebuchet MS" w:eastAsia="Calibri" w:hAnsi="Trebuchet MS"/>
          <w:sz w:val="20"/>
          <w:szCs w:val="20"/>
        </w:rPr>
        <w:t>padku naruszenia przez Sprzedawcę</w:t>
      </w:r>
      <w:r w:rsidRPr="007D1A74">
        <w:rPr>
          <w:rFonts w:ascii="Trebuchet MS" w:eastAsia="Calibri" w:hAnsi="Trebuchet MS"/>
          <w:sz w:val="20"/>
          <w:szCs w:val="20"/>
        </w:rPr>
        <w:t xml:space="preserve"> postanowień ust. 1 lub 2 niniejszego paragrafu, Sprzedawca zapłaci na rzecz Kupującego karę umowną w wysokości 5.000,00 zł za każdy stwierdzony przypadek naruszenia. Postanowienia § 8 niniejszej umowy stosuje się odpowiednio. </w:t>
      </w:r>
    </w:p>
    <w:p w14:paraId="1D141CFB" w14:textId="77777777" w:rsidR="005F3765" w:rsidRPr="007D1A74" w:rsidRDefault="005F3765" w:rsidP="008B01A9">
      <w:pPr>
        <w:jc w:val="center"/>
        <w:rPr>
          <w:rFonts w:ascii="Trebuchet MS" w:eastAsia="Calibri" w:hAnsi="Trebuchet MS"/>
          <w:sz w:val="20"/>
          <w:szCs w:val="20"/>
        </w:rPr>
      </w:pPr>
    </w:p>
    <w:p w14:paraId="27A88A73"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10.</w:t>
      </w:r>
    </w:p>
    <w:p w14:paraId="07D41946" w14:textId="77777777" w:rsidR="008B01A9" w:rsidRPr="007D1A74" w:rsidRDefault="008B01A9" w:rsidP="008B01A9">
      <w:pPr>
        <w:jc w:val="center"/>
        <w:rPr>
          <w:rFonts w:ascii="Trebuchet MS" w:eastAsia="Calibri" w:hAnsi="Trebuchet MS"/>
          <w:sz w:val="20"/>
          <w:szCs w:val="20"/>
        </w:rPr>
      </w:pPr>
      <w:r w:rsidRPr="007D1A74">
        <w:rPr>
          <w:rFonts w:ascii="Trebuchet MS" w:eastAsia="Calibri" w:hAnsi="Trebuchet MS"/>
          <w:b/>
          <w:sz w:val="20"/>
          <w:szCs w:val="20"/>
        </w:rPr>
        <w:t>Osoby upoważnione do kontaktu;</w:t>
      </w:r>
    </w:p>
    <w:p w14:paraId="6EDA4E72" w14:textId="77777777" w:rsidR="008B01A9" w:rsidRPr="007D1A74" w:rsidRDefault="008B01A9" w:rsidP="008B01A9">
      <w:pPr>
        <w:numPr>
          <w:ilvl w:val="0"/>
          <w:numId w:val="39"/>
        </w:numPr>
        <w:jc w:val="both"/>
        <w:rPr>
          <w:rFonts w:ascii="Trebuchet MS" w:eastAsia="Calibri" w:hAnsi="Trebuchet MS"/>
          <w:sz w:val="20"/>
          <w:szCs w:val="20"/>
        </w:rPr>
      </w:pPr>
      <w:r w:rsidRPr="007D1A74">
        <w:rPr>
          <w:rFonts w:ascii="Trebuchet MS" w:eastAsia="Calibri" w:hAnsi="Trebuchet MS"/>
          <w:sz w:val="20"/>
          <w:szCs w:val="20"/>
        </w:rPr>
        <w:t>Do  dokonywania roboczych ustaleń w zakresie realizacji przedmiotu umowy upoważnieni są:</w:t>
      </w:r>
    </w:p>
    <w:p w14:paraId="48005836" w14:textId="77777777" w:rsidR="008B01A9" w:rsidRPr="007D1A74" w:rsidRDefault="008B01A9" w:rsidP="008B01A9">
      <w:pPr>
        <w:numPr>
          <w:ilvl w:val="1"/>
          <w:numId w:val="39"/>
        </w:numPr>
        <w:tabs>
          <w:tab w:val="clear" w:pos="1080"/>
        </w:tabs>
        <w:ind w:left="709"/>
        <w:jc w:val="both"/>
        <w:rPr>
          <w:rFonts w:ascii="Trebuchet MS" w:eastAsia="Calibri" w:hAnsi="Trebuchet MS" w:cs="Calibri"/>
          <w:sz w:val="20"/>
          <w:szCs w:val="20"/>
        </w:rPr>
      </w:pPr>
      <w:r w:rsidRPr="007D1A74">
        <w:rPr>
          <w:rFonts w:ascii="Trebuchet MS" w:eastAsia="Calibri" w:hAnsi="Trebuchet MS" w:cs="Calibri"/>
          <w:sz w:val="20"/>
          <w:szCs w:val="20"/>
        </w:rPr>
        <w:t xml:space="preserve">ze strony Kupującego: </w:t>
      </w:r>
    </w:p>
    <w:p w14:paraId="5044DF91" w14:textId="77777777" w:rsidR="008B01A9" w:rsidRPr="007D1A74" w:rsidRDefault="00964AE6" w:rsidP="008B01A9">
      <w:pPr>
        <w:ind w:left="709"/>
        <w:rPr>
          <w:rFonts w:ascii="Trebuchet MS" w:eastAsia="Calibri" w:hAnsi="Trebuchet MS" w:cs="Calibri"/>
          <w:sz w:val="20"/>
          <w:szCs w:val="20"/>
        </w:rPr>
      </w:pPr>
      <w:r w:rsidRPr="007D1A74">
        <w:rPr>
          <w:rFonts w:ascii="Trebuchet MS" w:eastAsia="Calibri" w:hAnsi="Trebuchet MS" w:cs="Calibri"/>
          <w:b/>
          <w:sz w:val="20"/>
          <w:szCs w:val="20"/>
        </w:rPr>
        <w:t>…………………….</w:t>
      </w:r>
      <w:r w:rsidR="008B01A9" w:rsidRPr="007D1A74">
        <w:rPr>
          <w:rFonts w:ascii="Trebuchet MS" w:eastAsia="Calibri" w:hAnsi="Trebuchet MS" w:cs="Calibri"/>
          <w:sz w:val="20"/>
          <w:szCs w:val="20"/>
        </w:rPr>
        <w:t xml:space="preserve"> </w:t>
      </w:r>
      <w:r w:rsidR="008B01A9" w:rsidRPr="007D1A74">
        <w:rPr>
          <w:rFonts w:ascii="Trebuchet MS" w:eastAsia="Calibri" w:hAnsi="Trebuchet MS"/>
          <w:sz w:val="20"/>
          <w:szCs w:val="20"/>
        </w:rPr>
        <w:t xml:space="preserve">tel.: </w:t>
      </w:r>
      <w:r w:rsidRPr="007D1A74">
        <w:rPr>
          <w:rFonts w:ascii="Trebuchet MS" w:eastAsia="Calibri" w:hAnsi="Trebuchet MS"/>
          <w:sz w:val="20"/>
          <w:szCs w:val="20"/>
        </w:rPr>
        <w:t>………………….</w:t>
      </w:r>
      <w:r w:rsidR="008B01A9" w:rsidRPr="007D1A74">
        <w:rPr>
          <w:rFonts w:ascii="Trebuchet MS" w:eastAsia="Calibri" w:hAnsi="Trebuchet MS"/>
          <w:sz w:val="20"/>
          <w:szCs w:val="20"/>
        </w:rPr>
        <w:t xml:space="preserve">, e-mail </w:t>
      </w:r>
      <w:r w:rsidRPr="007D1A74">
        <w:rPr>
          <w:rFonts w:ascii="Trebuchet MS" w:eastAsia="Calibri" w:hAnsi="Trebuchet MS"/>
          <w:sz w:val="20"/>
          <w:szCs w:val="20"/>
        </w:rPr>
        <w:t>…………………………….</w:t>
      </w:r>
    </w:p>
    <w:p w14:paraId="7D41903E" w14:textId="77777777" w:rsidR="008B01A9" w:rsidRPr="007D1A74" w:rsidRDefault="008B01A9" w:rsidP="008B01A9">
      <w:pPr>
        <w:numPr>
          <w:ilvl w:val="1"/>
          <w:numId w:val="39"/>
        </w:numPr>
        <w:tabs>
          <w:tab w:val="clear" w:pos="1080"/>
        </w:tabs>
        <w:ind w:left="709"/>
        <w:jc w:val="both"/>
        <w:rPr>
          <w:rFonts w:ascii="Trebuchet MS" w:eastAsia="Calibri" w:hAnsi="Trebuchet MS" w:cs="Calibri"/>
          <w:sz w:val="20"/>
          <w:szCs w:val="20"/>
        </w:rPr>
      </w:pPr>
      <w:r w:rsidRPr="007D1A74">
        <w:rPr>
          <w:rFonts w:ascii="Trebuchet MS" w:eastAsia="Calibri" w:hAnsi="Trebuchet MS"/>
          <w:sz w:val="20"/>
          <w:szCs w:val="20"/>
        </w:rPr>
        <w:t xml:space="preserve">ze strony Sprzedawcy: </w:t>
      </w:r>
    </w:p>
    <w:p w14:paraId="5747A12B" w14:textId="77777777" w:rsidR="008B01A9" w:rsidRPr="007D1A74" w:rsidRDefault="00964AE6" w:rsidP="008B01A9">
      <w:pPr>
        <w:ind w:left="709"/>
        <w:rPr>
          <w:rFonts w:ascii="Trebuchet MS" w:eastAsia="Calibri" w:hAnsi="Trebuchet MS" w:cs="Calibri"/>
          <w:sz w:val="20"/>
          <w:szCs w:val="20"/>
        </w:rPr>
      </w:pPr>
      <w:r w:rsidRPr="007D1A74">
        <w:rPr>
          <w:rFonts w:ascii="Trebuchet MS" w:eastAsia="Calibri" w:hAnsi="Trebuchet MS"/>
          <w:b/>
          <w:sz w:val="20"/>
          <w:szCs w:val="20"/>
        </w:rPr>
        <w:t>……………………..</w:t>
      </w:r>
      <w:r w:rsidR="008B01A9" w:rsidRPr="007D1A74">
        <w:rPr>
          <w:rFonts w:ascii="Trebuchet MS" w:eastAsia="Calibri" w:hAnsi="Trebuchet MS" w:cs="Calibri"/>
          <w:sz w:val="20"/>
          <w:szCs w:val="20"/>
        </w:rPr>
        <w:t xml:space="preserve"> </w:t>
      </w:r>
      <w:r w:rsidR="008B01A9" w:rsidRPr="007D1A74">
        <w:rPr>
          <w:rFonts w:ascii="Trebuchet MS" w:eastAsia="Calibri" w:hAnsi="Trebuchet MS"/>
          <w:sz w:val="20"/>
          <w:szCs w:val="20"/>
        </w:rPr>
        <w:t xml:space="preserve">tel.: </w:t>
      </w:r>
      <w:r w:rsidRPr="007D1A74">
        <w:rPr>
          <w:rFonts w:ascii="Trebuchet MS" w:eastAsia="Calibri" w:hAnsi="Trebuchet MS"/>
          <w:sz w:val="20"/>
          <w:szCs w:val="20"/>
        </w:rPr>
        <w:t>………………….</w:t>
      </w:r>
      <w:r w:rsidR="008B01A9" w:rsidRPr="007D1A74">
        <w:rPr>
          <w:rFonts w:ascii="Trebuchet MS" w:eastAsia="Calibri" w:hAnsi="Trebuchet MS"/>
          <w:sz w:val="20"/>
          <w:szCs w:val="20"/>
        </w:rPr>
        <w:t xml:space="preserve">, e-mail: </w:t>
      </w:r>
      <w:r w:rsidRPr="007D1A74">
        <w:rPr>
          <w:rFonts w:ascii="Trebuchet MS" w:eastAsia="Calibri" w:hAnsi="Trebuchet MS"/>
          <w:sz w:val="20"/>
          <w:szCs w:val="20"/>
        </w:rPr>
        <w:t>………………………..</w:t>
      </w:r>
      <w:r w:rsidR="008B01A9" w:rsidRPr="007D1A74">
        <w:rPr>
          <w:rFonts w:ascii="Trebuchet MS" w:eastAsia="Calibri" w:hAnsi="Trebuchet MS"/>
          <w:sz w:val="20"/>
          <w:szCs w:val="20"/>
        </w:rPr>
        <w:t>.</w:t>
      </w:r>
    </w:p>
    <w:p w14:paraId="71FED831" w14:textId="77777777" w:rsidR="008B01A9" w:rsidRPr="007D1A74" w:rsidRDefault="008B01A9" w:rsidP="008B01A9">
      <w:pPr>
        <w:numPr>
          <w:ilvl w:val="0"/>
          <w:numId w:val="39"/>
        </w:numPr>
        <w:jc w:val="both"/>
        <w:rPr>
          <w:rFonts w:ascii="Trebuchet MS" w:eastAsia="Calibri" w:hAnsi="Trebuchet MS"/>
          <w:sz w:val="20"/>
          <w:szCs w:val="20"/>
        </w:rPr>
      </w:pPr>
      <w:r w:rsidRPr="007D1A74">
        <w:rPr>
          <w:rFonts w:ascii="Trebuchet MS" w:eastAsia="Calibri" w:hAnsi="Trebuchet MS"/>
          <w:sz w:val="20"/>
          <w:szCs w:val="20"/>
        </w:rPr>
        <w:t xml:space="preserve">Zmiana osób, o których mowa w ust. 1 niniejszego paragrafu, nie stanowi zmiany niniejszej umowy. </w:t>
      </w:r>
    </w:p>
    <w:p w14:paraId="58B8CD61" w14:textId="77777777" w:rsidR="008B01A9" w:rsidRPr="007D1A74" w:rsidRDefault="008B01A9" w:rsidP="008B01A9">
      <w:pPr>
        <w:numPr>
          <w:ilvl w:val="0"/>
          <w:numId w:val="39"/>
        </w:numPr>
        <w:jc w:val="both"/>
        <w:rPr>
          <w:rFonts w:ascii="Trebuchet MS" w:eastAsia="Calibri" w:hAnsi="Trebuchet MS"/>
          <w:sz w:val="20"/>
          <w:szCs w:val="20"/>
        </w:rPr>
      </w:pPr>
      <w:r w:rsidRPr="007D1A74">
        <w:rPr>
          <w:rFonts w:ascii="Trebuchet MS" w:eastAsia="Calibri" w:hAnsi="Trebuchet MS"/>
          <w:sz w:val="20"/>
          <w:szCs w:val="20"/>
        </w:rPr>
        <w:t>Zmiana, o której mowa powyżej, dla swej ważności wymaga powiadomienia drugiej Strony pod rygorem nieważności w formie pisemnej, podpisanego przez odpowiednio umocowanych przedstawicieli Strony powiadamiającej (zgodnie z ustawowymi zasadami reprezentacji danej Strony lub na podstawie ważnie udzielonych pełnomocnictw), wysłanego listem poleconym lub złożonego osobiście w siedzibie drugiej Strony i jest ważna od daty otrzymania tego powiadomienia przez drugą Stronę.</w:t>
      </w:r>
    </w:p>
    <w:p w14:paraId="44ABEC90" w14:textId="77777777" w:rsidR="008B01A9" w:rsidRPr="007D1A74" w:rsidRDefault="008B01A9" w:rsidP="008B01A9">
      <w:pPr>
        <w:rPr>
          <w:rFonts w:ascii="Trebuchet MS" w:eastAsia="Calibri" w:hAnsi="Trebuchet MS"/>
          <w:sz w:val="20"/>
          <w:szCs w:val="20"/>
        </w:rPr>
      </w:pPr>
    </w:p>
    <w:p w14:paraId="129F207D" w14:textId="77777777" w:rsidR="008B01A9" w:rsidRPr="007D1A74" w:rsidRDefault="008B01A9" w:rsidP="008B01A9">
      <w:pPr>
        <w:tabs>
          <w:tab w:val="left" w:pos="810"/>
        </w:tabs>
        <w:jc w:val="center"/>
        <w:rPr>
          <w:rFonts w:ascii="Trebuchet MS" w:hAnsi="Trebuchet MS"/>
          <w:sz w:val="20"/>
          <w:szCs w:val="20"/>
        </w:rPr>
      </w:pPr>
      <w:r w:rsidRPr="007D1A74">
        <w:rPr>
          <w:rFonts w:ascii="Trebuchet MS" w:hAnsi="Trebuchet MS"/>
          <w:sz w:val="20"/>
          <w:szCs w:val="20"/>
        </w:rPr>
        <w:t>§11.</w:t>
      </w:r>
    </w:p>
    <w:p w14:paraId="7DAE1C85" w14:textId="77777777" w:rsidR="008B01A9" w:rsidRPr="007D1A74" w:rsidRDefault="008B01A9" w:rsidP="008B01A9">
      <w:pPr>
        <w:jc w:val="center"/>
        <w:rPr>
          <w:rFonts w:ascii="Trebuchet MS" w:hAnsi="Trebuchet MS"/>
          <w:sz w:val="20"/>
          <w:szCs w:val="20"/>
        </w:rPr>
      </w:pPr>
      <w:r w:rsidRPr="007D1A74">
        <w:rPr>
          <w:rFonts w:ascii="Trebuchet MS" w:hAnsi="Trebuchet MS"/>
          <w:b/>
          <w:sz w:val="20"/>
          <w:szCs w:val="20"/>
        </w:rPr>
        <w:t>Zmiana postanowień umowy;</w:t>
      </w:r>
    </w:p>
    <w:p w14:paraId="1B89149A" w14:textId="77777777" w:rsidR="008B01A9" w:rsidRPr="007D1A74" w:rsidRDefault="008B01A9" w:rsidP="008B01A9">
      <w:pPr>
        <w:numPr>
          <w:ilvl w:val="0"/>
          <w:numId w:val="52"/>
        </w:numPr>
        <w:jc w:val="both"/>
        <w:rPr>
          <w:rFonts w:ascii="Trebuchet MS" w:hAnsi="Trebuchet MS"/>
          <w:sz w:val="20"/>
          <w:szCs w:val="20"/>
        </w:rPr>
      </w:pPr>
      <w:r w:rsidRPr="007D1A74">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14:paraId="74E81C34" w14:textId="77777777" w:rsidR="008B01A9" w:rsidRPr="007D1A74" w:rsidRDefault="008B01A9" w:rsidP="00B35940">
      <w:pPr>
        <w:numPr>
          <w:ilvl w:val="1"/>
          <w:numId w:val="52"/>
        </w:numPr>
        <w:tabs>
          <w:tab w:val="clear" w:pos="1080"/>
          <w:tab w:val="num" w:pos="284"/>
        </w:tabs>
        <w:ind w:left="426" w:hanging="284"/>
        <w:jc w:val="both"/>
        <w:rPr>
          <w:rFonts w:ascii="Trebuchet MS" w:hAnsi="Trebuchet MS"/>
          <w:sz w:val="20"/>
          <w:szCs w:val="20"/>
        </w:rPr>
      </w:pPr>
      <w:r w:rsidRPr="007D1A74">
        <w:rPr>
          <w:rFonts w:ascii="Trebuchet MS" w:hAnsi="Trebuchet MS"/>
          <w:sz w:val="20"/>
          <w:szCs w:val="20"/>
        </w:rPr>
        <w:t>zmiany terminu wykonania  umowy w następstwie siły wyższej, rozumianej jako wystąpienie zdarzenia bądź połączenia zdarzeń nadzwyczajnego/</w:t>
      </w:r>
      <w:proofErr w:type="spellStart"/>
      <w:r w:rsidRPr="007D1A74">
        <w:rPr>
          <w:rFonts w:ascii="Trebuchet MS" w:hAnsi="Trebuchet MS"/>
          <w:sz w:val="20"/>
          <w:szCs w:val="20"/>
        </w:rPr>
        <w:t>ych</w:t>
      </w:r>
      <w:proofErr w:type="spellEnd"/>
      <w:r w:rsidRPr="007D1A74">
        <w:rPr>
          <w:rFonts w:ascii="Trebuchet MS" w:hAnsi="Trebuchet MS"/>
          <w:sz w:val="20"/>
          <w:szCs w:val="20"/>
        </w:rPr>
        <w:t>, zewnętrznego/</w:t>
      </w:r>
      <w:proofErr w:type="spellStart"/>
      <w:r w:rsidRPr="007D1A74">
        <w:rPr>
          <w:rFonts w:ascii="Trebuchet MS" w:hAnsi="Trebuchet MS"/>
          <w:sz w:val="20"/>
          <w:szCs w:val="20"/>
        </w:rPr>
        <w:t>ych</w:t>
      </w:r>
      <w:proofErr w:type="spellEnd"/>
      <w:r w:rsidRPr="007D1A74">
        <w:rPr>
          <w:rFonts w:ascii="Trebuchet MS" w:hAnsi="Trebuchet MS"/>
          <w:sz w:val="20"/>
          <w:szCs w:val="20"/>
        </w:rPr>
        <w:t>, niemożliwego/</w:t>
      </w:r>
      <w:proofErr w:type="spellStart"/>
      <w:r w:rsidRPr="007D1A74">
        <w:rPr>
          <w:rFonts w:ascii="Trebuchet MS" w:hAnsi="Trebuchet MS"/>
          <w:sz w:val="20"/>
          <w:szCs w:val="20"/>
        </w:rPr>
        <w:t>ych</w:t>
      </w:r>
      <w:proofErr w:type="spellEnd"/>
      <w:r w:rsidRPr="007D1A74">
        <w:rPr>
          <w:rFonts w:ascii="Trebuchet MS" w:hAnsi="Trebuchet MS"/>
          <w:sz w:val="20"/>
          <w:szCs w:val="20"/>
        </w:rPr>
        <w:t xml:space="preserve"> </w:t>
      </w:r>
      <w:r w:rsidRPr="007D1A74">
        <w:rPr>
          <w:rFonts w:ascii="Trebuchet MS" w:hAnsi="Trebuchet MS"/>
          <w:sz w:val="20"/>
          <w:szCs w:val="20"/>
        </w:rPr>
        <w:br/>
        <w:t>do przewidzenia i zapobieżenia, którego/</w:t>
      </w:r>
      <w:proofErr w:type="spellStart"/>
      <w:r w:rsidRPr="007D1A74">
        <w:rPr>
          <w:rFonts w:ascii="Trebuchet MS" w:hAnsi="Trebuchet MS"/>
          <w:sz w:val="20"/>
          <w:szCs w:val="20"/>
        </w:rPr>
        <w:t>ych</w:t>
      </w:r>
      <w:proofErr w:type="spellEnd"/>
      <w:r w:rsidRPr="007D1A74">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Sprzedawcy wykonanie części lub całości przedmiotu umowy. W razie wystąpienia siły wyższej Strony umowy zobowiązane są dołożyć wszelkich starań </w:t>
      </w:r>
      <w:r w:rsidRPr="007D1A74">
        <w:rPr>
          <w:rFonts w:ascii="Trebuchet MS" w:hAnsi="Trebuchet MS"/>
          <w:sz w:val="20"/>
          <w:szCs w:val="20"/>
        </w:rPr>
        <w:br/>
        <w:t>w celu ograniczenia do minimum opóźnienia w wykonywaniu swoich zobowiązań umownych, powstałych na skutek działania siły wyższej;</w:t>
      </w:r>
    </w:p>
    <w:p w14:paraId="078EE2F1" w14:textId="77777777" w:rsidR="008B01A9" w:rsidRPr="007D1A74" w:rsidRDefault="008B01A9" w:rsidP="008B01A9">
      <w:pPr>
        <w:numPr>
          <w:ilvl w:val="1"/>
          <w:numId w:val="52"/>
        </w:numPr>
        <w:tabs>
          <w:tab w:val="clear" w:pos="1080"/>
          <w:tab w:val="num" w:pos="502"/>
          <w:tab w:val="num" w:pos="567"/>
        </w:tabs>
        <w:ind w:left="502"/>
        <w:jc w:val="both"/>
        <w:rPr>
          <w:rFonts w:ascii="Trebuchet MS" w:hAnsi="Trebuchet MS"/>
          <w:sz w:val="20"/>
          <w:szCs w:val="20"/>
        </w:rPr>
      </w:pPr>
      <w:r w:rsidRPr="007D1A74">
        <w:rPr>
          <w:rFonts w:ascii="Trebuchet MS" w:hAnsi="Trebuchet MS"/>
          <w:sz w:val="20"/>
          <w:szCs w:val="20"/>
        </w:rPr>
        <w:t xml:space="preserve">zmiany wysokości wynagrodzenia Sprzedawcy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t>
      </w:r>
      <w:r w:rsidRPr="007D1A74">
        <w:rPr>
          <w:rFonts w:ascii="Trebuchet MS" w:hAnsi="Trebuchet MS"/>
          <w:sz w:val="20"/>
          <w:szCs w:val="20"/>
        </w:rPr>
        <w:br/>
        <w:t xml:space="preserve">w dniu wejścia w życie znowelizowanych przepisów prawa, części przedmiotu świadczenia Sprzedawcy. Sprzedawca, o ile chce ubiegać się o zmianę wynagrodzenia zwróci się do Kupującego z wnioskiem, </w:t>
      </w:r>
      <w:r w:rsidRPr="007D1A74">
        <w:rPr>
          <w:rFonts w:ascii="Trebuchet MS" w:hAnsi="Trebuchet MS"/>
          <w:sz w:val="20"/>
          <w:szCs w:val="20"/>
        </w:rPr>
        <w:br/>
        <w:t>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Kupującemu;</w:t>
      </w:r>
    </w:p>
    <w:p w14:paraId="0FA4E82F" w14:textId="77777777" w:rsidR="008B01A9" w:rsidRPr="007D1A74" w:rsidRDefault="008B01A9" w:rsidP="008B01A9">
      <w:pPr>
        <w:numPr>
          <w:ilvl w:val="1"/>
          <w:numId w:val="52"/>
        </w:numPr>
        <w:tabs>
          <w:tab w:val="num" w:pos="502"/>
        </w:tabs>
        <w:ind w:left="502"/>
        <w:jc w:val="both"/>
        <w:rPr>
          <w:rFonts w:ascii="Trebuchet MS" w:hAnsi="Trebuchet MS"/>
          <w:sz w:val="20"/>
          <w:szCs w:val="20"/>
        </w:rPr>
      </w:pPr>
      <w:r w:rsidRPr="007D1A74">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Sprzedawcy do następstw zmienionego stanu prawnego;</w:t>
      </w:r>
    </w:p>
    <w:p w14:paraId="446C0221" w14:textId="77777777" w:rsidR="008B01A9" w:rsidRPr="007D1A74" w:rsidRDefault="008B01A9" w:rsidP="008B01A9">
      <w:pPr>
        <w:numPr>
          <w:ilvl w:val="1"/>
          <w:numId w:val="52"/>
        </w:numPr>
        <w:tabs>
          <w:tab w:val="num" w:pos="502"/>
        </w:tabs>
        <w:ind w:left="502"/>
        <w:jc w:val="both"/>
        <w:rPr>
          <w:rFonts w:ascii="Trebuchet MS" w:hAnsi="Trebuchet MS"/>
          <w:sz w:val="20"/>
          <w:szCs w:val="20"/>
        </w:rPr>
      </w:pPr>
      <w:r w:rsidRPr="007D1A74">
        <w:rPr>
          <w:rFonts w:ascii="Trebuchet MS" w:hAnsi="Trebuchet MS"/>
          <w:sz w:val="20"/>
          <w:szCs w:val="20"/>
        </w:rPr>
        <w:t xml:space="preserve">zastąpienia Sprzedawcy, któremu Kupujący udzielił zamówienia, nowym Sprzedawcą w wyniku sukcesji, wstępującemu w prawa i obowiązki Sprzedawcy, w następstwie przejęcia, połączenia, podziału, przekształcenia, upadłości, restrukturyzacji, dziedziczenia lub nabycia dotychczasowego Sprzedawcy lub jego przedsiębiorstwa, o ile nowy Sprzedawca  spełnia warunki udziału w postępowaniu, nie zachodzą wobec niego podstawy wykluczenia wskazane w Specyfikacji oraz nie pociąga to za sobą innych istotnych zmian umowy, a także nie ma na celu uniknięcia stosowania przepisów prawa; </w:t>
      </w:r>
    </w:p>
    <w:p w14:paraId="7E9A8885" w14:textId="77777777" w:rsidR="008B01A9" w:rsidRPr="007D1A74" w:rsidRDefault="008B01A9" w:rsidP="008B01A9">
      <w:pPr>
        <w:numPr>
          <w:ilvl w:val="1"/>
          <w:numId w:val="52"/>
        </w:numPr>
        <w:tabs>
          <w:tab w:val="num" w:pos="502"/>
        </w:tabs>
        <w:ind w:left="502"/>
        <w:jc w:val="both"/>
        <w:rPr>
          <w:rFonts w:ascii="Trebuchet MS" w:hAnsi="Trebuchet MS"/>
          <w:sz w:val="20"/>
          <w:szCs w:val="20"/>
        </w:rPr>
      </w:pPr>
      <w:r w:rsidRPr="007D1A74">
        <w:rPr>
          <w:rFonts w:ascii="Trebuchet MS" w:hAnsi="Trebuchet MS"/>
          <w:sz w:val="20"/>
          <w:szCs w:val="20"/>
        </w:rPr>
        <w:t>dopuszczalne są również zmiany umowy, których łączna wartość jest niższa niż 10% wartości pierwotnej umowy w przypadku zamówień na usługi, a zmiany te nie powodują zmiany ogólnego charakteru umowy.</w:t>
      </w:r>
    </w:p>
    <w:p w14:paraId="09746309" w14:textId="77777777" w:rsidR="008B01A9" w:rsidRPr="007D1A74" w:rsidRDefault="008B01A9" w:rsidP="008B01A9">
      <w:pPr>
        <w:rPr>
          <w:rFonts w:ascii="Trebuchet MS" w:eastAsia="Calibri" w:hAnsi="Trebuchet MS"/>
          <w:sz w:val="20"/>
          <w:szCs w:val="20"/>
        </w:rPr>
      </w:pPr>
    </w:p>
    <w:p w14:paraId="51080864" w14:textId="77777777" w:rsidR="008B01A9" w:rsidRPr="007D1A74" w:rsidRDefault="008B01A9" w:rsidP="008B01A9">
      <w:pPr>
        <w:jc w:val="center"/>
        <w:rPr>
          <w:rFonts w:ascii="Trebuchet MS" w:eastAsia="Calibri" w:hAnsi="Trebuchet MS"/>
          <w:b/>
          <w:sz w:val="20"/>
          <w:szCs w:val="20"/>
        </w:rPr>
      </w:pPr>
      <w:r w:rsidRPr="007D1A74">
        <w:rPr>
          <w:rFonts w:ascii="Trebuchet MS" w:eastAsia="Calibri" w:hAnsi="Trebuchet MS"/>
          <w:sz w:val="20"/>
          <w:szCs w:val="20"/>
        </w:rPr>
        <w:t>§ 12.</w:t>
      </w:r>
    </w:p>
    <w:p w14:paraId="3C36C00A" w14:textId="77777777" w:rsidR="008B01A9" w:rsidRPr="007D1A74" w:rsidRDefault="008B01A9" w:rsidP="008B01A9">
      <w:pPr>
        <w:jc w:val="center"/>
        <w:rPr>
          <w:rFonts w:ascii="Trebuchet MS" w:eastAsia="Calibri" w:hAnsi="Trebuchet MS"/>
          <w:sz w:val="20"/>
          <w:szCs w:val="20"/>
        </w:rPr>
      </w:pPr>
      <w:r w:rsidRPr="007D1A74">
        <w:rPr>
          <w:rFonts w:ascii="Trebuchet MS" w:eastAsia="Calibri" w:hAnsi="Trebuchet MS"/>
          <w:b/>
          <w:sz w:val="20"/>
          <w:szCs w:val="20"/>
        </w:rPr>
        <w:t>Postanowienia końcowe;</w:t>
      </w:r>
    </w:p>
    <w:p w14:paraId="1B722610" w14:textId="77777777" w:rsidR="008B01A9" w:rsidRPr="007D1A74" w:rsidRDefault="008B01A9" w:rsidP="008B01A9">
      <w:pPr>
        <w:numPr>
          <w:ilvl w:val="0"/>
          <w:numId w:val="23"/>
        </w:numPr>
        <w:tabs>
          <w:tab w:val="num" w:pos="-360"/>
        </w:tabs>
        <w:ind w:left="360"/>
        <w:jc w:val="both"/>
        <w:rPr>
          <w:rFonts w:ascii="Trebuchet MS" w:eastAsia="Calibri" w:hAnsi="Trebuchet MS"/>
          <w:sz w:val="20"/>
          <w:szCs w:val="20"/>
        </w:rPr>
      </w:pPr>
      <w:r w:rsidRPr="007D1A74">
        <w:rPr>
          <w:rFonts w:ascii="Trebuchet MS" w:eastAsia="Calibri" w:hAnsi="Trebuchet MS"/>
          <w:sz w:val="20"/>
          <w:szCs w:val="20"/>
        </w:rPr>
        <w:t>W przypadku kon</w:t>
      </w:r>
      <w:r w:rsidR="009E770A" w:rsidRPr="007D1A74">
        <w:rPr>
          <w:rFonts w:ascii="Trebuchet MS" w:eastAsia="Calibri" w:hAnsi="Trebuchet MS"/>
          <w:sz w:val="20"/>
          <w:szCs w:val="20"/>
        </w:rPr>
        <w:t xml:space="preserve">taktu w formie mailowej, </w:t>
      </w:r>
      <w:r w:rsidR="009E770A" w:rsidRPr="007D1A74">
        <w:rPr>
          <w:rFonts w:ascii="Trebuchet MS" w:hAnsi="Trebuchet MS"/>
          <w:bCs/>
          <w:iCs/>
          <w:sz w:val="20"/>
          <w:szCs w:val="20"/>
        </w:rPr>
        <w:t>za datę otrzymania wiadomości e-mail przez Stronę, przyjmuje się datę jej wysłania na prawidłowy adres lub numer Strony wskazany w umowie.</w:t>
      </w:r>
    </w:p>
    <w:p w14:paraId="052AF2E8" w14:textId="77777777" w:rsidR="008B01A9" w:rsidRPr="007D1A74" w:rsidRDefault="009A1E61" w:rsidP="008B01A9">
      <w:pPr>
        <w:numPr>
          <w:ilvl w:val="0"/>
          <w:numId w:val="23"/>
        </w:numPr>
        <w:tabs>
          <w:tab w:val="num" w:pos="-360"/>
        </w:tabs>
        <w:ind w:left="360"/>
        <w:jc w:val="both"/>
        <w:rPr>
          <w:rFonts w:ascii="Trebuchet MS" w:eastAsia="Calibri" w:hAnsi="Trebuchet MS"/>
          <w:sz w:val="20"/>
          <w:szCs w:val="20"/>
        </w:rPr>
      </w:pPr>
      <w:r w:rsidRPr="007D1A74">
        <w:rPr>
          <w:rFonts w:ascii="Trebuchet MS" w:hAnsi="Trebuchet MS"/>
          <w:bCs/>
          <w:iCs/>
          <w:sz w:val="20"/>
          <w:szCs w:val="20"/>
        </w:rPr>
        <w:t>„Korespondencja wysłana na adres Strony wskazany w niniejszej umowie jest uważana za prawidłowo doręczoną z chwilą odbioru przez dowolną osobę pod adresem wynikającym z umowy lub z chwilą adnotacji operatora pocztowego „adresat wyprowadził się” lub podobną lub z chwilą pierwszej adnotacji operatora pocztowego „nie podjęto w terminie” lub podobnej, chyba, że Strona powiadomi drugą Stronę o zmianie adresu, w formie pisemnej, pod rygorem nieważności, podpisanej przez odpowiednio umocowanych przedstawicieli Strony (zgodnie z ustawowymi zasadami reprezentacji Strony lub na podstawie ważnie udzielonych pełnomocnictw), wysłanego listem poleconym lub złożonego osobiście w siedzibie drugiej Strony i jest ważna od daty otrzymania tego powiadomienia przez drugą Stronę</w:t>
      </w:r>
    </w:p>
    <w:p w14:paraId="5BB55F82" w14:textId="77777777" w:rsidR="008B01A9" w:rsidRPr="007D1A74" w:rsidRDefault="008B01A9" w:rsidP="008B01A9">
      <w:pPr>
        <w:numPr>
          <w:ilvl w:val="0"/>
          <w:numId w:val="23"/>
        </w:numPr>
        <w:tabs>
          <w:tab w:val="num" w:pos="-360"/>
        </w:tabs>
        <w:ind w:left="360"/>
        <w:jc w:val="both"/>
        <w:rPr>
          <w:rFonts w:ascii="Trebuchet MS" w:hAnsi="Trebuchet MS"/>
          <w:sz w:val="20"/>
          <w:szCs w:val="20"/>
        </w:rPr>
      </w:pPr>
      <w:r w:rsidRPr="007D1A74">
        <w:rPr>
          <w:rFonts w:ascii="Trebuchet MS" w:hAnsi="Trebuchet MS"/>
          <w:sz w:val="20"/>
          <w:szCs w:val="20"/>
        </w:rPr>
        <w:t xml:space="preserve">Specyfikacja oraz Oferta, stanowią integralną część niniejszej umowy. </w:t>
      </w:r>
    </w:p>
    <w:p w14:paraId="581DE507" w14:textId="77777777" w:rsidR="008B01A9" w:rsidRPr="007D1A74" w:rsidRDefault="008B01A9" w:rsidP="008B01A9">
      <w:pPr>
        <w:numPr>
          <w:ilvl w:val="0"/>
          <w:numId w:val="23"/>
        </w:numPr>
        <w:tabs>
          <w:tab w:val="num" w:pos="-360"/>
        </w:tabs>
        <w:ind w:left="360"/>
        <w:jc w:val="both"/>
        <w:rPr>
          <w:rFonts w:ascii="Trebuchet MS" w:hAnsi="Trebuchet MS"/>
          <w:sz w:val="20"/>
          <w:szCs w:val="20"/>
        </w:rPr>
      </w:pPr>
      <w:r w:rsidRPr="007D1A74">
        <w:rPr>
          <w:rFonts w:ascii="Trebuchet MS" w:hAnsi="Trebuchet MS"/>
          <w:sz w:val="20"/>
          <w:szCs w:val="20"/>
        </w:rPr>
        <w:t xml:space="preserve">W razie wystąpienia jakiejkolwiek sprzeczności lub rozbieżności pomiędzy treścią Specyfikacji </w:t>
      </w:r>
      <w:r w:rsidRPr="007D1A74">
        <w:rPr>
          <w:rFonts w:ascii="Trebuchet MS" w:hAnsi="Trebuchet MS"/>
          <w:sz w:val="20"/>
          <w:szCs w:val="20"/>
        </w:rPr>
        <w:br/>
        <w:t>a treścią niniejszej umowy lub treścią Oferty a treścią niniejszej umowy, przeważające znaczenie ma treść niniejszej umowy.</w:t>
      </w:r>
    </w:p>
    <w:p w14:paraId="0DE81F7A" w14:textId="77777777" w:rsidR="008B01A9" w:rsidRPr="007D1A74" w:rsidRDefault="008B01A9" w:rsidP="008B01A9">
      <w:pPr>
        <w:numPr>
          <w:ilvl w:val="0"/>
          <w:numId w:val="23"/>
        </w:numPr>
        <w:tabs>
          <w:tab w:val="num" w:pos="-360"/>
        </w:tabs>
        <w:ind w:left="360"/>
        <w:jc w:val="both"/>
        <w:rPr>
          <w:rFonts w:ascii="Trebuchet MS" w:hAnsi="Trebuchet MS"/>
          <w:sz w:val="20"/>
          <w:szCs w:val="20"/>
        </w:rPr>
      </w:pPr>
      <w:r w:rsidRPr="007D1A74">
        <w:rPr>
          <w:rFonts w:ascii="Trebuchet MS" w:hAnsi="Trebuchet MS"/>
          <w:sz w:val="20"/>
          <w:szCs w:val="20"/>
        </w:rPr>
        <w:t xml:space="preserve">Niewykonywanie lub opóźnienie przez Kupującego jednokrotnie lub wielokrotnie jakichkolwiek uprawnień wynikających z niniejszej umowy, nie oznacza rezygnacji z nich przez Kupującego, </w:t>
      </w:r>
      <w:r w:rsidRPr="007D1A74">
        <w:rPr>
          <w:rFonts w:ascii="Trebuchet MS" w:hAnsi="Trebuchet MS"/>
          <w:sz w:val="20"/>
          <w:szCs w:val="20"/>
        </w:rPr>
        <w:br/>
        <w:t xml:space="preserve">a jednorazowe lub częściowe wykonanie jakiegokolwiek z tych uprawnień nie uniemożliwia innego lub przyszłego ich wykonywania ani wykonywania jakichkolwiek innych uprawnień wynikających </w:t>
      </w:r>
      <w:r w:rsidRPr="007D1A74">
        <w:rPr>
          <w:rFonts w:ascii="Trebuchet MS" w:hAnsi="Trebuchet MS"/>
          <w:sz w:val="20"/>
          <w:szCs w:val="20"/>
        </w:rPr>
        <w:br/>
        <w:t xml:space="preserve"> niniejszej umowy.</w:t>
      </w:r>
    </w:p>
    <w:p w14:paraId="1D0C4E4F" w14:textId="77777777" w:rsidR="008B01A9" w:rsidRPr="007D1A74" w:rsidRDefault="008B01A9" w:rsidP="008B01A9">
      <w:pPr>
        <w:numPr>
          <w:ilvl w:val="0"/>
          <w:numId w:val="23"/>
        </w:numPr>
        <w:tabs>
          <w:tab w:val="num" w:pos="-360"/>
        </w:tabs>
        <w:ind w:left="360"/>
        <w:jc w:val="both"/>
        <w:rPr>
          <w:rFonts w:ascii="Trebuchet MS" w:hAnsi="Trebuchet MS"/>
          <w:sz w:val="20"/>
          <w:szCs w:val="20"/>
        </w:rPr>
      </w:pPr>
      <w:r w:rsidRPr="007D1A74">
        <w:rPr>
          <w:rFonts w:ascii="Trebuchet MS" w:hAnsi="Trebuchet MS"/>
          <w:sz w:val="20"/>
          <w:szCs w:val="20"/>
        </w:rPr>
        <w:t>Wszelkie zmiany lub uzupełnienia niniejszej umowy mogą nastąpić wyłącznie w formie pisemnej pod rygorem nieważności.</w:t>
      </w:r>
    </w:p>
    <w:p w14:paraId="7C24EF02" w14:textId="77777777" w:rsidR="008B01A9" w:rsidRPr="007D1A74" w:rsidRDefault="008B01A9" w:rsidP="008B01A9">
      <w:pPr>
        <w:numPr>
          <w:ilvl w:val="0"/>
          <w:numId w:val="23"/>
        </w:numPr>
        <w:tabs>
          <w:tab w:val="num" w:pos="-360"/>
        </w:tabs>
        <w:ind w:left="360"/>
        <w:jc w:val="both"/>
        <w:rPr>
          <w:rFonts w:ascii="Trebuchet MS" w:hAnsi="Trebuchet MS"/>
          <w:sz w:val="20"/>
          <w:szCs w:val="20"/>
        </w:rPr>
      </w:pPr>
      <w:r w:rsidRPr="007D1A74">
        <w:rPr>
          <w:rFonts w:ascii="Trebuchet MS" w:hAnsi="Trebuchet MS"/>
          <w:sz w:val="20"/>
          <w:szCs w:val="20"/>
        </w:rPr>
        <w:t>W kwestiach nieuregulowanych postanowieniami niniejszej umowy mają zastosowanie przepisy kodeksu cywilnego oraz inne przepisy powszechnie obowiązującego prawa polskiego.</w:t>
      </w:r>
    </w:p>
    <w:p w14:paraId="2FF2166A" w14:textId="77777777" w:rsidR="008B01A9" w:rsidRPr="007D1A74" w:rsidRDefault="008B01A9" w:rsidP="008B01A9">
      <w:pPr>
        <w:numPr>
          <w:ilvl w:val="0"/>
          <w:numId w:val="23"/>
        </w:numPr>
        <w:tabs>
          <w:tab w:val="num" w:pos="-360"/>
        </w:tabs>
        <w:ind w:left="360"/>
        <w:jc w:val="both"/>
        <w:rPr>
          <w:rFonts w:ascii="Trebuchet MS" w:hAnsi="Trebuchet MS"/>
          <w:sz w:val="20"/>
          <w:szCs w:val="20"/>
        </w:rPr>
      </w:pPr>
      <w:r w:rsidRPr="007D1A74">
        <w:rPr>
          <w:rFonts w:ascii="Trebuchet MS" w:hAnsi="Trebuchet MS"/>
          <w:sz w:val="20"/>
          <w:szCs w:val="20"/>
        </w:rPr>
        <w:t xml:space="preserve">W razie nieważności lub nieskuteczności któregokolwiek z postanowień niniejszej umowy, nie powoduje to nieważności lub nieskuteczności pozostałych postanowień niniejszej umowy. W takim przypadku Strony zobowiązują się przyjąć takie postanowienia, które odzwierciedlać będą uprzednią wolę Stron </w:t>
      </w:r>
      <w:r w:rsidRPr="007D1A74">
        <w:rPr>
          <w:rFonts w:ascii="Trebuchet MS" w:hAnsi="Trebuchet MS"/>
          <w:sz w:val="20"/>
          <w:szCs w:val="20"/>
        </w:rPr>
        <w:br/>
        <w:t>w sposób skuteczny.</w:t>
      </w:r>
    </w:p>
    <w:p w14:paraId="7552AF8E" w14:textId="77777777" w:rsidR="008B01A9" w:rsidRPr="007D1A74" w:rsidRDefault="008B01A9" w:rsidP="008B01A9">
      <w:pPr>
        <w:numPr>
          <w:ilvl w:val="0"/>
          <w:numId w:val="23"/>
        </w:numPr>
        <w:tabs>
          <w:tab w:val="num" w:pos="-360"/>
        </w:tabs>
        <w:ind w:left="360"/>
        <w:jc w:val="both"/>
        <w:rPr>
          <w:rFonts w:ascii="Trebuchet MS" w:hAnsi="Trebuchet MS"/>
          <w:sz w:val="20"/>
          <w:szCs w:val="20"/>
        </w:rPr>
      </w:pPr>
      <w:r w:rsidRPr="007D1A74">
        <w:rPr>
          <w:rFonts w:ascii="Trebuchet MS" w:hAnsi="Trebuchet MS"/>
          <w:sz w:val="20"/>
          <w:szCs w:val="20"/>
        </w:rPr>
        <w:t xml:space="preserve">Ewentualne spory wynikłe w związku z lub przy wykonywaniu niniejszej umowy, nierozwiązane </w:t>
      </w:r>
      <w:r w:rsidRPr="007D1A74">
        <w:rPr>
          <w:rFonts w:ascii="Trebuchet MS" w:hAnsi="Trebuchet MS"/>
          <w:sz w:val="20"/>
          <w:szCs w:val="20"/>
        </w:rPr>
        <w:br/>
        <w:t>w drodze wzajemnych uzgodnień, rozstrzygać będzie sąd właściwy miejscowo dla siedziby Kupującego.</w:t>
      </w:r>
    </w:p>
    <w:p w14:paraId="0025CCA2" w14:textId="77777777" w:rsidR="008B01A9" w:rsidRPr="007D1A74" w:rsidRDefault="008B01A9" w:rsidP="008B01A9">
      <w:pPr>
        <w:numPr>
          <w:ilvl w:val="0"/>
          <w:numId w:val="23"/>
        </w:numPr>
        <w:tabs>
          <w:tab w:val="num" w:pos="-360"/>
        </w:tabs>
        <w:ind w:left="360"/>
        <w:jc w:val="both"/>
        <w:rPr>
          <w:rFonts w:ascii="Trebuchet MS" w:hAnsi="Trebuchet MS"/>
          <w:sz w:val="20"/>
          <w:szCs w:val="20"/>
        </w:rPr>
      </w:pPr>
      <w:r w:rsidRPr="007D1A74">
        <w:rPr>
          <w:rFonts w:ascii="Trebuchet MS" w:eastAsia="Calibri" w:hAnsi="Trebuchet MS"/>
          <w:sz w:val="20"/>
          <w:szCs w:val="20"/>
          <w:shd w:val="clear" w:color="auto" w:fill="FFFFFF"/>
        </w:rPr>
        <w:t>Umowę sporządzono w 3 jednobrzmiących egzemplarzach, 2 egzemplarze dla Kupującego, jeden egzemplarz dla Sprzedawcy.</w:t>
      </w:r>
    </w:p>
    <w:p w14:paraId="4528017F" w14:textId="77777777" w:rsidR="008B01A9" w:rsidRPr="007D1A74" w:rsidRDefault="008B01A9" w:rsidP="008B01A9">
      <w:pPr>
        <w:tabs>
          <w:tab w:val="left" w:pos="810"/>
        </w:tabs>
        <w:rPr>
          <w:rFonts w:ascii="Trebuchet MS" w:hAnsi="Trebuchet MS"/>
          <w:sz w:val="20"/>
          <w:szCs w:val="20"/>
        </w:rPr>
      </w:pPr>
    </w:p>
    <w:p w14:paraId="2ACE4A25" w14:textId="77777777" w:rsidR="008B01A9" w:rsidRPr="007D1A74" w:rsidRDefault="008B01A9" w:rsidP="008B01A9">
      <w:pPr>
        <w:tabs>
          <w:tab w:val="left" w:pos="810"/>
        </w:tabs>
        <w:rPr>
          <w:rFonts w:ascii="Trebuchet MS" w:hAnsi="Trebuchet MS"/>
          <w:b/>
          <w:sz w:val="20"/>
          <w:szCs w:val="20"/>
        </w:rPr>
      </w:pPr>
      <w:r w:rsidRPr="007D1A74">
        <w:rPr>
          <w:rFonts w:ascii="Trebuchet MS" w:hAnsi="Trebuchet MS"/>
          <w:b/>
          <w:sz w:val="20"/>
          <w:szCs w:val="20"/>
        </w:rPr>
        <w:t>Integralną część umowy stanowią:</w:t>
      </w:r>
    </w:p>
    <w:p w14:paraId="46FF299C" w14:textId="77777777" w:rsidR="008B01A9" w:rsidRPr="007D1A74" w:rsidRDefault="008B01A9" w:rsidP="008B01A9">
      <w:pPr>
        <w:rPr>
          <w:rFonts w:ascii="Trebuchet MS" w:hAnsi="Trebuchet MS"/>
          <w:i/>
          <w:sz w:val="20"/>
          <w:szCs w:val="20"/>
        </w:rPr>
      </w:pPr>
      <w:r w:rsidRPr="007D1A74">
        <w:rPr>
          <w:rFonts w:ascii="Trebuchet MS" w:hAnsi="Trebuchet MS"/>
          <w:i/>
          <w:sz w:val="20"/>
          <w:szCs w:val="20"/>
        </w:rPr>
        <w:t>Specyfikacja;</w:t>
      </w:r>
    </w:p>
    <w:p w14:paraId="45EC1A0B" w14:textId="77777777" w:rsidR="008B01A9" w:rsidRPr="007D1A74" w:rsidRDefault="008B01A9" w:rsidP="008B01A9">
      <w:pPr>
        <w:rPr>
          <w:rFonts w:ascii="Trebuchet MS" w:hAnsi="Trebuchet MS"/>
          <w:i/>
          <w:sz w:val="20"/>
          <w:szCs w:val="20"/>
        </w:rPr>
      </w:pPr>
      <w:r w:rsidRPr="007D1A74">
        <w:rPr>
          <w:rFonts w:ascii="Trebuchet MS" w:hAnsi="Trebuchet MS"/>
          <w:i/>
          <w:sz w:val="20"/>
          <w:szCs w:val="20"/>
        </w:rPr>
        <w:t>Oferta (z wykazem punktów sprzedaży paliw na terenie kraju oraz dokumentami koncesyjnymi Sprzedawcy)</w:t>
      </w:r>
    </w:p>
    <w:p w14:paraId="0DAFDFB5" w14:textId="77777777" w:rsidR="008B01A9" w:rsidRPr="007D1A74" w:rsidRDefault="008B01A9" w:rsidP="008B01A9">
      <w:pPr>
        <w:tabs>
          <w:tab w:val="num" w:pos="786"/>
        </w:tabs>
        <w:rPr>
          <w:rFonts w:ascii="Trebuchet MS" w:hAnsi="Trebuchet MS"/>
          <w:i/>
          <w:sz w:val="20"/>
          <w:szCs w:val="20"/>
        </w:rPr>
      </w:pPr>
    </w:p>
    <w:p w14:paraId="2F25CFB6" w14:textId="77777777" w:rsidR="008B01A9" w:rsidRPr="007D1A74" w:rsidRDefault="008B01A9" w:rsidP="008B01A9">
      <w:pPr>
        <w:rPr>
          <w:rFonts w:ascii="Trebuchet MS" w:hAnsi="Trebuchet MS"/>
          <w:i/>
          <w:sz w:val="20"/>
          <w:szCs w:val="20"/>
        </w:rPr>
      </w:pPr>
    </w:p>
    <w:p w14:paraId="589E525B" w14:textId="77777777" w:rsidR="008B01A9" w:rsidRPr="007D1A74" w:rsidRDefault="008B01A9" w:rsidP="008B01A9">
      <w:pPr>
        <w:tabs>
          <w:tab w:val="num" w:pos="786"/>
        </w:tabs>
        <w:rPr>
          <w:rFonts w:ascii="Trebuchet MS" w:hAnsi="Trebuchet MS"/>
          <w:i/>
          <w:sz w:val="20"/>
          <w:szCs w:val="20"/>
        </w:rPr>
      </w:pPr>
    </w:p>
    <w:p w14:paraId="4CCA53B6" w14:textId="77777777" w:rsidR="008B01A9" w:rsidRPr="007D1A74" w:rsidRDefault="008B01A9" w:rsidP="008B01A9">
      <w:pPr>
        <w:rPr>
          <w:rFonts w:ascii="Trebuchet MS" w:hAnsi="Trebuchet MS"/>
          <w:b/>
          <w:sz w:val="20"/>
          <w:szCs w:val="20"/>
        </w:rPr>
      </w:pPr>
    </w:p>
    <w:p w14:paraId="08FA411E" w14:textId="77777777" w:rsidR="008B01A9" w:rsidRPr="007D1A74" w:rsidRDefault="008B01A9" w:rsidP="008B01A9">
      <w:pPr>
        <w:ind w:left="708" w:firstLine="708"/>
        <w:rPr>
          <w:rFonts w:ascii="Trebuchet MS" w:hAnsi="Trebuchet MS"/>
          <w:sz w:val="20"/>
          <w:szCs w:val="20"/>
        </w:rPr>
      </w:pPr>
      <w:r w:rsidRPr="007D1A74">
        <w:rPr>
          <w:rFonts w:ascii="Trebuchet MS" w:hAnsi="Trebuchet MS"/>
          <w:b/>
          <w:sz w:val="20"/>
          <w:szCs w:val="20"/>
        </w:rPr>
        <w:t>KUPUJĄCY</w:t>
      </w:r>
      <w:r w:rsidRPr="007D1A74">
        <w:rPr>
          <w:rFonts w:ascii="Trebuchet MS" w:hAnsi="Trebuchet MS"/>
          <w:b/>
          <w:sz w:val="20"/>
          <w:szCs w:val="20"/>
        </w:rPr>
        <w:tab/>
      </w:r>
      <w:r w:rsidRPr="007D1A74">
        <w:rPr>
          <w:rFonts w:ascii="Trebuchet MS" w:hAnsi="Trebuchet MS"/>
          <w:b/>
          <w:sz w:val="20"/>
          <w:szCs w:val="20"/>
        </w:rPr>
        <w:tab/>
      </w:r>
      <w:r w:rsidRPr="007D1A74">
        <w:rPr>
          <w:rFonts w:ascii="Trebuchet MS" w:hAnsi="Trebuchet MS"/>
          <w:b/>
          <w:sz w:val="20"/>
          <w:szCs w:val="20"/>
        </w:rPr>
        <w:tab/>
      </w:r>
      <w:r w:rsidRPr="007D1A74">
        <w:rPr>
          <w:rFonts w:ascii="Trebuchet MS" w:hAnsi="Trebuchet MS"/>
          <w:b/>
          <w:sz w:val="20"/>
          <w:szCs w:val="20"/>
        </w:rPr>
        <w:tab/>
      </w:r>
      <w:r w:rsidRPr="007D1A74">
        <w:rPr>
          <w:rFonts w:ascii="Trebuchet MS" w:hAnsi="Trebuchet MS"/>
          <w:b/>
          <w:sz w:val="20"/>
          <w:szCs w:val="20"/>
        </w:rPr>
        <w:tab/>
        <w:t>SPRZEDAWCA</w:t>
      </w:r>
    </w:p>
    <w:p w14:paraId="03A0C0C4" w14:textId="77777777" w:rsidR="008B01A9" w:rsidRPr="007D1A74" w:rsidRDefault="008B01A9" w:rsidP="008B01A9"/>
    <w:p w14:paraId="490FE0C4" w14:textId="77777777" w:rsidR="008B01A9" w:rsidRPr="007D1A74" w:rsidRDefault="008B01A9" w:rsidP="005A5BBB">
      <w:pPr>
        <w:ind w:left="6372" w:firstLine="708"/>
        <w:jc w:val="center"/>
        <w:rPr>
          <w:rFonts w:ascii="Trebuchet MS" w:hAnsi="Trebuchet MS"/>
          <w:b/>
          <w:sz w:val="20"/>
          <w:szCs w:val="20"/>
        </w:rPr>
      </w:pPr>
    </w:p>
    <w:p w14:paraId="012E9693" w14:textId="77777777" w:rsidR="008B01A9" w:rsidRPr="007D1A74" w:rsidRDefault="008B01A9" w:rsidP="005A5BBB">
      <w:pPr>
        <w:ind w:left="6372" w:firstLine="708"/>
        <w:jc w:val="center"/>
        <w:rPr>
          <w:rFonts w:ascii="Trebuchet MS" w:hAnsi="Trebuchet MS"/>
          <w:b/>
          <w:sz w:val="20"/>
          <w:szCs w:val="20"/>
        </w:rPr>
      </w:pPr>
    </w:p>
    <w:p w14:paraId="735330EF" w14:textId="77777777" w:rsidR="008B01A9" w:rsidRPr="007D1A74" w:rsidRDefault="008B01A9" w:rsidP="005A5BBB">
      <w:pPr>
        <w:ind w:left="6372" w:firstLine="708"/>
        <w:jc w:val="center"/>
        <w:rPr>
          <w:rFonts w:ascii="Trebuchet MS" w:hAnsi="Trebuchet MS"/>
          <w:b/>
          <w:sz w:val="20"/>
          <w:szCs w:val="20"/>
        </w:rPr>
      </w:pPr>
    </w:p>
    <w:p w14:paraId="59892F1E" w14:textId="77777777" w:rsidR="008B01A9" w:rsidRPr="007D1A74" w:rsidRDefault="008B01A9" w:rsidP="005A5BBB">
      <w:pPr>
        <w:ind w:left="6372" w:firstLine="708"/>
        <w:jc w:val="center"/>
        <w:rPr>
          <w:rFonts w:ascii="Trebuchet MS" w:hAnsi="Trebuchet MS"/>
          <w:b/>
          <w:sz w:val="20"/>
          <w:szCs w:val="20"/>
        </w:rPr>
      </w:pPr>
    </w:p>
    <w:p w14:paraId="7EE185A9" w14:textId="77777777" w:rsidR="008B01A9" w:rsidRPr="007D1A74" w:rsidRDefault="008B01A9" w:rsidP="005A5BBB">
      <w:pPr>
        <w:ind w:left="6372" w:firstLine="708"/>
        <w:jc w:val="center"/>
        <w:rPr>
          <w:rFonts w:ascii="Trebuchet MS" w:hAnsi="Trebuchet MS"/>
          <w:b/>
          <w:sz w:val="20"/>
          <w:szCs w:val="20"/>
        </w:rPr>
      </w:pPr>
    </w:p>
    <w:p w14:paraId="2CD19696" w14:textId="77777777" w:rsidR="008B01A9" w:rsidRPr="007D1A74" w:rsidRDefault="008B01A9" w:rsidP="005A5BBB">
      <w:pPr>
        <w:ind w:left="6372" w:firstLine="708"/>
        <w:jc w:val="center"/>
        <w:rPr>
          <w:rFonts w:ascii="Trebuchet MS" w:hAnsi="Trebuchet MS"/>
          <w:b/>
          <w:sz w:val="20"/>
          <w:szCs w:val="20"/>
        </w:rPr>
      </w:pPr>
    </w:p>
    <w:p w14:paraId="7F8ACB6F" w14:textId="77777777" w:rsidR="00106B2F" w:rsidRPr="007D1A74" w:rsidRDefault="00106B2F" w:rsidP="00EB5373">
      <w:pPr>
        <w:ind w:left="708" w:firstLine="708"/>
        <w:rPr>
          <w:rFonts w:ascii="Trebuchet MS" w:hAnsi="Trebuchet MS"/>
          <w:sz w:val="20"/>
          <w:szCs w:val="20"/>
        </w:rPr>
      </w:pPr>
    </w:p>
    <w:sectPr w:rsidR="00106B2F" w:rsidRPr="007D1A74">
      <w:headerReference w:type="even" r:id="rId8"/>
      <w:headerReference w:type="default" r:id="rId9"/>
      <w:footerReference w:type="even" r:id="rId10"/>
      <w:footerReference w:type="default" r:id="rId11"/>
      <w:headerReference w:type="first" r:id="rId12"/>
      <w:footerReference w:type="first" r:id="rId13"/>
      <w:pgSz w:w="11906" w:h="16838"/>
      <w:pgMar w:top="1417" w:right="746" w:bottom="1417" w:left="144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CA3AC" w14:textId="77777777" w:rsidR="00CC291F" w:rsidRDefault="00CC291F">
      <w:r>
        <w:separator/>
      </w:r>
    </w:p>
  </w:endnote>
  <w:endnote w:type="continuationSeparator" w:id="0">
    <w:p w14:paraId="456B3161" w14:textId="77777777" w:rsidR="00CC291F" w:rsidRDefault="00CC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4884" w14:textId="77777777" w:rsidR="00CA5A2B" w:rsidRDefault="00CA5A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16CC" w14:textId="77777777" w:rsidR="00CA5A2B" w:rsidRDefault="00CA5A2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00D4" w14:textId="77777777" w:rsidR="00CA5A2B" w:rsidRDefault="00CA5A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04B65" w14:textId="77777777" w:rsidR="00CC291F" w:rsidRDefault="00CC291F">
      <w:r>
        <w:separator/>
      </w:r>
    </w:p>
  </w:footnote>
  <w:footnote w:type="continuationSeparator" w:id="0">
    <w:p w14:paraId="215CCEAE" w14:textId="77777777" w:rsidR="00CC291F" w:rsidRDefault="00CC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851E" w14:textId="77777777" w:rsidR="00CA5A2B" w:rsidRDefault="00CA5A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BB0E" w14:textId="77777777" w:rsidR="00CA5A2B" w:rsidRPr="000D57F1" w:rsidRDefault="00CA5A2B" w:rsidP="000D57F1">
    <w:pPr>
      <w:pStyle w:val="Nagwek"/>
    </w:pPr>
    <w:r w:rsidRPr="003A409B">
      <w:rPr>
        <w:rFonts w:ascii="Trebuchet MS" w:hAnsi="Trebuchet MS"/>
        <w:sz w:val="20"/>
      </w:rPr>
      <w:t>PWiK Sp. z o.o. w Rudzie Śląskiej - S</w:t>
    </w:r>
    <w:r>
      <w:rPr>
        <w:rFonts w:ascii="Trebuchet MS" w:hAnsi="Trebuchet MS"/>
        <w:sz w:val="20"/>
      </w:rPr>
      <w:t>pecyfikacja  nr ref. OZ/261/14-OZ/PN/2025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E272" w14:textId="77777777" w:rsidR="00CA5A2B" w:rsidRDefault="00CA5A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hint="default"/>
      </w:rPr>
    </w:lvl>
    <w:lvl w:ilvl="1">
      <w:start w:val="1"/>
      <w:numFmt w:val="none"/>
      <w:pStyle w:val="Nagwek2"/>
      <w:suff w:val="nothing"/>
      <w:lvlText w:val=""/>
      <w:lvlJc w:val="left"/>
      <w:pPr>
        <w:tabs>
          <w:tab w:val="num" w:pos="0"/>
        </w:tabs>
        <w:ind w:left="576" w:hanging="576"/>
      </w:pPr>
      <w:rPr>
        <w:rFonts w:cs="Times New Roman" w:hint="default"/>
        <w:b w:val="0"/>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F86ED9E"/>
    <w:name w:val="WW8Num2"/>
    <w:lvl w:ilvl="0">
      <w:start w:val="3"/>
      <w:numFmt w:val="decimal"/>
      <w:lvlText w:val="%1."/>
      <w:lvlJc w:val="left"/>
      <w:pPr>
        <w:tabs>
          <w:tab w:val="num" w:pos="567"/>
        </w:tabs>
        <w:ind w:left="567" w:hanging="567"/>
      </w:pPr>
      <w:rPr>
        <w:rFonts w:ascii="Trebuchet MS" w:eastAsia="Times New Roman" w:hAnsi="Trebuchet MS" w:cs="Times New Roman" w:hint="default"/>
        <w:b w:val="0"/>
      </w:rPr>
    </w:lvl>
    <w:lvl w:ilvl="1">
      <w:start w:val="1"/>
      <w:numFmt w:val="decimal"/>
      <w:lvlText w:val="%1.%2."/>
      <w:lvlJc w:val="left"/>
      <w:pPr>
        <w:tabs>
          <w:tab w:val="num" w:pos="567"/>
        </w:tabs>
        <w:ind w:left="567" w:hanging="567"/>
      </w:pPr>
      <w:rPr>
        <w:rFonts w:cs="Times New Roman" w:hint="default"/>
        <w:b/>
      </w:rPr>
    </w:lvl>
    <w:lvl w:ilvl="2">
      <w:start w:val="1"/>
      <w:numFmt w:val="decimal"/>
      <w:lvlText w:val="%1.%2.%3."/>
      <w:lvlJc w:val="left"/>
      <w:pPr>
        <w:tabs>
          <w:tab w:val="num" w:pos="720"/>
        </w:tabs>
        <w:ind w:left="720" w:hanging="720"/>
      </w:pPr>
      <w:rPr>
        <w:rFonts w:ascii="Calibri" w:eastAsia="Times New Roman" w:hAnsi="Calibri" w:cs="Calibri"/>
        <w:b/>
      </w:rPr>
    </w:lvl>
    <w:lvl w:ilvl="3">
      <w:start w:val="1"/>
      <w:numFmt w:val="decimal"/>
      <w:lvlText w:val="%1.%2.%3.%4."/>
      <w:lvlJc w:val="left"/>
      <w:pPr>
        <w:tabs>
          <w:tab w:val="num" w:pos="720"/>
        </w:tabs>
        <w:ind w:left="720" w:hanging="720"/>
      </w:pPr>
      <w:rPr>
        <w:rFonts w:ascii="Calibri" w:eastAsia="Times New Roman" w:hAnsi="Calibri" w:cs="Calibri"/>
        <w:b/>
      </w:rPr>
    </w:lvl>
    <w:lvl w:ilvl="4">
      <w:start w:val="1"/>
      <w:numFmt w:val="decimal"/>
      <w:lvlText w:val="%1.%2.%3.%4.%5."/>
      <w:lvlJc w:val="left"/>
      <w:pPr>
        <w:tabs>
          <w:tab w:val="num" w:pos="1080"/>
        </w:tabs>
        <w:ind w:left="1080" w:hanging="1080"/>
      </w:pPr>
      <w:rPr>
        <w:rFonts w:ascii="Calibri" w:eastAsia="Times New Roman" w:hAnsi="Calibri" w:cs="Calibri"/>
        <w:b/>
      </w:rPr>
    </w:lvl>
    <w:lvl w:ilvl="5">
      <w:start w:val="1"/>
      <w:numFmt w:val="decimal"/>
      <w:lvlText w:val="%1.%2.%3.%4.%5.%6."/>
      <w:lvlJc w:val="left"/>
      <w:pPr>
        <w:tabs>
          <w:tab w:val="num" w:pos="1080"/>
        </w:tabs>
        <w:ind w:left="1080" w:hanging="1080"/>
      </w:pPr>
      <w:rPr>
        <w:rFonts w:ascii="Calibri" w:eastAsia="Times New Roman" w:hAnsi="Calibri" w:cs="Calibri"/>
        <w:b/>
      </w:rPr>
    </w:lvl>
    <w:lvl w:ilvl="6">
      <w:start w:val="1"/>
      <w:numFmt w:val="decimal"/>
      <w:lvlText w:val="%1.%2.%3.%4.%5.%6.%7."/>
      <w:lvlJc w:val="left"/>
      <w:pPr>
        <w:tabs>
          <w:tab w:val="num" w:pos="1440"/>
        </w:tabs>
        <w:ind w:left="1440" w:hanging="1440"/>
      </w:pPr>
      <w:rPr>
        <w:rFonts w:ascii="Calibri" w:eastAsia="Times New Roman" w:hAnsi="Calibri" w:cs="Calibri"/>
        <w:b/>
      </w:rPr>
    </w:lvl>
    <w:lvl w:ilvl="7">
      <w:start w:val="1"/>
      <w:numFmt w:val="decimal"/>
      <w:lvlText w:val="%1.%2.%3.%4.%5.%6.%7.%8."/>
      <w:lvlJc w:val="left"/>
      <w:pPr>
        <w:tabs>
          <w:tab w:val="num" w:pos="1440"/>
        </w:tabs>
        <w:ind w:left="1440" w:hanging="1440"/>
      </w:pPr>
      <w:rPr>
        <w:rFonts w:ascii="Calibri" w:eastAsia="Times New Roman" w:hAnsi="Calibri" w:cs="Calibri"/>
        <w:b/>
      </w:rPr>
    </w:lvl>
    <w:lvl w:ilvl="8">
      <w:start w:val="1"/>
      <w:numFmt w:val="decimal"/>
      <w:lvlText w:val="%1.%2.%3.%4.%5.%6.%7.%8.%9."/>
      <w:lvlJc w:val="left"/>
      <w:pPr>
        <w:tabs>
          <w:tab w:val="num" w:pos="1800"/>
        </w:tabs>
        <w:ind w:left="1800" w:hanging="1800"/>
      </w:pPr>
      <w:rPr>
        <w:rFonts w:ascii="Calibri" w:eastAsia="Times New Roman" w:hAnsi="Calibri" w:cs="Calibri"/>
        <w:b/>
      </w:rPr>
    </w:lvl>
  </w:abstractNum>
  <w:abstractNum w:abstractNumId="2" w15:restartNumberingAfterBreak="0">
    <w:nsid w:val="00000003"/>
    <w:multiLevelType w:val="singleLevel"/>
    <w:tmpl w:val="055877F8"/>
    <w:name w:val="WW8Num3"/>
    <w:lvl w:ilvl="0">
      <w:start w:val="1"/>
      <w:numFmt w:val="decimal"/>
      <w:pStyle w:val="Standardowyjust"/>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4"/>
    <w:multiLevelType w:val="singleLevel"/>
    <w:tmpl w:val="3ECA5A18"/>
    <w:name w:val="WW8Num4"/>
    <w:lvl w:ilvl="0">
      <w:start w:val="1"/>
      <w:numFmt w:val="lowerLetter"/>
      <w:lvlText w:val="%1)"/>
      <w:lvlJc w:val="left"/>
      <w:pPr>
        <w:tabs>
          <w:tab w:val="num" w:pos="0"/>
        </w:tabs>
        <w:ind w:left="1080" w:hanging="360"/>
      </w:pPr>
      <w:rPr>
        <w:rFonts w:ascii="Trebuchet MS" w:eastAsia="Times New Roman" w:hAnsi="Trebuchet MS" w:cs="Times New Roman"/>
        <w:sz w:val="20"/>
        <w:szCs w:val="20"/>
      </w:rPr>
    </w:lvl>
  </w:abstractNum>
  <w:abstractNum w:abstractNumId="4" w15:restartNumberingAfterBreak="0">
    <w:nsid w:val="00000005"/>
    <w:multiLevelType w:val="multilevel"/>
    <w:tmpl w:val="23D4C386"/>
    <w:name w:val="WW8Num5"/>
    <w:lvl w:ilvl="0">
      <w:start w:val="1"/>
      <w:numFmt w:val="decimal"/>
      <w:lvlText w:val="%1."/>
      <w:lvlJc w:val="left"/>
      <w:pPr>
        <w:tabs>
          <w:tab w:val="num" w:pos="-1080"/>
        </w:tabs>
        <w:ind w:left="-1080" w:hanging="360"/>
      </w:pPr>
      <w:rPr>
        <w:rFonts w:hint="default"/>
        <w:b w:val="0"/>
        <w:sz w:val="20"/>
        <w:szCs w:val="20"/>
      </w:rPr>
    </w:lvl>
    <w:lvl w:ilvl="1">
      <w:start w:val="1"/>
      <w:numFmt w:val="bullet"/>
      <w:lvlText w:val="-"/>
      <w:lvlJc w:val="left"/>
      <w:pPr>
        <w:tabs>
          <w:tab w:val="num" w:pos="-360"/>
        </w:tabs>
        <w:ind w:left="-360" w:hanging="360"/>
      </w:pPr>
      <w:rPr>
        <w:rFonts w:ascii="Times New Roman" w:hAnsi="Times New Roman" w:cs="Times New Roman" w:hint="default"/>
        <w:sz w:val="22"/>
      </w:r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5" w15:restartNumberingAfterBreak="0">
    <w:nsid w:val="00000006"/>
    <w:multiLevelType w:val="singleLevel"/>
    <w:tmpl w:val="ADBA5014"/>
    <w:name w:val="WW8Num6"/>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sz w:val="22"/>
        <w:szCs w:val="22"/>
      </w:rPr>
    </w:lvl>
  </w:abstractNum>
  <w:abstractNum w:abstractNumId="8" w15:restartNumberingAfterBreak="0">
    <w:nsid w:val="00000009"/>
    <w:multiLevelType w:val="multilevel"/>
    <w:tmpl w:val="834C720E"/>
    <w:name w:val="WW8Num9"/>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hint="default"/>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b w:val="0"/>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1068"/>
        </w:tabs>
        <w:ind w:left="1068" w:hanging="360"/>
      </w:pPr>
      <w:rPr>
        <w:rFonts w:ascii="Symbol" w:hAnsi="Symbol" w:cs="Symbol" w:hint="default"/>
        <w:sz w:val="22"/>
        <w:szCs w:val="22"/>
      </w:rPr>
    </w:lvl>
  </w:abstractNum>
  <w:abstractNum w:abstractNumId="13" w15:restartNumberingAfterBreak="0">
    <w:nsid w:val="0000000E"/>
    <w:multiLevelType w:val="singleLevel"/>
    <w:tmpl w:val="6B864D7A"/>
    <w:name w:val="WW8Num14"/>
    <w:lvl w:ilvl="0">
      <w:start w:val="1"/>
      <w:numFmt w:val="decimal"/>
      <w:lvlText w:val="%1."/>
      <w:lvlJc w:val="left"/>
      <w:pPr>
        <w:tabs>
          <w:tab w:val="num" w:pos="0"/>
        </w:tabs>
        <w:ind w:left="720" w:hanging="360"/>
      </w:pPr>
      <w:rPr>
        <w:rFonts w:ascii="Trebuchet MS" w:hAnsi="Trebuchet MS" w:cs="Times New Roman" w:hint="default"/>
        <w:b w:val="0"/>
        <w:sz w:val="20"/>
        <w:szCs w:val="20"/>
      </w:rPr>
    </w:lvl>
  </w:abstractNum>
  <w:abstractNum w:abstractNumId="14" w15:restartNumberingAfterBreak="0">
    <w:nsid w:val="0000000F"/>
    <w:multiLevelType w:val="singleLevel"/>
    <w:tmpl w:val="4E9E6918"/>
    <w:name w:val="WW8Num15"/>
    <w:lvl w:ilvl="0">
      <w:start w:val="1"/>
      <w:numFmt w:val="decimal"/>
      <w:lvlText w:val="%1."/>
      <w:lvlJc w:val="left"/>
      <w:pPr>
        <w:tabs>
          <w:tab w:val="num" w:pos="360"/>
        </w:tabs>
        <w:ind w:left="360" w:hanging="360"/>
      </w:pPr>
      <w:rPr>
        <w:rFonts w:ascii="Trebuchet MS" w:hAnsi="Trebuchet MS" w:cs="Symbol" w:hint="default"/>
        <w:strike w:val="0"/>
        <w:sz w:val="20"/>
        <w:szCs w:val="20"/>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Times New Roman" w:hAnsi="Times New Roman" w:cs="Times New Roman"/>
        <w:b/>
        <w:i w:val="0"/>
        <w:sz w:val="22"/>
        <w:szCs w:val="22"/>
      </w:rPr>
    </w:lvl>
  </w:abstractNum>
  <w:abstractNum w:abstractNumId="16" w15:restartNumberingAfterBreak="0">
    <w:nsid w:val="00000011"/>
    <w:multiLevelType w:val="singleLevel"/>
    <w:tmpl w:val="5F1ADED4"/>
    <w:name w:val="WW8Num17"/>
    <w:lvl w:ilvl="0">
      <w:start w:val="1"/>
      <w:numFmt w:val="decimal"/>
      <w:lvlText w:val="%1."/>
      <w:lvlJc w:val="left"/>
      <w:pPr>
        <w:tabs>
          <w:tab w:val="num" w:pos="360"/>
        </w:tabs>
        <w:ind w:left="360" w:hanging="360"/>
      </w:pPr>
      <w:rPr>
        <w:sz w:val="20"/>
        <w:szCs w:val="20"/>
      </w:rPr>
    </w:lvl>
  </w:abstractNum>
  <w:abstractNum w:abstractNumId="17" w15:restartNumberingAfterBreak="0">
    <w:nsid w:val="00000012"/>
    <w:multiLevelType w:val="multilevel"/>
    <w:tmpl w:val="BAE0C066"/>
    <w:name w:val="WW8Num18"/>
    <w:lvl w:ilvl="0">
      <w:start w:val="1"/>
      <w:numFmt w:val="decimal"/>
      <w:lvlText w:val="%1."/>
      <w:lvlJc w:val="left"/>
      <w:pPr>
        <w:tabs>
          <w:tab w:val="num" w:pos="360"/>
        </w:tabs>
        <w:ind w:left="360" w:hanging="360"/>
      </w:pPr>
      <w:rPr>
        <w:b w:val="0"/>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rPr>
        <w:b/>
        <w:sz w:val="22"/>
        <w:szCs w:val="22"/>
      </w:rPr>
    </w:lvl>
  </w:abstractNum>
  <w:abstractNum w:abstractNumId="19" w15:restartNumberingAfterBreak="0">
    <w:nsid w:val="00000014"/>
    <w:multiLevelType w:val="singleLevel"/>
    <w:tmpl w:val="C28E4BA6"/>
    <w:name w:val="WW8Num20"/>
    <w:lvl w:ilvl="0">
      <w:start w:val="1"/>
      <w:numFmt w:val="decimal"/>
      <w:lvlText w:val="%1."/>
      <w:lvlJc w:val="left"/>
      <w:pPr>
        <w:tabs>
          <w:tab w:val="num" w:pos="0"/>
        </w:tabs>
        <w:ind w:left="720" w:hanging="360"/>
      </w:pPr>
      <w:rPr>
        <w:rFonts w:ascii="Trebuchet MS" w:eastAsia="Times New Roman" w:hAnsi="Trebuchet MS" w:cs="Times New Roman" w:hint="default"/>
        <w:color w:val="auto"/>
        <w:sz w:val="20"/>
        <w:szCs w:val="20"/>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rPr>
        <w:b/>
        <w:sz w:val="22"/>
      </w:rPr>
    </w:lvl>
  </w:abstractNum>
  <w:abstractNum w:abstractNumId="21" w15:restartNumberingAfterBreak="0">
    <w:nsid w:val="00000016"/>
    <w:multiLevelType w:val="singleLevel"/>
    <w:tmpl w:val="1370F19E"/>
    <w:name w:val="WW8Num22"/>
    <w:lvl w:ilvl="0">
      <w:start w:val="1"/>
      <w:numFmt w:val="decimal"/>
      <w:lvlText w:val="%1."/>
      <w:lvlJc w:val="left"/>
      <w:pPr>
        <w:tabs>
          <w:tab w:val="num" w:pos="0"/>
        </w:tabs>
        <w:ind w:left="720" w:hanging="360"/>
      </w:pPr>
      <w:rPr>
        <w:rFonts w:ascii="Times New Roman" w:eastAsia="Times New Roman" w:hAnsi="Times New Roman" w:cs="Times New Roman"/>
        <w:i w:val="0"/>
        <w:sz w:val="20"/>
        <w:szCs w:val="20"/>
      </w:rPr>
    </w:lvl>
  </w:abstractNum>
  <w:abstractNum w:abstractNumId="22" w15:restartNumberingAfterBreak="0">
    <w:nsid w:val="00000017"/>
    <w:multiLevelType w:val="multilevel"/>
    <w:tmpl w:val="BDB0A0E2"/>
    <w:name w:val="WW8Num23"/>
    <w:lvl w:ilvl="0">
      <w:start w:val="1"/>
      <w:numFmt w:val="decimal"/>
      <w:lvlText w:val="%1."/>
      <w:lvlJc w:val="left"/>
      <w:pPr>
        <w:tabs>
          <w:tab w:val="num" w:pos="0"/>
        </w:tabs>
        <w:ind w:left="720" w:hanging="360"/>
      </w:pPr>
      <w:rPr>
        <w:rFonts w:cs="Times New Roman"/>
        <w:b w:val="0"/>
        <w:strike w:val="0"/>
        <w:dstrike w:val="0"/>
        <w:sz w:val="20"/>
        <w:szCs w:val="2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singleLevel"/>
    <w:tmpl w:val="783E70DA"/>
    <w:name w:val="WW8Num24"/>
    <w:lvl w:ilvl="0">
      <w:start w:val="1"/>
      <w:numFmt w:val="decimal"/>
      <w:lvlText w:val="%1."/>
      <w:lvlJc w:val="left"/>
      <w:pPr>
        <w:tabs>
          <w:tab w:val="num" w:pos="720"/>
        </w:tabs>
        <w:ind w:left="720" w:hanging="360"/>
      </w:pPr>
      <w:rPr>
        <w:rFonts w:ascii="Trebuchet MS" w:eastAsia="Times New Roman" w:hAnsi="Trebuchet MS" w:cs="Times New Roman" w:hint="default"/>
        <w:i w:val="0"/>
        <w:sz w:val="20"/>
        <w:szCs w:val="20"/>
      </w:rPr>
    </w:lvl>
  </w:abstractNum>
  <w:abstractNum w:abstractNumId="24" w15:restartNumberingAfterBreak="0">
    <w:nsid w:val="00000019"/>
    <w:multiLevelType w:val="multilevel"/>
    <w:tmpl w:val="D16A7C9C"/>
    <w:name w:val="WW8Num25"/>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8DC8CC2E"/>
    <w:name w:val="WW8Num26"/>
    <w:lvl w:ilvl="0">
      <w:start w:val="1"/>
      <w:numFmt w:val="decimal"/>
      <w:lvlText w:val="%1."/>
      <w:lvlJc w:val="left"/>
      <w:pPr>
        <w:tabs>
          <w:tab w:val="num" w:pos="-360"/>
        </w:tabs>
        <w:ind w:left="360" w:hanging="360"/>
      </w:pPr>
      <w:rPr>
        <w:rFonts w:ascii="Trebuchet MS" w:hAnsi="Trebuchet MS" w:cs="Symbol" w:hint="default"/>
        <w:sz w:val="20"/>
        <w:szCs w:val="20"/>
      </w:rPr>
    </w:lvl>
    <w:lvl w:ilvl="1">
      <w:start w:val="1"/>
      <w:numFmt w:val="lowerLetter"/>
      <w:lvlText w:val="%2."/>
      <w:lvlJc w:val="left"/>
      <w:pPr>
        <w:tabs>
          <w:tab w:val="num" w:pos="-360"/>
        </w:tabs>
        <w:ind w:left="1080" w:hanging="360"/>
      </w:pPr>
      <w:rPr>
        <w:rFonts w:ascii="Trebuchet MS" w:eastAsia="Times New Roman" w:hAnsi="Trebuchet MS" w:cs="Times New Roman" w:hint="default"/>
      </w:rPr>
    </w:lvl>
    <w:lvl w:ilvl="2">
      <w:start w:val="1"/>
      <w:numFmt w:val="lowerRoman"/>
      <w:lvlText w:val="%3."/>
      <w:lvlJc w:val="right"/>
      <w:pPr>
        <w:tabs>
          <w:tab w:val="num" w:pos="-360"/>
        </w:tabs>
        <w:ind w:left="1800" w:hanging="180"/>
      </w:pPr>
      <w:rPr>
        <w:rFonts w:ascii="Wingdings" w:hAnsi="Wingdings" w:cs="Wingdings" w:hint="default"/>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6" w15:restartNumberingAfterBreak="0">
    <w:nsid w:val="0000001B"/>
    <w:multiLevelType w:val="multilevel"/>
    <w:tmpl w:val="7CC650D2"/>
    <w:name w:val="WW8Num27"/>
    <w:lvl w:ilvl="0">
      <w:start w:val="1"/>
      <w:numFmt w:val="decimal"/>
      <w:lvlText w:val="%1."/>
      <w:lvlJc w:val="left"/>
      <w:pPr>
        <w:tabs>
          <w:tab w:val="num" w:pos="567"/>
        </w:tabs>
        <w:ind w:left="567" w:hanging="567"/>
      </w:pPr>
      <w:rPr>
        <w:sz w:val="20"/>
        <w:szCs w:val="20"/>
      </w:rPr>
    </w:lvl>
    <w:lvl w:ilvl="1">
      <w:start w:val="1"/>
      <w:numFmt w:val="decimal"/>
      <w:suff w:val="nothing"/>
      <w:lvlText w:val="%2."/>
      <w:lvlJc w:val="left"/>
      <w:pPr>
        <w:tabs>
          <w:tab w:val="num" w:pos="0"/>
        </w:tabs>
        <w:ind w:left="567" w:hanging="567"/>
      </w:pPr>
      <w:rPr>
        <w:rFonts w:ascii="Times New Roman" w:eastAsia="Calibri" w:hAnsi="Times New Roman" w:cs="Times New Roman"/>
      </w:rPr>
    </w:lvl>
    <w:lvl w:ilvl="2">
      <w:start w:val="1"/>
      <w:numFmt w:val="decimal"/>
      <w:lvlText w:val="%3.."/>
      <w:lvlJc w:val="left"/>
      <w:pPr>
        <w:tabs>
          <w:tab w:val="num" w:pos="720"/>
        </w:tabs>
        <w:ind w:left="720" w:hanging="720"/>
      </w:p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singleLevel"/>
    <w:tmpl w:val="0000001C"/>
    <w:name w:val="WW8Num28"/>
    <w:lvl w:ilvl="0">
      <w:start w:val="1"/>
      <w:numFmt w:val="decimal"/>
      <w:lvlText w:val="%1."/>
      <w:lvlJc w:val="left"/>
      <w:pPr>
        <w:tabs>
          <w:tab w:val="num" w:pos="360"/>
        </w:tabs>
        <w:ind w:left="360" w:hanging="360"/>
      </w:pPr>
      <w:rPr>
        <w:rFonts w:ascii="Times New Roman" w:hAnsi="Times New Roman" w:cs="Times New Roman"/>
        <w:b/>
        <w:i w:val="0"/>
        <w:sz w:val="22"/>
        <w:szCs w:val="22"/>
      </w:r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rPr>
        <w:rFonts w:cs="Times New Roman" w:hint="default"/>
        <w:b w:val="0"/>
        <w:sz w:val="22"/>
        <w:szCs w:val="22"/>
      </w:rPr>
    </w:lvl>
  </w:abstractNum>
  <w:abstractNum w:abstractNumId="29" w15:restartNumberingAfterBreak="0">
    <w:nsid w:val="0000001E"/>
    <w:multiLevelType w:val="multilevel"/>
    <w:tmpl w:val="594C2F52"/>
    <w:name w:val="WW8Num30"/>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0" w15:restartNumberingAfterBreak="0">
    <w:nsid w:val="0000001F"/>
    <w:multiLevelType w:val="singleLevel"/>
    <w:tmpl w:val="0000001F"/>
    <w:name w:val="WW8Num31"/>
    <w:lvl w:ilvl="0">
      <w:start w:val="5"/>
      <w:numFmt w:val="bullet"/>
      <w:lvlText w:val="-"/>
      <w:lvlJc w:val="left"/>
      <w:pPr>
        <w:tabs>
          <w:tab w:val="num" w:pos="502"/>
        </w:tabs>
        <w:ind w:left="502" w:hanging="360"/>
      </w:pPr>
      <w:rPr>
        <w:rFonts w:ascii="Times New Roman" w:hAnsi="Times New Roman" w:hint="default"/>
        <w:b/>
        <w:sz w:val="22"/>
        <w:szCs w:val="22"/>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567"/>
        </w:tabs>
        <w:ind w:left="567" w:hanging="567"/>
      </w:pPr>
      <w:rPr>
        <w:rFonts w:hint="default"/>
        <w:b/>
        <w:sz w:val="22"/>
        <w:szCs w:val="22"/>
      </w:rPr>
    </w:lvl>
    <w:lvl w:ilvl="1">
      <w:start w:val="1"/>
      <w:numFmt w:val="decimal"/>
      <w:lvlText w:val="%1.%2."/>
      <w:lvlJc w:val="left"/>
      <w:pPr>
        <w:tabs>
          <w:tab w:val="num" w:pos="465"/>
        </w:tabs>
        <w:ind w:left="465" w:hanging="465"/>
      </w:pPr>
      <w:rPr>
        <w:rFonts w:hint="default"/>
        <w:b/>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720"/>
        </w:tabs>
        <w:ind w:left="720" w:hanging="720"/>
      </w:pPr>
      <w:rPr>
        <w:rFonts w:hint="default"/>
        <w:b/>
        <w:sz w:val="22"/>
        <w:szCs w:val="22"/>
      </w:rPr>
    </w:lvl>
    <w:lvl w:ilvl="4">
      <w:start w:val="1"/>
      <w:numFmt w:val="decimal"/>
      <w:lvlText w:val="%1.%2.%3.%4.%5."/>
      <w:lvlJc w:val="left"/>
      <w:pPr>
        <w:tabs>
          <w:tab w:val="num" w:pos="1080"/>
        </w:tabs>
        <w:ind w:left="1080" w:hanging="1080"/>
      </w:pPr>
      <w:rPr>
        <w:rFonts w:hint="default"/>
        <w:b/>
        <w:sz w:val="22"/>
        <w:szCs w:val="22"/>
      </w:rPr>
    </w:lvl>
    <w:lvl w:ilvl="5">
      <w:start w:val="1"/>
      <w:numFmt w:val="decimal"/>
      <w:lvlText w:val="%1.%2.%3.%4.%5.%6."/>
      <w:lvlJc w:val="left"/>
      <w:pPr>
        <w:tabs>
          <w:tab w:val="num" w:pos="1080"/>
        </w:tabs>
        <w:ind w:left="1080" w:hanging="1080"/>
      </w:pPr>
      <w:rPr>
        <w:rFonts w:hint="default"/>
        <w:b/>
        <w:sz w:val="22"/>
        <w:szCs w:val="22"/>
      </w:rPr>
    </w:lvl>
    <w:lvl w:ilvl="6">
      <w:start w:val="1"/>
      <w:numFmt w:val="decimal"/>
      <w:lvlText w:val="%1.%2.%3.%4.%5.%6.%7."/>
      <w:lvlJc w:val="left"/>
      <w:pPr>
        <w:tabs>
          <w:tab w:val="num" w:pos="1440"/>
        </w:tabs>
        <w:ind w:left="1440" w:hanging="1440"/>
      </w:pPr>
      <w:rPr>
        <w:rFonts w:hint="default"/>
        <w:b/>
        <w:sz w:val="22"/>
        <w:szCs w:val="22"/>
      </w:rPr>
    </w:lvl>
    <w:lvl w:ilvl="7">
      <w:start w:val="1"/>
      <w:numFmt w:val="decimal"/>
      <w:lvlText w:val="%1.%2.%3.%4.%5.%6.%7.%8."/>
      <w:lvlJc w:val="left"/>
      <w:pPr>
        <w:tabs>
          <w:tab w:val="num" w:pos="1440"/>
        </w:tabs>
        <w:ind w:left="1440" w:hanging="1440"/>
      </w:pPr>
      <w:rPr>
        <w:rFonts w:hint="default"/>
        <w:b/>
        <w:sz w:val="22"/>
        <w:szCs w:val="22"/>
      </w:rPr>
    </w:lvl>
    <w:lvl w:ilvl="8">
      <w:start w:val="1"/>
      <w:numFmt w:val="decimal"/>
      <w:lvlText w:val="%1.%2.%3.%4.%5.%6.%7.%8.%9."/>
      <w:lvlJc w:val="left"/>
      <w:pPr>
        <w:tabs>
          <w:tab w:val="num" w:pos="1800"/>
        </w:tabs>
        <w:ind w:left="1800" w:hanging="1800"/>
      </w:pPr>
      <w:rPr>
        <w:rFonts w:hint="default"/>
        <w:b/>
        <w:sz w:val="22"/>
        <w:szCs w:val="22"/>
      </w:rPr>
    </w:lvl>
  </w:abstractNum>
  <w:abstractNum w:abstractNumId="33" w15:restartNumberingAfterBreak="0">
    <w:nsid w:val="00000022"/>
    <w:multiLevelType w:val="singleLevel"/>
    <w:tmpl w:val="9BFA4FB0"/>
    <w:name w:val="WW8Num34"/>
    <w:lvl w:ilvl="0">
      <w:start w:val="1"/>
      <w:numFmt w:val="lowerLetter"/>
      <w:lvlText w:val="%1)"/>
      <w:lvlJc w:val="left"/>
      <w:pPr>
        <w:tabs>
          <w:tab w:val="num" w:pos="0"/>
        </w:tabs>
        <w:ind w:left="720" w:hanging="360"/>
      </w:pPr>
      <w:rPr>
        <w:rFonts w:ascii="Trebuchet MS" w:hAnsi="Trebuchet MS" w:cs="Times New Roman" w:hint="default"/>
        <w:sz w:val="20"/>
        <w:szCs w:val="20"/>
      </w:rPr>
    </w:lvl>
  </w:abstractNum>
  <w:abstractNum w:abstractNumId="34" w15:restartNumberingAfterBreak="0">
    <w:nsid w:val="00000023"/>
    <w:multiLevelType w:val="singleLevel"/>
    <w:tmpl w:val="36E41626"/>
    <w:name w:val="WW8Num35"/>
    <w:lvl w:ilvl="0">
      <w:start w:val="1"/>
      <w:numFmt w:val="decimal"/>
      <w:lvlText w:val="%1."/>
      <w:lvlJc w:val="left"/>
      <w:pPr>
        <w:tabs>
          <w:tab w:val="num" w:pos="0"/>
        </w:tabs>
        <w:ind w:left="720" w:hanging="360"/>
      </w:pPr>
      <w:rPr>
        <w:rFonts w:ascii="Trebuchet MS" w:hAnsi="Trebuchet MS" w:cs="Times New Roman" w:hint="default"/>
        <w:b w:val="0"/>
        <w:sz w:val="20"/>
        <w:szCs w:val="20"/>
      </w:rPr>
    </w:lvl>
  </w:abstractNum>
  <w:abstractNum w:abstractNumId="35" w15:restartNumberingAfterBreak="0">
    <w:nsid w:val="00000024"/>
    <w:multiLevelType w:val="singleLevel"/>
    <w:tmpl w:val="7E9A5076"/>
    <w:name w:val="WW8Num36"/>
    <w:lvl w:ilvl="0">
      <w:start w:val="1"/>
      <w:numFmt w:val="decimal"/>
      <w:lvlText w:val="%1."/>
      <w:lvlJc w:val="left"/>
      <w:pPr>
        <w:tabs>
          <w:tab w:val="num" w:pos="0"/>
        </w:tabs>
        <w:ind w:left="720" w:hanging="360"/>
      </w:pPr>
      <w:rPr>
        <w:rFonts w:ascii="Trebuchet MS" w:hAnsi="Trebuchet MS" w:cs="Times New Roman" w:hint="default"/>
      </w:rPr>
    </w:lvl>
  </w:abstractNum>
  <w:abstractNum w:abstractNumId="36" w15:restartNumberingAfterBreak="0">
    <w:nsid w:val="00000025"/>
    <w:multiLevelType w:val="singleLevel"/>
    <w:tmpl w:val="00000025"/>
    <w:name w:val="WW8Num37"/>
    <w:lvl w:ilvl="0">
      <w:start w:val="1"/>
      <w:numFmt w:val="lowerLetter"/>
      <w:lvlText w:val="%1)"/>
      <w:lvlJc w:val="left"/>
      <w:pPr>
        <w:tabs>
          <w:tab w:val="num" w:pos="720"/>
        </w:tabs>
        <w:ind w:left="720" w:hanging="360"/>
      </w:pPr>
      <w:rPr>
        <w:rFonts w:ascii="Times New Roman" w:hAnsi="Times New Roman" w:cs="Times New Roman"/>
        <w:b w:val="0"/>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Times New Roman" w:hAnsi="Times New Roman" w:cs="Times New Roman"/>
      </w:r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hint="default"/>
        <w:sz w:val="22"/>
        <w:szCs w:val="22"/>
      </w:rPr>
    </w:lvl>
  </w:abstractNum>
  <w:abstractNum w:abstractNumId="39" w15:restartNumberingAfterBreak="0">
    <w:nsid w:val="00000028"/>
    <w:multiLevelType w:val="singleLevel"/>
    <w:tmpl w:val="88E642D0"/>
    <w:name w:val="WW8Num40"/>
    <w:lvl w:ilvl="0">
      <w:start w:val="1"/>
      <w:numFmt w:val="decimal"/>
      <w:lvlText w:val="%1."/>
      <w:lvlJc w:val="left"/>
      <w:pPr>
        <w:tabs>
          <w:tab w:val="num" w:pos="0"/>
        </w:tabs>
        <w:ind w:left="720" w:hanging="360"/>
      </w:pPr>
      <w:rPr>
        <w:rFonts w:cs="Times New Roman"/>
        <w:strike w:val="0"/>
      </w:rPr>
    </w:lvl>
  </w:abstractNum>
  <w:abstractNum w:abstractNumId="40"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Symbol" w:hAnsi="Symbol" w:cs="Symbol" w:hint="default"/>
        <w:sz w:val="22"/>
        <w:szCs w:val="22"/>
      </w:rPr>
    </w:lvl>
  </w:abstractNum>
  <w:abstractNum w:abstractNumId="41" w15:restartNumberingAfterBreak="0">
    <w:nsid w:val="0000002A"/>
    <w:multiLevelType w:val="singleLevel"/>
    <w:tmpl w:val="6A62BEB0"/>
    <w:name w:val="WW8Num42"/>
    <w:lvl w:ilvl="0">
      <w:start w:val="1"/>
      <w:numFmt w:val="decimal"/>
      <w:lvlText w:val="%1."/>
      <w:lvlJc w:val="left"/>
      <w:pPr>
        <w:tabs>
          <w:tab w:val="num" w:pos="360"/>
        </w:tabs>
        <w:ind w:left="360" w:hanging="360"/>
      </w:pPr>
      <w:rPr>
        <w:rFonts w:ascii="Trebuchet MS" w:hAnsi="Trebuchet MS" w:cs="Times New Roman" w:hint="default"/>
        <w:b w:val="0"/>
        <w:i w:val="0"/>
        <w:strike w:val="0"/>
        <w:sz w:val="18"/>
        <w:szCs w:val="18"/>
      </w:rPr>
    </w:lvl>
  </w:abstractNum>
  <w:abstractNum w:abstractNumId="42"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3"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44"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8175D59"/>
    <w:multiLevelType w:val="hybridMultilevel"/>
    <w:tmpl w:val="E296209C"/>
    <w:lvl w:ilvl="0" w:tplc="4CE2F5CE">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1E4DDF"/>
    <w:multiLevelType w:val="hybridMultilevel"/>
    <w:tmpl w:val="B1D2505C"/>
    <w:lvl w:ilvl="0" w:tplc="4782C38A">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D4C1854"/>
    <w:multiLevelType w:val="multilevel"/>
    <w:tmpl w:val="C1FA40CE"/>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22F839F0"/>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313455C1"/>
    <w:multiLevelType w:val="hybridMultilevel"/>
    <w:tmpl w:val="80E68134"/>
    <w:lvl w:ilvl="0" w:tplc="4C3863A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52" w15:restartNumberingAfterBreak="0">
    <w:nsid w:val="325B0D7C"/>
    <w:multiLevelType w:val="multilevel"/>
    <w:tmpl w:val="613CC14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35A3172"/>
    <w:multiLevelType w:val="multilevel"/>
    <w:tmpl w:val="3F54DE18"/>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4"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B601221"/>
    <w:multiLevelType w:val="multilevel"/>
    <w:tmpl w:val="23D4C386"/>
    <w:lvl w:ilvl="0">
      <w:start w:val="1"/>
      <w:numFmt w:val="decimal"/>
      <w:lvlText w:val="%1."/>
      <w:lvlJc w:val="left"/>
      <w:pPr>
        <w:tabs>
          <w:tab w:val="num" w:pos="-1080"/>
        </w:tabs>
        <w:ind w:left="-1080" w:hanging="360"/>
      </w:pPr>
      <w:rPr>
        <w:rFonts w:hint="default"/>
        <w:b w:val="0"/>
        <w:sz w:val="20"/>
        <w:szCs w:val="20"/>
      </w:rPr>
    </w:lvl>
    <w:lvl w:ilvl="1">
      <w:start w:val="1"/>
      <w:numFmt w:val="bullet"/>
      <w:lvlText w:val="-"/>
      <w:lvlJc w:val="left"/>
      <w:pPr>
        <w:tabs>
          <w:tab w:val="num" w:pos="-360"/>
        </w:tabs>
        <w:ind w:left="-360" w:hanging="360"/>
      </w:pPr>
      <w:rPr>
        <w:rFonts w:ascii="Times New Roman" w:hAnsi="Times New Roman" w:cs="Times New Roman" w:hint="default"/>
        <w:sz w:val="22"/>
      </w:r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57" w15:restartNumberingAfterBreak="0">
    <w:nsid w:val="3CBD5AB7"/>
    <w:multiLevelType w:val="multilevel"/>
    <w:tmpl w:val="7E6C71CC"/>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C5F1B1D"/>
    <w:multiLevelType w:val="hybridMultilevel"/>
    <w:tmpl w:val="FDA65BCC"/>
    <w:lvl w:ilvl="0" w:tplc="00D2C5E6">
      <w:start w:val="1"/>
      <w:numFmt w:val="lowerLetter"/>
      <w:pStyle w:val="1"/>
      <w:lvlText w:val="%1)"/>
      <w:lvlJc w:val="left"/>
      <w:pPr>
        <w:ind w:left="360" w:hanging="360"/>
      </w:pPr>
      <w:rPr>
        <w:rFonts w:ascii="Times New Roman" w:hAnsi="Times New Roman" w:cs="Times New Roman" w:hint="default"/>
        <w:color w:val="000000"/>
        <w:sz w:val="20"/>
        <w:u w:val="none"/>
      </w:rPr>
    </w:lvl>
    <w:lvl w:ilvl="1" w:tplc="04150019">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59" w15:restartNumberingAfterBreak="0">
    <w:nsid w:val="4F9B2E27"/>
    <w:multiLevelType w:val="hybridMultilevel"/>
    <w:tmpl w:val="AC329B1E"/>
    <w:lvl w:ilvl="0" w:tplc="6DA00682">
      <w:start w:val="1"/>
      <w:numFmt w:val="decimal"/>
      <w:lvlText w:val="%1."/>
      <w:lvlJc w:val="left"/>
      <w:pPr>
        <w:tabs>
          <w:tab w:val="num" w:pos="360"/>
        </w:tabs>
        <w:ind w:left="360" w:hanging="360"/>
      </w:pPr>
      <w:rPr>
        <w:color w:val="auto"/>
      </w:rPr>
    </w:lvl>
    <w:lvl w:ilvl="1" w:tplc="284A209C">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0" w15:restartNumberingAfterBreak="0">
    <w:nsid w:val="4FFE7789"/>
    <w:multiLevelType w:val="multilevel"/>
    <w:tmpl w:val="8A18426E"/>
    <w:name w:val="WW8Num233"/>
    <w:lvl w:ilvl="0">
      <w:start w:val="1"/>
      <w:numFmt w:val="decimal"/>
      <w:lvlText w:val="%1."/>
      <w:lvlJc w:val="left"/>
      <w:pPr>
        <w:tabs>
          <w:tab w:val="num" w:pos="360"/>
        </w:tabs>
        <w:ind w:left="360" w:hanging="360"/>
      </w:pPr>
      <w:rPr>
        <w:rFonts w:hint="default"/>
        <w:b w:val="0"/>
        <w:strike w:val="0"/>
        <w:dstrike w:val="0"/>
        <w:color w:val="auto"/>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502854F2"/>
    <w:multiLevelType w:val="hybridMultilevel"/>
    <w:tmpl w:val="21E6EFD0"/>
    <w:lvl w:ilvl="0" w:tplc="0415000F">
      <w:start w:val="1"/>
      <w:numFmt w:val="decimal"/>
      <w:lvlText w:val="%1."/>
      <w:lvlJc w:val="left"/>
      <w:pPr>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EC613B5"/>
    <w:multiLevelType w:val="hybridMultilevel"/>
    <w:tmpl w:val="89A4DCE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624A0B7F"/>
    <w:multiLevelType w:val="hybridMultilevel"/>
    <w:tmpl w:val="A4A86DC6"/>
    <w:lvl w:ilvl="0" w:tplc="0415000F">
      <w:start w:val="1"/>
      <w:numFmt w:val="decimal"/>
      <w:pStyle w:val="1sty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3E460F1"/>
    <w:multiLevelType w:val="multilevel"/>
    <w:tmpl w:val="51B03D4A"/>
    <w:lvl w:ilvl="0">
      <w:start w:val="1"/>
      <w:numFmt w:val="decimal"/>
      <w:lvlText w:val="%1."/>
      <w:lvlJc w:val="left"/>
      <w:pPr>
        <w:tabs>
          <w:tab w:val="num" w:pos="360"/>
        </w:tabs>
        <w:ind w:left="360" w:hanging="360"/>
      </w:pPr>
      <w:rPr>
        <w:rFonts w:hint="default"/>
        <w:b w:val="0"/>
        <w:i w:val="0"/>
        <w:strike w:val="0"/>
        <w:color w:val="auto"/>
      </w:rPr>
    </w:lvl>
    <w:lvl w:ilvl="1">
      <w:start w:val="1"/>
      <w:numFmt w:val="decimal"/>
      <w:lvlText w:val="%2."/>
      <w:lvlJc w:val="left"/>
      <w:pPr>
        <w:tabs>
          <w:tab w:val="num" w:pos="1080"/>
        </w:tabs>
        <w:ind w:left="1080" w:hanging="360"/>
      </w:pPr>
      <w:rPr>
        <w:rFonts w:hint="default"/>
        <w:i w:val="0"/>
      </w:rPr>
    </w:lvl>
    <w:lvl w:ilvl="2">
      <w:start w:val="1"/>
      <w:numFmt w:val="bullet"/>
      <w:lvlText w:val=""/>
      <w:lvlJc w:val="left"/>
      <w:pPr>
        <w:tabs>
          <w:tab w:val="num" w:pos="1800"/>
        </w:tabs>
        <w:ind w:left="1800" w:hanging="360"/>
      </w:pPr>
      <w:rPr>
        <w:rFonts w:ascii="Wingdings" w:hAnsi="Wingdings" w:hint="default"/>
      </w:rPr>
    </w:lvl>
    <w:lvl w:ilvl="3">
      <w:start w:val="1"/>
      <w:numFmt w:val="lowerLetter"/>
      <w:lvlText w:val="%4)"/>
      <w:lvlJc w:val="left"/>
      <w:pPr>
        <w:ind w:left="2520" w:hanging="360"/>
      </w:pPr>
      <w:rPr>
        <w:rFonts w:ascii="Trebuchet MS" w:eastAsia="Calibri" w:hAnsi="Trebuchet MS" w:cs="Times New Roman"/>
        <w:b w:val="0"/>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47B1250"/>
    <w:multiLevelType w:val="multilevel"/>
    <w:tmpl w:val="D3A61DCC"/>
    <w:name w:val="WW8Num2332"/>
    <w:lvl w:ilvl="0">
      <w:start w:val="1"/>
      <w:numFmt w:val="decimal"/>
      <w:lvlText w:val="%1."/>
      <w:lvlJc w:val="left"/>
      <w:pPr>
        <w:tabs>
          <w:tab w:val="num" w:pos="360"/>
        </w:tabs>
        <w:ind w:left="360" w:hanging="360"/>
      </w:pPr>
      <w:rPr>
        <w:rFonts w:hint="default"/>
        <w:b w:val="0"/>
        <w:strike w:val="0"/>
        <w:dstrike w:val="0"/>
        <w:color w:val="auto"/>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EBC7296"/>
    <w:multiLevelType w:val="multilevel"/>
    <w:tmpl w:val="75D856E2"/>
    <w:lvl w:ilvl="0">
      <w:start w:val="1"/>
      <w:numFmt w:val="decimal"/>
      <w:lvlText w:val="%1."/>
      <w:lvlJc w:val="left"/>
      <w:pPr>
        <w:tabs>
          <w:tab w:val="num" w:pos="66"/>
        </w:tabs>
        <w:ind w:left="786" w:hanging="360"/>
      </w:pPr>
    </w:lvl>
    <w:lvl w:ilvl="1">
      <w:start w:val="1"/>
      <w:numFmt w:val="decimal"/>
      <w:lvlText w:val="%1.%2."/>
      <w:lvlJc w:val="left"/>
      <w:pPr>
        <w:tabs>
          <w:tab w:val="num" w:pos="66"/>
        </w:tabs>
        <w:ind w:left="1212" w:hanging="720"/>
      </w:pPr>
      <w:rPr>
        <w:rFonts w:ascii="Trebuchet MS" w:hAnsi="Trebuchet MS"/>
      </w:rPr>
    </w:lvl>
    <w:lvl w:ilvl="2">
      <w:start w:val="1"/>
      <w:numFmt w:val="decimal"/>
      <w:lvlText w:val="%1.%2.%3."/>
      <w:lvlJc w:val="left"/>
      <w:pPr>
        <w:tabs>
          <w:tab w:val="num" w:pos="66"/>
        </w:tabs>
        <w:ind w:left="2063" w:hanging="720"/>
      </w:pPr>
      <w:rPr>
        <w:rFonts w:ascii="Trebuchet MS" w:hAnsi="Trebuchet MS"/>
      </w:rPr>
    </w:lvl>
    <w:lvl w:ilvl="3">
      <w:start w:val="1"/>
      <w:numFmt w:val="decimal"/>
      <w:lvlText w:val="%1.%2.%3.%4."/>
      <w:lvlJc w:val="left"/>
      <w:pPr>
        <w:tabs>
          <w:tab w:val="num" w:pos="66"/>
        </w:tabs>
        <w:ind w:left="1506" w:hanging="1080"/>
      </w:pPr>
    </w:lvl>
    <w:lvl w:ilvl="4">
      <w:start w:val="1"/>
      <w:numFmt w:val="decimal"/>
      <w:lvlText w:val="%1.%2.%3.%4.%5."/>
      <w:lvlJc w:val="left"/>
      <w:pPr>
        <w:tabs>
          <w:tab w:val="num" w:pos="66"/>
        </w:tabs>
        <w:ind w:left="1506" w:hanging="1080"/>
      </w:pPr>
    </w:lvl>
    <w:lvl w:ilvl="5">
      <w:start w:val="1"/>
      <w:numFmt w:val="decimal"/>
      <w:lvlText w:val="%1.%2.%3.%4.%5.%6."/>
      <w:lvlJc w:val="left"/>
      <w:pPr>
        <w:tabs>
          <w:tab w:val="num" w:pos="66"/>
        </w:tabs>
        <w:ind w:left="1866" w:hanging="1440"/>
      </w:pPr>
    </w:lvl>
    <w:lvl w:ilvl="6">
      <w:start w:val="1"/>
      <w:numFmt w:val="decimal"/>
      <w:lvlText w:val="%1.%2.%3.%4.%5.%6.%7."/>
      <w:lvlJc w:val="left"/>
      <w:pPr>
        <w:tabs>
          <w:tab w:val="num" w:pos="66"/>
        </w:tabs>
        <w:ind w:left="1866" w:hanging="1440"/>
      </w:pPr>
    </w:lvl>
    <w:lvl w:ilvl="7">
      <w:start w:val="1"/>
      <w:numFmt w:val="decimal"/>
      <w:lvlText w:val="%1.%2.%3.%4.%5.%6.%7.%8."/>
      <w:lvlJc w:val="left"/>
      <w:pPr>
        <w:tabs>
          <w:tab w:val="num" w:pos="66"/>
        </w:tabs>
        <w:ind w:left="2226" w:hanging="1800"/>
      </w:pPr>
    </w:lvl>
    <w:lvl w:ilvl="8">
      <w:start w:val="1"/>
      <w:numFmt w:val="decimal"/>
      <w:lvlText w:val="%1.%2.%3.%4.%5.%6.%7.%8.%9."/>
      <w:lvlJc w:val="left"/>
      <w:pPr>
        <w:tabs>
          <w:tab w:val="num" w:pos="66"/>
        </w:tabs>
        <w:ind w:left="2586" w:hanging="2160"/>
      </w:pPr>
    </w:lvl>
  </w:abstractNum>
  <w:abstractNum w:abstractNumId="70"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12"/>
  </w:num>
  <w:num w:numId="10">
    <w:abstractNumId w:val="13"/>
  </w:num>
  <w:num w:numId="11">
    <w:abstractNumId w:val="14"/>
  </w:num>
  <w:num w:numId="12">
    <w:abstractNumId w:val="16"/>
  </w:num>
  <w:num w:numId="13">
    <w:abstractNumId w:val="19"/>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9"/>
  </w:num>
  <w:num w:numId="21">
    <w:abstractNumId w:val="30"/>
  </w:num>
  <w:num w:numId="22">
    <w:abstractNumId w:val="33"/>
  </w:num>
  <w:num w:numId="23">
    <w:abstractNumId w:val="34"/>
  </w:num>
  <w:num w:numId="24">
    <w:abstractNumId w:val="35"/>
  </w:num>
  <w:num w:numId="25">
    <w:abstractNumId w:val="36"/>
  </w:num>
  <w:num w:numId="26">
    <w:abstractNumId w:val="37"/>
  </w:num>
  <w:num w:numId="27">
    <w:abstractNumId w:val="39"/>
  </w:num>
  <w:num w:numId="28">
    <w:abstractNumId w:val="41"/>
  </w:num>
  <w:num w:numId="29">
    <w:abstractNumId w:val="46"/>
  </w:num>
  <w:num w:numId="30">
    <w:abstractNumId w:val="66"/>
  </w:num>
  <w:num w:numId="31">
    <w:abstractNumId w:val="51"/>
  </w:num>
  <w:num w:numId="32">
    <w:abstractNumId w:val="45"/>
  </w:num>
  <w:num w:numId="33">
    <w:abstractNumId w:val="63"/>
  </w:num>
  <w:num w:numId="34">
    <w:abstractNumId w:val="54"/>
  </w:num>
  <w:num w:numId="35">
    <w:abstractNumId w:val="70"/>
  </w:num>
  <w:num w:numId="36">
    <w:abstractNumId w:val="55"/>
  </w:num>
  <w:num w:numId="37">
    <w:abstractNumId w:val="44"/>
  </w:num>
  <w:num w:numId="38">
    <w:abstractNumId w:val="48"/>
  </w:num>
  <w:num w:numId="39">
    <w:abstractNumId w:val="61"/>
  </w:num>
  <w:num w:numId="40">
    <w:abstractNumId w:val="58"/>
  </w:num>
  <w:num w:numId="41">
    <w:abstractNumId w:val="57"/>
  </w:num>
  <w:num w:numId="42">
    <w:abstractNumId w:val="50"/>
  </w:num>
  <w:num w:numId="43">
    <w:abstractNumId w:val="64"/>
  </w:num>
  <w:num w:numId="44">
    <w:abstractNumId w:val="53"/>
  </w:num>
  <w:num w:numId="45">
    <w:abstractNumId w:val="42"/>
    <w:lvlOverride w:ilvl="0">
      <w:startOverride w:val="1"/>
    </w:lvlOverride>
  </w:num>
  <w:num w:numId="46">
    <w:abstractNumId w:val="62"/>
  </w:num>
  <w:num w:numId="47">
    <w:abstractNumId w:val="60"/>
  </w:num>
  <w:num w:numId="48">
    <w:abstractNumId w:val="47"/>
  </w:num>
  <w:num w:numId="49">
    <w:abstractNumId w:val="43"/>
  </w:num>
  <w:num w:numId="50">
    <w:abstractNumId w:val="68"/>
  </w:num>
  <w:num w:numId="51">
    <w:abstractNumId w:val="67"/>
  </w:num>
  <w:num w:numId="52">
    <w:abstractNumId w:val="52"/>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65"/>
  </w:num>
  <w:num w:numId="56">
    <w:abstractNumId w:val="69"/>
  </w:num>
  <w:num w:numId="57">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C"/>
    <w:rsid w:val="000108A5"/>
    <w:rsid w:val="000144A1"/>
    <w:rsid w:val="00015E9D"/>
    <w:rsid w:val="00016581"/>
    <w:rsid w:val="00027837"/>
    <w:rsid w:val="00043473"/>
    <w:rsid w:val="00043CEE"/>
    <w:rsid w:val="00055F7F"/>
    <w:rsid w:val="00063348"/>
    <w:rsid w:val="00065897"/>
    <w:rsid w:val="0007568B"/>
    <w:rsid w:val="00081A7C"/>
    <w:rsid w:val="0008456F"/>
    <w:rsid w:val="00096D56"/>
    <w:rsid w:val="000A06E6"/>
    <w:rsid w:val="000A740B"/>
    <w:rsid w:val="000B0C9D"/>
    <w:rsid w:val="000B3C71"/>
    <w:rsid w:val="000B4359"/>
    <w:rsid w:val="000D2310"/>
    <w:rsid w:val="000D57F1"/>
    <w:rsid w:val="000D5B7D"/>
    <w:rsid w:val="000D7587"/>
    <w:rsid w:val="000D7A8B"/>
    <w:rsid w:val="000E1E8D"/>
    <w:rsid w:val="000F792B"/>
    <w:rsid w:val="0010135B"/>
    <w:rsid w:val="00106B2F"/>
    <w:rsid w:val="00106C84"/>
    <w:rsid w:val="0010779E"/>
    <w:rsid w:val="00110D67"/>
    <w:rsid w:val="0011122B"/>
    <w:rsid w:val="00124F5B"/>
    <w:rsid w:val="001251ED"/>
    <w:rsid w:val="00125D04"/>
    <w:rsid w:val="00133494"/>
    <w:rsid w:val="00147038"/>
    <w:rsid w:val="001471E8"/>
    <w:rsid w:val="00165F76"/>
    <w:rsid w:val="0016610A"/>
    <w:rsid w:val="00166BA8"/>
    <w:rsid w:val="001710B4"/>
    <w:rsid w:val="001728C2"/>
    <w:rsid w:val="00174242"/>
    <w:rsid w:val="00175176"/>
    <w:rsid w:val="001817A3"/>
    <w:rsid w:val="0018296C"/>
    <w:rsid w:val="00186389"/>
    <w:rsid w:val="00195FCB"/>
    <w:rsid w:val="001A0844"/>
    <w:rsid w:val="001A33A8"/>
    <w:rsid w:val="001D3668"/>
    <w:rsid w:val="001D46F9"/>
    <w:rsid w:val="001D5570"/>
    <w:rsid w:val="001F7AF6"/>
    <w:rsid w:val="002073A9"/>
    <w:rsid w:val="002210ED"/>
    <w:rsid w:val="00230E05"/>
    <w:rsid w:val="00236476"/>
    <w:rsid w:val="00245B58"/>
    <w:rsid w:val="002575D1"/>
    <w:rsid w:val="00261106"/>
    <w:rsid w:val="002627B0"/>
    <w:rsid w:val="00262F3C"/>
    <w:rsid w:val="00290909"/>
    <w:rsid w:val="002A6969"/>
    <w:rsid w:val="002B29A6"/>
    <w:rsid w:val="002B7565"/>
    <w:rsid w:val="002C3240"/>
    <w:rsid w:val="002C4186"/>
    <w:rsid w:val="002C4997"/>
    <w:rsid w:val="002E4495"/>
    <w:rsid w:val="002F261C"/>
    <w:rsid w:val="002F33C9"/>
    <w:rsid w:val="002F7B46"/>
    <w:rsid w:val="0030576C"/>
    <w:rsid w:val="00310D75"/>
    <w:rsid w:val="00324CCD"/>
    <w:rsid w:val="003563FB"/>
    <w:rsid w:val="003843A0"/>
    <w:rsid w:val="00384480"/>
    <w:rsid w:val="003A409B"/>
    <w:rsid w:val="003A6EBA"/>
    <w:rsid w:val="003D3501"/>
    <w:rsid w:val="003D6B8F"/>
    <w:rsid w:val="003F32D1"/>
    <w:rsid w:val="00402D32"/>
    <w:rsid w:val="004049E9"/>
    <w:rsid w:val="0040754F"/>
    <w:rsid w:val="00416F5D"/>
    <w:rsid w:val="00425703"/>
    <w:rsid w:val="00431A07"/>
    <w:rsid w:val="00443CAC"/>
    <w:rsid w:val="00457DA3"/>
    <w:rsid w:val="00462211"/>
    <w:rsid w:val="00470A8E"/>
    <w:rsid w:val="00473B24"/>
    <w:rsid w:val="00475DB1"/>
    <w:rsid w:val="00487750"/>
    <w:rsid w:val="0049486A"/>
    <w:rsid w:val="004A6519"/>
    <w:rsid w:val="004A6D94"/>
    <w:rsid w:val="004B2F2B"/>
    <w:rsid w:val="004C083F"/>
    <w:rsid w:val="004C0DC3"/>
    <w:rsid w:val="004D1DDC"/>
    <w:rsid w:val="004D2C26"/>
    <w:rsid w:val="004D5B87"/>
    <w:rsid w:val="004E1479"/>
    <w:rsid w:val="004F2345"/>
    <w:rsid w:val="004F354B"/>
    <w:rsid w:val="00501C8E"/>
    <w:rsid w:val="00511ECE"/>
    <w:rsid w:val="00517684"/>
    <w:rsid w:val="00524844"/>
    <w:rsid w:val="00525ED3"/>
    <w:rsid w:val="0052671E"/>
    <w:rsid w:val="00527E76"/>
    <w:rsid w:val="005326E0"/>
    <w:rsid w:val="00532AD6"/>
    <w:rsid w:val="00535766"/>
    <w:rsid w:val="00536B47"/>
    <w:rsid w:val="00542480"/>
    <w:rsid w:val="0054358C"/>
    <w:rsid w:val="0054644A"/>
    <w:rsid w:val="00553165"/>
    <w:rsid w:val="00554922"/>
    <w:rsid w:val="00561EC7"/>
    <w:rsid w:val="00572E52"/>
    <w:rsid w:val="00577CF9"/>
    <w:rsid w:val="00584FDA"/>
    <w:rsid w:val="00593055"/>
    <w:rsid w:val="00594BA8"/>
    <w:rsid w:val="00594F52"/>
    <w:rsid w:val="00595328"/>
    <w:rsid w:val="0059774F"/>
    <w:rsid w:val="005A5BBB"/>
    <w:rsid w:val="005A72E5"/>
    <w:rsid w:val="005B06CC"/>
    <w:rsid w:val="005B122D"/>
    <w:rsid w:val="005B1611"/>
    <w:rsid w:val="005B1FC9"/>
    <w:rsid w:val="005D07A0"/>
    <w:rsid w:val="005D5FA3"/>
    <w:rsid w:val="005D60BC"/>
    <w:rsid w:val="005E7F9B"/>
    <w:rsid w:val="005E7FFA"/>
    <w:rsid w:val="005F3765"/>
    <w:rsid w:val="005F3DC4"/>
    <w:rsid w:val="006029C6"/>
    <w:rsid w:val="00610E91"/>
    <w:rsid w:val="006138B2"/>
    <w:rsid w:val="00620781"/>
    <w:rsid w:val="00622657"/>
    <w:rsid w:val="00636531"/>
    <w:rsid w:val="00637B76"/>
    <w:rsid w:val="00637F35"/>
    <w:rsid w:val="00641128"/>
    <w:rsid w:val="006419A0"/>
    <w:rsid w:val="00645C10"/>
    <w:rsid w:val="00653989"/>
    <w:rsid w:val="00655FE8"/>
    <w:rsid w:val="00656CAC"/>
    <w:rsid w:val="00662263"/>
    <w:rsid w:val="00663F64"/>
    <w:rsid w:val="00674718"/>
    <w:rsid w:val="006869F9"/>
    <w:rsid w:val="006A0C47"/>
    <w:rsid w:val="006A28A8"/>
    <w:rsid w:val="006A5873"/>
    <w:rsid w:val="006A6B43"/>
    <w:rsid w:val="006C0D99"/>
    <w:rsid w:val="006C36AC"/>
    <w:rsid w:val="006C5123"/>
    <w:rsid w:val="006C63B8"/>
    <w:rsid w:val="006C7686"/>
    <w:rsid w:val="006D3279"/>
    <w:rsid w:val="006D4915"/>
    <w:rsid w:val="006D6583"/>
    <w:rsid w:val="006D6BA4"/>
    <w:rsid w:val="006E563F"/>
    <w:rsid w:val="006E575D"/>
    <w:rsid w:val="006F1100"/>
    <w:rsid w:val="00706636"/>
    <w:rsid w:val="007132D4"/>
    <w:rsid w:val="00720256"/>
    <w:rsid w:val="00731757"/>
    <w:rsid w:val="00747671"/>
    <w:rsid w:val="00747ECF"/>
    <w:rsid w:val="00753EDF"/>
    <w:rsid w:val="007574BC"/>
    <w:rsid w:val="007606DF"/>
    <w:rsid w:val="007614CD"/>
    <w:rsid w:val="00766333"/>
    <w:rsid w:val="00766462"/>
    <w:rsid w:val="007705BA"/>
    <w:rsid w:val="0077175E"/>
    <w:rsid w:val="00772A1A"/>
    <w:rsid w:val="0077423D"/>
    <w:rsid w:val="00781C65"/>
    <w:rsid w:val="007823ED"/>
    <w:rsid w:val="00792427"/>
    <w:rsid w:val="007A2291"/>
    <w:rsid w:val="007B2CA5"/>
    <w:rsid w:val="007B39F3"/>
    <w:rsid w:val="007D1A74"/>
    <w:rsid w:val="007D4B2B"/>
    <w:rsid w:val="007D693D"/>
    <w:rsid w:val="007F3EC4"/>
    <w:rsid w:val="008024AA"/>
    <w:rsid w:val="00810368"/>
    <w:rsid w:val="00811B4A"/>
    <w:rsid w:val="0082623D"/>
    <w:rsid w:val="008415FA"/>
    <w:rsid w:val="008444D5"/>
    <w:rsid w:val="00860098"/>
    <w:rsid w:val="00863863"/>
    <w:rsid w:val="008677B7"/>
    <w:rsid w:val="0087559A"/>
    <w:rsid w:val="00876262"/>
    <w:rsid w:val="008928FC"/>
    <w:rsid w:val="008968DD"/>
    <w:rsid w:val="008A6519"/>
    <w:rsid w:val="008B01A9"/>
    <w:rsid w:val="008B0A59"/>
    <w:rsid w:val="008B1B03"/>
    <w:rsid w:val="008B1C78"/>
    <w:rsid w:val="008B2656"/>
    <w:rsid w:val="008B5865"/>
    <w:rsid w:val="008C2474"/>
    <w:rsid w:val="008C3CA8"/>
    <w:rsid w:val="008C6CA2"/>
    <w:rsid w:val="008D1533"/>
    <w:rsid w:val="008F33FA"/>
    <w:rsid w:val="00912362"/>
    <w:rsid w:val="0091270E"/>
    <w:rsid w:val="0091422C"/>
    <w:rsid w:val="00916835"/>
    <w:rsid w:val="00922C61"/>
    <w:rsid w:val="009259F2"/>
    <w:rsid w:val="009449BC"/>
    <w:rsid w:val="009473B3"/>
    <w:rsid w:val="00950C9F"/>
    <w:rsid w:val="00957243"/>
    <w:rsid w:val="00964AE6"/>
    <w:rsid w:val="00970FD9"/>
    <w:rsid w:val="009734A0"/>
    <w:rsid w:val="00974B12"/>
    <w:rsid w:val="009762D6"/>
    <w:rsid w:val="00993F54"/>
    <w:rsid w:val="00995F6D"/>
    <w:rsid w:val="009A1E61"/>
    <w:rsid w:val="009A3105"/>
    <w:rsid w:val="009A40A8"/>
    <w:rsid w:val="009A4595"/>
    <w:rsid w:val="009A5723"/>
    <w:rsid w:val="009B493A"/>
    <w:rsid w:val="009C5D67"/>
    <w:rsid w:val="009D0F9E"/>
    <w:rsid w:val="009E18DB"/>
    <w:rsid w:val="009E3BBF"/>
    <w:rsid w:val="009E6061"/>
    <w:rsid w:val="009E770A"/>
    <w:rsid w:val="009F2ACE"/>
    <w:rsid w:val="009F3D2D"/>
    <w:rsid w:val="009F4B72"/>
    <w:rsid w:val="00A237DF"/>
    <w:rsid w:val="00A308B8"/>
    <w:rsid w:val="00A32296"/>
    <w:rsid w:val="00A4061A"/>
    <w:rsid w:val="00A40D42"/>
    <w:rsid w:val="00A41259"/>
    <w:rsid w:val="00A64005"/>
    <w:rsid w:val="00A643F0"/>
    <w:rsid w:val="00A675D2"/>
    <w:rsid w:val="00A74493"/>
    <w:rsid w:val="00A747E5"/>
    <w:rsid w:val="00A74DA0"/>
    <w:rsid w:val="00A753FB"/>
    <w:rsid w:val="00A766D9"/>
    <w:rsid w:val="00A849D9"/>
    <w:rsid w:val="00A94BE1"/>
    <w:rsid w:val="00A95FDB"/>
    <w:rsid w:val="00AA008F"/>
    <w:rsid w:val="00AA5CBF"/>
    <w:rsid w:val="00AB3BA8"/>
    <w:rsid w:val="00AB45D8"/>
    <w:rsid w:val="00AC71CA"/>
    <w:rsid w:val="00AE48D9"/>
    <w:rsid w:val="00AF092B"/>
    <w:rsid w:val="00B00A05"/>
    <w:rsid w:val="00B02195"/>
    <w:rsid w:val="00B04BA4"/>
    <w:rsid w:val="00B136F1"/>
    <w:rsid w:val="00B312F5"/>
    <w:rsid w:val="00B3180E"/>
    <w:rsid w:val="00B3530F"/>
    <w:rsid w:val="00B35940"/>
    <w:rsid w:val="00B35CA8"/>
    <w:rsid w:val="00B4126E"/>
    <w:rsid w:val="00B452E8"/>
    <w:rsid w:val="00B507FB"/>
    <w:rsid w:val="00B5348B"/>
    <w:rsid w:val="00B6760C"/>
    <w:rsid w:val="00B71B6B"/>
    <w:rsid w:val="00B75DBB"/>
    <w:rsid w:val="00B83683"/>
    <w:rsid w:val="00B86259"/>
    <w:rsid w:val="00B87618"/>
    <w:rsid w:val="00B974BB"/>
    <w:rsid w:val="00BA2E60"/>
    <w:rsid w:val="00BA7E7E"/>
    <w:rsid w:val="00BB7DC1"/>
    <w:rsid w:val="00BC040E"/>
    <w:rsid w:val="00BC390C"/>
    <w:rsid w:val="00BC7F85"/>
    <w:rsid w:val="00BD7059"/>
    <w:rsid w:val="00BE064B"/>
    <w:rsid w:val="00BF19E9"/>
    <w:rsid w:val="00BF453E"/>
    <w:rsid w:val="00C05AD6"/>
    <w:rsid w:val="00C06738"/>
    <w:rsid w:val="00C06FCA"/>
    <w:rsid w:val="00C13764"/>
    <w:rsid w:val="00C22034"/>
    <w:rsid w:val="00C376AE"/>
    <w:rsid w:val="00C52382"/>
    <w:rsid w:val="00C52913"/>
    <w:rsid w:val="00C630C2"/>
    <w:rsid w:val="00C63B8B"/>
    <w:rsid w:val="00C72CFB"/>
    <w:rsid w:val="00C904B2"/>
    <w:rsid w:val="00C935EE"/>
    <w:rsid w:val="00CA30A2"/>
    <w:rsid w:val="00CA5A2B"/>
    <w:rsid w:val="00CA5C0D"/>
    <w:rsid w:val="00CC0F76"/>
    <w:rsid w:val="00CC199E"/>
    <w:rsid w:val="00CC291F"/>
    <w:rsid w:val="00CE2671"/>
    <w:rsid w:val="00CE7BAF"/>
    <w:rsid w:val="00CF0E70"/>
    <w:rsid w:val="00CF2D2F"/>
    <w:rsid w:val="00CF4295"/>
    <w:rsid w:val="00CF797F"/>
    <w:rsid w:val="00D065AA"/>
    <w:rsid w:val="00D10156"/>
    <w:rsid w:val="00D308B8"/>
    <w:rsid w:val="00D52E47"/>
    <w:rsid w:val="00D65253"/>
    <w:rsid w:val="00D703EF"/>
    <w:rsid w:val="00D77D87"/>
    <w:rsid w:val="00D857D6"/>
    <w:rsid w:val="00D950C7"/>
    <w:rsid w:val="00D97875"/>
    <w:rsid w:val="00DA0692"/>
    <w:rsid w:val="00DC6E52"/>
    <w:rsid w:val="00DD04D1"/>
    <w:rsid w:val="00DD1718"/>
    <w:rsid w:val="00DD4531"/>
    <w:rsid w:val="00DF1782"/>
    <w:rsid w:val="00DF198C"/>
    <w:rsid w:val="00E044B4"/>
    <w:rsid w:val="00E052BB"/>
    <w:rsid w:val="00E17F1C"/>
    <w:rsid w:val="00E225B4"/>
    <w:rsid w:val="00E26332"/>
    <w:rsid w:val="00E452C6"/>
    <w:rsid w:val="00E55DE0"/>
    <w:rsid w:val="00E63FE3"/>
    <w:rsid w:val="00E66147"/>
    <w:rsid w:val="00E72A7F"/>
    <w:rsid w:val="00E75581"/>
    <w:rsid w:val="00E75758"/>
    <w:rsid w:val="00E80639"/>
    <w:rsid w:val="00E82822"/>
    <w:rsid w:val="00E85DFB"/>
    <w:rsid w:val="00EA3E58"/>
    <w:rsid w:val="00EA7226"/>
    <w:rsid w:val="00EB5373"/>
    <w:rsid w:val="00EC4949"/>
    <w:rsid w:val="00EC5391"/>
    <w:rsid w:val="00EC5764"/>
    <w:rsid w:val="00EC5825"/>
    <w:rsid w:val="00ED799A"/>
    <w:rsid w:val="00EE32E7"/>
    <w:rsid w:val="00EE35CA"/>
    <w:rsid w:val="00F018CF"/>
    <w:rsid w:val="00F271B1"/>
    <w:rsid w:val="00F371B5"/>
    <w:rsid w:val="00F403D0"/>
    <w:rsid w:val="00F62B4C"/>
    <w:rsid w:val="00F643DC"/>
    <w:rsid w:val="00F7163F"/>
    <w:rsid w:val="00F738C7"/>
    <w:rsid w:val="00FA2F85"/>
    <w:rsid w:val="00FA30EA"/>
    <w:rsid w:val="00FB0425"/>
    <w:rsid w:val="00FB2ACB"/>
    <w:rsid w:val="00FB46CA"/>
    <w:rsid w:val="00FD3309"/>
    <w:rsid w:val="00FD75A4"/>
    <w:rsid w:val="00FE2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EAA579"/>
  <w15:chartTrackingRefBased/>
  <w15:docId w15:val="{46145EF2-F22B-4D0E-8038-C699BF08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26"/>
      </w:tabs>
      <w:jc w:val="both"/>
      <w:outlineLvl w:val="0"/>
    </w:pPr>
    <w:rPr>
      <w:b/>
      <w:sz w:val="22"/>
      <w:u w:val="single"/>
    </w:rPr>
  </w:style>
  <w:style w:type="paragraph" w:styleId="Nagwek2">
    <w:name w:val="heading 2"/>
    <w:basedOn w:val="Normalny"/>
    <w:next w:val="Normalny"/>
    <w:qFormat/>
    <w:pPr>
      <w:keepNext/>
      <w:numPr>
        <w:ilvl w:val="1"/>
        <w:numId w:val="1"/>
      </w:numPr>
      <w:jc w:val="right"/>
      <w:outlineLvl w:val="1"/>
    </w:pPr>
    <w:rPr>
      <w:b/>
      <w:sz w:val="22"/>
    </w:rPr>
  </w:style>
  <w:style w:type="paragraph" w:styleId="Nagwek3">
    <w:name w:val="heading 3"/>
    <w:basedOn w:val="Normalny"/>
    <w:next w:val="Normalny"/>
    <w:qFormat/>
    <w:pPr>
      <w:keepNext/>
      <w:numPr>
        <w:ilvl w:val="2"/>
        <w:numId w:val="1"/>
      </w:numPr>
      <w:outlineLvl w:val="2"/>
    </w:pPr>
    <w:rPr>
      <w:b/>
      <w:sz w:val="22"/>
      <w:u w:val="single"/>
    </w:rPr>
  </w:style>
  <w:style w:type="paragraph" w:styleId="Nagwek4">
    <w:name w:val="heading 4"/>
    <w:basedOn w:val="Normalny"/>
    <w:next w:val="Normalny"/>
    <w:qFormat/>
    <w:pPr>
      <w:keepNext/>
      <w:numPr>
        <w:ilvl w:val="3"/>
        <w:numId w:val="1"/>
      </w:numPr>
      <w:ind w:left="426" w:firstLine="0"/>
      <w:jc w:val="center"/>
      <w:outlineLvl w:val="3"/>
    </w:pPr>
    <w:rPr>
      <w:b/>
      <w:sz w:val="22"/>
    </w:rPr>
  </w:style>
  <w:style w:type="paragraph" w:styleId="Nagwek5">
    <w:name w:val="heading 5"/>
    <w:basedOn w:val="Normalny"/>
    <w:next w:val="Normalny"/>
    <w:qFormat/>
    <w:pPr>
      <w:keepNext/>
      <w:numPr>
        <w:ilvl w:val="4"/>
        <w:numId w:val="1"/>
      </w:numPr>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cs="Times New Roman" w:hint="default"/>
      <w:b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Times New Roman" w:hAnsi="Calibri" w:cs="Calibri"/>
      <w:b/>
    </w:rPr>
  </w:style>
  <w:style w:type="character" w:customStyle="1" w:styleId="WW8Num2z1">
    <w:name w:val="WW8Num2z1"/>
    <w:rPr>
      <w:rFonts w:cs="Times New Roman" w:hint="default"/>
      <w:b/>
    </w:rPr>
  </w:style>
  <w:style w:type="character" w:customStyle="1" w:styleId="WW8Num3z0">
    <w:name w:val="WW8Num3z0"/>
    <w:rPr>
      <w:rFonts w:hint="default"/>
    </w:rPr>
  </w:style>
  <w:style w:type="character" w:customStyle="1" w:styleId="WW8Num4z0">
    <w:name w:val="WW8Num4z0"/>
    <w:rPr>
      <w:sz w:val="22"/>
      <w:szCs w:val="22"/>
    </w:rPr>
  </w:style>
  <w:style w:type="character" w:customStyle="1" w:styleId="WW8Num5z0">
    <w:name w:val="WW8Num5z0"/>
    <w:rPr>
      <w:rFonts w:hint="default"/>
      <w:b w:val="0"/>
      <w:sz w:val="22"/>
      <w:szCs w:val="22"/>
    </w:rPr>
  </w:style>
  <w:style w:type="character" w:customStyle="1" w:styleId="WW8Num5z1">
    <w:name w:val="WW8Num5z1"/>
    <w:rPr>
      <w:rFonts w:ascii="Times New Roman" w:eastAsia="Times New Roman" w:hAnsi="Times New Roman" w:cs="Times New Roman" w:hint="default"/>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b/>
      <w:color w:val="FF0000"/>
      <w:sz w:val="22"/>
      <w:szCs w:val="22"/>
    </w:rPr>
  </w:style>
  <w:style w:type="character" w:customStyle="1" w:styleId="WW8Num7z0">
    <w:name w:val="WW8Num7z0"/>
    <w:rPr>
      <w:sz w:val="22"/>
      <w:szCs w:val="22"/>
    </w:rPr>
  </w:style>
  <w:style w:type="character" w:customStyle="1" w:styleId="WW8Num8z0">
    <w:name w:val="WW8Num8z0"/>
    <w:rPr>
      <w:sz w:val="22"/>
      <w:szCs w:val="22"/>
    </w:rPr>
  </w:style>
  <w:style w:type="character" w:customStyle="1" w:styleId="WW8Num9z0">
    <w:name w:val="WW8Num9z0"/>
    <w:rPr>
      <w:rFonts w:hint="default"/>
      <w:sz w:val="22"/>
      <w:szCs w:val="22"/>
    </w:rPr>
  </w:style>
  <w:style w:type="character" w:customStyle="1" w:styleId="WW8Num9z1">
    <w:name w:val="WW8Num9z1"/>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sz w:val="22"/>
      <w:szCs w:val="22"/>
    </w:rPr>
  </w:style>
  <w:style w:type="character" w:customStyle="1" w:styleId="WW8Num11z0">
    <w:name w:val="WW8Num11z0"/>
    <w:rPr>
      <w:b w:val="0"/>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ascii="Times New Roman" w:hAnsi="Times New Roman" w:cs="Times New Roman"/>
      <w:b/>
      <w:sz w:val="22"/>
      <w:szCs w:val="22"/>
    </w:rPr>
  </w:style>
  <w:style w:type="character" w:customStyle="1" w:styleId="WW8Num15z0">
    <w:name w:val="WW8Num15z0"/>
    <w:rPr>
      <w:rFonts w:ascii="Symbol" w:hAnsi="Symbol" w:cs="Symbol" w:hint="default"/>
      <w:sz w:val="22"/>
      <w:szCs w:val="22"/>
    </w:rPr>
  </w:style>
  <w:style w:type="character" w:customStyle="1" w:styleId="WW8Num16z0">
    <w:name w:val="WW8Num16z0"/>
    <w:rPr>
      <w:rFonts w:ascii="Times New Roman" w:hAnsi="Times New Roman" w:cs="Times New Roman"/>
      <w:b/>
      <w:i w:val="0"/>
      <w:sz w:val="22"/>
      <w:szCs w:val="22"/>
    </w:rPr>
  </w:style>
  <w:style w:type="character" w:customStyle="1" w:styleId="WW8Num17z0">
    <w:name w:val="WW8Num17z0"/>
    <w:rPr>
      <w:sz w:val="22"/>
      <w:szCs w:val="22"/>
    </w:rPr>
  </w:style>
  <w:style w:type="character" w:customStyle="1" w:styleId="WW8Num18z0">
    <w:name w:val="WW8Num18z0"/>
    <w:rPr>
      <w:b w:val="0"/>
      <w:sz w:val="22"/>
      <w:szCs w:val="22"/>
    </w:rPr>
  </w:style>
  <w:style w:type="character" w:customStyle="1" w:styleId="WW8Num19z0">
    <w:name w:val="WW8Num19z0"/>
    <w:rPr>
      <w:b/>
      <w:sz w:val="22"/>
      <w:szCs w:val="22"/>
    </w:rPr>
  </w:style>
  <w:style w:type="character" w:customStyle="1" w:styleId="WW8Num20z0">
    <w:name w:val="WW8Num20z0"/>
    <w:rPr>
      <w:rFonts w:ascii="Times New Roman" w:hAnsi="Times New Roman" w:cs="Times New Roman" w:hint="default"/>
      <w:color w:val="FF0000"/>
      <w:sz w:val="22"/>
    </w:rPr>
  </w:style>
  <w:style w:type="character" w:customStyle="1" w:styleId="WW8Num21z0">
    <w:name w:val="WW8Num21z0"/>
    <w:rPr>
      <w:b/>
      <w:sz w:val="22"/>
    </w:rPr>
  </w:style>
  <w:style w:type="character" w:customStyle="1" w:styleId="WW8Num22z0">
    <w:name w:val="WW8Num22z0"/>
    <w:rPr>
      <w:rFonts w:ascii="Times New Roman" w:hAnsi="Times New Roman" w:cs="Times New Roman"/>
      <w:i w:val="0"/>
      <w:sz w:val="20"/>
      <w:szCs w:val="20"/>
    </w:rPr>
  </w:style>
  <w:style w:type="character" w:customStyle="1" w:styleId="WW8Num23z0">
    <w:name w:val="WW8Num23z0"/>
    <w:rPr>
      <w:rFonts w:cs="Times New Roman"/>
      <w:strike w:val="0"/>
      <w:dstrike w:val="0"/>
      <w:sz w:val="22"/>
    </w:rPr>
  </w:style>
  <w:style w:type="character" w:customStyle="1" w:styleId="WW8Num23z1">
    <w:name w:val="WW8Num23z1"/>
    <w:rPr>
      <w:rFonts w:ascii="Times New Roman"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i w:val="0"/>
      <w:sz w:val="22"/>
      <w:szCs w:val="22"/>
    </w:rPr>
  </w:style>
  <w:style w:type="character" w:customStyle="1" w:styleId="WW8Num25z0">
    <w:name w:val="WW8Num25z0"/>
    <w:rPr>
      <w:b/>
      <w:sz w:val="22"/>
      <w:szCs w:val="22"/>
    </w:rPr>
  </w:style>
  <w:style w:type="character" w:customStyle="1" w:styleId="WW8Num25z1">
    <w:name w:val="WW8Num25z1"/>
    <w:rPr>
      <w:rFonts w:ascii="Times New Roman" w:hAnsi="Times New Roman" w:cs="Times New Roman"/>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eastAsia="Times New Roman"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i w:val="0"/>
      <w:sz w:val="22"/>
      <w:szCs w:val="22"/>
    </w:rPr>
  </w:style>
  <w:style w:type="character" w:customStyle="1" w:styleId="WW8Num29z0">
    <w:name w:val="WW8Num29z0"/>
    <w:rPr>
      <w:rFonts w:cs="Times New Roman" w:hint="default"/>
      <w:b w:val="0"/>
      <w:sz w:val="22"/>
      <w:szCs w:val="22"/>
    </w:rPr>
  </w:style>
  <w:style w:type="character" w:customStyle="1" w:styleId="WW8Num30z0">
    <w:name w:val="WW8Num30z0"/>
    <w:rPr>
      <w:b/>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1z0">
    <w:name w:val="WW8Num31z0"/>
    <w:rPr>
      <w:rFonts w:hint="default"/>
      <w:b/>
      <w:sz w:val="22"/>
      <w:szCs w:val="22"/>
    </w:rPr>
  </w:style>
  <w:style w:type="character" w:customStyle="1" w:styleId="WW8Num32z0">
    <w:name w:val="WW8Num32z0"/>
    <w:rPr>
      <w:rFonts w:hint="default"/>
      <w:b w:val="0"/>
      <w:i w:val="0"/>
      <w:color w:val="auto"/>
      <w:sz w:val="22"/>
      <w:szCs w:val="22"/>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sz w:val="22"/>
      <w:szCs w:val="22"/>
    </w:rPr>
  </w:style>
  <w:style w:type="character" w:customStyle="1" w:styleId="WW8Num34z0">
    <w:name w:val="WW8Num34z0"/>
    <w:rPr>
      <w:rFonts w:ascii="Times New Roman" w:hAnsi="Times New Roman" w:cs="Times New Roman"/>
      <w:sz w:val="22"/>
      <w:szCs w:val="22"/>
    </w:rPr>
  </w:style>
  <w:style w:type="character" w:customStyle="1" w:styleId="WW8Num35z0">
    <w:name w:val="WW8Num35z0"/>
    <w:rPr>
      <w:rFonts w:ascii="Times New Roman" w:hAnsi="Times New Roman" w:cs="Times New Roman" w:hint="default"/>
      <w:b/>
      <w:sz w:val="22"/>
      <w:szCs w:val="22"/>
    </w:rPr>
  </w:style>
  <w:style w:type="character" w:customStyle="1" w:styleId="WW8Num36z0">
    <w:name w:val="WW8Num36z0"/>
    <w:rPr>
      <w:rFonts w:ascii="Times New Roman" w:hAnsi="Times New Roman" w:cs="Times New Roman"/>
    </w:rPr>
  </w:style>
  <w:style w:type="character" w:customStyle="1" w:styleId="WW8Num37z0">
    <w:name w:val="WW8Num37z0"/>
    <w:rPr>
      <w:rFonts w:ascii="Times New Roman" w:hAnsi="Times New Roman" w:cs="Times New Roman"/>
      <w:b w:val="0"/>
    </w:rPr>
  </w:style>
  <w:style w:type="character" w:customStyle="1" w:styleId="WW8Num38z0">
    <w:name w:val="WW8Num38z0"/>
    <w:rPr>
      <w:rFonts w:ascii="Times New Roman" w:hAnsi="Times New Roman" w:cs="Times New Roman"/>
    </w:rPr>
  </w:style>
  <w:style w:type="character" w:customStyle="1" w:styleId="WW8Num39z0">
    <w:name w:val="WW8Num39z0"/>
    <w:rPr>
      <w:rFonts w:hint="default"/>
      <w:sz w:val="22"/>
      <w:szCs w:val="22"/>
    </w:rPr>
  </w:style>
  <w:style w:type="character" w:customStyle="1" w:styleId="WW8Num40z0">
    <w:name w:val="WW8Num40z0"/>
    <w:rPr>
      <w:rFonts w:cs="Times New Roman"/>
      <w:strike/>
    </w:rPr>
  </w:style>
  <w:style w:type="character" w:customStyle="1" w:styleId="WW8Num41z0">
    <w:name w:val="WW8Num41z0"/>
    <w:rPr>
      <w:rFonts w:ascii="Symbol" w:hAnsi="Symbol" w:cs="Symbol" w:hint="default"/>
      <w:sz w:val="22"/>
      <w:szCs w:val="22"/>
    </w:rPr>
  </w:style>
  <w:style w:type="character" w:customStyle="1" w:styleId="WW8Num42z0">
    <w:name w:val="WW8Num42z0"/>
    <w:rPr>
      <w:rFonts w:ascii="Times New Roman" w:hAnsi="Times New Roman" w:cs="Times New Roman"/>
      <w:b/>
      <w:i w:val="0"/>
      <w:strike/>
      <w:sz w:val="22"/>
      <w:szCs w:val="22"/>
    </w:rPr>
  </w:style>
  <w:style w:type="character" w:customStyle="1" w:styleId="Domylnaczcionkaakapitu2">
    <w:name w:val="Domyślna czcionka akapitu2"/>
  </w:style>
  <w:style w:type="character" w:customStyle="1" w:styleId="WW8Num2z2">
    <w:name w:val="WW8Num2z2"/>
    <w:rPr>
      <w:rFonts w:cs="Times New Roman"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cs="Times New Roman" w:hint="default"/>
      <w:b/>
      <w:i w:val="0"/>
    </w:rPr>
  </w:style>
  <w:style w:type="character" w:customStyle="1" w:styleId="WW8Num6z2">
    <w:name w:val="WW8Num6z2"/>
    <w:rPr>
      <w:rFonts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Symbol" w:hAnsi="Symbol" w:cs="Symbol"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1">
    <w:name w:val="WW8Num28z1"/>
    <w:rPr>
      <w:rFonts w:ascii="Times New Roman" w:hAnsi="Times New Roman" w:cs="Times New Roman"/>
      <w:strike w:val="0"/>
      <w:dstrike w:val="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hint="default"/>
      <w:b w:val="0"/>
      <w:i w:val="0"/>
      <w:sz w:val="20"/>
      <w:szCs w:val="20"/>
    </w:rPr>
  </w:style>
  <w:style w:type="character" w:customStyle="1" w:styleId="WW8Num29z2">
    <w:name w:val="WW8Num29z2"/>
    <w:rPr>
      <w:rFonts w:cs="Times New Roman" w:hint="default"/>
      <w:b/>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4"/>
      <w:szCs w:val="24"/>
      <w:lang w:val="pl-PL" w:eastAsia="ar-SA" w:bidi="ar-SA"/>
    </w:rPr>
  </w:style>
  <w:style w:type="character" w:customStyle="1" w:styleId="Znak">
    <w:name w:val="Znak"/>
    <w:rPr>
      <w:sz w:val="24"/>
      <w:szCs w:val="24"/>
      <w:lang w:val="pl-PL" w:eastAsia="ar-SA" w:bidi="ar-SA"/>
    </w:rPr>
  </w:style>
  <w:style w:type="character" w:customStyle="1" w:styleId="Odwoaniedokomentarza2">
    <w:name w:val="Odwołanie do komentarza2"/>
    <w:rPr>
      <w:sz w:val="16"/>
      <w:szCs w:val="16"/>
    </w:rPr>
  </w:style>
  <w:style w:type="character" w:customStyle="1" w:styleId="TekstkomentarzaZnak1">
    <w:name w:val="Tekst komentarza Znak1"/>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ind w:left="993" w:hanging="567"/>
      <w:jc w:val="both"/>
    </w:pPr>
    <w:rPr>
      <w:szCs w:val="20"/>
    </w:rPr>
  </w:style>
  <w:style w:type="paragraph" w:customStyle="1" w:styleId="Tekstpodstawowy21">
    <w:name w:val="Tekst podstawowy 21"/>
    <w:basedOn w:val="Normalny"/>
    <w:pPr>
      <w:tabs>
        <w:tab w:val="left" w:pos="426"/>
      </w:tabs>
    </w:pPr>
    <w:rPr>
      <w:sz w:val="22"/>
    </w:rPr>
  </w:style>
  <w:style w:type="paragraph" w:styleId="Tytu">
    <w:name w:val="Title"/>
    <w:basedOn w:val="Normalny"/>
    <w:next w:val="Podtytu"/>
    <w:qFormat/>
    <w:pPr>
      <w:jc w:val="center"/>
    </w:pPr>
    <w:rPr>
      <w:b/>
      <w:bCs/>
      <w:szCs w:val="20"/>
    </w:rPr>
  </w:style>
  <w:style w:type="paragraph" w:styleId="Podtytu">
    <w:name w:val="Subtitle"/>
    <w:basedOn w:val="Nagwek10"/>
    <w:next w:val="Tekstpodstawowy"/>
    <w:qFormat/>
    <w:pPr>
      <w:jc w:val="center"/>
    </w:pPr>
    <w:rPr>
      <w:i/>
      <w:i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customStyle="1" w:styleId="Stlus1">
    <w:name w:val="Stílus1"/>
    <w:basedOn w:val="Normalny"/>
    <w:pPr>
      <w:jc w:val="both"/>
    </w:pPr>
    <w:rPr>
      <w:rFonts w:ascii="Arial" w:hAnsi="Arial" w:cs="Arial"/>
      <w:szCs w:val="20"/>
    </w:rPr>
  </w:style>
  <w:style w:type="paragraph" w:customStyle="1" w:styleId="xl75">
    <w:name w:val="xl75"/>
    <w:basedOn w:val="Normalny"/>
    <w:pPr>
      <w:spacing w:before="100" w:after="100"/>
      <w:jc w:val="center"/>
    </w:pPr>
    <w:rPr>
      <w:rFonts w:ascii="Arial" w:hAnsi="Arial" w:cs="Arial"/>
      <w:b/>
      <w:szCs w:val="20"/>
    </w:rPr>
  </w:style>
  <w:style w:type="paragraph" w:customStyle="1" w:styleId="Standardowyjust">
    <w:name w:val="Standardowy just"/>
    <w:basedOn w:val="Normalny"/>
    <w:pPr>
      <w:numPr>
        <w:numId w:val="3"/>
      </w:numPr>
      <w:spacing w:after="120" w:line="300" w:lineRule="auto"/>
      <w:jc w:val="both"/>
    </w:pPr>
    <w:rPr>
      <w:szCs w:val="20"/>
    </w:rPr>
  </w:style>
  <w:style w:type="paragraph" w:customStyle="1" w:styleId="Tekstkomentarza1">
    <w:name w:val="Tekst komentarza1"/>
    <w:basedOn w:val="Normalny"/>
  </w:style>
  <w:style w:type="paragraph" w:styleId="Bezodstpw">
    <w:name w:val="No Spacing"/>
    <w:qFormat/>
    <w:pPr>
      <w:suppressAutoHyphens/>
    </w:pPr>
    <w:rPr>
      <w:rFonts w:ascii="Calibri" w:eastAsia="Calibri" w:hAnsi="Calibri" w:cs="Calibri"/>
      <w:sz w:val="22"/>
      <w:szCs w:val="22"/>
      <w:lang w:eastAsia="ar-SA"/>
    </w:rPr>
  </w:style>
  <w:style w:type="paragraph" w:styleId="Akapitzlist">
    <w:name w:val="List Paragraph"/>
    <w:aliases w:val="wypunktowanie"/>
    <w:basedOn w:val="Normalny"/>
    <w:link w:val="AkapitzlistZnak"/>
    <w:uiPriority w:val="34"/>
    <w:qFormat/>
    <w:pPr>
      <w:ind w:left="720"/>
    </w:pPr>
  </w:style>
  <w:style w:type="paragraph" w:customStyle="1" w:styleId="Standard">
    <w:name w:val="Standard"/>
    <w:qFormat/>
    <w:pPr>
      <w:suppressAutoHyphens/>
      <w:textAlignment w:val="baseline"/>
    </w:pPr>
    <w:rPr>
      <w:kern w:val="1"/>
      <w:sz w:val="24"/>
      <w:szCs w:val="24"/>
      <w:lang w:eastAsia="ar-SA"/>
    </w:rPr>
  </w:style>
  <w:style w:type="paragraph" w:customStyle="1" w:styleId="Akapitzlist1">
    <w:name w:val="Akapit z listą1"/>
    <w:basedOn w:val="Normalny"/>
    <w:pPr>
      <w:spacing w:after="200" w:line="276" w:lineRule="auto"/>
      <w:ind w:left="720"/>
    </w:pPr>
    <w:rPr>
      <w:rFonts w:ascii="Calibri" w:eastAsia="Calibri" w:hAnsi="Calibri" w:cs="Calibri"/>
      <w:sz w:val="22"/>
      <w:szCs w:val="22"/>
    </w:rPr>
  </w:style>
  <w:style w:type="paragraph" w:styleId="Tematkomentarza">
    <w:name w:val="annotation subject"/>
    <w:basedOn w:val="Tekstkomentarza1"/>
    <w:next w:val="Tekstkomentarza1"/>
    <w:rPr>
      <w:b/>
      <w:bCs/>
      <w:sz w:val="20"/>
      <w:szCs w:val="20"/>
    </w:rPr>
  </w:style>
  <w:style w:type="paragraph" w:customStyle="1" w:styleId="Bezodstpw1">
    <w:name w:val="Bez odstępów1"/>
    <w:pPr>
      <w:suppressAutoHyphens/>
    </w:pPr>
    <w:rPr>
      <w:rFonts w:ascii="Calibri" w:hAnsi="Calibri" w:cs="Calibri"/>
      <w:sz w:val="22"/>
      <w:szCs w:val="22"/>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komentarza2">
    <w:name w:val="Tekst komentarza2"/>
    <w:basedOn w:val="Normalny"/>
    <w:rPr>
      <w:sz w:val="20"/>
      <w:szCs w:val="20"/>
    </w:rPr>
  </w:style>
  <w:style w:type="paragraph" w:customStyle="1" w:styleId="Akapitzlist2">
    <w:name w:val="Akapit z listą2"/>
    <w:basedOn w:val="Normalny"/>
    <w:rsid w:val="00A308B8"/>
    <w:pPr>
      <w:suppressAutoHyphens w:val="0"/>
      <w:ind w:left="720"/>
      <w:contextualSpacing/>
    </w:pPr>
    <w:rPr>
      <w:rFonts w:eastAsia="Calibri"/>
      <w:lang w:eastAsia="pl-PL"/>
    </w:rPr>
  </w:style>
  <w:style w:type="character" w:styleId="Uwydatnienie">
    <w:name w:val="Emphasis"/>
    <w:uiPriority w:val="20"/>
    <w:qFormat/>
    <w:rsid w:val="00B4126E"/>
    <w:rPr>
      <w:i/>
      <w:iCs/>
    </w:rPr>
  </w:style>
  <w:style w:type="paragraph" w:customStyle="1" w:styleId="Bezodstpw10">
    <w:name w:val="Bez odstępów1"/>
    <w:rsid w:val="00A74493"/>
    <w:pPr>
      <w:suppressAutoHyphens/>
    </w:pPr>
    <w:rPr>
      <w:rFonts w:ascii="Calibri" w:hAnsi="Calibri" w:cs="Calibri"/>
      <w:sz w:val="22"/>
      <w:szCs w:val="22"/>
      <w:lang w:eastAsia="ar-SA"/>
    </w:rPr>
  </w:style>
  <w:style w:type="paragraph" w:customStyle="1" w:styleId="1">
    <w:name w:val="1."/>
    <w:basedOn w:val="Normalny"/>
    <w:rsid w:val="002C4997"/>
    <w:pPr>
      <w:numPr>
        <w:numId w:val="40"/>
      </w:numPr>
      <w:jc w:val="both"/>
    </w:pPr>
    <w:rPr>
      <w:rFonts w:ascii="Trebuchet MS" w:hAnsi="Trebuchet MS" w:cs="Arial"/>
      <w:sz w:val="20"/>
      <w:szCs w:val="20"/>
    </w:rPr>
  </w:style>
  <w:style w:type="character" w:customStyle="1" w:styleId="czeinternetowe">
    <w:name w:val="Łącze internetowe"/>
    <w:uiPriority w:val="99"/>
    <w:rsid w:val="005D5FA3"/>
    <w:rPr>
      <w:color w:val="0000FF"/>
      <w:u w:val="single"/>
    </w:rPr>
  </w:style>
  <w:style w:type="character" w:customStyle="1" w:styleId="Teksttreci">
    <w:name w:val="Tekst treści_"/>
    <w:link w:val="Teksttreci0"/>
    <w:rsid w:val="007574BC"/>
    <w:rPr>
      <w:sz w:val="22"/>
      <w:szCs w:val="22"/>
      <w:shd w:val="clear" w:color="auto" w:fill="FFFFFF"/>
    </w:rPr>
  </w:style>
  <w:style w:type="paragraph" w:customStyle="1" w:styleId="Teksttreci0">
    <w:name w:val="Tekst treści"/>
    <w:basedOn w:val="Normalny"/>
    <w:link w:val="Teksttreci"/>
    <w:rsid w:val="007574BC"/>
    <w:pPr>
      <w:widowControl w:val="0"/>
      <w:shd w:val="clear" w:color="auto" w:fill="FFFFFF"/>
      <w:suppressAutoHyphens w:val="0"/>
      <w:spacing w:after="240" w:line="0" w:lineRule="atLeast"/>
      <w:ind w:hanging="220"/>
      <w:jc w:val="both"/>
    </w:pPr>
    <w:rPr>
      <w:sz w:val="22"/>
      <w:szCs w:val="22"/>
      <w:lang w:eastAsia="pl-PL"/>
    </w:rPr>
  </w:style>
  <w:style w:type="character" w:customStyle="1" w:styleId="AkapitzlistZnak">
    <w:name w:val="Akapit z listą Znak"/>
    <w:aliases w:val="wypunktowanie Znak"/>
    <w:link w:val="Akapitzlist"/>
    <w:qFormat/>
    <w:locked/>
    <w:rsid w:val="001A33A8"/>
    <w:rPr>
      <w:sz w:val="24"/>
      <w:szCs w:val="24"/>
      <w:lang w:eastAsia="ar-SA"/>
    </w:rPr>
  </w:style>
  <w:style w:type="paragraph" w:customStyle="1" w:styleId="1styl">
    <w:name w:val="1. styl"/>
    <w:basedOn w:val="Normalny"/>
    <w:rsid w:val="004F354B"/>
    <w:pPr>
      <w:numPr>
        <w:numId w:val="55"/>
      </w:numPr>
      <w:jc w:val="both"/>
    </w:pPr>
    <w:rPr>
      <w:rFonts w:ascii="Trebuchet MS" w:hAnsi="Trebuchet MS" w:cs="Arial"/>
      <w:sz w:val="20"/>
      <w:szCs w:val="20"/>
    </w:rPr>
  </w:style>
  <w:style w:type="character" w:styleId="Pogrubienie">
    <w:name w:val="Strong"/>
    <w:basedOn w:val="Domylnaczcionkaakapitu"/>
    <w:uiPriority w:val="22"/>
    <w:qFormat/>
    <w:rsid w:val="00D30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202">
      <w:bodyDiv w:val="1"/>
      <w:marLeft w:val="0"/>
      <w:marRight w:val="0"/>
      <w:marTop w:val="0"/>
      <w:marBottom w:val="0"/>
      <w:divBdr>
        <w:top w:val="none" w:sz="0" w:space="0" w:color="auto"/>
        <w:left w:val="none" w:sz="0" w:space="0" w:color="auto"/>
        <w:bottom w:val="none" w:sz="0" w:space="0" w:color="auto"/>
        <w:right w:val="none" w:sz="0" w:space="0" w:color="auto"/>
      </w:divBdr>
    </w:div>
    <w:div w:id="1643388336">
      <w:bodyDiv w:val="1"/>
      <w:marLeft w:val="0"/>
      <w:marRight w:val="0"/>
      <w:marTop w:val="0"/>
      <w:marBottom w:val="0"/>
      <w:divBdr>
        <w:top w:val="none" w:sz="0" w:space="0" w:color="auto"/>
        <w:left w:val="none" w:sz="0" w:space="0" w:color="auto"/>
        <w:bottom w:val="none" w:sz="0" w:space="0" w:color="auto"/>
        <w:right w:val="none" w:sz="0" w:space="0" w:color="auto"/>
      </w:divBdr>
    </w:div>
    <w:div w:id="16674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CFE8-2A4C-440B-85C6-6A13AEF0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3945</Words>
  <Characters>23671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27561</CharactersWithSpaces>
  <SharedDoc>false</SharedDoc>
  <HLinks>
    <vt:vector size="84" baseType="variant">
      <vt:variant>
        <vt:i4>7405575</vt:i4>
      </vt:variant>
      <vt:variant>
        <vt:i4>37</vt:i4>
      </vt:variant>
      <vt:variant>
        <vt:i4>0</vt:i4>
      </vt:variant>
      <vt:variant>
        <vt:i4>5</vt:i4>
      </vt:variant>
      <vt:variant>
        <vt:lpwstr>mailto:bok@pwik.com.pl</vt:lpwstr>
      </vt:variant>
      <vt:variant>
        <vt:lpwstr/>
      </vt:variant>
      <vt:variant>
        <vt:i4>7405575</vt:i4>
      </vt:variant>
      <vt:variant>
        <vt:i4>34</vt:i4>
      </vt:variant>
      <vt:variant>
        <vt:i4>0</vt:i4>
      </vt:variant>
      <vt:variant>
        <vt:i4>5</vt:i4>
      </vt:variant>
      <vt:variant>
        <vt:lpwstr>mailto:bok@pwik.com.pl</vt:lpwstr>
      </vt:variant>
      <vt:variant>
        <vt:lpwstr/>
      </vt:variant>
      <vt:variant>
        <vt:i4>3211314</vt:i4>
      </vt:variant>
      <vt:variant>
        <vt:i4>31</vt:i4>
      </vt:variant>
      <vt:variant>
        <vt:i4>0</vt:i4>
      </vt:variant>
      <vt:variant>
        <vt:i4>5</vt:i4>
      </vt:variant>
      <vt:variant>
        <vt:lpwstr>http://www.pwik.com.pl/</vt:lpwstr>
      </vt:variant>
      <vt:variant>
        <vt:lpwstr/>
      </vt:variant>
      <vt:variant>
        <vt:i4>8192054</vt:i4>
      </vt:variant>
      <vt:variant>
        <vt:i4>28</vt:i4>
      </vt:variant>
      <vt:variant>
        <vt:i4>0</vt:i4>
      </vt:variant>
      <vt:variant>
        <vt:i4>5</vt:i4>
      </vt:variant>
      <vt:variant>
        <vt:lpwstr>http://www.platformazakupowa.pl/pn/pwik</vt:lpwstr>
      </vt:variant>
      <vt:variant>
        <vt:lpwstr/>
      </vt:variant>
      <vt:variant>
        <vt:i4>8192054</vt:i4>
      </vt:variant>
      <vt:variant>
        <vt:i4>25</vt:i4>
      </vt:variant>
      <vt:variant>
        <vt:i4>0</vt:i4>
      </vt:variant>
      <vt:variant>
        <vt:i4>5</vt:i4>
      </vt:variant>
      <vt:variant>
        <vt:lpwstr>http://www.platformazakupowa.pl/pn/pwik</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cp:lastModifiedBy>Iwona Rother</cp:lastModifiedBy>
  <cp:revision>3</cp:revision>
  <cp:lastPrinted>2025-03-27T07:37:00Z</cp:lastPrinted>
  <dcterms:created xsi:type="dcterms:W3CDTF">2025-04-10T12:37:00Z</dcterms:created>
  <dcterms:modified xsi:type="dcterms:W3CDTF">2025-04-10T13:22:00Z</dcterms:modified>
</cp:coreProperties>
</file>