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99FCB" w14:textId="77777777" w:rsidR="003F2EB7" w:rsidRPr="002B2A32" w:rsidRDefault="003F2EB7" w:rsidP="003F2EB7">
      <w:pPr>
        <w:spacing w:before="0" w:after="0" w:line="320" w:lineRule="atLeast"/>
        <w:rPr>
          <w:rFonts w:asciiTheme="minorHAnsi" w:hAnsiTheme="minorHAnsi" w:cstheme="minorHAnsi"/>
          <w:b/>
          <w:lang w:eastAsia="pl-PL"/>
        </w:rPr>
      </w:pPr>
    </w:p>
    <w:p w14:paraId="73D65208" w14:textId="525411C2" w:rsidR="0078466C" w:rsidRPr="002B2A32" w:rsidRDefault="0078466C" w:rsidP="003F2EB7">
      <w:pPr>
        <w:spacing w:before="0" w:after="0" w:line="320" w:lineRule="atLeast"/>
        <w:rPr>
          <w:rFonts w:asciiTheme="minorHAnsi" w:hAnsiTheme="minorHAnsi" w:cstheme="minorHAnsi"/>
          <w:b/>
          <w:sz w:val="44"/>
          <w:szCs w:val="44"/>
          <w:lang w:eastAsia="pl-PL"/>
        </w:rPr>
      </w:pPr>
      <w:r w:rsidRPr="002B2A32">
        <w:rPr>
          <w:rFonts w:asciiTheme="minorHAnsi" w:eastAsia="Calibri" w:hAnsiTheme="minorHAnsi" w:cstheme="minorHAnsi"/>
          <w:b/>
          <w:sz w:val="36"/>
          <w:szCs w:val="36"/>
        </w:rPr>
        <w:t>Część 1 – Dostawa serwerów – załącznik nr 4.1 do SWZ</w:t>
      </w:r>
    </w:p>
    <w:p w14:paraId="628E3BAE" w14:textId="2647D17C" w:rsidR="0078466C" w:rsidRPr="002B2A32" w:rsidRDefault="00546EA0" w:rsidP="003F2EB7">
      <w:pPr>
        <w:spacing w:before="0" w:after="0" w:line="320" w:lineRule="atLeast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2B2A32">
        <w:rPr>
          <w:rFonts w:asciiTheme="minorHAnsi" w:eastAsia="Calibri" w:hAnsiTheme="minorHAnsi" w:cstheme="minorHAnsi"/>
          <w:b/>
          <w:sz w:val="22"/>
          <w:szCs w:val="22"/>
        </w:rPr>
        <w:t xml:space="preserve">Źródło finansowania zamówienia: </w:t>
      </w:r>
      <w:r w:rsidRPr="002B2A32">
        <w:rPr>
          <w:rFonts w:asciiTheme="minorHAnsi" w:eastAsia="Calibri" w:hAnsiTheme="minorHAnsi" w:cstheme="minorHAnsi"/>
          <w:bCs/>
          <w:sz w:val="22"/>
          <w:szCs w:val="22"/>
        </w:rPr>
        <w:t>dofinansowanie ze środków UE 81% oraz dofinansowanie z budżetu państwa stanowiące 19% w ramach Projektu grantowego „</w:t>
      </w:r>
      <w:proofErr w:type="spellStart"/>
      <w:r w:rsidRPr="002B2A32">
        <w:rPr>
          <w:rFonts w:asciiTheme="minorHAnsi" w:eastAsia="Calibri" w:hAnsiTheme="minorHAnsi" w:cstheme="minorHAnsi"/>
          <w:bCs/>
          <w:sz w:val="22"/>
          <w:szCs w:val="22"/>
        </w:rPr>
        <w:t>Cyberbezpieczny</w:t>
      </w:r>
      <w:proofErr w:type="spellEnd"/>
      <w:r w:rsidRPr="002B2A32">
        <w:rPr>
          <w:rFonts w:asciiTheme="minorHAnsi" w:eastAsia="Calibri" w:hAnsiTheme="minorHAnsi" w:cstheme="minorHAnsi"/>
          <w:bCs/>
          <w:sz w:val="22"/>
          <w:szCs w:val="22"/>
        </w:rPr>
        <w:t xml:space="preserve"> Samorząd” współfinansowanego  z programu Fundusze Europejskie na Rozwój Cyfrowy 2021-2027 (FERC), Projekt II: Zaawansowane usługi cyfrowe, Działanie 2.2. – Wzmocnienie krajowego systemu </w:t>
      </w:r>
      <w:proofErr w:type="spellStart"/>
      <w:r w:rsidRPr="002B2A32">
        <w:rPr>
          <w:rFonts w:asciiTheme="minorHAnsi" w:eastAsia="Calibri" w:hAnsiTheme="minorHAnsi" w:cstheme="minorHAnsi"/>
          <w:bCs/>
          <w:sz w:val="22"/>
          <w:szCs w:val="22"/>
        </w:rPr>
        <w:t>cyberbezpieczeństwa</w:t>
      </w:r>
      <w:proofErr w:type="spellEnd"/>
      <w:r w:rsidRPr="002B2A32">
        <w:rPr>
          <w:rFonts w:asciiTheme="minorHAnsi" w:eastAsia="Calibri" w:hAnsiTheme="minorHAnsi" w:cstheme="minorHAnsi"/>
          <w:bCs/>
          <w:sz w:val="22"/>
          <w:szCs w:val="22"/>
        </w:rPr>
        <w:t>.</w:t>
      </w:r>
    </w:p>
    <w:p w14:paraId="285CD55E" w14:textId="77777777" w:rsidR="0078466C" w:rsidRPr="002B2A32" w:rsidRDefault="0078466C" w:rsidP="003F2EB7">
      <w:pPr>
        <w:spacing w:before="0" w:after="0" w:line="320" w:lineRule="atLeast"/>
        <w:rPr>
          <w:rFonts w:asciiTheme="minorHAnsi" w:hAnsiTheme="minorHAnsi" w:cstheme="minorHAnsi"/>
          <w:b/>
          <w:sz w:val="28"/>
          <w:szCs w:val="28"/>
          <w:lang w:eastAsia="pl-PL"/>
        </w:rPr>
      </w:pPr>
    </w:p>
    <w:p w14:paraId="7203EB83" w14:textId="05946113" w:rsidR="003F2EB7" w:rsidRPr="002B2A32" w:rsidRDefault="003F2EB7" w:rsidP="003F2EB7">
      <w:pPr>
        <w:spacing w:before="0" w:after="0" w:line="320" w:lineRule="atLeast"/>
        <w:rPr>
          <w:rFonts w:asciiTheme="minorHAnsi" w:hAnsiTheme="minorHAnsi" w:cstheme="minorHAnsi"/>
          <w:sz w:val="28"/>
          <w:szCs w:val="28"/>
          <w:lang w:eastAsia="pl-PL"/>
        </w:rPr>
      </w:pPr>
      <w:r w:rsidRPr="002B2A32">
        <w:rPr>
          <w:rFonts w:asciiTheme="minorHAnsi" w:hAnsiTheme="minorHAnsi" w:cstheme="minorHAnsi"/>
          <w:b/>
          <w:sz w:val="28"/>
          <w:szCs w:val="28"/>
          <w:lang w:eastAsia="pl-PL"/>
        </w:rPr>
        <w:t>1 x Fabrycznie nowy serwer o minimalnych parametrach technicznych:</w:t>
      </w:r>
    </w:p>
    <w:p w14:paraId="1B6EE658" w14:textId="77777777" w:rsidR="003F2EB7" w:rsidRPr="002B2A32" w:rsidRDefault="003F2EB7" w:rsidP="003F2EB7">
      <w:pPr>
        <w:tabs>
          <w:tab w:val="left" w:pos="5310"/>
        </w:tabs>
        <w:spacing w:before="0" w:after="0" w:line="320" w:lineRule="atLeast"/>
        <w:jc w:val="both"/>
        <w:rPr>
          <w:rFonts w:asciiTheme="minorHAnsi" w:hAnsiTheme="minorHAnsi" w:cstheme="minorHAnsi"/>
        </w:rPr>
      </w:pPr>
      <w:r w:rsidRPr="002B2A32">
        <w:rPr>
          <w:rFonts w:asciiTheme="minorHAnsi" w:hAnsiTheme="minorHAnsi" w:cstheme="minorHAnsi"/>
        </w:rPr>
        <w:softHyphen/>
      </w:r>
      <w:r w:rsidRPr="002B2A32">
        <w:rPr>
          <w:rFonts w:asciiTheme="minorHAnsi" w:hAnsiTheme="minorHAnsi" w:cstheme="minorHAnsi"/>
        </w:rPr>
        <w:softHyphen/>
      </w:r>
    </w:p>
    <w:tbl>
      <w:tblPr>
        <w:tblW w:w="5000" w:type="pct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70"/>
        <w:gridCol w:w="1995"/>
        <w:gridCol w:w="7163"/>
      </w:tblGrid>
      <w:tr w:rsidR="003F2EB7" w:rsidRPr="002B2A32" w14:paraId="18F54895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878B39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center"/>
              <w:rPr>
                <w:rFonts w:asciiTheme="minorHAnsi" w:hAnsiTheme="minorHAnsi" w:cstheme="minorHAnsi"/>
              </w:rPr>
            </w:pPr>
            <w:r w:rsidRPr="002B2A32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F4C799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Nazwa komponentu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9A13C6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Wymagane minimalne parametry techniczne</w:t>
            </w:r>
          </w:p>
        </w:tc>
      </w:tr>
      <w:tr w:rsidR="003F2EB7" w:rsidRPr="002B2A32" w14:paraId="311F074E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E31B5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1.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59B5D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Obudowa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5F183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 xml:space="preserve">Maksymalnie 2U do instalacji w standardowej szafie RACK 19”, dostarczona wraz z kompletem szyn umożliwiających montaż </w:t>
            </w:r>
            <w:r w:rsidRPr="002B2A32">
              <w:rPr>
                <w:rFonts w:asciiTheme="minorHAnsi" w:hAnsiTheme="minorHAnsi" w:cstheme="minorHAnsi"/>
                <w:lang w:eastAsia="pl-PL"/>
              </w:rPr>
              <w:br/>
              <w:t xml:space="preserve">w standardowej szafie </w:t>
            </w:r>
            <w:proofErr w:type="spellStart"/>
            <w:r w:rsidRPr="002B2A32">
              <w:rPr>
                <w:rFonts w:asciiTheme="minorHAnsi" w:hAnsiTheme="minorHAnsi" w:cstheme="minorHAnsi"/>
                <w:lang w:eastAsia="pl-PL"/>
              </w:rPr>
              <w:t>rack</w:t>
            </w:r>
            <w:proofErr w:type="spellEnd"/>
            <w:r w:rsidRPr="002B2A32">
              <w:rPr>
                <w:rFonts w:asciiTheme="minorHAnsi" w:hAnsiTheme="minorHAnsi" w:cstheme="minorHAnsi"/>
                <w:lang w:eastAsia="pl-PL"/>
              </w:rPr>
              <w:t xml:space="preserve"> z funkcjonalnością wysuwania serwera do celów serwisowych.</w:t>
            </w:r>
          </w:p>
        </w:tc>
      </w:tr>
      <w:tr w:rsidR="003F2EB7" w:rsidRPr="002B2A32" w14:paraId="0C0D9F3F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81793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2.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D2CE1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Płyta główna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A2B4" w14:textId="6742AAF2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2B2A32">
              <w:rPr>
                <w:rFonts w:asciiTheme="minorHAnsi" w:hAnsiTheme="minorHAnsi" w:cstheme="minorHAnsi"/>
                <w:color w:val="000000"/>
                <w:lang w:eastAsia="pl-PL"/>
              </w:rPr>
              <w:t xml:space="preserve">Z możliwością instalacji minimum dwóch fizycznych procesorów, posiadająca minimum 16 slotów na pamięci z możliwością zainstalowania do minimum 1 TB pamięci RAM, możliwe zabezpieczenia pamięci: ECC lub Memory Mirroring </w:t>
            </w:r>
            <w:proofErr w:type="spellStart"/>
            <w:r w:rsidRPr="002B2A32">
              <w:rPr>
                <w:rFonts w:asciiTheme="minorHAnsi" w:hAnsiTheme="minorHAnsi" w:cstheme="minorHAnsi"/>
                <w:color w:val="000000"/>
                <w:lang w:eastAsia="pl-PL"/>
              </w:rPr>
              <w:t>support</w:t>
            </w:r>
            <w:proofErr w:type="spellEnd"/>
          </w:p>
          <w:p w14:paraId="6861D3F7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</w:tr>
      <w:tr w:rsidR="003F2EB7" w:rsidRPr="002B2A32" w14:paraId="2A9FD2B9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2F8AD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3.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AAE95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Chipset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86AA3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Dedykowany przez producenta procesora do pracy w serwerach dwuprocesorowych.</w:t>
            </w:r>
          </w:p>
        </w:tc>
      </w:tr>
      <w:tr w:rsidR="003F2EB7" w:rsidRPr="002B2A32" w14:paraId="3FFD20A3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3BF13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4.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61AC4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Procesor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8309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Dwa procesory wysokowydajnościowe dostosowane do potrzeb wirtualizacji osiągające:</w:t>
            </w:r>
          </w:p>
          <w:p w14:paraId="06789BBB" w14:textId="525CFAF7" w:rsidR="003F2EB7" w:rsidRPr="002B2A32" w:rsidRDefault="003F2EB7" w:rsidP="00D91C06">
            <w:pPr>
              <w:pStyle w:val="Akapitzlist"/>
              <w:numPr>
                <w:ilvl w:val="0"/>
                <w:numId w:val="25"/>
              </w:numPr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 xml:space="preserve">w teście </w:t>
            </w:r>
            <w:proofErr w:type="spellStart"/>
            <w:r w:rsidRPr="002B2A32">
              <w:rPr>
                <w:rFonts w:asciiTheme="minorHAnsi" w:hAnsiTheme="minorHAnsi" w:cstheme="minorHAnsi"/>
                <w:lang w:eastAsia="pl-PL"/>
              </w:rPr>
              <w:t>PassMark</w:t>
            </w:r>
            <w:proofErr w:type="spellEnd"/>
            <w:r w:rsidRPr="002B2A32">
              <w:rPr>
                <w:rFonts w:asciiTheme="minorHAnsi" w:hAnsiTheme="minorHAnsi" w:cstheme="minorHAnsi"/>
                <w:lang w:eastAsia="pl-PL"/>
              </w:rPr>
              <w:t xml:space="preserve"> CPU Mark (pojedynczy procesor) wynik min. </w:t>
            </w:r>
            <w:r w:rsidR="00D91C06" w:rsidRPr="002B2A32">
              <w:rPr>
                <w:rFonts w:asciiTheme="minorHAnsi" w:hAnsiTheme="minorHAnsi" w:cstheme="minorHAnsi"/>
                <w:lang w:eastAsia="pl-PL"/>
              </w:rPr>
              <w:t xml:space="preserve">18 </w:t>
            </w:r>
            <w:r w:rsidRPr="002B2A32">
              <w:rPr>
                <w:rFonts w:asciiTheme="minorHAnsi" w:hAnsiTheme="minorHAnsi" w:cstheme="minorHAnsi"/>
                <w:lang w:eastAsia="pl-PL"/>
              </w:rPr>
              <w:t xml:space="preserve">000 punktów (http://www.passmark.com/). </w:t>
            </w:r>
          </w:p>
          <w:p w14:paraId="1D53ADBD" w14:textId="77777777" w:rsidR="00D91C06" w:rsidRPr="002B2A32" w:rsidRDefault="00D91C06" w:rsidP="00D91C06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402545F5" w14:textId="69C62AB0" w:rsidR="00D91C06" w:rsidRPr="002B2A32" w:rsidRDefault="00D91C06" w:rsidP="00D91C06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 xml:space="preserve">lub alternatywnie </w:t>
            </w:r>
          </w:p>
          <w:p w14:paraId="7442A59A" w14:textId="77777777" w:rsidR="00D91C06" w:rsidRPr="002B2A32" w:rsidRDefault="00D91C06" w:rsidP="00D91C06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2F443B9E" w14:textId="22F54B9D" w:rsidR="00D91C06" w:rsidRPr="002B2A32" w:rsidRDefault="00D91C06" w:rsidP="00D91C06">
            <w:pPr>
              <w:pStyle w:val="Akapitzlist"/>
              <w:numPr>
                <w:ilvl w:val="0"/>
                <w:numId w:val="25"/>
              </w:numPr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 xml:space="preserve">w teście SPEC CPU2017 </w:t>
            </w:r>
            <w:proofErr w:type="spellStart"/>
            <w:r w:rsidRPr="002B2A32">
              <w:rPr>
                <w:rFonts w:asciiTheme="minorHAnsi" w:hAnsiTheme="minorHAnsi" w:cstheme="minorHAnsi"/>
                <w:lang w:eastAsia="pl-PL"/>
              </w:rPr>
              <w:t>Floating</w:t>
            </w:r>
            <w:proofErr w:type="spellEnd"/>
            <w:r w:rsidRPr="002B2A32">
              <w:rPr>
                <w:rFonts w:asciiTheme="minorHAnsi" w:hAnsiTheme="minorHAnsi" w:cstheme="minorHAnsi"/>
                <w:lang w:eastAsia="pl-PL"/>
              </w:rPr>
              <w:t xml:space="preserve"> Point wynik SPECrate2017_fp_base minimum 240 pkt. </w:t>
            </w:r>
          </w:p>
          <w:p w14:paraId="7E569861" w14:textId="77777777" w:rsidR="00D91C06" w:rsidRPr="002B2A32" w:rsidRDefault="00D91C06" w:rsidP="00D91C06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/>
                <w:lang w:eastAsia="pl-PL"/>
              </w:rPr>
            </w:pPr>
          </w:p>
          <w:p w14:paraId="5BFB15E5" w14:textId="5CF000AB" w:rsidR="003F2EB7" w:rsidRPr="002B2A32" w:rsidRDefault="003F2EB7" w:rsidP="00D91C06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/>
                <w:lang w:eastAsia="pl-PL"/>
              </w:rPr>
            </w:pPr>
            <w:r w:rsidRPr="002B2A32">
              <w:rPr>
                <w:rFonts w:asciiTheme="minorHAnsi" w:hAnsiTheme="minorHAnsi" w:cstheme="minorHAnsi"/>
                <w:b/>
                <w:lang w:eastAsia="pl-PL"/>
              </w:rPr>
              <w:t>Uwaga:</w:t>
            </w:r>
          </w:p>
          <w:p w14:paraId="4A83DE8A" w14:textId="77777777" w:rsidR="003F2EB7" w:rsidRPr="002B2A32" w:rsidRDefault="003F2EB7" w:rsidP="00D91C06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Przy realizacji zamówienia - wymagane dołączenie wyniku testu, nie starszego niż 2 miesiące liczone do daty złożenia oferty.</w:t>
            </w:r>
          </w:p>
        </w:tc>
      </w:tr>
      <w:tr w:rsidR="003F2EB7" w:rsidRPr="002B2A32" w14:paraId="33532640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9D225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5.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FD9D6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Pamięć RAM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4E573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 xml:space="preserve">128 GB w kościach o pojemności minimum 16 GB o częstotliwości nie mniejszej niż 4800 MHz. Wsparcie dla technologii zabezpieczania pamięci ECC lub Memory Mirroring </w:t>
            </w:r>
            <w:proofErr w:type="spellStart"/>
            <w:r w:rsidRPr="002B2A32">
              <w:rPr>
                <w:rFonts w:asciiTheme="minorHAnsi" w:hAnsiTheme="minorHAnsi" w:cstheme="minorHAnsi"/>
                <w:lang w:eastAsia="pl-PL"/>
              </w:rPr>
              <w:t>support</w:t>
            </w:r>
            <w:proofErr w:type="spellEnd"/>
            <w:r w:rsidRPr="002B2A32">
              <w:rPr>
                <w:rFonts w:asciiTheme="minorHAnsi" w:hAnsiTheme="minorHAnsi" w:cstheme="minorHAnsi"/>
                <w:lang w:eastAsia="pl-PL"/>
              </w:rPr>
              <w:t>.</w:t>
            </w:r>
          </w:p>
        </w:tc>
      </w:tr>
      <w:tr w:rsidR="003F2EB7" w:rsidRPr="002B2A32" w14:paraId="7A2375C4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F24F1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8.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8F429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Karta graficzna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B517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Zintegrowana, umożliwiająca rozdzielczość min. 1280x1024.</w:t>
            </w:r>
          </w:p>
          <w:p w14:paraId="4C0F1849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F2EB7" w:rsidRPr="002B2A32" w14:paraId="44A51805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EAD2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lastRenderedPageBreak/>
              <w:t>9.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255A1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Interfejsy sieciowe/</w:t>
            </w:r>
          </w:p>
          <w:p w14:paraId="0E7BC514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komunikacyjne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3D99" w14:textId="77777777" w:rsidR="003F2EB7" w:rsidRPr="002B2A32" w:rsidRDefault="003F2EB7" w:rsidP="003F2EB7">
            <w:pPr>
              <w:numPr>
                <w:ilvl w:val="0"/>
                <w:numId w:val="19"/>
              </w:numPr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Minimum 4 interfejsy sieciowe 1Gb Ethernet</w:t>
            </w:r>
          </w:p>
          <w:p w14:paraId="7DFBEC4C" w14:textId="77777777" w:rsidR="003F2EB7" w:rsidRPr="002B2A32" w:rsidRDefault="003F2EB7" w:rsidP="003F2EB7">
            <w:pPr>
              <w:numPr>
                <w:ilvl w:val="0"/>
                <w:numId w:val="19"/>
              </w:num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Minimum 2 interfejsy sieciowe 10Gbit Base-T</w:t>
            </w:r>
          </w:p>
        </w:tc>
      </w:tr>
      <w:tr w:rsidR="003F2EB7" w:rsidRPr="002B2A32" w14:paraId="18D45667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74DC3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10.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EF26E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Porty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72F77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 xml:space="preserve">Minimum 2 porty USB </w:t>
            </w:r>
          </w:p>
          <w:p w14:paraId="4EE4C956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</w:p>
          <w:p w14:paraId="3A0CD1AB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</w:p>
        </w:tc>
      </w:tr>
      <w:tr w:rsidR="003F2EB7" w:rsidRPr="002B2A32" w14:paraId="0C0F6AFD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3799F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11.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D9830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 xml:space="preserve">Elementy redundantne </w:t>
            </w:r>
            <w:proofErr w:type="spellStart"/>
            <w:r w:rsidRPr="002B2A32">
              <w:rPr>
                <w:rFonts w:asciiTheme="minorHAnsi" w:hAnsiTheme="minorHAnsi" w:cstheme="minorHAnsi"/>
                <w:lang w:eastAsia="pl-PL"/>
              </w:rPr>
              <w:t>HotPlug</w:t>
            </w:r>
            <w:proofErr w:type="spellEnd"/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43198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Zasilacze, wentylatory.</w:t>
            </w:r>
          </w:p>
        </w:tc>
      </w:tr>
      <w:tr w:rsidR="003F2EB7" w:rsidRPr="002B2A32" w14:paraId="4FD2B3E4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82C6C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12.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D1422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Zasilacze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A4195" w14:textId="2F006BA8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 xml:space="preserve">Redundantne wysokowydajne zasilacze Hot-Plug o maksymalnej mocy nie większej niż </w:t>
            </w:r>
            <w:r w:rsidR="00122616" w:rsidRPr="002B2A32">
              <w:rPr>
                <w:rFonts w:asciiTheme="minorHAnsi" w:hAnsiTheme="minorHAnsi" w:cstheme="minorHAnsi"/>
                <w:lang w:eastAsia="pl-PL"/>
              </w:rPr>
              <w:t>1100</w:t>
            </w:r>
            <w:r w:rsidRPr="002B2A32">
              <w:rPr>
                <w:rFonts w:asciiTheme="minorHAnsi" w:hAnsiTheme="minorHAnsi" w:cstheme="minorHAnsi"/>
                <w:lang w:eastAsia="pl-PL"/>
              </w:rPr>
              <w:t xml:space="preserve">W każdy, o sprawności minimum 96% przy 50% obciążeniu, pracujące w sieci 230V 50/60Hz prądu zmiennego. </w:t>
            </w:r>
          </w:p>
        </w:tc>
      </w:tr>
      <w:tr w:rsidR="003F2EB7" w:rsidRPr="002B2A32" w14:paraId="3C92AD84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0599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13.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9B45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2B2A32">
              <w:rPr>
                <w:rFonts w:asciiTheme="minorHAnsi" w:hAnsiTheme="minorHAnsi" w:cstheme="minorHAnsi"/>
                <w:color w:val="000000"/>
                <w:lang w:eastAsia="pl-PL"/>
              </w:rPr>
              <w:t>Kontroler RAID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7CE7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2B2A32">
              <w:rPr>
                <w:rFonts w:asciiTheme="minorHAnsi" w:hAnsiTheme="minorHAnsi" w:cstheme="minorHAnsi"/>
                <w:color w:val="000000"/>
                <w:lang w:eastAsia="pl-PL"/>
              </w:rPr>
              <w:t xml:space="preserve">Kontroler obsługujący poziomy RAID: 0,1,10,5,50,6,60 </w:t>
            </w:r>
          </w:p>
          <w:p w14:paraId="067473FF" w14:textId="34009FBB" w:rsidR="00457BE2" w:rsidRPr="002B2A32" w:rsidRDefault="00457BE2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F2EB7" w:rsidRPr="002B2A32" w14:paraId="523ADCAA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77D6A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14.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32AE4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2B2A32">
              <w:rPr>
                <w:rFonts w:asciiTheme="minorHAnsi" w:hAnsiTheme="minorHAnsi" w:cstheme="minorHAnsi"/>
                <w:color w:val="000000"/>
                <w:lang w:eastAsia="pl-PL"/>
              </w:rPr>
              <w:t>Wewnętrzna pamięć masowa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25BB2" w14:textId="77777777" w:rsidR="003F2EB7" w:rsidRPr="002B2A32" w:rsidRDefault="003F2EB7" w:rsidP="003F2EB7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2B2A32">
              <w:rPr>
                <w:rFonts w:asciiTheme="minorHAnsi" w:hAnsiTheme="minorHAnsi" w:cstheme="minorHAnsi"/>
                <w:color w:val="000000"/>
                <w:lang w:eastAsia="pl-PL"/>
              </w:rPr>
              <w:t xml:space="preserve">Zainstalowane 6 dysków 960GB SSD SATA  dedykowanych do pracy </w:t>
            </w:r>
            <w:r w:rsidRPr="002B2A32">
              <w:rPr>
                <w:rFonts w:asciiTheme="minorHAnsi" w:hAnsiTheme="minorHAnsi" w:cstheme="minorHAnsi"/>
                <w:color w:val="000000"/>
                <w:lang w:eastAsia="pl-PL"/>
              </w:rPr>
              <w:br/>
              <w:t>w serwerach w konfiguracji RAID 5</w:t>
            </w:r>
          </w:p>
          <w:p w14:paraId="56C4AD58" w14:textId="4853D73C" w:rsidR="003F2EB7" w:rsidRPr="002B2A32" w:rsidRDefault="003F2EB7" w:rsidP="003F2EB7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F2EB7" w:rsidRPr="002B2A32" w14:paraId="019B7C42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03B7A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15.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6895E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Karta Zarządzania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0B105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Zintegrowana z płytą główną lub zainstalowana w dedykowanym slocie karta zarządzająca o funkcjonalnościach:</w:t>
            </w:r>
          </w:p>
          <w:p w14:paraId="7D83C66F" w14:textId="77777777" w:rsidR="003F2EB7" w:rsidRPr="002B2A32" w:rsidRDefault="003F2EB7" w:rsidP="003F2EB7">
            <w:pPr>
              <w:numPr>
                <w:ilvl w:val="0"/>
                <w:numId w:val="20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niezależny od systemu operacyjnego, sprzętowy kontroler umożliwiający pełne zarządzanie, zdalny restart serwera;</w:t>
            </w:r>
          </w:p>
          <w:p w14:paraId="43608450" w14:textId="77777777" w:rsidR="003F2EB7" w:rsidRPr="002B2A32" w:rsidRDefault="003F2EB7" w:rsidP="003F2EB7">
            <w:pPr>
              <w:numPr>
                <w:ilvl w:val="0"/>
                <w:numId w:val="20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dostęp poprzez przeglądarkę Web (także SSL, SSH)</w:t>
            </w:r>
          </w:p>
          <w:p w14:paraId="68C0D1CB" w14:textId="77777777" w:rsidR="003F2EB7" w:rsidRPr="002B2A32" w:rsidRDefault="003F2EB7" w:rsidP="003F2EB7">
            <w:pPr>
              <w:numPr>
                <w:ilvl w:val="0"/>
                <w:numId w:val="20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zarządzanie alarmami (zdarzenia poprzez SNMP)</w:t>
            </w:r>
          </w:p>
          <w:p w14:paraId="483D45B1" w14:textId="77777777" w:rsidR="003F2EB7" w:rsidRPr="002B2A32" w:rsidRDefault="003F2EB7" w:rsidP="003F2EB7">
            <w:pPr>
              <w:numPr>
                <w:ilvl w:val="0"/>
                <w:numId w:val="20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możliwość przejęcia konsoli tekstowej</w:t>
            </w:r>
          </w:p>
          <w:p w14:paraId="71A7752F" w14:textId="77777777" w:rsidR="003F2EB7" w:rsidRPr="002B2A32" w:rsidRDefault="003F2EB7" w:rsidP="003F2EB7">
            <w:pPr>
              <w:numPr>
                <w:ilvl w:val="0"/>
                <w:numId w:val="20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przekierowanie konsoli graficznej na poziomie sprzętowym oraz możliwość montowania zdalnych napędów i ich obrazów na poziomie sprzętowym (cyfrowy KVM)</w:t>
            </w:r>
          </w:p>
          <w:p w14:paraId="40477CC4" w14:textId="77777777" w:rsidR="003F2EB7" w:rsidRPr="002B2A32" w:rsidRDefault="003F2EB7" w:rsidP="003F2EB7">
            <w:pPr>
              <w:numPr>
                <w:ilvl w:val="0"/>
                <w:numId w:val="20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 xml:space="preserve">sprzętowy monitoring serwera w tym stanu dysków twardych </w:t>
            </w:r>
            <w:r w:rsidRPr="002B2A32">
              <w:rPr>
                <w:rFonts w:asciiTheme="minorHAnsi" w:hAnsiTheme="minorHAnsi" w:cstheme="minorHAnsi"/>
                <w:bCs/>
                <w:lang w:eastAsia="pl-PL"/>
              </w:rPr>
              <w:br/>
              <w:t>i kontrolera RAID (bez pośrednictwa agentów systemowych)</w:t>
            </w:r>
          </w:p>
          <w:p w14:paraId="118A4C3D" w14:textId="77777777" w:rsidR="003F2EB7" w:rsidRPr="002B2A32" w:rsidRDefault="003F2EB7" w:rsidP="003F2EB7">
            <w:pPr>
              <w:numPr>
                <w:ilvl w:val="0"/>
                <w:numId w:val="20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 xml:space="preserve">oprogramowanie zarządzające i diagnostyczne umożliwiające konfigurację kontrolera RAID, instalację systemów operacyjnych, zdalne zarządzanie, diagnostykę i przewidywanie awarii </w:t>
            </w:r>
            <w:r w:rsidRPr="002B2A32">
              <w:rPr>
                <w:rFonts w:asciiTheme="minorHAnsi" w:hAnsiTheme="minorHAnsi" w:cstheme="minorHAnsi"/>
                <w:bCs/>
                <w:lang w:eastAsia="pl-PL"/>
              </w:rPr>
              <w:br/>
              <w:t xml:space="preserve">w oparciu o informacje dostarczane w ramach zintegrowanego </w:t>
            </w:r>
            <w:r w:rsidRPr="002B2A32">
              <w:rPr>
                <w:rFonts w:asciiTheme="minorHAnsi" w:hAnsiTheme="minorHAnsi" w:cstheme="minorHAnsi"/>
                <w:bCs/>
                <w:lang w:eastAsia="pl-PL"/>
              </w:rPr>
              <w:br/>
              <w:t xml:space="preserve">w serwerze systemu umożliwiającego monitoring systemu </w:t>
            </w:r>
            <w:r w:rsidRPr="002B2A32">
              <w:rPr>
                <w:rFonts w:asciiTheme="minorHAnsi" w:hAnsiTheme="minorHAnsi" w:cstheme="minorHAnsi"/>
                <w:bCs/>
                <w:lang w:eastAsia="pl-PL"/>
              </w:rPr>
              <w:br/>
              <w:t>i środowiska (m.in. temperatura, dyski, zasilacze, płyta główna, procesory, pamięć operacyjna itd.).</w:t>
            </w:r>
          </w:p>
        </w:tc>
      </w:tr>
      <w:tr w:rsidR="003F2EB7" w:rsidRPr="002B2A32" w14:paraId="318F2E2A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A9704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16.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04048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System operacyjny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E891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</w:rPr>
              <w:t xml:space="preserve">Microsoft Windows Standard Server 2022 64-bit  w wersji pozwalającej na zainstalowanie minimum 2 maszyn wirtualnych </w:t>
            </w:r>
            <w:r w:rsidRPr="002B2A32">
              <w:rPr>
                <w:rFonts w:asciiTheme="minorHAnsi" w:hAnsiTheme="minorHAnsi" w:cstheme="minorHAnsi"/>
                <w:bCs/>
              </w:rPr>
              <w:t>l</w:t>
            </w:r>
            <w:r w:rsidRPr="002B2A32">
              <w:rPr>
                <w:rFonts w:asciiTheme="minorHAnsi" w:hAnsiTheme="minorHAnsi" w:cstheme="minorHAnsi"/>
              </w:rPr>
              <w:t xml:space="preserve">ub równoważny, graficzny serwerowy system operacyjny w polskiej wersji językowej, objęty co najmniej 2-letnim wsparciem producenta systemu (aktualizacje i poprawki), możliwość zdalnej konfiguracji, administrowania oraz aktualizowania systemu, hierarchiczny dostęp do </w:t>
            </w:r>
            <w:r w:rsidRPr="002B2A32">
              <w:rPr>
                <w:rFonts w:asciiTheme="minorHAnsi" w:hAnsiTheme="minorHAnsi" w:cstheme="minorHAnsi"/>
              </w:rPr>
              <w:lastRenderedPageBreak/>
              <w:t>systemu zabezpieczony hasłem, interaktywna pomoc do systemu. System musi pozwalać na uruchomienie usługi Active Directory.</w:t>
            </w:r>
          </w:p>
          <w:p w14:paraId="059CD76C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6D010E6B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B2A32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5C9303F3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  <w:u w:val="single"/>
              </w:rPr>
              <w:t>W przypadku zastosowania równoważnego systemu operacyjnego zgodnie z SIWZ, wymagana wydajność będzie dotyczyła oferowanego rozwiązania sprzętowego i systemu operacyjnego</w:t>
            </w:r>
            <w:r w:rsidRPr="002B2A32">
              <w:rPr>
                <w:rFonts w:asciiTheme="minorHAnsi" w:hAnsiTheme="minorHAnsi" w:cstheme="minorHAnsi"/>
                <w:bCs/>
              </w:rPr>
              <w:t>.</w:t>
            </w:r>
          </w:p>
          <w:p w14:paraId="0F0B5C78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Za system równoważny zamawiający uważa system operacyjny spełniające następujące wymogi:</w:t>
            </w:r>
          </w:p>
          <w:p w14:paraId="41E71D3E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</w:rPr>
              <w:t>Możliwość dokonywania aktualizacji i poprawek systemu przez Internet z opcją wyboru instalowanych poprawek.</w:t>
            </w:r>
          </w:p>
          <w:p w14:paraId="5A59AF76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</w:rPr>
              <w:t>Możliwość dokonywania uaktualnień sterowników urządzeń przez Internet.</w:t>
            </w:r>
          </w:p>
          <w:p w14:paraId="3DAD16D6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</w:rPr>
              <w:t>Darmowe aktualizacje w ramach wersji systemu operacyjnego przez Internet (niezbędne aktualizacje, poprawki, biuletyny bezpieczeństwa muszą być dostarczane bez dodatkowych opłat) – wymagane podanie nazwy strony serwera WWW.</w:t>
            </w:r>
          </w:p>
          <w:p w14:paraId="3451E8D5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</w:rPr>
              <w:t>Internetowa aktualizacja zapewniona w języku polskim.</w:t>
            </w:r>
          </w:p>
          <w:p w14:paraId="455E0C18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Graficzne środowisko instalacji i konfiguracji.</w:t>
            </w:r>
          </w:p>
          <w:p w14:paraId="4402D0F5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Wbudowane szyfrowanie dysków przy pomocy mechanizmów posiadających certyfikat FIPS 140-2 lub równoważny wydany przez instytucję lub firmę upoważnioną do wydawania certyfikatu bezpieczeństwa danych. Za równoważny Zamawiający uzna certyfikat potwierdzający bezpieczeństwo danych.</w:t>
            </w:r>
          </w:p>
          <w:p w14:paraId="3B17117C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Możliwość uruchamiania aplikacji internetowych wykorzystujących technologię ASP.NET.</w:t>
            </w:r>
          </w:p>
          <w:p w14:paraId="7F068AA6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Wbudowana zapora internetowa (firewall) dla ochrony połączeń internetowych; zintegrowana z systemem konsola do zarządzania ustawieniami zapory i regułami IP v4 i v6.</w:t>
            </w:r>
          </w:p>
          <w:p w14:paraId="390202E2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Zlokalizowane w języku polskim, co najmniej następujące elementy: menu, odtwarzacz multimediów, pomoc, komunikaty systemowe.</w:t>
            </w:r>
          </w:p>
          <w:p w14:paraId="1D356641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Wsparcie dla większości powszechnie używanych urządzeń peryferyjnych (drukarek, urządzeń sieciowych, standardów USB, Plug &amp;Play, Wi-Fi).</w:t>
            </w:r>
          </w:p>
          <w:p w14:paraId="24A09066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 xml:space="preserve">Interfejs użytkownika działający w trybie graficznym </w:t>
            </w:r>
            <w:r w:rsidRPr="002B2A32">
              <w:rPr>
                <w:rFonts w:asciiTheme="minorHAnsi" w:hAnsiTheme="minorHAnsi" w:cstheme="minorHAnsi"/>
                <w:bCs/>
              </w:rPr>
              <w:br/>
              <w:t>z elementami 3D, zintegrowana z interfejsem użytkownika interaktywna część pulpitu służąca do uruchamiania aplikacji, które użytkownik może dowolnie wymieniać i pobrać ze strony producenta.</w:t>
            </w:r>
          </w:p>
          <w:p w14:paraId="3ED06927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Możliwość zdalnej automatycznej instalacji, konfiguracji, administrowania oraz aktualizowania systemu.</w:t>
            </w:r>
          </w:p>
          <w:p w14:paraId="5C5EDDAD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lastRenderedPageBreak/>
              <w:t>Zabezpieczony hasłem hierarchiczny dostęp do systemu, konta i profile użytkowników zarządzane zdalnie; praca systemu w trybie ochrony kont użytkowników.</w:t>
            </w:r>
          </w:p>
          <w:p w14:paraId="3E6B0DE4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14:paraId="2C00A7B7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Zintegrowany z systemem operacyjnym moduł synchronizacji komputera z urządzeniami zewnętrznymi.</w:t>
            </w:r>
          </w:p>
          <w:p w14:paraId="302EE0B0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Wbudowany system pomocy w języku polskim.</w:t>
            </w:r>
          </w:p>
          <w:p w14:paraId="116E852D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Możliwość przystosowania stanowiska dla osób niepełnosprawnych (np. słabo widzących).</w:t>
            </w:r>
          </w:p>
          <w:p w14:paraId="57F7BC87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Możliwość zarządzania stacją roboczą poprzez polityki – przez politykę rozumiemy zestaw reguł definiujących lub ograniczających funkcjonalność systemu lub aplikacji.</w:t>
            </w:r>
          </w:p>
          <w:p w14:paraId="56087530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Wdrażanie IPSEC oparte na politykach – wdrażanie IPSEC oparte na zestawach reguł definiujących ustawienia zarządzanych w sposób centralny.</w:t>
            </w:r>
          </w:p>
          <w:p w14:paraId="1D848CBB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Automatyczne występowanie i używanie (wystawianie) certyfikatów PKI X.509.</w:t>
            </w:r>
          </w:p>
          <w:p w14:paraId="011790B1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 xml:space="preserve">Wsparcie dla logowania przy pomocy </w:t>
            </w:r>
            <w:proofErr w:type="spellStart"/>
            <w:r w:rsidRPr="002B2A32">
              <w:rPr>
                <w:rFonts w:asciiTheme="minorHAnsi" w:hAnsiTheme="minorHAnsi" w:cstheme="minorHAnsi"/>
                <w:bCs/>
              </w:rPr>
              <w:t>smartcard</w:t>
            </w:r>
            <w:proofErr w:type="spellEnd"/>
            <w:r w:rsidRPr="002B2A32">
              <w:rPr>
                <w:rFonts w:asciiTheme="minorHAnsi" w:hAnsiTheme="minorHAnsi" w:cstheme="minorHAnsi"/>
                <w:bCs/>
              </w:rPr>
              <w:t>.</w:t>
            </w:r>
          </w:p>
          <w:p w14:paraId="001696F8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Rozbudowane polityki bezpieczeństwa – polityki dla systemu operacyjnego i dla wskazanych aplikacji.</w:t>
            </w:r>
          </w:p>
          <w:p w14:paraId="7DAA5234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System posiada narzędzia służące do administracji, do wykonywania kopii zapasowych polityk i ich odtwarzania oraz generowania raportów z ustawień polityk.</w:t>
            </w:r>
          </w:p>
          <w:p w14:paraId="0A207D61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 xml:space="preserve">Wsparcie dla JScript i </w:t>
            </w:r>
            <w:proofErr w:type="spellStart"/>
            <w:r w:rsidRPr="002B2A32">
              <w:rPr>
                <w:rFonts w:asciiTheme="minorHAnsi" w:hAnsiTheme="minorHAnsi" w:cstheme="minorHAnsi"/>
                <w:bCs/>
              </w:rPr>
              <w:t>VBScript</w:t>
            </w:r>
            <w:proofErr w:type="spellEnd"/>
            <w:r w:rsidRPr="002B2A32">
              <w:rPr>
                <w:rFonts w:asciiTheme="minorHAnsi" w:hAnsiTheme="minorHAnsi" w:cstheme="minorHAnsi"/>
                <w:bCs/>
              </w:rPr>
              <w:t xml:space="preserve"> lub równoważnych – możliwość uruchamiania interpretera poleceń.</w:t>
            </w:r>
          </w:p>
          <w:p w14:paraId="1B76AF9B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2B2A32">
              <w:rPr>
                <w:rFonts w:asciiTheme="minorHAnsi" w:hAnsiTheme="minorHAnsi" w:cstheme="minorHAnsi"/>
                <w:bCs/>
              </w:rPr>
              <w:t>Plug&amp;Play</w:t>
            </w:r>
            <w:proofErr w:type="spellEnd"/>
            <w:r w:rsidRPr="002B2A32">
              <w:rPr>
                <w:rFonts w:asciiTheme="minorHAnsi" w:hAnsiTheme="minorHAnsi" w:cstheme="minorHAnsi"/>
                <w:bCs/>
              </w:rPr>
              <w:t>).</w:t>
            </w:r>
          </w:p>
          <w:p w14:paraId="333B9E15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Możliwość zdalnej konfiguracji, administrowania oraz aktualizowania systemu.</w:t>
            </w:r>
          </w:p>
          <w:p w14:paraId="112C5E21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Dostępność bezpłatnych narzędzi producenta systemu umożliwiających badanie i wdrażanie zdefiniowanego zestawu polityk bezpieczeństwa.</w:t>
            </w:r>
          </w:p>
          <w:p w14:paraId="6E23CAF0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Możliwość implementacji następujących funkcjonalności bez potrzeby instalowania dodatkowych produktów (oprogramowania) innych producentów wymagających dodatkowych licencji.</w:t>
            </w:r>
          </w:p>
          <w:p w14:paraId="6E2D46CE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lastRenderedPageBreak/>
              <w:t>Podstawowe usługi sieciowe: DHCP oraz DNS wspierający DNSSEC,</w:t>
            </w:r>
          </w:p>
          <w:p w14:paraId="5A024325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 xml:space="preserve">Usługi katalogowe oparte o LDAP i pozwalające na uwierzytelnianie użytkowników stacji roboczych, bez konieczności instalowania dodatkowego oprogramowania na tych stacjach, pozwalające na zarządzanie zasobami w sieci (użytkownicy, komputery, drukarki, udziały sieciowe) </w:t>
            </w:r>
          </w:p>
          <w:p w14:paraId="23D6DB74" w14:textId="77777777" w:rsidR="003F2EB7" w:rsidRPr="002B2A32" w:rsidRDefault="003F2EB7" w:rsidP="003F2EB7">
            <w:pPr>
              <w:numPr>
                <w:ilvl w:val="1"/>
                <w:numId w:val="22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Zdalna dystrybucja oprogramowania na stacje robocze,</w:t>
            </w:r>
          </w:p>
          <w:p w14:paraId="04ADB208" w14:textId="77777777" w:rsidR="003F2EB7" w:rsidRPr="002B2A32" w:rsidRDefault="003F2EB7" w:rsidP="003F2EB7">
            <w:pPr>
              <w:numPr>
                <w:ilvl w:val="1"/>
                <w:numId w:val="22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Praca zdalna na serwerze z wykorzystaniem terminala (cienkiego klienta) lub odpowiednio skonfigurowanej stacji roboczej,</w:t>
            </w:r>
          </w:p>
          <w:p w14:paraId="16939BEC" w14:textId="77777777" w:rsidR="003F2EB7" w:rsidRPr="002B2A32" w:rsidRDefault="003F2EB7" w:rsidP="003F2EB7">
            <w:pPr>
              <w:numPr>
                <w:ilvl w:val="1"/>
                <w:numId w:val="22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Centrum Certyfikatów (CA), obsługa klucza publicznego i prywatnego umożliwiające:</w:t>
            </w:r>
          </w:p>
          <w:p w14:paraId="37D17D5C" w14:textId="77777777" w:rsidR="003F2EB7" w:rsidRPr="002B2A32" w:rsidRDefault="003F2EB7" w:rsidP="003F2EB7">
            <w:pPr>
              <w:numPr>
                <w:ilvl w:val="1"/>
                <w:numId w:val="22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Dystrybucję certyfikatów poprzez http,</w:t>
            </w:r>
          </w:p>
          <w:p w14:paraId="7AC2F6FA" w14:textId="77777777" w:rsidR="003F2EB7" w:rsidRPr="002B2A32" w:rsidRDefault="003F2EB7" w:rsidP="003F2EB7">
            <w:pPr>
              <w:numPr>
                <w:ilvl w:val="1"/>
                <w:numId w:val="22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Konsolidację CA dla wielu lasów domen,</w:t>
            </w:r>
          </w:p>
          <w:p w14:paraId="2489DCBE" w14:textId="77777777" w:rsidR="003F2EB7" w:rsidRPr="002B2A32" w:rsidRDefault="003F2EB7" w:rsidP="003F2EB7">
            <w:pPr>
              <w:numPr>
                <w:ilvl w:val="1"/>
                <w:numId w:val="22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Automatyczne rejestrowanie certyfikatów pomiędzy różnymi lasami domen.</w:t>
            </w:r>
          </w:p>
          <w:p w14:paraId="57E62BAE" w14:textId="77777777" w:rsidR="003F2EB7" w:rsidRPr="002B2A32" w:rsidRDefault="003F2EB7" w:rsidP="003F2EB7">
            <w:pPr>
              <w:numPr>
                <w:ilvl w:val="1"/>
                <w:numId w:val="22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Szyfrowanie plików i folderów,</w:t>
            </w:r>
          </w:p>
          <w:p w14:paraId="34269711" w14:textId="77777777" w:rsidR="003F2EB7" w:rsidRPr="002B2A32" w:rsidRDefault="003F2EB7" w:rsidP="003F2EB7">
            <w:pPr>
              <w:numPr>
                <w:ilvl w:val="1"/>
                <w:numId w:val="22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Szyfrowanie połączeń sieciowych pomiędzy serwerami oraz serwerami i stacjami roboczymi (</w:t>
            </w:r>
            <w:proofErr w:type="spellStart"/>
            <w:r w:rsidRPr="002B2A32">
              <w:rPr>
                <w:rFonts w:asciiTheme="minorHAnsi" w:hAnsiTheme="minorHAnsi" w:cstheme="minorHAnsi"/>
                <w:bCs/>
              </w:rPr>
              <w:t>IPSec</w:t>
            </w:r>
            <w:proofErr w:type="spellEnd"/>
            <w:r w:rsidRPr="002B2A32">
              <w:rPr>
                <w:rFonts w:asciiTheme="minorHAnsi" w:hAnsiTheme="minorHAnsi" w:cstheme="minorHAnsi"/>
                <w:bCs/>
              </w:rPr>
              <w:t>),</w:t>
            </w:r>
          </w:p>
          <w:p w14:paraId="477E2D62" w14:textId="77777777" w:rsidR="003F2EB7" w:rsidRPr="002B2A32" w:rsidRDefault="003F2EB7" w:rsidP="003F2EB7">
            <w:pPr>
              <w:numPr>
                <w:ilvl w:val="1"/>
                <w:numId w:val="22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Serwis udostępniania stron WWW,</w:t>
            </w:r>
          </w:p>
          <w:p w14:paraId="4E9FEA02" w14:textId="77777777" w:rsidR="003F2EB7" w:rsidRPr="002B2A32" w:rsidRDefault="003F2EB7" w:rsidP="003F2EB7">
            <w:pPr>
              <w:numPr>
                <w:ilvl w:val="1"/>
                <w:numId w:val="22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Wsparcie dla protokołu IP w wersji 6 (IPv6),</w:t>
            </w:r>
          </w:p>
          <w:p w14:paraId="67E12DA9" w14:textId="77777777" w:rsidR="003F2EB7" w:rsidRPr="002B2A32" w:rsidRDefault="003F2EB7" w:rsidP="003F2EB7">
            <w:pPr>
              <w:numPr>
                <w:ilvl w:val="1"/>
                <w:numId w:val="22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 xml:space="preserve">Wbudowane usługi VPN pozwalające na zestawienie nielimitowanej liczby równoczesnych połączeń </w:t>
            </w:r>
            <w:r w:rsidRPr="002B2A32">
              <w:rPr>
                <w:rFonts w:asciiTheme="minorHAnsi" w:hAnsiTheme="minorHAnsi" w:cstheme="minorHAnsi"/>
                <w:bCs/>
              </w:rPr>
              <w:br/>
              <w:t>i niewymagające instalacji dodatkowego oprogramowania na komputerach z systemem Windows,</w:t>
            </w:r>
          </w:p>
          <w:p w14:paraId="44A18B8E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Możliwość automatycznej aktualizacji w oparciu o poprawki publikowane przez producenta wraz z dostępnością bezpłatnego rozwiązania producenta serwerowego systemu operacyjnego umożliwiającego lokalną dystrybucję poprawek zatwierdzonych przez administratora, bez połączenia z siecią Internet.</w:t>
            </w:r>
          </w:p>
          <w:p w14:paraId="0473944A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Wsparcie dostępu do zasobu dyskowego poprzez wiele ścieżek (</w:t>
            </w:r>
            <w:proofErr w:type="spellStart"/>
            <w:r w:rsidRPr="002B2A32">
              <w:rPr>
                <w:rFonts w:asciiTheme="minorHAnsi" w:hAnsiTheme="minorHAnsi" w:cstheme="minorHAnsi"/>
                <w:bCs/>
              </w:rPr>
              <w:t>Multipath</w:t>
            </w:r>
            <w:proofErr w:type="spellEnd"/>
            <w:r w:rsidRPr="002B2A32">
              <w:rPr>
                <w:rFonts w:asciiTheme="minorHAnsi" w:hAnsiTheme="minorHAnsi" w:cstheme="minorHAnsi"/>
                <w:bCs/>
              </w:rPr>
              <w:t>).</w:t>
            </w:r>
          </w:p>
          <w:p w14:paraId="610C9C38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Możliwość instalacji poprawek poprzez wgranie ich do obrazu instalacyjnego.</w:t>
            </w:r>
          </w:p>
          <w:p w14:paraId="3BD1F92B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Mechanizmy zdalnej administracji oraz mechanizmy (również działające zdalnie) administracji przez skrypty.</w:t>
            </w:r>
          </w:p>
          <w:p w14:paraId="0150C4E3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Możliwość zarządzania przez wbudowane mechanizmy zgodne ze standardami WBEM oraz WS-Management organizacji DMTF.</w:t>
            </w:r>
          </w:p>
          <w:p w14:paraId="129DD8E9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Zdalna pomoc i współdzielenie aplikacji – możliwość zdalnego przejęcia sesji zalogowanego użytkownika celem rozwiązania problemu z komputerem.</w:t>
            </w:r>
          </w:p>
          <w:p w14:paraId="4C972F12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lastRenderedPageBreak/>
              <w:t xml:space="preserve">Transakcyjny system plików pozwalający na stosowanie przydziałów (ang. </w:t>
            </w:r>
            <w:proofErr w:type="spellStart"/>
            <w:r w:rsidRPr="002B2A32">
              <w:rPr>
                <w:rFonts w:asciiTheme="minorHAnsi" w:hAnsiTheme="minorHAnsi" w:cstheme="minorHAnsi"/>
                <w:bCs/>
              </w:rPr>
              <w:t>quota</w:t>
            </w:r>
            <w:proofErr w:type="spellEnd"/>
            <w:r w:rsidRPr="002B2A32">
              <w:rPr>
                <w:rFonts w:asciiTheme="minorHAnsi" w:hAnsiTheme="minorHAnsi" w:cstheme="minorHAnsi"/>
                <w:bCs/>
              </w:rPr>
              <w:t>) na dysku dla użytkowników oraz zapewniający większą niezawodność i pozwalający tworzyć kopie zapasowe.</w:t>
            </w:r>
          </w:p>
          <w:p w14:paraId="5EF5B55E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Zarządzanie kontami użytkowników sieci oraz urządzeniami sieciowymi tj. drukarki, modemy, woluminy dyskowe, usługi katalogowe.</w:t>
            </w:r>
          </w:p>
          <w:p w14:paraId="133BC7FE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Oprogramowanie dla tworzenia kopii zapasowych (Backup); automatyczne wykonywanie kopii plików z możliwością automatycznego przywrócenia wersji wcześniejszej.</w:t>
            </w:r>
          </w:p>
          <w:p w14:paraId="777423E0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Możliwość przywracania plików systemowych.</w:t>
            </w:r>
          </w:p>
          <w:p w14:paraId="3D9148F4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 xml:space="preserve">System operacyjny musi posiadać funkcjonalność pozwalającą na identyfikację sieci komputerowych, do których jest podłączony, zapamiętywanie ustawień i przypisywanie do min. 3 kategorii bezpieczeństwa </w:t>
            </w:r>
            <w:r w:rsidRPr="002B2A32">
              <w:rPr>
                <w:rFonts w:asciiTheme="minorHAnsi" w:hAnsiTheme="minorHAnsi" w:cstheme="minorHAnsi"/>
                <w:bCs/>
              </w:rPr>
              <w:br/>
              <w:t>(z predefiniowanymi odpowiednio do kategorii ustawieniami zapory sieciowej, udostępniania plików itp.).</w:t>
            </w:r>
          </w:p>
          <w:p w14:paraId="09A886CB" w14:textId="77777777" w:rsidR="003F2EB7" w:rsidRPr="002B2A32" w:rsidRDefault="003F2EB7" w:rsidP="003F2EB7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</w:rPr>
            </w:pPr>
            <w:r w:rsidRPr="002B2A32">
              <w:rPr>
                <w:rFonts w:asciiTheme="minorHAnsi" w:hAnsiTheme="minorHAnsi" w:cstheme="minorHAnsi"/>
                <w:bCs/>
              </w:rPr>
              <w:t xml:space="preserve">Możliwość blokowania lub dopuszczania dowolnych urządzeń peryferyjnych za pomocą polityk grupowych </w:t>
            </w:r>
            <w:r w:rsidRPr="002B2A32">
              <w:rPr>
                <w:rFonts w:asciiTheme="minorHAnsi" w:hAnsiTheme="minorHAnsi" w:cstheme="minorHAnsi"/>
                <w:bCs/>
              </w:rPr>
              <w:br/>
              <w:t>(np. przy użyciu numerów identyfikacyjnych sprzętu).</w:t>
            </w:r>
          </w:p>
          <w:p w14:paraId="2147DE88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/>
              </w:rPr>
            </w:pPr>
          </w:p>
          <w:p w14:paraId="35C8505F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/>
              </w:rPr>
            </w:pPr>
            <w:r w:rsidRPr="002B2A32">
              <w:rPr>
                <w:rFonts w:asciiTheme="minorHAnsi" w:hAnsiTheme="minorHAnsi" w:cstheme="minorHAnsi"/>
                <w:b/>
              </w:rPr>
              <w:t>Licencjonowanie:</w:t>
            </w:r>
          </w:p>
          <w:p w14:paraId="60C0248D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2B2A32">
              <w:rPr>
                <w:rFonts w:asciiTheme="minorHAnsi" w:hAnsiTheme="minorHAnsi" w:cstheme="minorHAnsi"/>
                <w:color w:val="000000"/>
              </w:rPr>
              <w:t xml:space="preserve">Zamawiający wymaga użycia licencjonowania „per </w:t>
            </w:r>
            <w:proofErr w:type="spellStart"/>
            <w:r w:rsidRPr="002B2A32">
              <w:rPr>
                <w:rFonts w:asciiTheme="minorHAnsi" w:hAnsiTheme="minorHAnsi" w:cstheme="minorHAnsi"/>
                <w:color w:val="000000"/>
              </w:rPr>
              <w:t>core</w:t>
            </w:r>
            <w:proofErr w:type="spellEnd"/>
            <w:r w:rsidRPr="002B2A32">
              <w:rPr>
                <w:rFonts w:asciiTheme="minorHAnsi" w:hAnsiTheme="minorHAnsi" w:cstheme="minorHAnsi"/>
                <w:color w:val="000000"/>
              </w:rPr>
              <w:t xml:space="preserve">” zgodnie </w:t>
            </w:r>
            <w:r w:rsidRPr="002B2A32">
              <w:rPr>
                <w:rFonts w:asciiTheme="minorHAnsi" w:hAnsiTheme="minorHAnsi" w:cstheme="minorHAnsi"/>
                <w:color w:val="000000"/>
              </w:rPr>
              <w:br/>
              <w:t xml:space="preserve">z warunkami licencji producenta serwerowego systemu operacyjnego dla oferowanego rozwiązania sprzętowego. Zamawiający dopuszcza licencjonowanie systemu operacyjnego „per procesor” zgodnie </w:t>
            </w:r>
            <w:r w:rsidRPr="002B2A32">
              <w:rPr>
                <w:rFonts w:asciiTheme="minorHAnsi" w:hAnsiTheme="minorHAnsi" w:cstheme="minorHAnsi"/>
                <w:color w:val="000000"/>
              </w:rPr>
              <w:br/>
              <w:t>z zapisami licencji producenta serwerowego systemu operacyjnego dla oferowanego rozwiązania sprzętowego.</w:t>
            </w:r>
          </w:p>
          <w:p w14:paraId="46471F79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</w:p>
        </w:tc>
      </w:tr>
      <w:tr w:rsidR="003F2EB7" w:rsidRPr="002B2A32" w14:paraId="3BCF0229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AC67D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lastRenderedPageBreak/>
              <w:t>17.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DA352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Gwarancja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4892" w14:textId="0904F9E7" w:rsidR="003F2EB7" w:rsidRPr="002B2A32" w:rsidRDefault="00B6771B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color w:val="000000"/>
                <w:lang w:eastAsia="pl-PL"/>
              </w:rPr>
              <w:t>2 lata</w:t>
            </w:r>
            <w:r w:rsidR="003F2EB7" w:rsidRPr="002B2A32">
              <w:rPr>
                <w:rFonts w:asciiTheme="minorHAnsi" w:hAnsiTheme="minorHAnsi" w:cstheme="minorHAnsi"/>
                <w:color w:val="000000"/>
                <w:lang w:eastAsia="pl-PL"/>
              </w:rPr>
              <w:t xml:space="preserve"> gwarancji z czasem reakcji najpóźniej w następnym dniu </w:t>
            </w:r>
            <w:r w:rsidR="003F2EB7" w:rsidRPr="002B2A32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roboczym</w:t>
            </w:r>
            <w:r w:rsidR="003F2EB7" w:rsidRPr="002B2A32">
              <w:rPr>
                <w:rFonts w:asciiTheme="minorHAnsi" w:hAnsiTheme="minorHAnsi" w:cstheme="minorHAnsi"/>
                <w:color w:val="000000"/>
                <w:lang w:eastAsia="pl-PL"/>
              </w:rPr>
              <w:t xml:space="preserve"> od zgłoszenia,  przyjmowanie </w:t>
            </w:r>
            <w:r w:rsidR="003F2EB7" w:rsidRPr="002B2A32">
              <w:rPr>
                <w:rFonts w:asciiTheme="minorHAnsi" w:hAnsiTheme="minorHAnsi" w:cstheme="minorHAnsi"/>
                <w:lang w:eastAsia="pl-PL"/>
              </w:rPr>
              <w:t xml:space="preserve">zgłoszeń minimum 5 dni </w:t>
            </w:r>
            <w:r w:rsidR="003F2EB7" w:rsidRPr="002B2A32">
              <w:rPr>
                <w:rFonts w:asciiTheme="minorHAnsi" w:hAnsiTheme="minorHAnsi" w:cstheme="minorHAnsi"/>
                <w:lang w:eastAsia="pl-PL"/>
              </w:rPr>
              <w:br/>
              <w:t xml:space="preserve">w tygodniu od Poniedziałku do Piątku (z wyłączeniem dni ustawowo wolnych od pracy) – często określane przez producentów jako 5/9/NBD </w:t>
            </w:r>
          </w:p>
          <w:p w14:paraId="588FE354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59D347E0" w14:textId="5A7496B3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 xml:space="preserve">Wszelkie naprawy gwarancyjne muszą być dokonywane na miejscu </w:t>
            </w:r>
            <w:r w:rsidRPr="002B2A32">
              <w:rPr>
                <w:rFonts w:asciiTheme="minorHAnsi" w:hAnsiTheme="minorHAnsi" w:cstheme="minorHAnsi"/>
                <w:lang w:eastAsia="pl-PL"/>
              </w:rPr>
              <w:br/>
              <w:t>u Zamawiającego.</w:t>
            </w:r>
          </w:p>
          <w:p w14:paraId="19795337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W przypadku wymiany dysku twardego, uszkodzone dyski muszą pozostać u Zamawiającego.</w:t>
            </w:r>
          </w:p>
          <w:p w14:paraId="5E7A1B9A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0D81CCBF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Serwis gwarancyjny musi być realizowany przez producenta urządzenia lub autoryzowany serwis. (Należy dostarczyć na etapie realizacji zamówienia – stosowne oświadczenie).</w:t>
            </w:r>
          </w:p>
          <w:p w14:paraId="47988125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409F4667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 xml:space="preserve">Serwis gwarancyjny ma obejmować także dostęp do poprawek </w:t>
            </w:r>
            <w:r w:rsidRPr="002B2A32">
              <w:rPr>
                <w:rFonts w:asciiTheme="minorHAnsi" w:hAnsiTheme="minorHAnsi" w:cstheme="minorHAnsi"/>
                <w:lang w:eastAsia="pl-PL"/>
              </w:rPr>
              <w:br/>
              <w:t xml:space="preserve">i nowych wersji oprogramowania wbudowanego, które są elementem zamówienia przez cały okres obowiązywania gwarancji. </w:t>
            </w:r>
          </w:p>
          <w:p w14:paraId="395CAEB7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33A77F65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Zgłaszanie awarii ma odbywać się w języku polskim na dedykowany numer telefonu producenta w polskiej strefie numeracyjnej.</w:t>
            </w:r>
          </w:p>
        </w:tc>
      </w:tr>
      <w:tr w:rsidR="003F2EB7" w:rsidRPr="002B2A32" w14:paraId="48A7F1C8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A8C7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lastRenderedPageBreak/>
              <w:t xml:space="preserve">18. 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9185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Certyfikaty oraz wymogi odnośnie efektywności energetycznej i ochrony środowiska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49C6" w14:textId="77777777" w:rsidR="003F2EB7" w:rsidRPr="002B2A32" w:rsidRDefault="003F2EB7" w:rsidP="004F3CB2">
            <w:p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Producent urządzenia  musi posiadać:</w:t>
            </w:r>
          </w:p>
          <w:p w14:paraId="18D2FC16" w14:textId="77777777" w:rsidR="003F2EB7" w:rsidRPr="002B2A32" w:rsidRDefault="003F2EB7" w:rsidP="003F2EB7">
            <w:pPr>
              <w:pStyle w:val="Akapitzlist"/>
              <w:numPr>
                <w:ilvl w:val="0"/>
                <w:numId w:val="23"/>
              </w:num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Certyfikat ISO 9001 systemu zarządzania jakością;</w:t>
            </w:r>
          </w:p>
          <w:p w14:paraId="711D9295" w14:textId="77777777" w:rsidR="003F2EB7" w:rsidRPr="002B2A32" w:rsidRDefault="003F2EB7" w:rsidP="003F2EB7">
            <w:pPr>
              <w:pStyle w:val="Akapitzlist"/>
              <w:numPr>
                <w:ilvl w:val="0"/>
                <w:numId w:val="23"/>
              </w:num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Certyfikat ISO 14001 zarządzania środowiskiem.</w:t>
            </w:r>
          </w:p>
          <w:p w14:paraId="168D5FFC" w14:textId="77777777" w:rsidR="003F2EB7" w:rsidRPr="002B2A32" w:rsidRDefault="003F2EB7" w:rsidP="004F3CB2">
            <w:pPr>
              <w:pStyle w:val="Akapitzlist"/>
              <w:tabs>
                <w:tab w:val="left" w:pos="398"/>
              </w:tabs>
              <w:spacing w:before="0" w:after="0" w:line="320" w:lineRule="atLeast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</w:tr>
    </w:tbl>
    <w:p w14:paraId="6DF35813" w14:textId="77777777" w:rsidR="003F2EB7" w:rsidRPr="002B2A32" w:rsidRDefault="003F2EB7" w:rsidP="003F2EB7">
      <w:pPr>
        <w:tabs>
          <w:tab w:val="left" w:pos="5310"/>
        </w:tabs>
        <w:spacing w:before="0" w:after="0" w:line="320" w:lineRule="atLeast"/>
        <w:jc w:val="both"/>
        <w:rPr>
          <w:rFonts w:asciiTheme="minorHAnsi" w:hAnsiTheme="minorHAnsi" w:cstheme="minorHAnsi"/>
        </w:rPr>
      </w:pPr>
    </w:p>
    <w:p w14:paraId="105F54F7" w14:textId="77777777" w:rsidR="003F2EB7" w:rsidRPr="002B2A32" w:rsidRDefault="003F2EB7" w:rsidP="003F2EB7">
      <w:pPr>
        <w:spacing w:before="0" w:after="0" w:line="320" w:lineRule="atLeast"/>
        <w:rPr>
          <w:rFonts w:asciiTheme="minorHAnsi" w:hAnsiTheme="minorHAnsi" w:cstheme="minorHAnsi"/>
          <w:sz w:val="28"/>
          <w:szCs w:val="28"/>
          <w:lang w:eastAsia="pl-PL"/>
        </w:rPr>
      </w:pPr>
      <w:r w:rsidRPr="002B2A32">
        <w:rPr>
          <w:rFonts w:asciiTheme="minorHAnsi" w:hAnsiTheme="minorHAnsi" w:cstheme="minorHAnsi"/>
          <w:b/>
          <w:bCs/>
          <w:sz w:val="28"/>
          <w:szCs w:val="28"/>
        </w:rPr>
        <w:br/>
      </w:r>
      <w:r w:rsidRPr="002B2A32">
        <w:rPr>
          <w:rFonts w:asciiTheme="minorHAnsi" w:hAnsiTheme="minorHAnsi" w:cstheme="minorHAnsi"/>
          <w:b/>
          <w:sz w:val="28"/>
          <w:szCs w:val="28"/>
          <w:lang w:eastAsia="pl-PL"/>
        </w:rPr>
        <w:t>1 x Fabrycznie nowy serwer o minimalnych parametrach technicznych:</w:t>
      </w:r>
    </w:p>
    <w:p w14:paraId="344B307E" w14:textId="77777777" w:rsidR="003F2EB7" w:rsidRPr="002B2A32" w:rsidRDefault="003F2EB7" w:rsidP="003F2EB7">
      <w:pPr>
        <w:tabs>
          <w:tab w:val="left" w:pos="5310"/>
        </w:tabs>
        <w:spacing w:before="0" w:after="0" w:line="320" w:lineRule="atLeast"/>
        <w:jc w:val="both"/>
        <w:rPr>
          <w:rFonts w:asciiTheme="minorHAnsi" w:hAnsiTheme="minorHAnsi" w:cstheme="minorHAnsi"/>
        </w:rPr>
      </w:pPr>
      <w:r w:rsidRPr="002B2A32">
        <w:rPr>
          <w:rFonts w:asciiTheme="minorHAnsi" w:hAnsiTheme="minorHAnsi" w:cstheme="minorHAnsi"/>
        </w:rPr>
        <w:softHyphen/>
      </w:r>
      <w:r w:rsidRPr="002B2A32">
        <w:rPr>
          <w:rFonts w:asciiTheme="minorHAnsi" w:hAnsiTheme="minorHAnsi" w:cstheme="minorHAnsi"/>
        </w:rPr>
        <w:softHyphen/>
      </w:r>
    </w:p>
    <w:tbl>
      <w:tblPr>
        <w:tblW w:w="5000" w:type="pct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70"/>
        <w:gridCol w:w="1995"/>
        <w:gridCol w:w="7163"/>
      </w:tblGrid>
      <w:tr w:rsidR="003F2EB7" w:rsidRPr="002B2A32" w14:paraId="5BD9AA33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90246B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center"/>
              <w:rPr>
                <w:rFonts w:asciiTheme="minorHAnsi" w:hAnsiTheme="minorHAnsi" w:cstheme="minorHAnsi"/>
              </w:rPr>
            </w:pPr>
            <w:r w:rsidRPr="002B2A32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D20420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Nazwa komponentu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F4FEA5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Wymagane minimalne parametry techniczne</w:t>
            </w:r>
          </w:p>
        </w:tc>
      </w:tr>
      <w:tr w:rsidR="003F2EB7" w:rsidRPr="002B2A32" w14:paraId="2FD85BAB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35173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1.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88A56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Obudowa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FCBC1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 xml:space="preserve">Maksymalnie 2U do instalacji w standardowej szafie RACK 19”, dostarczona wraz z kompletem szyn umożliwiających montaż </w:t>
            </w:r>
            <w:r w:rsidRPr="002B2A32">
              <w:rPr>
                <w:rFonts w:asciiTheme="minorHAnsi" w:hAnsiTheme="minorHAnsi" w:cstheme="minorHAnsi"/>
                <w:lang w:eastAsia="pl-PL"/>
              </w:rPr>
              <w:br/>
              <w:t xml:space="preserve">w standardowej szafie </w:t>
            </w:r>
            <w:proofErr w:type="spellStart"/>
            <w:r w:rsidRPr="002B2A32">
              <w:rPr>
                <w:rFonts w:asciiTheme="minorHAnsi" w:hAnsiTheme="minorHAnsi" w:cstheme="minorHAnsi"/>
                <w:lang w:eastAsia="pl-PL"/>
              </w:rPr>
              <w:t>rack</w:t>
            </w:r>
            <w:proofErr w:type="spellEnd"/>
            <w:r w:rsidRPr="002B2A32">
              <w:rPr>
                <w:rFonts w:asciiTheme="minorHAnsi" w:hAnsiTheme="minorHAnsi" w:cstheme="minorHAnsi"/>
                <w:lang w:eastAsia="pl-PL"/>
              </w:rPr>
              <w:t xml:space="preserve"> z funkcjonalnością wysuwania serwera do celów serwisowych.</w:t>
            </w:r>
          </w:p>
        </w:tc>
      </w:tr>
      <w:tr w:rsidR="003F2EB7" w:rsidRPr="002B2A32" w14:paraId="28303973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7D93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2.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B2AB2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Płyta główna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D4A4" w14:textId="0699F325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2B2A32">
              <w:rPr>
                <w:rFonts w:asciiTheme="minorHAnsi" w:hAnsiTheme="minorHAnsi" w:cstheme="minorHAnsi"/>
                <w:color w:val="000000"/>
                <w:lang w:eastAsia="pl-PL"/>
              </w:rPr>
              <w:t xml:space="preserve">Z możliwością instalacji minimum dwóch fizycznych procesorów, posiadająca minimum 16 slotów na pamięci z możliwością zainstalowania do minimum 1 TB pamięci RAM, możliwe zabezpieczenia pamięci: ECC lub Memory Mirroring </w:t>
            </w:r>
            <w:proofErr w:type="spellStart"/>
            <w:r w:rsidRPr="002B2A32">
              <w:rPr>
                <w:rFonts w:asciiTheme="minorHAnsi" w:hAnsiTheme="minorHAnsi" w:cstheme="minorHAnsi"/>
                <w:color w:val="000000"/>
                <w:lang w:eastAsia="pl-PL"/>
              </w:rPr>
              <w:t>support</w:t>
            </w:r>
            <w:proofErr w:type="spellEnd"/>
          </w:p>
          <w:p w14:paraId="01E77997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</w:tr>
      <w:tr w:rsidR="003F2EB7" w:rsidRPr="002B2A32" w14:paraId="6BA0024C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8AEF8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3.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D47CC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Chipset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81F93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Dedykowany przez producenta procesora do pracy w serwerach dwuprocesorowych.</w:t>
            </w:r>
          </w:p>
        </w:tc>
      </w:tr>
      <w:tr w:rsidR="003F2EB7" w:rsidRPr="002B2A32" w14:paraId="228C649B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50AC7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4.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6729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Procesor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A575" w14:textId="77777777" w:rsidR="00D91C06" w:rsidRPr="002B2A32" w:rsidRDefault="00D91C06" w:rsidP="00D91C06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Dwa procesory wysokowydajnościowe dostosowane do potrzeb wirtualizacji osiągające:</w:t>
            </w:r>
          </w:p>
          <w:p w14:paraId="55B62D47" w14:textId="16A14152" w:rsidR="00D91C06" w:rsidRPr="002B2A32" w:rsidRDefault="00D91C06" w:rsidP="00D91C06">
            <w:pPr>
              <w:pStyle w:val="Akapitzlist"/>
              <w:numPr>
                <w:ilvl w:val="0"/>
                <w:numId w:val="25"/>
              </w:numPr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 xml:space="preserve">w teście </w:t>
            </w:r>
            <w:proofErr w:type="spellStart"/>
            <w:r w:rsidRPr="002B2A32">
              <w:rPr>
                <w:rFonts w:asciiTheme="minorHAnsi" w:hAnsiTheme="minorHAnsi" w:cstheme="minorHAnsi"/>
                <w:lang w:eastAsia="pl-PL"/>
              </w:rPr>
              <w:t>PassMark</w:t>
            </w:r>
            <w:proofErr w:type="spellEnd"/>
            <w:r w:rsidRPr="002B2A32">
              <w:rPr>
                <w:rFonts w:asciiTheme="minorHAnsi" w:hAnsiTheme="minorHAnsi" w:cstheme="minorHAnsi"/>
                <w:lang w:eastAsia="pl-PL"/>
              </w:rPr>
              <w:t xml:space="preserve"> CPU Mark (pojedynczy procesor) wynik min. 21 000 punktów (http://www.passmark.com/). </w:t>
            </w:r>
          </w:p>
          <w:p w14:paraId="48F3EA57" w14:textId="77777777" w:rsidR="00D91C06" w:rsidRPr="002B2A32" w:rsidRDefault="00D91C06" w:rsidP="00D91C06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5071D483" w14:textId="77777777" w:rsidR="00D91C06" w:rsidRPr="002B2A32" w:rsidRDefault="00D91C06" w:rsidP="00D91C06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 xml:space="preserve">lub alternatywnie </w:t>
            </w:r>
          </w:p>
          <w:p w14:paraId="39F27550" w14:textId="77777777" w:rsidR="00D91C06" w:rsidRPr="002B2A32" w:rsidRDefault="00D91C06" w:rsidP="00D91C06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258B6218" w14:textId="77777777" w:rsidR="00D91C06" w:rsidRPr="002B2A32" w:rsidRDefault="00D91C06" w:rsidP="00D91C06">
            <w:pPr>
              <w:pStyle w:val="Akapitzlist"/>
              <w:numPr>
                <w:ilvl w:val="0"/>
                <w:numId w:val="25"/>
              </w:numPr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 xml:space="preserve">w teście SPEC CPU2017 </w:t>
            </w:r>
            <w:proofErr w:type="spellStart"/>
            <w:r w:rsidRPr="002B2A32">
              <w:rPr>
                <w:rFonts w:asciiTheme="minorHAnsi" w:hAnsiTheme="minorHAnsi" w:cstheme="minorHAnsi"/>
                <w:lang w:eastAsia="pl-PL"/>
              </w:rPr>
              <w:t>Floating</w:t>
            </w:r>
            <w:proofErr w:type="spellEnd"/>
            <w:r w:rsidRPr="002B2A32">
              <w:rPr>
                <w:rFonts w:asciiTheme="minorHAnsi" w:hAnsiTheme="minorHAnsi" w:cstheme="minorHAnsi"/>
                <w:lang w:eastAsia="pl-PL"/>
              </w:rPr>
              <w:t xml:space="preserve"> Point wynik SPECrate2017_fp_base minimum 255 pkt. </w:t>
            </w:r>
          </w:p>
          <w:p w14:paraId="6F3EF900" w14:textId="77777777" w:rsidR="00D91C06" w:rsidRPr="002B2A32" w:rsidRDefault="00D91C06" w:rsidP="00D91C06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/>
                <w:lang w:eastAsia="pl-PL"/>
              </w:rPr>
            </w:pPr>
          </w:p>
          <w:p w14:paraId="5DE35D60" w14:textId="77777777" w:rsidR="00D91C06" w:rsidRPr="002B2A32" w:rsidRDefault="00D91C06" w:rsidP="00D91C06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/>
                <w:lang w:eastAsia="pl-PL"/>
              </w:rPr>
            </w:pPr>
            <w:r w:rsidRPr="002B2A32">
              <w:rPr>
                <w:rFonts w:asciiTheme="minorHAnsi" w:hAnsiTheme="minorHAnsi" w:cstheme="minorHAnsi"/>
                <w:b/>
                <w:lang w:eastAsia="pl-PL"/>
              </w:rPr>
              <w:t>Uwaga:</w:t>
            </w:r>
          </w:p>
          <w:p w14:paraId="465413E7" w14:textId="768206C3" w:rsidR="003F2EB7" w:rsidRPr="002B2A32" w:rsidRDefault="00D91C06" w:rsidP="00D91C06">
            <w:pPr>
              <w:spacing w:before="0" w:after="0" w:line="320" w:lineRule="atLeast"/>
              <w:ind w:left="720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lastRenderedPageBreak/>
              <w:t>Przy realizacji zamówienia - wymagane dołączenie wyniku testu, nie starszego niż 2 miesiące liczone do daty złożenia oferty.</w:t>
            </w:r>
          </w:p>
        </w:tc>
      </w:tr>
      <w:tr w:rsidR="003F2EB7" w:rsidRPr="002B2A32" w14:paraId="3D5237BC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C400F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lastRenderedPageBreak/>
              <w:t>5.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270AB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Pamięć RAM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1547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 xml:space="preserve">128 GB w kościach o pojemności minimum 16 GB o częstotliwości nie mniejszej niż 4800 MHz. Wsparcie dla technologii zabezpieczania pamięci ECC lub Memory Mirroring </w:t>
            </w:r>
            <w:proofErr w:type="spellStart"/>
            <w:r w:rsidRPr="002B2A32">
              <w:rPr>
                <w:rFonts w:asciiTheme="minorHAnsi" w:hAnsiTheme="minorHAnsi" w:cstheme="minorHAnsi"/>
                <w:lang w:eastAsia="pl-PL"/>
              </w:rPr>
              <w:t>support</w:t>
            </w:r>
            <w:proofErr w:type="spellEnd"/>
            <w:r w:rsidRPr="002B2A32">
              <w:rPr>
                <w:rFonts w:asciiTheme="minorHAnsi" w:hAnsiTheme="minorHAnsi" w:cstheme="minorHAnsi"/>
                <w:lang w:eastAsia="pl-PL"/>
              </w:rPr>
              <w:t>.</w:t>
            </w:r>
          </w:p>
        </w:tc>
      </w:tr>
      <w:tr w:rsidR="003F2EB7" w:rsidRPr="002B2A32" w14:paraId="22D1B683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0F334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8.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EC570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Karta graficzna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58B1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Zintegrowana, umożliwiająca rozdzielczość min. 1280x1024.</w:t>
            </w:r>
          </w:p>
          <w:p w14:paraId="3C6C53A5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F2EB7" w:rsidRPr="002B2A32" w14:paraId="7FDA6AD8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383B3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9.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04823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Interfejsy sieciowe/</w:t>
            </w:r>
          </w:p>
          <w:p w14:paraId="750C45F2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komunikacyjne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4FF2" w14:textId="77777777" w:rsidR="003F2EB7" w:rsidRPr="002B2A32" w:rsidRDefault="003F2EB7" w:rsidP="003F2EB7">
            <w:pPr>
              <w:numPr>
                <w:ilvl w:val="0"/>
                <w:numId w:val="19"/>
              </w:numPr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Minimum 4 interfejsy sieciowe 1Gb Ethernet</w:t>
            </w:r>
          </w:p>
          <w:p w14:paraId="3BDBDAA5" w14:textId="77777777" w:rsidR="003F2EB7" w:rsidRPr="002B2A32" w:rsidRDefault="003F2EB7" w:rsidP="003F2EB7">
            <w:pPr>
              <w:numPr>
                <w:ilvl w:val="0"/>
                <w:numId w:val="19"/>
              </w:num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Minimum 2 interfejsy sieciowe 10Gbit Base-T</w:t>
            </w:r>
          </w:p>
          <w:p w14:paraId="7C5FBCC9" w14:textId="77777777" w:rsidR="003F2EB7" w:rsidRPr="002B2A32" w:rsidRDefault="003F2EB7" w:rsidP="003F2EB7">
            <w:pPr>
              <w:numPr>
                <w:ilvl w:val="0"/>
                <w:numId w:val="19"/>
              </w:num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</w:rPr>
              <w:t>Podwójne złącze FC 8GB dedykowane do komunikacji z biblioteką taśmowa</w:t>
            </w:r>
          </w:p>
        </w:tc>
      </w:tr>
      <w:tr w:rsidR="003F2EB7" w:rsidRPr="002B2A32" w14:paraId="617B2750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1DC2C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10.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87FFD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Porty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2FE6D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 xml:space="preserve">Minimum 2 porty USB </w:t>
            </w:r>
          </w:p>
          <w:p w14:paraId="12277CA2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</w:p>
          <w:p w14:paraId="0FE50EF3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</w:p>
        </w:tc>
      </w:tr>
      <w:tr w:rsidR="003F2EB7" w:rsidRPr="002B2A32" w14:paraId="6C108F02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01A41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11.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C028F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 xml:space="preserve">Elementy redundantne </w:t>
            </w:r>
            <w:proofErr w:type="spellStart"/>
            <w:r w:rsidRPr="002B2A32">
              <w:rPr>
                <w:rFonts w:asciiTheme="minorHAnsi" w:hAnsiTheme="minorHAnsi" w:cstheme="minorHAnsi"/>
                <w:lang w:eastAsia="pl-PL"/>
              </w:rPr>
              <w:t>HotPlug</w:t>
            </w:r>
            <w:proofErr w:type="spellEnd"/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B04B7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Zasilacze, wentylatory.</w:t>
            </w:r>
          </w:p>
        </w:tc>
      </w:tr>
      <w:tr w:rsidR="003F2EB7" w:rsidRPr="002B2A32" w14:paraId="410D265D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B3836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12.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4C74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Zasilacze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9DA00" w14:textId="6AF068B3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 xml:space="preserve">Redundantne wysokowydajne zasilacze Hot-Plug o maksymalnej mocy nie większej niż </w:t>
            </w:r>
            <w:r w:rsidR="00122616" w:rsidRPr="002B2A32">
              <w:rPr>
                <w:rFonts w:asciiTheme="minorHAnsi" w:hAnsiTheme="minorHAnsi" w:cstheme="minorHAnsi"/>
                <w:lang w:eastAsia="pl-PL"/>
              </w:rPr>
              <w:t xml:space="preserve">1100 </w:t>
            </w:r>
            <w:r w:rsidRPr="002B2A32">
              <w:rPr>
                <w:rFonts w:asciiTheme="minorHAnsi" w:hAnsiTheme="minorHAnsi" w:cstheme="minorHAnsi"/>
                <w:lang w:eastAsia="pl-PL"/>
              </w:rPr>
              <w:t xml:space="preserve">W każdy, o sprawności minimum 96% przy 50% obciążeniu, pracujące w sieci 230V 50/60Hz prądu zmiennego. </w:t>
            </w:r>
          </w:p>
        </w:tc>
      </w:tr>
      <w:tr w:rsidR="003F2EB7" w:rsidRPr="002B2A32" w14:paraId="1582D9D4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9B12" w14:textId="77777777" w:rsidR="003F2EB7" w:rsidRPr="002B2A32" w:rsidRDefault="003F2EB7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13.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E0DA" w14:textId="77777777" w:rsidR="003F2EB7" w:rsidRPr="002B2A32" w:rsidRDefault="003F2EB7" w:rsidP="004F3CB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2B2A32">
              <w:rPr>
                <w:rFonts w:asciiTheme="minorHAnsi" w:hAnsiTheme="minorHAnsi" w:cstheme="minorHAnsi"/>
                <w:color w:val="000000"/>
                <w:lang w:eastAsia="pl-PL"/>
              </w:rPr>
              <w:t>Kontroler RAID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36B0" w14:textId="77777777" w:rsidR="003F2EB7" w:rsidRPr="002B2A32" w:rsidRDefault="00457BE2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2B2A32">
              <w:rPr>
                <w:rFonts w:asciiTheme="minorHAnsi" w:hAnsiTheme="minorHAnsi" w:cstheme="minorHAnsi"/>
                <w:color w:val="000000"/>
                <w:lang w:eastAsia="pl-PL"/>
              </w:rPr>
              <w:t xml:space="preserve">Kontroler obsługujący poziomy RAID: 0,1,10,5,50,6,60 </w:t>
            </w:r>
          </w:p>
          <w:p w14:paraId="724D2B4B" w14:textId="130E546E" w:rsidR="00457BE2" w:rsidRPr="002B2A32" w:rsidRDefault="00457BE2" w:rsidP="004F3CB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457BE2" w:rsidRPr="002B2A32" w14:paraId="2240DD32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B5DF9" w14:textId="77777777" w:rsidR="00457BE2" w:rsidRPr="002B2A32" w:rsidRDefault="00457BE2" w:rsidP="00457BE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14.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10FFE" w14:textId="77777777" w:rsidR="00457BE2" w:rsidRPr="002B2A32" w:rsidRDefault="00457BE2" w:rsidP="00457BE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2B2A32">
              <w:rPr>
                <w:rFonts w:asciiTheme="minorHAnsi" w:hAnsiTheme="minorHAnsi" w:cstheme="minorHAnsi"/>
                <w:color w:val="000000"/>
                <w:lang w:eastAsia="pl-PL"/>
              </w:rPr>
              <w:t>Wewnętrzna pamięć masowa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25DA4" w14:textId="77777777" w:rsidR="00457BE2" w:rsidRPr="002B2A32" w:rsidRDefault="00457BE2" w:rsidP="00457BE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2B2A32">
              <w:rPr>
                <w:rFonts w:asciiTheme="minorHAnsi" w:hAnsiTheme="minorHAnsi" w:cstheme="minorHAnsi"/>
                <w:color w:val="000000"/>
                <w:lang w:eastAsia="pl-PL"/>
              </w:rPr>
              <w:t xml:space="preserve">Zainstalowane 6 dysków 960GB SSD SATA  dedykowanych do pracy </w:t>
            </w:r>
            <w:r w:rsidRPr="002B2A32">
              <w:rPr>
                <w:rFonts w:asciiTheme="minorHAnsi" w:hAnsiTheme="minorHAnsi" w:cstheme="minorHAnsi"/>
                <w:color w:val="000000"/>
                <w:lang w:eastAsia="pl-PL"/>
              </w:rPr>
              <w:br/>
              <w:t>w serwerach w konfiguracji RAID 5</w:t>
            </w:r>
          </w:p>
          <w:p w14:paraId="645B6BBB" w14:textId="77777777" w:rsidR="00457BE2" w:rsidRPr="002B2A32" w:rsidRDefault="00457BE2" w:rsidP="00457BE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457BE2" w:rsidRPr="002B2A32" w14:paraId="06232EC8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8F19" w14:textId="77777777" w:rsidR="00457BE2" w:rsidRPr="002B2A32" w:rsidRDefault="00457BE2" w:rsidP="00457BE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15.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873F2" w14:textId="77777777" w:rsidR="00457BE2" w:rsidRPr="002B2A32" w:rsidRDefault="00457BE2" w:rsidP="00457BE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Karta Zarządzania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4D7CA" w14:textId="77777777" w:rsidR="00457BE2" w:rsidRPr="002B2A32" w:rsidRDefault="00457BE2" w:rsidP="00457BE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Zintegrowana z płytą główną lub zainstalowana w dedykowanym slocie karta zarządzająca o funkcjonalnościach:</w:t>
            </w:r>
          </w:p>
          <w:p w14:paraId="72C74828" w14:textId="77777777" w:rsidR="00457BE2" w:rsidRPr="002B2A32" w:rsidRDefault="00457BE2" w:rsidP="00457BE2">
            <w:pPr>
              <w:numPr>
                <w:ilvl w:val="0"/>
                <w:numId w:val="20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niezależny od systemu operacyjnego, sprzętowy kontroler umożliwiający pełne zarządzanie, zdalny restart serwera;</w:t>
            </w:r>
          </w:p>
          <w:p w14:paraId="62281653" w14:textId="77777777" w:rsidR="00457BE2" w:rsidRPr="002B2A32" w:rsidRDefault="00457BE2" w:rsidP="00457BE2">
            <w:pPr>
              <w:numPr>
                <w:ilvl w:val="0"/>
                <w:numId w:val="20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dostęp poprzez przeglądarkę Web (także SSL, SSH)</w:t>
            </w:r>
          </w:p>
          <w:p w14:paraId="36ED484B" w14:textId="77777777" w:rsidR="00457BE2" w:rsidRPr="002B2A32" w:rsidRDefault="00457BE2" w:rsidP="00457BE2">
            <w:pPr>
              <w:numPr>
                <w:ilvl w:val="0"/>
                <w:numId w:val="20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zarządzanie alarmami (zdarzenia poprzez SNMP)</w:t>
            </w:r>
          </w:p>
          <w:p w14:paraId="47FB2C6E" w14:textId="77777777" w:rsidR="00457BE2" w:rsidRPr="002B2A32" w:rsidRDefault="00457BE2" w:rsidP="00457BE2">
            <w:pPr>
              <w:numPr>
                <w:ilvl w:val="0"/>
                <w:numId w:val="20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możliwość przejęcia konsoli tekstowej</w:t>
            </w:r>
          </w:p>
          <w:p w14:paraId="09E440DF" w14:textId="77777777" w:rsidR="00457BE2" w:rsidRPr="002B2A32" w:rsidRDefault="00457BE2" w:rsidP="00457BE2">
            <w:pPr>
              <w:numPr>
                <w:ilvl w:val="0"/>
                <w:numId w:val="20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przekierowanie konsoli graficznej na poziomie sprzętowym oraz możliwość montowania zdalnych napędów i ich obrazów na poziomie sprzętowym (cyfrowy KVM)</w:t>
            </w:r>
          </w:p>
          <w:p w14:paraId="14995460" w14:textId="77777777" w:rsidR="00457BE2" w:rsidRPr="002B2A32" w:rsidRDefault="00457BE2" w:rsidP="00457BE2">
            <w:pPr>
              <w:numPr>
                <w:ilvl w:val="0"/>
                <w:numId w:val="20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 xml:space="preserve">sprzętowy monitoring serwera w tym stanu dysków twardych </w:t>
            </w:r>
            <w:r w:rsidRPr="002B2A32">
              <w:rPr>
                <w:rFonts w:asciiTheme="minorHAnsi" w:hAnsiTheme="minorHAnsi" w:cstheme="minorHAnsi"/>
                <w:bCs/>
                <w:lang w:eastAsia="pl-PL"/>
              </w:rPr>
              <w:br/>
              <w:t>i kontrolera RAID (bez pośrednictwa agentów systemowych)</w:t>
            </w:r>
          </w:p>
          <w:p w14:paraId="5946A48A" w14:textId="77777777" w:rsidR="00457BE2" w:rsidRPr="002B2A32" w:rsidRDefault="00457BE2" w:rsidP="00457BE2">
            <w:pPr>
              <w:numPr>
                <w:ilvl w:val="0"/>
                <w:numId w:val="20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 xml:space="preserve">oprogramowanie zarządzające i diagnostyczne umożliwiające konfigurację kontrolera RAID, instalację systemów operacyjnych, zdalne zarządzanie, diagnostykę i przewidywanie awarii </w:t>
            </w:r>
            <w:r w:rsidRPr="002B2A32">
              <w:rPr>
                <w:rFonts w:asciiTheme="minorHAnsi" w:hAnsiTheme="minorHAnsi" w:cstheme="minorHAnsi"/>
                <w:bCs/>
                <w:lang w:eastAsia="pl-PL"/>
              </w:rPr>
              <w:br/>
              <w:t xml:space="preserve">w oparciu o informacje dostarczane w ramach zintegrowanego </w:t>
            </w:r>
            <w:r w:rsidRPr="002B2A32">
              <w:rPr>
                <w:rFonts w:asciiTheme="minorHAnsi" w:hAnsiTheme="minorHAnsi" w:cstheme="minorHAnsi"/>
                <w:bCs/>
                <w:lang w:eastAsia="pl-PL"/>
              </w:rPr>
              <w:br/>
              <w:t xml:space="preserve">w serwerze systemu umożliwiającego monitoring systemu </w:t>
            </w:r>
            <w:r w:rsidRPr="002B2A32">
              <w:rPr>
                <w:rFonts w:asciiTheme="minorHAnsi" w:hAnsiTheme="minorHAnsi" w:cstheme="minorHAnsi"/>
                <w:bCs/>
                <w:lang w:eastAsia="pl-PL"/>
              </w:rPr>
              <w:br/>
            </w:r>
            <w:r w:rsidRPr="002B2A32">
              <w:rPr>
                <w:rFonts w:asciiTheme="minorHAnsi" w:hAnsiTheme="minorHAnsi" w:cstheme="minorHAnsi"/>
                <w:bCs/>
                <w:lang w:eastAsia="pl-PL"/>
              </w:rPr>
              <w:lastRenderedPageBreak/>
              <w:t>i środowiska (m.in. temperatura, dyski, zasilacze, płyta główna, procesory, pamięć operacyjna itd.).</w:t>
            </w:r>
          </w:p>
        </w:tc>
      </w:tr>
      <w:tr w:rsidR="00457BE2" w:rsidRPr="002B2A32" w14:paraId="307C6CD3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670AC" w14:textId="77777777" w:rsidR="00457BE2" w:rsidRPr="002B2A32" w:rsidRDefault="00457BE2" w:rsidP="00457BE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lastRenderedPageBreak/>
              <w:t>16.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D2AEF" w14:textId="77777777" w:rsidR="00457BE2" w:rsidRPr="002B2A32" w:rsidRDefault="00457BE2" w:rsidP="00457BE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System operacyjny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F25B" w14:textId="77777777" w:rsidR="00457BE2" w:rsidRPr="002B2A32" w:rsidRDefault="00457BE2" w:rsidP="00457BE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</w:rPr>
              <w:t xml:space="preserve">Microsoft Windows Standard Server 2022 64-bit  w wersji pozwalającej na zainstalowanie minimum 2 maszyn wirtualnych </w:t>
            </w:r>
            <w:r w:rsidRPr="002B2A32">
              <w:rPr>
                <w:rFonts w:asciiTheme="minorHAnsi" w:hAnsiTheme="minorHAnsi" w:cstheme="minorHAnsi"/>
                <w:bCs/>
              </w:rPr>
              <w:t>l</w:t>
            </w:r>
            <w:r w:rsidRPr="002B2A32">
              <w:rPr>
                <w:rFonts w:asciiTheme="minorHAnsi" w:hAnsiTheme="minorHAnsi" w:cstheme="minorHAnsi"/>
              </w:rPr>
              <w:t>ub równoważny, graficzny serwerowy system operacyjny w polskiej wersji językowej, objęty co najmniej 2-letnim wsparciem producenta systemu (aktualizacje i poprawki), możliwość zdalnej konfiguracji, administrowania oraz aktualizowania systemu, hierarchiczny dostęp do systemu zabezpieczony hasłem, interaktywna pomoc do systemu. System musi pozwalać na uruchomienie usługi Active Directory.</w:t>
            </w:r>
          </w:p>
          <w:p w14:paraId="16927DAE" w14:textId="77777777" w:rsidR="00457BE2" w:rsidRPr="002B2A32" w:rsidRDefault="00457BE2" w:rsidP="00457BE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CEC2FEA" w14:textId="77777777" w:rsidR="00457BE2" w:rsidRPr="002B2A32" w:rsidRDefault="00457BE2" w:rsidP="00457BE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B2A32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5BF6E438" w14:textId="77777777" w:rsidR="00457BE2" w:rsidRPr="002B2A32" w:rsidRDefault="00457BE2" w:rsidP="00457BE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  <w:u w:val="single"/>
              </w:rPr>
              <w:t>W przypadku zastosowania równoważnego systemu operacyjnego zgodnie z SIWZ, wymagana wydajność będzie dotyczyła oferowanego rozwiązania sprzętowego i systemu operacyjnego</w:t>
            </w:r>
            <w:r w:rsidRPr="002B2A32">
              <w:rPr>
                <w:rFonts w:asciiTheme="minorHAnsi" w:hAnsiTheme="minorHAnsi" w:cstheme="minorHAnsi"/>
                <w:bCs/>
              </w:rPr>
              <w:t>.</w:t>
            </w:r>
          </w:p>
          <w:p w14:paraId="299E2BBC" w14:textId="77777777" w:rsidR="00457BE2" w:rsidRPr="002B2A32" w:rsidRDefault="00457BE2" w:rsidP="00457BE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Za system równoważny zamawiający uważa system operacyjny spełniające następujące wymogi:</w:t>
            </w:r>
          </w:p>
          <w:p w14:paraId="34009AA6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</w:rPr>
              <w:t>Możliwość dokonywania aktualizacji i poprawek systemu przez Internet z opcją wyboru instalowanych poprawek.</w:t>
            </w:r>
          </w:p>
          <w:p w14:paraId="1639937F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</w:rPr>
              <w:t>Możliwość dokonywania uaktualnień sterowników urządzeń przez Internet.</w:t>
            </w:r>
          </w:p>
          <w:p w14:paraId="39DC23AA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</w:rPr>
              <w:t>Darmowe aktualizacje w ramach wersji systemu operacyjnego przez Internet (niezbędne aktualizacje, poprawki, biuletyny bezpieczeństwa muszą być dostarczane bez dodatkowych opłat) – wymagane podanie nazwy strony serwera WWW.</w:t>
            </w:r>
          </w:p>
          <w:p w14:paraId="4D50F0E5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</w:rPr>
              <w:t>Internetowa aktualizacja zapewniona w języku polskim.</w:t>
            </w:r>
          </w:p>
          <w:p w14:paraId="35366D9D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Graficzne środowisko instalacji i konfiguracji.</w:t>
            </w:r>
          </w:p>
          <w:p w14:paraId="0417F382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Wbudowane szyfrowanie dysków przy pomocy mechanizmów posiadających certyfikat FIPS 140-2 lub równoważny wydany przez instytucję lub firmę upoważnioną do wydawania certyfikatu bezpieczeństwa danych. Za równoważny Zamawiający uzna certyfikat potwierdzający bezpieczeństwo danych.</w:t>
            </w:r>
          </w:p>
          <w:p w14:paraId="25E5830B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Możliwość uruchamiania aplikacji internetowych wykorzystujących technologię ASP.NET.</w:t>
            </w:r>
          </w:p>
          <w:p w14:paraId="70E0F50A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Wbudowana zapora internetowa (firewall) dla ochrony połączeń internetowych; zintegrowana z systemem konsola do zarządzania ustawieniami zapory i regułami IP v4 i v6.</w:t>
            </w:r>
          </w:p>
          <w:p w14:paraId="01257BBF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Zlokalizowane w języku polskim, co najmniej następujące elementy: menu, odtwarzacz multimediów, pomoc, komunikaty systemowe.</w:t>
            </w:r>
          </w:p>
          <w:p w14:paraId="1608EC49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lastRenderedPageBreak/>
              <w:t>Wsparcie dla większości powszechnie używanych urządzeń peryferyjnych (drukarek, urządzeń sieciowych, standardów USB, Plug &amp;Play, Wi-Fi).</w:t>
            </w:r>
          </w:p>
          <w:p w14:paraId="6F5D7234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 xml:space="preserve">Interfejs użytkownika działający w trybie graficznym </w:t>
            </w:r>
            <w:r w:rsidRPr="002B2A32">
              <w:rPr>
                <w:rFonts w:asciiTheme="minorHAnsi" w:hAnsiTheme="minorHAnsi" w:cstheme="minorHAnsi"/>
                <w:bCs/>
              </w:rPr>
              <w:br/>
              <w:t>z elementami 3D, zintegrowana z interfejsem użytkownika interaktywna część pulpitu służąca do uruchamiania aplikacji, które użytkownik może dowolnie wymieniać i pobrać ze strony producenta.</w:t>
            </w:r>
          </w:p>
          <w:p w14:paraId="6EF31762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Możliwość zdalnej automatycznej instalacji, konfiguracji, administrowania oraz aktualizowania systemu.</w:t>
            </w:r>
          </w:p>
          <w:p w14:paraId="7ED4EEC7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Zabezpieczony hasłem hierarchiczny dostęp do systemu, konta i profile użytkowników zarządzane zdalnie; praca systemu w trybie ochrony kont użytkowników.</w:t>
            </w:r>
          </w:p>
          <w:p w14:paraId="49D942F3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14:paraId="2EEA4B74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Zintegrowany z systemem operacyjnym moduł synchronizacji komputera z urządzeniami zewnętrznymi.</w:t>
            </w:r>
          </w:p>
          <w:p w14:paraId="6D5D7F8C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Wbudowany system pomocy w języku polskim.</w:t>
            </w:r>
          </w:p>
          <w:p w14:paraId="36F318F8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Możliwość przystosowania stanowiska dla osób niepełnosprawnych (np. słabo widzących).</w:t>
            </w:r>
          </w:p>
          <w:p w14:paraId="2711A65B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Możliwość zarządzania stacją roboczą poprzez polityki – przez politykę rozumiemy zestaw reguł definiujących lub ograniczających funkcjonalność systemu lub aplikacji.</w:t>
            </w:r>
          </w:p>
          <w:p w14:paraId="6B27B6BD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Wdrażanie IPSEC oparte na politykach – wdrażanie IPSEC oparte na zestawach reguł definiujących ustawienia zarządzanych w sposób centralny.</w:t>
            </w:r>
          </w:p>
          <w:p w14:paraId="6D9A6E03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Automatyczne występowanie i używanie (wystawianie) certyfikatów PKI X.509.</w:t>
            </w:r>
          </w:p>
          <w:p w14:paraId="587B64F2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 xml:space="preserve">Wsparcie dla logowania przy pomocy </w:t>
            </w:r>
            <w:proofErr w:type="spellStart"/>
            <w:r w:rsidRPr="002B2A32">
              <w:rPr>
                <w:rFonts w:asciiTheme="minorHAnsi" w:hAnsiTheme="minorHAnsi" w:cstheme="minorHAnsi"/>
                <w:bCs/>
              </w:rPr>
              <w:t>smartcard</w:t>
            </w:r>
            <w:proofErr w:type="spellEnd"/>
            <w:r w:rsidRPr="002B2A32">
              <w:rPr>
                <w:rFonts w:asciiTheme="minorHAnsi" w:hAnsiTheme="minorHAnsi" w:cstheme="minorHAnsi"/>
                <w:bCs/>
              </w:rPr>
              <w:t>.</w:t>
            </w:r>
          </w:p>
          <w:p w14:paraId="10DC7B7F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Rozbudowane polityki bezpieczeństwa – polityki dla systemu operacyjnego i dla wskazanych aplikacji.</w:t>
            </w:r>
          </w:p>
          <w:p w14:paraId="757A79F8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System posiada narzędzia służące do administracji, do wykonywania kopii zapasowych polityk i ich odtwarzania oraz generowania raportów z ustawień polityk.</w:t>
            </w:r>
          </w:p>
          <w:p w14:paraId="76A62031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 xml:space="preserve">Wsparcie dla JScript i </w:t>
            </w:r>
            <w:proofErr w:type="spellStart"/>
            <w:r w:rsidRPr="002B2A32">
              <w:rPr>
                <w:rFonts w:asciiTheme="minorHAnsi" w:hAnsiTheme="minorHAnsi" w:cstheme="minorHAnsi"/>
                <w:bCs/>
              </w:rPr>
              <w:t>VBScript</w:t>
            </w:r>
            <w:proofErr w:type="spellEnd"/>
            <w:r w:rsidRPr="002B2A32">
              <w:rPr>
                <w:rFonts w:asciiTheme="minorHAnsi" w:hAnsiTheme="minorHAnsi" w:cstheme="minorHAnsi"/>
                <w:bCs/>
              </w:rPr>
              <w:t xml:space="preserve"> lub równoważnych – możliwość uruchamiania interpretera poleceń.</w:t>
            </w:r>
          </w:p>
          <w:p w14:paraId="5E2DF6CD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2B2A32">
              <w:rPr>
                <w:rFonts w:asciiTheme="minorHAnsi" w:hAnsiTheme="minorHAnsi" w:cstheme="minorHAnsi"/>
                <w:bCs/>
              </w:rPr>
              <w:t>Plug&amp;Play</w:t>
            </w:r>
            <w:proofErr w:type="spellEnd"/>
            <w:r w:rsidRPr="002B2A32">
              <w:rPr>
                <w:rFonts w:asciiTheme="minorHAnsi" w:hAnsiTheme="minorHAnsi" w:cstheme="minorHAnsi"/>
                <w:bCs/>
              </w:rPr>
              <w:t>).</w:t>
            </w:r>
          </w:p>
          <w:p w14:paraId="2462122E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lastRenderedPageBreak/>
              <w:t>Możliwość zdalnej konfiguracji, administrowania oraz aktualizowania systemu.</w:t>
            </w:r>
          </w:p>
          <w:p w14:paraId="61604447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Dostępność bezpłatnych narzędzi producenta systemu umożliwiających badanie i wdrażanie zdefiniowanego zestawu polityk bezpieczeństwa.</w:t>
            </w:r>
          </w:p>
          <w:p w14:paraId="45284244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Możliwość implementacji następujących funkcjonalności bez potrzeby instalowania dodatkowych produktów (oprogramowania) innych producentów wymagających dodatkowych licencji.</w:t>
            </w:r>
          </w:p>
          <w:p w14:paraId="348308D0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Podstawowe usługi sieciowe: DHCP oraz DNS wspierający DNSSEC,</w:t>
            </w:r>
          </w:p>
          <w:p w14:paraId="21F5F2CC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 xml:space="preserve">Usługi katalogowe oparte o LDAP i pozwalające na uwierzytelnianie użytkowników stacji roboczych, bez konieczności instalowania dodatkowego oprogramowania na tych stacjach, pozwalające na zarządzanie zasobami w sieci (użytkownicy, komputery, drukarki, udziały sieciowe) </w:t>
            </w:r>
          </w:p>
          <w:p w14:paraId="737050C7" w14:textId="77777777" w:rsidR="00457BE2" w:rsidRPr="002B2A32" w:rsidRDefault="00457BE2" w:rsidP="00457BE2">
            <w:pPr>
              <w:numPr>
                <w:ilvl w:val="1"/>
                <w:numId w:val="22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Zdalna dystrybucja oprogramowania na stacje robocze,</w:t>
            </w:r>
          </w:p>
          <w:p w14:paraId="36D7C5E0" w14:textId="77777777" w:rsidR="00457BE2" w:rsidRPr="002B2A32" w:rsidRDefault="00457BE2" w:rsidP="00457BE2">
            <w:pPr>
              <w:numPr>
                <w:ilvl w:val="1"/>
                <w:numId w:val="22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Praca zdalna na serwerze z wykorzystaniem terminala (cienkiego klienta) lub odpowiednio skonfigurowanej stacji roboczej,</w:t>
            </w:r>
          </w:p>
          <w:p w14:paraId="0ECEE54A" w14:textId="77777777" w:rsidR="00457BE2" w:rsidRPr="002B2A32" w:rsidRDefault="00457BE2" w:rsidP="00457BE2">
            <w:pPr>
              <w:numPr>
                <w:ilvl w:val="1"/>
                <w:numId w:val="22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Centrum Certyfikatów (CA), obsługa klucza publicznego i prywatnego umożliwiające:</w:t>
            </w:r>
          </w:p>
          <w:p w14:paraId="323F033A" w14:textId="77777777" w:rsidR="00457BE2" w:rsidRPr="002B2A32" w:rsidRDefault="00457BE2" w:rsidP="00457BE2">
            <w:pPr>
              <w:numPr>
                <w:ilvl w:val="1"/>
                <w:numId w:val="22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Dystrybucję certyfikatów poprzez http,</w:t>
            </w:r>
          </w:p>
          <w:p w14:paraId="366B9C84" w14:textId="77777777" w:rsidR="00457BE2" w:rsidRPr="002B2A32" w:rsidRDefault="00457BE2" w:rsidP="00457BE2">
            <w:pPr>
              <w:numPr>
                <w:ilvl w:val="1"/>
                <w:numId w:val="22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Konsolidację CA dla wielu lasów domen,</w:t>
            </w:r>
          </w:p>
          <w:p w14:paraId="596042A0" w14:textId="77777777" w:rsidR="00457BE2" w:rsidRPr="002B2A32" w:rsidRDefault="00457BE2" w:rsidP="00457BE2">
            <w:pPr>
              <w:numPr>
                <w:ilvl w:val="1"/>
                <w:numId w:val="22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Automatyczne rejestrowanie certyfikatów pomiędzy różnymi lasami domen.</w:t>
            </w:r>
          </w:p>
          <w:p w14:paraId="5CE8E9B0" w14:textId="77777777" w:rsidR="00457BE2" w:rsidRPr="002B2A32" w:rsidRDefault="00457BE2" w:rsidP="00457BE2">
            <w:pPr>
              <w:numPr>
                <w:ilvl w:val="1"/>
                <w:numId w:val="22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Szyfrowanie plików i folderów,</w:t>
            </w:r>
          </w:p>
          <w:p w14:paraId="6E59DE8D" w14:textId="77777777" w:rsidR="00457BE2" w:rsidRPr="002B2A32" w:rsidRDefault="00457BE2" w:rsidP="00457BE2">
            <w:pPr>
              <w:numPr>
                <w:ilvl w:val="1"/>
                <w:numId w:val="22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Szyfrowanie połączeń sieciowych pomiędzy serwerami oraz serwerami i stacjami roboczymi (</w:t>
            </w:r>
            <w:proofErr w:type="spellStart"/>
            <w:r w:rsidRPr="002B2A32">
              <w:rPr>
                <w:rFonts w:asciiTheme="minorHAnsi" w:hAnsiTheme="minorHAnsi" w:cstheme="minorHAnsi"/>
                <w:bCs/>
              </w:rPr>
              <w:t>IPSec</w:t>
            </w:r>
            <w:proofErr w:type="spellEnd"/>
            <w:r w:rsidRPr="002B2A32">
              <w:rPr>
                <w:rFonts w:asciiTheme="minorHAnsi" w:hAnsiTheme="minorHAnsi" w:cstheme="minorHAnsi"/>
                <w:bCs/>
              </w:rPr>
              <w:t>),</w:t>
            </w:r>
          </w:p>
          <w:p w14:paraId="08BBAA5B" w14:textId="77777777" w:rsidR="00457BE2" w:rsidRPr="002B2A32" w:rsidRDefault="00457BE2" w:rsidP="00457BE2">
            <w:pPr>
              <w:numPr>
                <w:ilvl w:val="1"/>
                <w:numId w:val="22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Serwis udostępniania stron WWW,</w:t>
            </w:r>
          </w:p>
          <w:p w14:paraId="22832486" w14:textId="77777777" w:rsidR="00457BE2" w:rsidRPr="002B2A32" w:rsidRDefault="00457BE2" w:rsidP="00457BE2">
            <w:pPr>
              <w:numPr>
                <w:ilvl w:val="1"/>
                <w:numId w:val="22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Wsparcie dla protokołu IP w wersji 6 (IPv6),</w:t>
            </w:r>
          </w:p>
          <w:p w14:paraId="1C1CFCC0" w14:textId="77777777" w:rsidR="00457BE2" w:rsidRPr="002B2A32" w:rsidRDefault="00457BE2" w:rsidP="00457BE2">
            <w:pPr>
              <w:numPr>
                <w:ilvl w:val="1"/>
                <w:numId w:val="22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 xml:space="preserve">Wbudowane usługi VPN pozwalające na zestawienie nielimitowanej liczby równoczesnych połączeń </w:t>
            </w:r>
            <w:r w:rsidRPr="002B2A32">
              <w:rPr>
                <w:rFonts w:asciiTheme="minorHAnsi" w:hAnsiTheme="minorHAnsi" w:cstheme="minorHAnsi"/>
                <w:bCs/>
              </w:rPr>
              <w:br/>
              <w:t>i niewymagające instalacji dodatkowego oprogramowania na komputerach z systemem Windows,</w:t>
            </w:r>
          </w:p>
          <w:p w14:paraId="1F1923F3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Możliwość automatycznej aktualizacji w oparciu o poprawki publikowane przez producenta wraz z dostępnością bezpłatnego rozwiązania producenta serwerowego systemu operacyjnego umożliwiającego lokalną dystrybucję poprawek zatwierdzonych przez administratora, bez połączenia z siecią Internet.</w:t>
            </w:r>
          </w:p>
          <w:p w14:paraId="2284DEB8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Wsparcie dostępu do zasobu dyskowego poprzez wiele ścieżek (</w:t>
            </w:r>
            <w:proofErr w:type="spellStart"/>
            <w:r w:rsidRPr="002B2A32">
              <w:rPr>
                <w:rFonts w:asciiTheme="minorHAnsi" w:hAnsiTheme="minorHAnsi" w:cstheme="minorHAnsi"/>
                <w:bCs/>
              </w:rPr>
              <w:t>Multipath</w:t>
            </w:r>
            <w:proofErr w:type="spellEnd"/>
            <w:r w:rsidRPr="002B2A32">
              <w:rPr>
                <w:rFonts w:asciiTheme="minorHAnsi" w:hAnsiTheme="minorHAnsi" w:cstheme="minorHAnsi"/>
                <w:bCs/>
              </w:rPr>
              <w:t>).</w:t>
            </w:r>
          </w:p>
          <w:p w14:paraId="5E611095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lastRenderedPageBreak/>
              <w:t>Możliwość instalacji poprawek poprzez wgranie ich do obrazu instalacyjnego.</w:t>
            </w:r>
          </w:p>
          <w:p w14:paraId="4CC618DE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Mechanizmy zdalnej administracji oraz mechanizmy (również działające zdalnie) administracji przez skrypty.</w:t>
            </w:r>
          </w:p>
          <w:p w14:paraId="66B4D656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Możliwość zarządzania przez wbudowane mechanizmy zgodne ze standardami WBEM oraz WS-Management organizacji DMTF.</w:t>
            </w:r>
          </w:p>
          <w:p w14:paraId="428F8B57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Zdalna pomoc i współdzielenie aplikacji – możliwość zdalnego przejęcia sesji zalogowanego użytkownika celem rozwiązania problemu z komputerem.</w:t>
            </w:r>
          </w:p>
          <w:p w14:paraId="17E16A3D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 xml:space="preserve">Transakcyjny system plików pozwalający na stosowanie przydziałów (ang. </w:t>
            </w:r>
            <w:proofErr w:type="spellStart"/>
            <w:r w:rsidRPr="002B2A32">
              <w:rPr>
                <w:rFonts w:asciiTheme="minorHAnsi" w:hAnsiTheme="minorHAnsi" w:cstheme="minorHAnsi"/>
                <w:bCs/>
              </w:rPr>
              <w:t>quota</w:t>
            </w:r>
            <w:proofErr w:type="spellEnd"/>
            <w:r w:rsidRPr="002B2A32">
              <w:rPr>
                <w:rFonts w:asciiTheme="minorHAnsi" w:hAnsiTheme="minorHAnsi" w:cstheme="minorHAnsi"/>
                <w:bCs/>
              </w:rPr>
              <w:t>) na dysku dla użytkowników oraz zapewniający większą niezawodność i pozwalający tworzyć kopie zapasowe.</w:t>
            </w:r>
          </w:p>
          <w:p w14:paraId="3DB573A3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Zarządzanie kontami użytkowników sieci oraz urządzeniami sieciowymi tj. drukarki, modemy, woluminy dyskowe, usługi katalogowe.</w:t>
            </w:r>
          </w:p>
          <w:p w14:paraId="75220702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Oprogramowanie dla tworzenia kopii zapasowych (Backup); automatyczne wykonywanie kopii plików z możliwością automatycznego przywrócenia wersji wcześniejszej.</w:t>
            </w:r>
          </w:p>
          <w:p w14:paraId="3573CCEA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>Możliwość przywracania plików systemowych.</w:t>
            </w:r>
          </w:p>
          <w:p w14:paraId="36890A25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B2A32">
              <w:rPr>
                <w:rFonts w:asciiTheme="minorHAnsi" w:hAnsiTheme="minorHAnsi" w:cstheme="minorHAnsi"/>
                <w:bCs/>
              </w:rPr>
              <w:t xml:space="preserve">System operacyjny musi posiadać funkcjonalność pozwalającą na identyfikację sieci komputerowych, do których jest podłączony, zapamiętywanie ustawień i przypisywanie do min. 3 kategorii bezpieczeństwa </w:t>
            </w:r>
            <w:r w:rsidRPr="002B2A32">
              <w:rPr>
                <w:rFonts w:asciiTheme="minorHAnsi" w:hAnsiTheme="minorHAnsi" w:cstheme="minorHAnsi"/>
                <w:bCs/>
              </w:rPr>
              <w:br/>
              <w:t>(z predefiniowanymi odpowiednio do kategorii ustawieniami zapory sieciowej, udostępniania plików itp.).</w:t>
            </w:r>
          </w:p>
          <w:p w14:paraId="4256FED0" w14:textId="77777777" w:rsidR="00457BE2" w:rsidRPr="002B2A32" w:rsidRDefault="00457BE2" w:rsidP="00457BE2">
            <w:pPr>
              <w:numPr>
                <w:ilvl w:val="0"/>
                <w:numId w:val="21"/>
              </w:num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</w:rPr>
            </w:pPr>
            <w:r w:rsidRPr="002B2A32">
              <w:rPr>
                <w:rFonts w:asciiTheme="minorHAnsi" w:hAnsiTheme="minorHAnsi" w:cstheme="minorHAnsi"/>
                <w:bCs/>
              </w:rPr>
              <w:t xml:space="preserve">Możliwość blokowania lub dopuszczania dowolnych urządzeń peryferyjnych za pomocą polityk grupowych </w:t>
            </w:r>
            <w:r w:rsidRPr="002B2A32">
              <w:rPr>
                <w:rFonts w:asciiTheme="minorHAnsi" w:hAnsiTheme="minorHAnsi" w:cstheme="minorHAnsi"/>
                <w:bCs/>
              </w:rPr>
              <w:br/>
              <w:t>(np. przy użyciu numerów identyfikacyjnych sprzętu).</w:t>
            </w:r>
          </w:p>
          <w:p w14:paraId="1E7A5572" w14:textId="77777777" w:rsidR="00457BE2" w:rsidRPr="002B2A32" w:rsidRDefault="00457BE2" w:rsidP="00457BE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/>
              </w:rPr>
            </w:pPr>
          </w:p>
          <w:p w14:paraId="562CAEC2" w14:textId="77777777" w:rsidR="00457BE2" w:rsidRPr="002B2A32" w:rsidRDefault="00457BE2" w:rsidP="00457BE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/>
              </w:rPr>
            </w:pPr>
          </w:p>
          <w:p w14:paraId="0B393919" w14:textId="77777777" w:rsidR="00457BE2" w:rsidRPr="002B2A32" w:rsidRDefault="00457BE2" w:rsidP="00457BE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/>
              </w:rPr>
            </w:pPr>
            <w:r w:rsidRPr="002B2A32">
              <w:rPr>
                <w:rFonts w:asciiTheme="minorHAnsi" w:hAnsiTheme="minorHAnsi" w:cstheme="minorHAnsi"/>
                <w:b/>
              </w:rPr>
              <w:t>Licencjonowanie:</w:t>
            </w:r>
          </w:p>
          <w:p w14:paraId="2D5027C9" w14:textId="77777777" w:rsidR="00457BE2" w:rsidRPr="002B2A32" w:rsidRDefault="00457BE2" w:rsidP="00457BE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2B2A32">
              <w:rPr>
                <w:rFonts w:asciiTheme="minorHAnsi" w:hAnsiTheme="minorHAnsi" w:cstheme="minorHAnsi"/>
                <w:color w:val="000000"/>
              </w:rPr>
              <w:t xml:space="preserve">Zamawiający wymaga użycia licencjonowania „per </w:t>
            </w:r>
            <w:proofErr w:type="spellStart"/>
            <w:r w:rsidRPr="002B2A32">
              <w:rPr>
                <w:rFonts w:asciiTheme="minorHAnsi" w:hAnsiTheme="minorHAnsi" w:cstheme="minorHAnsi"/>
                <w:color w:val="000000"/>
              </w:rPr>
              <w:t>core</w:t>
            </w:r>
            <w:proofErr w:type="spellEnd"/>
            <w:r w:rsidRPr="002B2A32">
              <w:rPr>
                <w:rFonts w:asciiTheme="minorHAnsi" w:hAnsiTheme="minorHAnsi" w:cstheme="minorHAnsi"/>
                <w:color w:val="000000"/>
              </w:rPr>
              <w:t xml:space="preserve">” zgodnie </w:t>
            </w:r>
            <w:r w:rsidRPr="002B2A32">
              <w:rPr>
                <w:rFonts w:asciiTheme="minorHAnsi" w:hAnsiTheme="minorHAnsi" w:cstheme="minorHAnsi"/>
                <w:color w:val="000000"/>
              </w:rPr>
              <w:br/>
              <w:t xml:space="preserve">z warunkami licencji producenta serwerowego systemu operacyjnego dla oferowanego rozwiązania sprzętowego. Zamawiający dopuszcza licencjonowanie systemu operacyjnego „per procesor” zgodnie </w:t>
            </w:r>
            <w:r w:rsidRPr="002B2A32">
              <w:rPr>
                <w:rFonts w:asciiTheme="minorHAnsi" w:hAnsiTheme="minorHAnsi" w:cstheme="minorHAnsi"/>
                <w:color w:val="000000"/>
              </w:rPr>
              <w:br/>
              <w:t>z zapisami licencji producenta serwerowego systemu operacyjnego dla oferowanego rozwiązania sprzętowego.</w:t>
            </w:r>
          </w:p>
          <w:p w14:paraId="77130A3B" w14:textId="77777777" w:rsidR="00457BE2" w:rsidRPr="002B2A32" w:rsidRDefault="00457BE2" w:rsidP="00457BE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</w:p>
        </w:tc>
      </w:tr>
      <w:tr w:rsidR="00457BE2" w:rsidRPr="002B2A32" w14:paraId="717A21DD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7AA01" w14:textId="77777777" w:rsidR="00457BE2" w:rsidRPr="002B2A32" w:rsidRDefault="00457BE2" w:rsidP="00457BE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lastRenderedPageBreak/>
              <w:t>17.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1A98E" w14:textId="77777777" w:rsidR="00457BE2" w:rsidRPr="002B2A32" w:rsidRDefault="00457BE2" w:rsidP="00457BE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Gwarancja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611D" w14:textId="5B7FB270" w:rsidR="00457BE2" w:rsidRPr="002B2A32" w:rsidRDefault="00180145" w:rsidP="00457BE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color w:val="000000"/>
                <w:lang w:eastAsia="pl-PL"/>
              </w:rPr>
              <w:t>2 lata</w:t>
            </w:r>
            <w:r w:rsidR="00457BE2" w:rsidRPr="002B2A32">
              <w:rPr>
                <w:rFonts w:asciiTheme="minorHAnsi" w:hAnsiTheme="minorHAnsi" w:cstheme="minorHAnsi"/>
                <w:color w:val="000000"/>
                <w:lang w:eastAsia="pl-PL"/>
              </w:rPr>
              <w:t xml:space="preserve"> gwarancji z czasem reakcji najpóźniej w następnym dniu </w:t>
            </w:r>
            <w:r w:rsidR="00457BE2" w:rsidRPr="002B2A32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roboczym</w:t>
            </w:r>
            <w:r w:rsidR="00457BE2" w:rsidRPr="002B2A32">
              <w:rPr>
                <w:rFonts w:asciiTheme="minorHAnsi" w:hAnsiTheme="minorHAnsi" w:cstheme="minorHAnsi"/>
                <w:color w:val="000000"/>
                <w:lang w:eastAsia="pl-PL"/>
              </w:rPr>
              <w:t xml:space="preserve"> od zgłoszenia,  przyjmowanie </w:t>
            </w:r>
            <w:r w:rsidR="00457BE2" w:rsidRPr="002B2A32">
              <w:rPr>
                <w:rFonts w:asciiTheme="minorHAnsi" w:hAnsiTheme="minorHAnsi" w:cstheme="minorHAnsi"/>
                <w:lang w:eastAsia="pl-PL"/>
              </w:rPr>
              <w:t xml:space="preserve">zgłoszeń minimum 5 dni </w:t>
            </w:r>
            <w:r w:rsidR="00457BE2" w:rsidRPr="002B2A32">
              <w:rPr>
                <w:rFonts w:asciiTheme="minorHAnsi" w:hAnsiTheme="minorHAnsi" w:cstheme="minorHAnsi"/>
                <w:lang w:eastAsia="pl-PL"/>
              </w:rPr>
              <w:br/>
            </w:r>
            <w:r w:rsidR="00457BE2" w:rsidRPr="002B2A32">
              <w:rPr>
                <w:rFonts w:asciiTheme="minorHAnsi" w:hAnsiTheme="minorHAnsi" w:cstheme="minorHAnsi"/>
                <w:lang w:eastAsia="pl-PL"/>
              </w:rPr>
              <w:lastRenderedPageBreak/>
              <w:t xml:space="preserve">w tygodniu od Poniedziałku do Piątku (z wyłączeniem dni ustawowo wolnych od pracy) – często określane przez producentów jako 5/9/NBD </w:t>
            </w:r>
          </w:p>
          <w:p w14:paraId="2B5455AD" w14:textId="77777777" w:rsidR="00457BE2" w:rsidRPr="002B2A32" w:rsidRDefault="00457BE2" w:rsidP="00457BE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5D6793E7" w14:textId="77777777" w:rsidR="00457BE2" w:rsidRPr="002B2A32" w:rsidRDefault="00457BE2" w:rsidP="00457BE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 xml:space="preserve">Wszelkie naprawy gwarancyjne muszą być dokonywane na miejscu </w:t>
            </w:r>
            <w:r w:rsidRPr="002B2A32">
              <w:rPr>
                <w:rFonts w:asciiTheme="minorHAnsi" w:hAnsiTheme="minorHAnsi" w:cstheme="minorHAnsi"/>
                <w:lang w:eastAsia="pl-PL"/>
              </w:rPr>
              <w:br/>
              <w:t>u Zamawiającego.</w:t>
            </w:r>
          </w:p>
          <w:p w14:paraId="69A1FEC0" w14:textId="77777777" w:rsidR="00457BE2" w:rsidRPr="002B2A32" w:rsidRDefault="00457BE2" w:rsidP="00457BE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06B6F2EE" w14:textId="77777777" w:rsidR="00457BE2" w:rsidRPr="002B2A32" w:rsidRDefault="00457BE2" w:rsidP="00457BE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W przypadku wymiany dysku twardego, uszkodzone dyski muszą pozostać u Zamawiającego.</w:t>
            </w:r>
          </w:p>
          <w:p w14:paraId="33924C82" w14:textId="77777777" w:rsidR="00457BE2" w:rsidRPr="002B2A32" w:rsidRDefault="00457BE2" w:rsidP="00457BE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0E8DEBF9" w14:textId="77777777" w:rsidR="00457BE2" w:rsidRPr="002B2A32" w:rsidRDefault="00457BE2" w:rsidP="00457BE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Serwis gwarancyjny musi być realizowany przez producenta urządzenia lub autoryzowany serwis. (Należy dostarczyć na etapie realizacji zamówienia – stosowne oświadczenie).</w:t>
            </w:r>
          </w:p>
          <w:p w14:paraId="75A273A4" w14:textId="77777777" w:rsidR="00457BE2" w:rsidRPr="002B2A32" w:rsidRDefault="00457BE2" w:rsidP="00457BE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743B3FA7" w14:textId="77777777" w:rsidR="00457BE2" w:rsidRPr="002B2A32" w:rsidRDefault="00457BE2" w:rsidP="00457BE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 xml:space="preserve">Serwis gwarancyjny ma obejmować także dostęp do poprawek </w:t>
            </w:r>
            <w:r w:rsidRPr="002B2A32">
              <w:rPr>
                <w:rFonts w:asciiTheme="minorHAnsi" w:hAnsiTheme="minorHAnsi" w:cstheme="minorHAnsi"/>
                <w:lang w:eastAsia="pl-PL"/>
              </w:rPr>
              <w:br/>
              <w:t xml:space="preserve">i nowych wersji oprogramowania wbudowanego, które są elementem zamówienia przez cały okres obowiązywania gwarancji. </w:t>
            </w:r>
          </w:p>
          <w:p w14:paraId="2005EB39" w14:textId="77777777" w:rsidR="00457BE2" w:rsidRPr="002B2A32" w:rsidRDefault="00457BE2" w:rsidP="00457BE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1E1D9F6F" w14:textId="77777777" w:rsidR="00457BE2" w:rsidRPr="002B2A32" w:rsidRDefault="00457BE2" w:rsidP="00457BE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lang w:eastAsia="pl-PL"/>
              </w:rPr>
              <w:t>Zgłaszanie awarii ma odbywać się w języku polskim na dedykowany numer telefonu producenta w polskiej strefie numeracyjnej.</w:t>
            </w:r>
          </w:p>
        </w:tc>
      </w:tr>
      <w:tr w:rsidR="00457BE2" w:rsidRPr="002B2A32" w14:paraId="5B8B4F31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127E" w14:textId="77777777" w:rsidR="00457BE2" w:rsidRPr="002B2A32" w:rsidRDefault="00457BE2" w:rsidP="00457BE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lastRenderedPageBreak/>
              <w:t xml:space="preserve">18. 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6BAD" w14:textId="77777777" w:rsidR="00457BE2" w:rsidRPr="002B2A32" w:rsidRDefault="00457BE2" w:rsidP="00457BE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Certyfikaty oraz wymogi odnośnie efektywności energetycznej i ochrony środowiska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A816" w14:textId="77777777" w:rsidR="00457BE2" w:rsidRPr="002B2A32" w:rsidRDefault="00457BE2" w:rsidP="00457BE2">
            <w:p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Producent urządzenia  musi posiadać:</w:t>
            </w:r>
          </w:p>
          <w:p w14:paraId="2D6C1E79" w14:textId="77777777" w:rsidR="00457BE2" w:rsidRPr="002B2A32" w:rsidRDefault="00457BE2" w:rsidP="00180145">
            <w:pPr>
              <w:pStyle w:val="Akapitzlist"/>
              <w:numPr>
                <w:ilvl w:val="0"/>
                <w:numId w:val="27"/>
              </w:num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Certyfikat ISO 9001 systemu zarządzania jakością;</w:t>
            </w:r>
          </w:p>
          <w:p w14:paraId="27D9D090" w14:textId="77777777" w:rsidR="00457BE2" w:rsidRPr="002B2A32" w:rsidRDefault="00457BE2" w:rsidP="00180145">
            <w:pPr>
              <w:pStyle w:val="Akapitzlist"/>
              <w:numPr>
                <w:ilvl w:val="0"/>
                <w:numId w:val="27"/>
              </w:num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Certyfikat ISO 14001 zarządzania środowiskiem.</w:t>
            </w:r>
          </w:p>
          <w:p w14:paraId="6A22FE86" w14:textId="77777777" w:rsidR="00457BE2" w:rsidRPr="002B2A32" w:rsidRDefault="00457BE2" w:rsidP="00457BE2">
            <w:pPr>
              <w:pStyle w:val="Akapitzlist"/>
              <w:tabs>
                <w:tab w:val="left" w:pos="398"/>
              </w:tabs>
              <w:spacing w:before="0" w:after="0" w:line="320" w:lineRule="atLeast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</w:tr>
      <w:tr w:rsidR="00457BE2" w:rsidRPr="002B2A32" w14:paraId="61E731A4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F5F4" w14:textId="77777777" w:rsidR="00457BE2" w:rsidRPr="002B2A32" w:rsidRDefault="00457BE2" w:rsidP="00457BE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19.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3B61" w14:textId="77777777" w:rsidR="00457BE2" w:rsidRPr="002B2A32" w:rsidRDefault="00457BE2" w:rsidP="00457BE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Przeznaczanie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B261" w14:textId="77777777" w:rsidR="00457BE2" w:rsidRPr="002B2A32" w:rsidRDefault="00457BE2" w:rsidP="00457BE2">
            <w:p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Serwer będzie służył jako serwer do zarządzana systemem kopii bezpieczeństwa oraz współpracował z biblioteką taśmową.</w:t>
            </w:r>
          </w:p>
        </w:tc>
      </w:tr>
      <w:tr w:rsidR="00457BE2" w:rsidRPr="002B2A32" w14:paraId="36A5A40A" w14:textId="77777777" w:rsidTr="004F3CB2">
        <w:trPr>
          <w:trHeight w:val="28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4AE6" w14:textId="77777777" w:rsidR="00457BE2" w:rsidRPr="002B2A32" w:rsidRDefault="00457BE2" w:rsidP="00457BE2">
            <w:pPr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20.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5018" w14:textId="77777777" w:rsidR="00457BE2" w:rsidRPr="002B2A32" w:rsidRDefault="00457BE2" w:rsidP="00457BE2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>Dodatkowe okablowanie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69FC" w14:textId="77777777" w:rsidR="00457BE2" w:rsidRPr="002B2A32" w:rsidRDefault="00457BE2" w:rsidP="00457BE2">
            <w:pPr>
              <w:spacing w:before="0" w:after="0" w:line="320" w:lineRule="atLeast"/>
              <w:contextualSpacing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2B2A32">
              <w:rPr>
                <w:rFonts w:asciiTheme="minorHAnsi" w:hAnsiTheme="minorHAnsi" w:cstheme="minorHAnsi"/>
                <w:bCs/>
                <w:lang w:eastAsia="pl-PL"/>
              </w:rPr>
              <w:t xml:space="preserve">Komplet kabli </w:t>
            </w:r>
            <w:proofErr w:type="spellStart"/>
            <w:r w:rsidRPr="002B2A32">
              <w:rPr>
                <w:rFonts w:asciiTheme="minorHAnsi" w:hAnsiTheme="minorHAnsi" w:cstheme="minorHAnsi"/>
                <w:bCs/>
                <w:lang w:eastAsia="pl-PL"/>
              </w:rPr>
              <w:t>Fibre</w:t>
            </w:r>
            <w:proofErr w:type="spellEnd"/>
            <w:r w:rsidRPr="002B2A32">
              <w:rPr>
                <w:rFonts w:asciiTheme="minorHAnsi" w:hAnsiTheme="minorHAnsi" w:cstheme="minorHAnsi"/>
                <w:bCs/>
                <w:lang w:eastAsia="pl-PL"/>
              </w:rPr>
              <w:t xml:space="preserve"> Channel umożliwiających połącznie zaoferowanego serwera z biblioteką taśmową o długości minimum 0,5 metra.</w:t>
            </w:r>
          </w:p>
        </w:tc>
      </w:tr>
    </w:tbl>
    <w:p w14:paraId="2B86C99D" w14:textId="0B92F604" w:rsidR="003F2EB7" w:rsidRPr="002B2A32" w:rsidRDefault="003F2EB7" w:rsidP="003F2EB7">
      <w:pPr>
        <w:tabs>
          <w:tab w:val="left" w:pos="5310"/>
        </w:tabs>
        <w:spacing w:before="0" w:after="0" w:line="320" w:lineRule="atLeast"/>
        <w:jc w:val="both"/>
        <w:rPr>
          <w:rFonts w:asciiTheme="minorHAnsi" w:hAnsiTheme="minorHAnsi" w:cstheme="minorHAnsi"/>
        </w:rPr>
      </w:pPr>
    </w:p>
    <w:p w14:paraId="6CF1577C" w14:textId="77777777" w:rsidR="003F2EB7" w:rsidRPr="002B2A32" w:rsidRDefault="003F2EB7" w:rsidP="003F2EB7">
      <w:pPr>
        <w:spacing w:before="0" w:after="0" w:line="320" w:lineRule="atLeast"/>
        <w:rPr>
          <w:rFonts w:asciiTheme="minorHAnsi" w:hAnsiTheme="minorHAnsi" w:cstheme="minorHAnsi"/>
        </w:rPr>
      </w:pPr>
    </w:p>
    <w:p w14:paraId="36E537CA" w14:textId="0690022C" w:rsidR="00A834F4" w:rsidRPr="002B2A32" w:rsidRDefault="00A834F4" w:rsidP="003F2EB7">
      <w:pPr>
        <w:rPr>
          <w:rFonts w:asciiTheme="minorHAnsi" w:hAnsiTheme="minorHAnsi" w:cstheme="minorHAnsi"/>
        </w:rPr>
      </w:pPr>
    </w:p>
    <w:sectPr w:rsidR="00A834F4" w:rsidRPr="002B2A32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B0D9B" w14:textId="77777777" w:rsidR="00BD5505" w:rsidRDefault="00BD5505">
      <w:r>
        <w:separator/>
      </w:r>
    </w:p>
  </w:endnote>
  <w:endnote w:type="continuationSeparator" w:id="0">
    <w:p w14:paraId="54DD1657" w14:textId="77777777" w:rsidR="00BD5505" w:rsidRDefault="00BD5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B2A32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52513330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993095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216F9FC6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5272927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25986" w14:textId="77777777" w:rsidR="00BD5505" w:rsidRDefault="00BD5505">
      <w:r>
        <w:separator/>
      </w:r>
    </w:p>
  </w:footnote>
  <w:footnote w:type="continuationSeparator" w:id="0">
    <w:p w14:paraId="4A9D5E9A" w14:textId="77777777" w:rsidR="00BD5505" w:rsidRDefault="00BD5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A4484F"/>
    <w:multiLevelType w:val="hybridMultilevel"/>
    <w:tmpl w:val="8EB07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848F7"/>
    <w:multiLevelType w:val="hybridMultilevel"/>
    <w:tmpl w:val="532E82F8"/>
    <w:lvl w:ilvl="0" w:tplc="9CBA34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22EF2"/>
    <w:multiLevelType w:val="hybridMultilevel"/>
    <w:tmpl w:val="521ED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374AA"/>
    <w:multiLevelType w:val="hybridMultilevel"/>
    <w:tmpl w:val="A6569F24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96E55"/>
    <w:multiLevelType w:val="hybridMultilevel"/>
    <w:tmpl w:val="9CACD9E0"/>
    <w:lvl w:ilvl="0" w:tplc="9CBA34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FBA8FA2">
      <w:start w:val="4"/>
      <w:numFmt w:val="bullet"/>
      <w:lvlText w:val="•"/>
      <w:lvlJc w:val="left"/>
      <w:pPr>
        <w:ind w:left="2685" w:hanging="705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C4126"/>
    <w:multiLevelType w:val="hybridMultilevel"/>
    <w:tmpl w:val="85C2D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090C15"/>
    <w:multiLevelType w:val="hybridMultilevel"/>
    <w:tmpl w:val="B1FCBF4E"/>
    <w:lvl w:ilvl="0" w:tplc="AA0AB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50795D"/>
    <w:multiLevelType w:val="hybridMultilevel"/>
    <w:tmpl w:val="8D08F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442162"/>
    <w:multiLevelType w:val="hybridMultilevel"/>
    <w:tmpl w:val="A6569F24"/>
    <w:lvl w:ilvl="0" w:tplc="9CBA34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9"/>
  </w:num>
  <w:num w:numId="5" w16cid:durableId="397635744">
    <w:abstractNumId w:val="20"/>
  </w:num>
  <w:num w:numId="6" w16cid:durableId="1648318210">
    <w:abstractNumId w:val="18"/>
  </w:num>
  <w:num w:numId="7" w16cid:durableId="331833269">
    <w:abstractNumId w:val="19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7"/>
  </w:num>
  <w:num w:numId="11" w16cid:durableId="7873616">
    <w:abstractNumId w:val="11"/>
  </w:num>
  <w:num w:numId="12" w16cid:durableId="1726102718">
    <w:abstractNumId w:val="21"/>
  </w:num>
  <w:num w:numId="13" w16cid:durableId="333580693">
    <w:abstractNumId w:val="16"/>
  </w:num>
  <w:num w:numId="14" w16cid:durableId="1335911795">
    <w:abstractNumId w:val="10"/>
  </w:num>
  <w:num w:numId="15" w16cid:durableId="736320308">
    <w:abstractNumId w:val="8"/>
  </w:num>
  <w:num w:numId="16" w16cid:durableId="1160580737">
    <w:abstractNumId w:val="7"/>
  </w:num>
  <w:num w:numId="17" w16cid:durableId="1300263558">
    <w:abstractNumId w:val="13"/>
  </w:num>
  <w:num w:numId="18" w16cid:durableId="2116749066">
    <w:abstractNumId w:val="3"/>
  </w:num>
  <w:num w:numId="19" w16cid:durableId="1152914111">
    <w:abstractNumId w:val="5"/>
  </w:num>
  <w:num w:numId="20" w16cid:durableId="1555000012">
    <w:abstractNumId w:val="23"/>
  </w:num>
  <w:num w:numId="21" w16cid:durableId="17323815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42385713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79907978">
    <w:abstractNumId w:val="25"/>
  </w:num>
  <w:num w:numId="24" w16cid:durableId="2025284370">
    <w:abstractNumId w:val="24"/>
  </w:num>
  <w:num w:numId="25" w16cid:durableId="592520173">
    <w:abstractNumId w:val="22"/>
  </w:num>
  <w:num w:numId="26" w16cid:durableId="1358383963">
    <w:abstractNumId w:val="4"/>
  </w:num>
  <w:num w:numId="27" w16cid:durableId="177258270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4D2"/>
    <w:rsid w:val="00010F40"/>
    <w:rsid w:val="00010FC6"/>
    <w:rsid w:val="00037105"/>
    <w:rsid w:val="0004603C"/>
    <w:rsid w:val="00052E5C"/>
    <w:rsid w:val="00065C40"/>
    <w:rsid w:val="00094EF6"/>
    <w:rsid w:val="000E21EF"/>
    <w:rsid w:val="000E3175"/>
    <w:rsid w:val="000E5870"/>
    <w:rsid w:val="000F302C"/>
    <w:rsid w:val="0010162A"/>
    <w:rsid w:val="00122616"/>
    <w:rsid w:val="00134717"/>
    <w:rsid w:val="0014639B"/>
    <w:rsid w:val="001561C5"/>
    <w:rsid w:val="00180145"/>
    <w:rsid w:val="002100FF"/>
    <w:rsid w:val="00214307"/>
    <w:rsid w:val="002345E4"/>
    <w:rsid w:val="002571F6"/>
    <w:rsid w:val="00293614"/>
    <w:rsid w:val="002A30C8"/>
    <w:rsid w:val="002B08FC"/>
    <w:rsid w:val="002B2A32"/>
    <w:rsid w:val="002B35A9"/>
    <w:rsid w:val="002D66BB"/>
    <w:rsid w:val="002E6BDD"/>
    <w:rsid w:val="002F3A5C"/>
    <w:rsid w:val="002F40BB"/>
    <w:rsid w:val="002F66E8"/>
    <w:rsid w:val="00310274"/>
    <w:rsid w:val="003134FE"/>
    <w:rsid w:val="0036110B"/>
    <w:rsid w:val="003816DA"/>
    <w:rsid w:val="00385FFB"/>
    <w:rsid w:val="003F2DEC"/>
    <w:rsid w:val="003F2EB7"/>
    <w:rsid w:val="00412555"/>
    <w:rsid w:val="00455F82"/>
    <w:rsid w:val="00457BE2"/>
    <w:rsid w:val="00481410"/>
    <w:rsid w:val="00482EA3"/>
    <w:rsid w:val="004844AD"/>
    <w:rsid w:val="0049310A"/>
    <w:rsid w:val="004D2E28"/>
    <w:rsid w:val="004E62F6"/>
    <w:rsid w:val="005115C2"/>
    <w:rsid w:val="00546EA0"/>
    <w:rsid w:val="0055703C"/>
    <w:rsid w:val="005A056A"/>
    <w:rsid w:val="005A52BD"/>
    <w:rsid w:val="005B7917"/>
    <w:rsid w:val="005E22E2"/>
    <w:rsid w:val="00617364"/>
    <w:rsid w:val="006446A0"/>
    <w:rsid w:val="006760F1"/>
    <w:rsid w:val="00686B84"/>
    <w:rsid w:val="006A717E"/>
    <w:rsid w:val="006D19B4"/>
    <w:rsid w:val="006E040C"/>
    <w:rsid w:val="007021C9"/>
    <w:rsid w:val="007077F2"/>
    <w:rsid w:val="007258F7"/>
    <w:rsid w:val="00735813"/>
    <w:rsid w:val="00753221"/>
    <w:rsid w:val="00760990"/>
    <w:rsid w:val="00761B48"/>
    <w:rsid w:val="00780D75"/>
    <w:rsid w:val="0078466C"/>
    <w:rsid w:val="007C3DE4"/>
    <w:rsid w:val="007E0063"/>
    <w:rsid w:val="007E3471"/>
    <w:rsid w:val="00802B7B"/>
    <w:rsid w:val="00863D3F"/>
    <w:rsid w:val="00866ADB"/>
    <w:rsid w:val="0088784C"/>
    <w:rsid w:val="00887F71"/>
    <w:rsid w:val="008A2F46"/>
    <w:rsid w:val="008C4DE6"/>
    <w:rsid w:val="008C6654"/>
    <w:rsid w:val="00927520"/>
    <w:rsid w:val="00993095"/>
    <w:rsid w:val="009A5797"/>
    <w:rsid w:val="009B7B29"/>
    <w:rsid w:val="00A25198"/>
    <w:rsid w:val="00A34049"/>
    <w:rsid w:val="00A42564"/>
    <w:rsid w:val="00A43C06"/>
    <w:rsid w:val="00A834F4"/>
    <w:rsid w:val="00A8394D"/>
    <w:rsid w:val="00A97B93"/>
    <w:rsid w:val="00AB6B95"/>
    <w:rsid w:val="00AD274B"/>
    <w:rsid w:val="00AF3CB9"/>
    <w:rsid w:val="00AF4EB4"/>
    <w:rsid w:val="00B1269F"/>
    <w:rsid w:val="00B210EF"/>
    <w:rsid w:val="00B371AE"/>
    <w:rsid w:val="00B546E9"/>
    <w:rsid w:val="00B619ED"/>
    <w:rsid w:val="00B6771B"/>
    <w:rsid w:val="00B82EF6"/>
    <w:rsid w:val="00BA6188"/>
    <w:rsid w:val="00BB4C9C"/>
    <w:rsid w:val="00BC79CC"/>
    <w:rsid w:val="00BD5505"/>
    <w:rsid w:val="00C06AC7"/>
    <w:rsid w:val="00C0733F"/>
    <w:rsid w:val="00C14A13"/>
    <w:rsid w:val="00C23186"/>
    <w:rsid w:val="00C24F21"/>
    <w:rsid w:val="00C3461A"/>
    <w:rsid w:val="00C965EE"/>
    <w:rsid w:val="00CA4211"/>
    <w:rsid w:val="00CB355F"/>
    <w:rsid w:val="00CB53C1"/>
    <w:rsid w:val="00CC431D"/>
    <w:rsid w:val="00CF1AB9"/>
    <w:rsid w:val="00D16398"/>
    <w:rsid w:val="00D56074"/>
    <w:rsid w:val="00D602E3"/>
    <w:rsid w:val="00D91C06"/>
    <w:rsid w:val="00DC0C56"/>
    <w:rsid w:val="00E04823"/>
    <w:rsid w:val="00E1663C"/>
    <w:rsid w:val="00EA5546"/>
    <w:rsid w:val="00EB7791"/>
    <w:rsid w:val="00EE312E"/>
    <w:rsid w:val="00EF1628"/>
    <w:rsid w:val="00F6134F"/>
    <w:rsid w:val="00F753C2"/>
    <w:rsid w:val="00F75D20"/>
    <w:rsid w:val="00F8620F"/>
    <w:rsid w:val="00FB65A9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91C06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w043heinfoborder">
    <w:name w:val="w_043_h_e_info_border"/>
    <w:basedOn w:val="Normalny"/>
    <w:rsid w:val="00993095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customStyle="1" w:styleId="Tabelapozycja">
    <w:name w:val="Tabela pozycja"/>
    <w:basedOn w:val="Normalny"/>
    <w:rsid w:val="00993095"/>
    <w:pPr>
      <w:spacing w:before="0" w:after="0" w:line="240" w:lineRule="auto"/>
    </w:pPr>
    <w:rPr>
      <w:rFonts w:ascii="Arial" w:eastAsia="MS Outlook" w:hAnsi="Arial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13</Pages>
  <Words>2958</Words>
  <Characters>21461</Characters>
  <Application>Microsoft Office Word</Application>
  <DocSecurity>0</DocSecurity>
  <Lines>178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Marta Rajca</cp:lastModifiedBy>
  <cp:revision>18</cp:revision>
  <cp:lastPrinted>2018-03-26T09:55:00Z</cp:lastPrinted>
  <dcterms:created xsi:type="dcterms:W3CDTF">2024-07-30T06:40:00Z</dcterms:created>
  <dcterms:modified xsi:type="dcterms:W3CDTF">2024-09-25T11:29:00Z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