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600" w:rsidRPr="0018171C" w:rsidRDefault="0018171C" w:rsidP="00C61600">
      <w:pPr>
        <w:jc w:val="right"/>
        <w:rPr>
          <w:rFonts w:ascii="Tahoma" w:hAnsi="Tahoma" w:cs="Tahoma"/>
          <w:sz w:val="22"/>
          <w:szCs w:val="22"/>
        </w:rPr>
      </w:pPr>
      <w:r w:rsidRPr="0018171C">
        <w:rPr>
          <w:rFonts w:ascii="Tahoma" w:hAnsi="Tahoma" w:cs="Tahoma"/>
          <w:b/>
          <w:bCs/>
          <w:sz w:val="22"/>
          <w:szCs w:val="22"/>
        </w:rPr>
        <w:t xml:space="preserve">Załącznik 1a </w:t>
      </w:r>
      <w:r w:rsidR="00C61600" w:rsidRPr="0018171C">
        <w:rPr>
          <w:rFonts w:ascii="Tahoma" w:hAnsi="Tahoma" w:cs="Tahoma"/>
          <w:b/>
          <w:bCs/>
          <w:sz w:val="22"/>
          <w:szCs w:val="22"/>
        </w:rPr>
        <w:t>- zestawienie cenowe</w:t>
      </w:r>
      <w:r w:rsidR="00F32F29">
        <w:rPr>
          <w:rFonts w:ascii="Tahoma" w:hAnsi="Tahoma" w:cs="Tahoma"/>
          <w:b/>
          <w:bCs/>
          <w:sz w:val="22"/>
          <w:szCs w:val="22"/>
        </w:rPr>
        <w:t xml:space="preserve"> po zmianie z dnia 08.11.2021 r.</w:t>
      </w:r>
      <w:bookmarkStart w:id="0" w:name="_GoBack"/>
      <w:bookmarkEnd w:id="0"/>
    </w:p>
    <w:p w:rsidR="00C61600" w:rsidRPr="0018171C" w:rsidRDefault="00C61600" w:rsidP="00C61600">
      <w:pPr>
        <w:pStyle w:val="Nagwek1"/>
        <w:jc w:val="center"/>
        <w:rPr>
          <w:rFonts w:ascii="Tahoma" w:hAnsi="Tahoma" w:cs="Tahoma"/>
          <w:color w:val="000000"/>
          <w:sz w:val="16"/>
          <w:szCs w:val="16"/>
        </w:rPr>
      </w:pPr>
    </w:p>
    <w:p w:rsidR="00C61600" w:rsidRPr="0018171C" w:rsidRDefault="00C61600" w:rsidP="00C61600">
      <w:pPr>
        <w:widowControl/>
        <w:tabs>
          <w:tab w:val="left" w:pos="360"/>
        </w:tabs>
        <w:rPr>
          <w:rFonts w:ascii="Tahoma" w:hAnsi="Tahoma" w:cs="Tahoma"/>
          <w:sz w:val="16"/>
          <w:szCs w:val="16"/>
        </w:rPr>
      </w:pPr>
      <w:r w:rsidRPr="0018171C">
        <w:rPr>
          <w:rFonts w:ascii="Tahoma" w:hAnsi="Tahoma" w:cs="Tahoma"/>
          <w:b/>
          <w:bCs/>
          <w:sz w:val="22"/>
          <w:szCs w:val="16"/>
        </w:rPr>
        <w:t xml:space="preserve">ZAMAWIAJĄCY: </w:t>
      </w:r>
      <w:r w:rsidR="0018171C" w:rsidRPr="0018171C">
        <w:rPr>
          <w:rFonts w:ascii="Tahoma" w:hAnsi="Tahoma" w:cs="Tahoma"/>
          <w:sz w:val="22"/>
          <w:szCs w:val="16"/>
          <w:lang w:eastAsia="ar-SA"/>
        </w:rPr>
        <w:t>Powiat Olkuski</w:t>
      </w:r>
      <w:r w:rsidRPr="0018171C">
        <w:rPr>
          <w:rFonts w:ascii="Tahoma" w:hAnsi="Tahoma" w:cs="Tahoma"/>
          <w:sz w:val="22"/>
          <w:szCs w:val="16"/>
          <w:lang w:eastAsia="ar-SA"/>
        </w:rPr>
        <w:t>,</w:t>
      </w:r>
      <w:r w:rsidRPr="0018171C">
        <w:rPr>
          <w:rFonts w:ascii="Tahoma" w:hAnsi="Tahoma" w:cs="Tahoma"/>
          <w:sz w:val="22"/>
          <w:szCs w:val="16"/>
        </w:rPr>
        <w:t xml:space="preserve"> </w:t>
      </w:r>
      <w:r w:rsidRPr="0018171C">
        <w:rPr>
          <w:rFonts w:ascii="Tahoma" w:hAnsi="Tahoma" w:cs="Tahoma"/>
          <w:sz w:val="22"/>
          <w:szCs w:val="16"/>
          <w:lang w:eastAsia="ar-SA"/>
        </w:rPr>
        <w:t>ul. Mickiewicza 2</w:t>
      </w:r>
      <w:r w:rsidRPr="0018171C">
        <w:rPr>
          <w:rFonts w:ascii="Tahoma" w:hAnsi="Tahoma" w:cs="Tahoma"/>
          <w:sz w:val="22"/>
          <w:szCs w:val="16"/>
        </w:rPr>
        <w:t xml:space="preserve">, 32 </w:t>
      </w:r>
      <w:r w:rsidRPr="0018171C">
        <w:rPr>
          <w:rFonts w:ascii="Tahoma" w:hAnsi="Tahoma" w:cs="Tahoma"/>
          <w:sz w:val="22"/>
          <w:szCs w:val="16"/>
          <w:lang w:eastAsia="ar-SA"/>
        </w:rPr>
        <w:t>- 300 Olkusz</w:t>
      </w:r>
    </w:p>
    <w:p w:rsidR="00C61600" w:rsidRPr="0018171C" w:rsidRDefault="00C61600" w:rsidP="00C61600">
      <w:pPr>
        <w:rPr>
          <w:rFonts w:ascii="Tahoma" w:hAnsi="Tahoma" w:cs="Tahoma"/>
          <w:sz w:val="16"/>
          <w:szCs w:val="16"/>
        </w:rPr>
      </w:pPr>
    </w:p>
    <w:p w:rsidR="00C61600" w:rsidRPr="0018171C" w:rsidRDefault="00C61600" w:rsidP="00C61600">
      <w:pPr>
        <w:widowControl/>
        <w:ind w:left="360"/>
        <w:jc w:val="center"/>
        <w:rPr>
          <w:rFonts w:ascii="Tahoma" w:hAnsi="Tahoma" w:cs="Tahoma"/>
          <w:sz w:val="22"/>
          <w:szCs w:val="16"/>
        </w:rPr>
      </w:pPr>
      <w:r w:rsidRPr="0018171C">
        <w:rPr>
          <w:rFonts w:ascii="Tahoma" w:hAnsi="Tahoma" w:cs="Tahoma"/>
          <w:b/>
          <w:bCs/>
          <w:sz w:val="22"/>
          <w:szCs w:val="16"/>
        </w:rPr>
        <w:t>OB</w:t>
      </w:r>
      <w:r w:rsidR="0018171C" w:rsidRPr="0018171C">
        <w:rPr>
          <w:rFonts w:ascii="Tahoma" w:hAnsi="Tahoma" w:cs="Tahoma"/>
          <w:b/>
          <w:bCs/>
          <w:sz w:val="22"/>
          <w:szCs w:val="16"/>
        </w:rPr>
        <w:t>LICZENIE CAŁKOWITEJ CENY BRUTTO:</w:t>
      </w:r>
    </w:p>
    <w:p w:rsidR="00C61600" w:rsidRPr="0018171C" w:rsidRDefault="00C61600" w:rsidP="00C61600">
      <w:pPr>
        <w:ind w:left="720"/>
        <w:rPr>
          <w:rFonts w:ascii="Tahoma" w:hAnsi="Tahoma" w:cs="Tahoma"/>
          <w:sz w:val="16"/>
          <w:szCs w:val="16"/>
        </w:rPr>
      </w:pPr>
    </w:p>
    <w:tbl>
      <w:tblPr>
        <w:tblW w:w="512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4"/>
        <w:gridCol w:w="1700"/>
        <w:gridCol w:w="1226"/>
        <w:gridCol w:w="1469"/>
        <w:gridCol w:w="1248"/>
        <w:gridCol w:w="1309"/>
        <w:gridCol w:w="1296"/>
        <w:gridCol w:w="1011"/>
        <w:gridCol w:w="1155"/>
        <w:gridCol w:w="1296"/>
        <w:gridCol w:w="1271"/>
        <w:gridCol w:w="1319"/>
      </w:tblGrid>
      <w:tr w:rsidR="00C61600" w:rsidRPr="0018171C" w:rsidTr="0018171C">
        <w:trPr>
          <w:trHeight w:val="228"/>
        </w:trPr>
        <w:tc>
          <w:tcPr>
            <w:tcW w:w="532" w:type="pct"/>
            <w:vMerge w:val="restart"/>
            <w:shd w:val="clear" w:color="auto" w:fill="D9D9D9"/>
            <w:vAlign w:val="center"/>
          </w:tcPr>
          <w:p w:rsidR="00C61600" w:rsidRPr="0018171C" w:rsidRDefault="00C61600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sz w:val="16"/>
                <w:szCs w:val="16"/>
              </w:rPr>
              <w:t>Obiekt</w:t>
            </w:r>
          </w:p>
        </w:tc>
        <w:tc>
          <w:tcPr>
            <w:tcW w:w="531" w:type="pct"/>
            <w:vMerge w:val="restart"/>
            <w:shd w:val="clear" w:color="auto" w:fill="D9D9D9"/>
            <w:vAlign w:val="center"/>
          </w:tcPr>
          <w:p w:rsidR="00C61600" w:rsidRPr="0018171C" w:rsidRDefault="00C61600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sz w:val="16"/>
                <w:szCs w:val="16"/>
              </w:rPr>
              <w:t>Szacunkowe zapotrzebowanie na paliwo gazowe w okresie objętym postępowaniem</w:t>
            </w:r>
          </w:p>
        </w:tc>
        <w:tc>
          <w:tcPr>
            <w:tcW w:w="1232" w:type="pct"/>
            <w:gridSpan w:val="3"/>
            <w:shd w:val="clear" w:color="auto" w:fill="D9D9D9"/>
            <w:vAlign w:val="center"/>
          </w:tcPr>
          <w:p w:rsidR="00C61600" w:rsidRPr="0018171C" w:rsidRDefault="00C61600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bCs/>
                <w:sz w:val="16"/>
                <w:szCs w:val="16"/>
              </w:rPr>
              <w:t>Cena za paliwo gazowe (netto)</w:t>
            </w:r>
          </w:p>
        </w:tc>
        <w:tc>
          <w:tcPr>
            <w:tcW w:w="1130" w:type="pct"/>
            <w:gridSpan w:val="3"/>
            <w:shd w:val="clear" w:color="auto" w:fill="D9D9D9"/>
            <w:vAlign w:val="center"/>
          </w:tcPr>
          <w:p w:rsidR="00C61600" w:rsidRPr="0018171C" w:rsidRDefault="00C61600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Cena za usługi dystrybucyjne (netto)</w:t>
            </w:r>
          </w:p>
        </w:tc>
        <w:tc>
          <w:tcPr>
            <w:tcW w:w="361" w:type="pct"/>
            <w:vMerge w:val="restart"/>
            <w:shd w:val="clear" w:color="auto" w:fill="D9D9D9"/>
            <w:vAlign w:val="center"/>
          </w:tcPr>
          <w:p w:rsidR="00C61600" w:rsidRPr="0018171C" w:rsidRDefault="00C61600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sz w:val="16"/>
                <w:szCs w:val="16"/>
              </w:rPr>
              <w:t>Inne opłaty</w:t>
            </w:r>
            <w:r w:rsidRPr="0018171C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obejmująca </w:t>
            </w:r>
            <w:r w:rsidR="0018171C" w:rsidRPr="0018171C">
              <w:rPr>
                <w:rFonts w:ascii="Tahoma" w:hAnsi="Tahoma" w:cs="Tahoma"/>
                <w:b/>
                <w:bCs/>
                <w:sz w:val="16"/>
                <w:szCs w:val="16"/>
              </w:rPr>
              <w:t>12</w:t>
            </w:r>
            <w:r w:rsidRPr="0018171C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m-c</w:t>
            </w:r>
          </w:p>
          <w:p w:rsidR="00C61600" w:rsidRPr="0018171C" w:rsidRDefault="00C61600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sz w:val="16"/>
                <w:szCs w:val="16"/>
              </w:rPr>
              <w:t>netto (zł)</w:t>
            </w:r>
          </w:p>
        </w:tc>
        <w:tc>
          <w:tcPr>
            <w:tcW w:w="405" w:type="pct"/>
            <w:vMerge w:val="restart"/>
            <w:shd w:val="clear" w:color="auto" w:fill="D9D9D9"/>
            <w:vAlign w:val="center"/>
          </w:tcPr>
          <w:p w:rsidR="00C61600" w:rsidRPr="0018171C" w:rsidRDefault="00C61600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sz w:val="16"/>
                <w:szCs w:val="16"/>
              </w:rPr>
              <w:t>Wartość netto</w:t>
            </w:r>
          </w:p>
          <w:p w:rsidR="00C61600" w:rsidRPr="0018171C" w:rsidRDefault="00C61600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sz w:val="16"/>
                <w:szCs w:val="16"/>
              </w:rPr>
              <w:t>(kol. 5 + kol. 8 + kol. 9)</w:t>
            </w:r>
          </w:p>
        </w:tc>
        <w:tc>
          <w:tcPr>
            <w:tcW w:w="397" w:type="pct"/>
            <w:vMerge w:val="restart"/>
            <w:shd w:val="clear" w:color="auto" w:fill="D9D9D9"/>
            <w:vAlign w:val="center"/>
          </w:tcPr>
          <w:p w:rsidR="00C61600" w:rsidRPr="0018171C" w:rsidRDefault="00C61600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sz w:val="16"/>
                <w:szCs w:val="16"/>
              </w:rPr>
              <w:t>Stawka Vat</w:t>
            </w:r>
          </w:p>
          <w:p w:rsidR="00C61600" w:rsidRPr="0018171C" w:rsidRDefault="00C61600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sz w:val="16"/>
                <w:szCs w:val="16"/>
              </w:rPr>
              <w:t>(%)</w:t>
            </w:r>
          </w:p>
        </w:tc>
        <w:tc>
          <w:tcPr>
            <w:tcW w:w="412" w:type="pct"/>
            <w:vMerge w:val="restart"/>
            <w:shd w:val="clear" w:color="auto" w:fill="D9D9D9"/>
            <w:vAlign w:val="center"/>
          </w:tcPr>
          <w:p w:rsidR="00C61600" w:rsidRPr="0018171C" w:rsidRDefault="00C61600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sz w:val="16"/>
                <w:szCs w:val="16"/>
              </w:rPr>
              <w:t>wartość brutto (kol.10 + kol. 10 x kol.11)</w:t>
            </w:r>
          </w:p>
          <w:p w:rsidR="00C61600" w:rsidRPr="0018171C" w:rsidRDefault="00C61600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C61600" w:rsidRPr="0018171C" w:rsidTr="0018171C">
        <w:trPr>
          <w:trHeight w:val="145"/>
        </w:trPr>
        <w:tc>
          <w:tcPr>
            <w:tcW w:w="532" w:type="pct"/>
            <w:vMerge/>
          </w:tcPr>
          <w:p w:rsidR="00C61600" w:rsidRPr="0018171C" w:rsidRDefault="00C61600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1" w:type="pct"/>
            <w:vMerge/>
          </w:tcPr>
          <w:p w:rsidR="00C61600" w:rsidRPr="0018171C" w:rsidRDefault="00C61600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D9D9D9"/>
          </w:tcPr>
          <w:p w:rsidR="00C61600" w:rsidRPr="0018171C" w:rsidRDefault="001B022C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sz w:val="16"/>
                <w:szCs w:val="16"/>
              </w:rPr>
              <w:t>cena jednostkowa netto</w:t>
            </w:r>
            <w:r w:rsidR="00C61600" w:rsidRPr="0018171C">
              <w:rPr>
                <w:rFonts w:ascii="Tahoma" w:hAnsi="Tahoma" w:cs="Tahoma"/>
                <w:b/>
                <w:sz w:val="16"/>
                <w:szCs w:val="16"/>
              </w:rPr>
              <w:br/>
              <w:t>(zł)</w:t>
            </w:r>
          </w:p>
        </w:tc>
        <w:tc>
          <w:tcPr>
            <w:tcW w:w="459" w:type="pct"/>
            <w:shd w:val="clear" w:color="auto" w:fill="D9D9D9"/>
          </w:tcPr>
          <w:p w:rsidR="00C61600" w:rsidRPr="0018171C" w:rsidRDefault="00C61600" w:rsidP="00CA09D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bCs/>
                <w:sz w:val="16"/>
                <w:szCs w:val="16"/>
              </w:rPr>
              <w:t>opłata -abonament za sprzedaż paliwa gazowego</w:t>
            </w:r>
          </w:p>
          <w:p w:rsidR="00C61600" w:rsidRPr="0018171C" w:rsidRDefault="00C61600" w:rsidP="0018171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obejmująca </w:t>
            </w:r>
            <w:r w:rsidR="0018171C" w:rsidRPr="0018171C">
              <w:rPr>
                <w:rFonts w:ascii="Tahoma" w:hAnsi="Tahoma" w:cs="Tahoma"/>
                <w:b/>
                <w:bCs/>
                <w:sz w:val="16"/>
                <w:szCs w:val="16"/>
              </w:rPr>
              <w:t>12</w:t>
            </w:r>
            <w:r w:rsidRPr="0018171C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m-c netto</w:t>
            </w:r>
            <w:r w:rsidRPr="0018171C">
              <w:rPr>
                <w:rFonts w:ascii="Tahoma" w:hAnsi="Tahoma" w:cs="Tahoma"/>
                <w:b/>
                <w:bCs/>
                <w:sz w:val="16"/>
                <w:szCs w:val="16"/>
              </w:rPr>
              <w:br/>
              <w:t>(zł)</w:t>
            </w:r>
          </w:p>
        </w:tc>
        <w:tc>
          <w:tcPr>
            <w:tcW w:w="390" w:type="pct"/>
            <w:shd w:val="clear" w:color="auto" w:fill="D9D9D9"/>
          </w:tcPr>
          <w:p w:rsidR="00C61600" w:rsidRPr="0018171C" w:rsidRDefault="00C61600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sz w:val="16"/>
                <w:szCs w:val="16"/>
              </w:rPr>
              <w:t>wartość netto (kol.2xkol.3 + kol 4)</w:t>
            </w:r>
          </w:p>
        </w:tc>
        <w:tc>
          <w:tcPr>
            <w:tcW w:w="409" w:type="pct"/>
            <w:shd w:val="clear" w:color="auto" w:fill="D9D9D9"/>
          </w:tcPr>
          <w:p w:rsidR="00C61600" w:rsidRPr="0018171C" w:rsidRDefault="00C61600" w:rsidP="00CA09D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opłata sieciowa stała obejmująca </w:t>
            </w:r>
            <w:r w:rsidR="0018171C" w:rsidRPr="0018171C">
              <w:rPr>
                <w:rFonts w:ascii="Tahoma" w:hAnsi="Tahoma" w:cs="Tahoma"/>
                <w:b/>
                <w:bCs/>
                <w:sz w:val="16"/>
                <w:szCs w:val="16"/>
              </w:rPr>
              <w:t>12</w:t>
            </w:r>
            <w:r w:rsidRPr="0018171C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m-c netto</w:t>
            </w:r>
          </w:p>
          <w:p w:rsidR="00C61600" w:rsidRPr="0018171C" w:rsidRDefault="00C61600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bCs/>
                <w:sz w:val="16"/>
                <w:szCs w:val="16"/>
              </w:rPr>
              <w:t>(zł)</w:t>
            </w:r>
          </w:p>
        </w:tc>
        <w:tc>
          <w:tcPr>
            <w:tcW w:w="405" w:type="pct"/>
            <w:shd w:val="clear" w:color="auto" w:fill="D9D9D9"/>
          </w:tcPr>
          <w:p w:rsidR="00C61600" w:rsidRPr="0018171C" w:rsidRDefault="00C61600" w:rsidP="00CA09D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bCs/>
                <w:sz w:val="16"/>
                <w:szCs w:val="16"/>
              </w:rPr>
              <w:t>opłata sieciowa zmienna</w:t>
            </w:r>
          </w:p>
          <w:p w:rsidR="00C61600" w:rsidRPr="0018171C" w:rsidRDefault="00C61600" w:rsidP="00CA09D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obejmująca </w:t>
            </w:r>
            <w:r w:rsidR="0018171C" w:rsidRPr="0018171C">
              <w:rPr>
                <w:rFonts w:ascii="Tahoma" w:hAnsi="Tahoma" w:cs="Tahoma"/>
                <w:b/>
                <w:bCs/>
                <w:sz w:val="16"/>
                <w:szCs w:val="16"/>
              </w:rPr>
              <w:t>12</w:t>
            </w:r>
            <w:r w:rsidRPr="0018171C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m-c netto</w:t>
            </w:r>
          </w:p>
          <w:p w:rsidR="00C61600" w:rsidRPr="0018171C" w:rsidRDefault="00C61600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bCs/>
                <w:sz w:val="16"/>
                <w:szCs w:val="16"/>
              </w:rPr>
              <w:t>(zł)</w:t>
            </w:r>
          </w:p>
        </w:tc>
        <w:tc>
          <w:tcPr>
            <w:tcW w:w="316" w:type="pct"/>
            <w:shd w:val="clear" w:color="auto" w:fill="D9D9D9"/>
          </w:tcPr>
          <w:p w:rsidR="00C61600" w:rsidRPr="0018171C" w:rsidRDefault="00C61600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sz w:val="16"/>
                <w:szCs w:val="16"/>
              </w:rPr>
              <w:t>wartość netto (kol.6+</w:t>
            </w:r>
          </w:p>
          <w:p w:rsidR="00C61600" w:rsidRPr="0018171C" w:rsidRDefault="00C61600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sz w:val="16"/>
                <w:szCs w:val="16"/>
              </w:rPr>
              <w:t>kol.7)</w:t>
            </w:r>
          </w:p>
        </w:tc>
        <w:tc>
          <w:tcPr>
            <w:tcW w:w="361" w:type="pct"/>
            <w:vMerge/>
          </w:tcPr>
          <w:p w:rsidR="00C61600" w:rsidRPr="0018171C" w:rsidRDefault="00C61600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05" w:type="pct"/>
            <w:vMerge/>
          </w:tcPr>
          <w:p w:rsidR="00C61600" w:rsidRPr="0018171C" w:rsidRDefault="00C61600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97" w:type="pct"/>
            <w:vMerge/>
          </w:tcPr>
          <w:p w:rsidR="00C61600" w:rsidRPr="0018171C" w:rsidRDefault="00C61600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:rsidR="00C61600" w:rsidRPr="0018171C" w:rsidRDefault="00C61600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61600" w:rsidRPr="0018171C" w:rsidTr="0018171C">
        <w:trPr>
          <w:trHeight w:val="91"/>
        </w:trPr>
        <w:tc>
          <w:tcPr>
            <w:tcW w:w="532" w:type="pct"/>
            <w:shd w:val="clear" w:color="auto" w:fill="D9D9D9"/>
          </w:tcPr>
          <w:p w:rsidR="00C61600" w:rsidRPr="0018171C" w:rsidRDefault="00C61600" w:rsidP="00CA09DA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8171C">
              <w:rPr>
                <w:rFonts w:ascii="Tahoma" w:hAnsi="Tahoma" w:cs="Tahoma"/>
                <w:i/>
                <w:sz w:val="16"/>
                <w:szCs w:val="16"/>
              </w:rPr>
              <w:t>1</w:t>
            </w:r>
          </w:p>
        </w:tc>
        <w:tc>
          <w:tcPr>
            <w:tcW w:w="531" w:type="pct"/>
            <w:shd w:val="clear" w:color="auto" w:fill="D9D9D9"/>
          </w:tcPr>
          <w:p w:rsidR="00C61600" w:rsidRPr="0018171C" w:rsidRDefault="00C61600" w:rsidP="00CA09DA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8171C">
              <w:rPr>
                <w:rFonts w:ascii="Tahoma" w:hAnsi="Tahoma" w:cs="Tahoma"/>
                <w:i/>
                <w:sz w:val="16"/>
                <w:szCs w:val="16"/>
              </w:rPr>
              <w:t>2</w:t>
            </w:r>
          </w:p>
        </w:tc>
        <w:tc>
          <w:tcPr>
            <w:tcW w:w="383" w:type="pct"/>
            <w:shd w:val="clear" w:color="auto" w:fill="D9D9D9"/>
          </w:tcPr>
          <w:p w:rsidR="00C61600" w:rsidRPr="0018171C" w:rsidRDefault="00C61600" w:rsidP="00CA09DA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8171C">
              <w:rPr>
                <w:rFonts w:ascii="Tahoma" w:hAnsi="Tahoma" w:cs="Tahoma"/>
                <w:i/>
                <w:sz w:val="16"/>
                <w:szCs w:val="16"/>
              </w:rPr>
              <w:t>3</w:t>
            </w:r>
          </w:p>
        </w:tc>
        <w:tc>
          <w:tcPr>
            <w:tcW w:w="459" w:type="pct"/>
            <w:shd w:val="clear" w:color="auto" w:fill="D9D9D9"/>
          </w:tcPr>
          <w:p w:rsidR="00C61600" w:rsidRPr="0018171C" w:rsidRDefault="00C61600" w:rsidP="00CA09DA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8171C">
              <w:rPr>
                <w:rFonts w:ascii="Tahoma" w:hAnsi="Tahoma" w:cs="Tahoma"/>
                <w:i/>
                <w:sz w:val="16"/>
                <w:szCs w:val="16"/>
              </w:rPr>
              <w:t>4</w:t>
            </w:r>
          </w:p>
        </w:tc>
        <w:tc>
          <w:tcPr>
            <w:tcW w:w="390" w:type="pct"/>
            <w:shd w:val="clear" w:color="auto" w:fill="D9D9D9"/>
          </w:tcPr>
          <w:p w:rsidR="00C61600" w:rsidRPr="0018171C" w:rsidRDefault="00C61600" w:rsidP="00CA09DA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8171C">
              <w:rPr>
                <w:rFonts w:ascii="Tahoma" w:hAnsi="Tahoma" w:cs="Tahoma"/>
                <w:i/>
                <w:sz w:val="16"/>
                <w:szCs w:val="16"/>
              </w:rPr>
              <w:t>5</w:t>
            </w:r>
          </w:p>
        </w:tc>
        <w:tc>
          <w:tcPr>
            <w:tcW w:w="409" w:type="pct"/>
            <w:shd w:val="clear" w:color="auto" w:fill="D9D9D9"/>
          </w:tcPr>
          <w:p w:rsidR="00C61600" w:rsidRPr="0018171C" w:rsidRDefault="00C61600" w:rsidP="00CA09DA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8171C">
              <w:rPr>
                <w:rFonts w:ascii="Tahoma" w:hAnsi="Tahoma" w:cs="Tahoma"/>
                <w:i/>
                <w:sz w:val="16"/>
                <w:szCs w:val="16"/>
              </w:rPr>
              <w:t>6</w:t>
            </w:r>
          </w:p>
        </w:tc>
        <w:tc>
          <w:tcPr>
            <w:tcW w:w="405" w:type="pct"/>
            <w:shd w:val="clear" w:color="auto" w:fill="D9D9D9"/>
          </w:tcPr>
          <w:p w:rsidR="00C61600" w:rsidRPr="0018171C" w:rsidRDefault="00C61600" w:rsidP="00CA09DA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8171C">
              <w:rPr>
                <w:rFonts w:ascii="Tahoma" w:hAnsi="Tahoma" w:cs="Tahoma"/>
                <w:i/>
                <w:sz w:val="16"/>
                <w:szCs w:val="16"/>
              </w:rPr>
              <w:t>7</w:t>
            </w:r>
          </w:p>
        </w:tc>
        <w:tc>
          <w:tcPr>
            <w:tcW w:w="316" w:type="pct"/>
            <w:shd w:val="clear" w:color="auto" w:fill="D9D9D9"/>
          </w:tcPr>
          <w:p w:rsidR="00C61600" w:rsidRPr="0018171C" w:rsidRDefault="00C61600" w:rsidP="00CA09DA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8171C">
              <w:rPr>
                <w:rFonts w:ascii="Tahoma" w:hAnsi="Tahoma" w:cs="Tahoma"/>
                <w:i/>
                <w:sz w:val="16"/>
                <w:szCs w:val="16"/>
              </w:rPr>
              <w:t>8</w:t>
            </w:r>
          </w:p>
        </w:tc>
        <w:tc>
          <w:tcPr>
            <w:tcW w:w="361" w:type="pct"/>
            <w:shd w:val="clear" w:color="auto" w:fill="D9D9D9"/>
          </w:tcPr>
          <w:p w:rsidR="00C61600" w:rsidRPr="0018171C" w:rsidRDefault="00C61600" w:rsidP="00CA09DA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8171C">
              <w:rPr>
                <w:rFonts w:ascii="Tahoma" w:hAnsi="Tahoma" w:cs="Tahoma"/>
                <w:i/>
                <w:sz w:val="16"/>
                <w:szCs w:val="16"/>
              </w:rPr>
              <w:t>9</w:t>
            </w:r>
          </w:p>
        </w:tc>
        <w:tc>
          <w:tcPr>
            <w:tcW w:w="405" w:type="pct"/>
            <w:shd w:val="clear" w:color="auto" w:fill="D9D9D9"/>
          </w:tcPr>
          <w:p w:rsidR="00C61600" w:rsidRPr="0018171C" w:rsidRDefault="00C61600" w:rsidP="00CA09DA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8171C">
              <w:rPr>
                <w:rFonts w:ascii="Tahoma" w:hAnsi="Tahoma" w:cs="Tahoma"/>
                <w:i/>
                <w:sz w:val="16"/>
                <w:szCs w:val="16"/>
              </w:rPr>
              <w:t>10</w:t>
            </w:r>
          </w:p>
        </w:tc>
        <w:tc>
          <w:tcPr>
            <w:tcW w:w="397" w:type="pct"/>
            <w:shd w:val="clear" w:color="auto" w:fill="D9D9D9"/>
          </w:tcPr>
          <w:p w:rsidR="00C61600" w:rsidRPr="0018171C" w:rsidRDefault="00C61600" w:rsidP="00CA09DA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8171C">
              <w:rPr>
                <w:rFonts w:ascii="Tahoma" w:hAnsi="Tahoma" w:cs="Tahoma"/>
                <w:i/>
                <w:sz w:val="16"/>
                <w:szCs w:val="16"/>
              </w:rPr>
              <w:t>11</w:t>
            </w:r>
          </w:p>
        </w:tc>
        <w:tc>
          <w:tcPr>
            <w:tcW w:w="412" w:type="pct"/>
            <w:shd w:val="clear" w:color="auto" w:fill="D9D9D9"/>
          </w:tcPr>
          <w:p w:rsidR="00C61600" w:rsidRPr="0018171C" w:rsidRDefault="00C61600" w:rsidP="00CA09DA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8171C">
              <w:rPr>
                <w:rFonts w:ascii="Tahoma" w:hAnsi="Tahoma" w:cs="Tahoma"/>
                <w:i/>
                <w:sz w:val="16"/>
                <w:szCs w:val="16"/>
              </w:rPr>
              <w:t>12</w:t>
            </w:r>
          </w:p>
        </w:tc>
      </w:tr>
      <w:tr w:rsidR="00C61600" w:rsidRPr="0018171C" w:rsidTr="0018171C">
        <w:trPr>
          <w:trHeight w:val="899"/>
        </w:trPr>
        <w:tc>
          <w:tcPr>
            <w:tcW w:w="532" w:type="pct"/>
            <w:shd w:val="clear" w:color="auto" w:fill="D9D9D9"/>
            <w:vAlign w:val="center"/>
          </w:tcPr>
          <w:p w:rsidR="00C61600" w:rsidRPr="0018171C" w:rsidRDefault="0018171C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sz w:val="16"/>
                <w:szCs w:val="16"/>
              </w:rPr>
              <w:t>I Liceum Ogólnokształcącego im. Króla Kazimierza Wielkiego w Olkuszu.”</w:t>
            </w:r>
          </w:p>
        </w:tc>
        <w:tc>
          <w:tcPr>
            <w:tcW w:w="531" w:type="pct"/>
            <w:shd w:val="clear" w:color="auto" w:fill="D9D9D9"/>
            <w:vAlign w:val="center"/>
          </w:tcPr>
          <w:p w:rsidR="00C61600" w:rsidRPr="0018171C" w:rsidRDefault="0018171C" w:rsidP="0018171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8171C">
              <w:rPr>
                <w:rFonts w:ascii="Tahoma" w:hAnsi="Tahoma" w:cs="Tahoma"/>
                <w:sz w:val="16"/>
                <w:szCs w:val="16"/>
              </w:rPr>
              <w:t xml:space="preserve">370 000 [kWh]. </w:t>
            </w:r>
          </w:p>
        </w:tc>
        <w:tc>
          <w:tcPr>
            <w:tcW w:w="383" w:type="pct"/>
            <w:vAlign w:val="center"/>
          </w:tcPr>
          <w:p w:rsidR="00C61600" w:rsidRPr="0018171C" w:rsidRDefault="00C61600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59" w:type="pct"/>
            <w:vAlign w:val="center"/>
          </w:tcPr>
          <w:p w:rsidR="00C61600" w:rsidRPr="0018171C" w:rsidRDefault="00C61600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90" w:type="pct"/>
            <w:vAlign w:val="center"/>
          </w:tcPr>
          <w:p w:rsidR="00C61600" w:rsidRPr="0018171C" w:rsidRDefault="00C61600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09" w:type="pct"/>
            <w:vAlign w:val="center"/>
          </w:tcPr>
          <w:p w:rsidR="00C61600" w:rsidRPr="0018171C" w:rsidRDefault="00C61600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05" w:type="pct"/>
            <w:vAlign w:val="center"/>
          </w:tcPr>
          <w:p w:rsidR="00C61600" w:rsidRPr="0018171C" w:rsidRDefault="00C61600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6" w:type="pct"/>
            <w:vAlign w:val="center"/>
          </w:tcPr>
          <w:p w:rsidR="00C61600" w:rsidRPr="0018171C" w:rsidRDefault="00C61600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1" w:type="pct"/>
            <w:vAlign w:val="center"/>
          </w:tcPr>
          <w:p w:rsidR="00C61600" w:rsidRPr="0018171C" w:rsidRDefault="00C61600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05" w:type="pct"/>
            <w:vAlign w:val="center"/>
          </w:tcPr>
          <w:p w:rsidR="00C61600" w:rsidRPr="0018171C" w:rsidRDefault="00C61600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97" w:type="pct"/>
            <w:vAlign w:val="center"/>
          </w:tcPr>
          <w:p w:rsidR="00C61600" w:rsidRPr="0018171C" w:rsidRDefault="00C61600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2" w:type="pct"/>
            <w:vAlign w:val="center"/>
          </w:tcPr>
          <w:p w:rsidR="00C61600" w:rsidRPr="0018171C" w:rsidRDefault="00C61600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C61600" w:rsidRPr="0018171C" w:rsidRDefault="00C61600" w:rsidP="00C61600">
      <w:pPr>
        <w:rPr>
          <w:rFonts w:ascii="Tahoma" w:hAnsi="Tahoma" w:cs="Tahoma"/>
          <w:sz w:val="16"/>
          <w:szCs w:val="16"/>
        </w:rPr>
      </w:pPr>
    </w:p>
    <w:p w:rsidR="00C61600" w:rsidRPr="0018171C" w:rsidRDefault="00C61600" w:rsidP="00C61600">
      <w:pPr>
        <w:rPr>
          <w:rFonts w:ascii="Tahoma" w:hAnsi="Tahoma" w:cs="Tahoma"/>
          <w:sz w:val="22"/>
          <w:szCs w:val="16"/>
        </w:rPr>
      </w:pPr>
      <w:r w:rsidRPr="0018171C">
        <w:rPr>
          <w:rFonts w:ascii="Tahoma" w:hAnsi="Tahoma" w:cs="Tahoma"/>
          <w:b/>
          <w:sz w:val="22"/>
          <w:szCs w:val="16"/>
        </w:rPr>
        <w:t>Uwaga: białe miejsca wypełnia Wykonawca</w:t>
      </w:r>
      <w:r w:rsidR="0018171C" w:rsidRPr="0018171C">
        <w:rPr>
          <w:rFonts w:ascii="Tahoma" w:hAnsi="Tahoma" w:cs="Tahoma"/>
          <w:b/>
          <w:sz w:val="22"/>
          <w:szCs w:val="16"/>
        </w:rPr>
        <w:t>.</w:t>
      </w:r>
    </w:p>
    <w:p w:rsidR="00C61600" w:rsidRDefault="00C61600" w:rsidP="00C61600">
      <w:pPr>
        <w:rPr>
          <w:rFonts w:ascii="Tahoma" w:hAnsi="Tahoma" w:cs="Tahoma"/>
          <w:sz w:val="16"/>
          <w:szCs w:val="16"/>
        </w:rPr>
      </w:pPr>
    </w:p>
    <w:p w:rsidR="000844E1" w:rsidRPr="000844E1" w:rsidRDefault="000844E1" w:rsidP="00C61600">
      <w:pPr>
        <w:rPr>
          <w:rFonts w:ascii="Tahoma" w:hAnsi="Tahoma" w:cs="Tahoma"/>
          <w:sz w:val="14"/>
          <w:szCs w:val="16"/>
        </w:rPr>
      </w:pPr>
      <w:r w:rsidRPr="000844E1">
        <w:rPr>
          <w:rFonts w:ascii="Tahoma" w:hAnsi="Tahoma" w:cs="Tahoma"/>
          <w:bCs/>
          <w:iCs/>
          <w:sz w:val="22"/>
        </w:rPr>
        <w:t>Zamawiający oświadcza, iż paliwo gazowe przeznaczone jest na cele opałowe i podlega zwolnieniu z podatku akcyzowego.</w:t>
      </w:r>
    </w:p>
    <w:p w:rsidR="00A13AF4" w:rsidRPr="0018171C" w:rsidRDefault="00A13AF4" w:rsidP="00C61600">
      <w:pPr>
        <w:rPr>
          <w:rFonts w:ascii="Tahoma" w:hAnsi="Tahoma" w:cs="Tahoma"/>
          <w:sz w:val="16"/>
          <w:szCs w:val="16"/>
        </w:rPr>
      </w:pPr>
    </w:p>
    <w:sectPr w:rsidR="00A13AF4" w:rsidRPr="0018171C" w:rsidSect="00C61600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C7E" w:rsidRDefault="008D5C7E" w:rsidP="0018171C">
      <w:r>
        <w:separator/>
      </w:r>
    </w:p>
  </w:endnote>
  <w:endnote w:type="continuationSeparator" w:id="0">
    <w:p w:rsidR="008D5C7E" w:rsidRDefault="008D5C7E" w:rsidP="00181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71C" w:rsidRPr="0018171C" w:rsidRDefault="0018171C" w:rsidP="0018171C">
    <w:pPr>
      <w:pStyle w:val="Stopka"/>
      <w:jc w:val="center"/>
      <w:rPr>
        <w:rFonts w:ascii="Tahoma" w:hAnsi="Tahoma" w:cs="Tahoma"/>
        <w:color w:val="FF0000"/>
      </w:rPr>
    </w:pPr>
    <w:r w:rsidRPr="0018171C">
      <w:rPr>
        <w:rFonts w:ascii="Tahoma" w:hAnsi="Tahoma" w:cs="Tahoma"/>
        <w:color w:val="FF0000"/>
      </w:rPr>
      <w:t>Uwaga: Dokument należy opatrzyć kwalifikowanym podpisem elektronicznym lub podpisem zaufanym lub podpisem osobistym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C7E" w:rsidRDefault="008D5C7E" w:rsidP="0018171C">
      <w:r>
        <w:separator/>
      </w:r>
    </w:p>
  </w:footnote>
  <w:footnote w:type="continuationSeparator" w:id="0">
    <w:p w:rsidR="008D5C7E" w:rsidRDefault="008D5C7E" w:rsidP="001817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Nagwek5"/>
      <w:suff w:val="nothing"/>
      <w:lvlText w:val=".%5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89F40F0"/>
    <w:multiLevelType w:val="hybridMultilevel"/>
    <w:tmpl w:val="3CE2FD68"/>
    <w:lvl w:ilvl="0" w:tplc="03D45F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600"/>
    <w:rsid w:val="000844E1"/>
    <w:rsid w:val="0018171C"/>
    <w:rsid w:val="001B022C"/>
    <w:rsid w:val="002D4CF1"/>
    <w:rsid w:val="002D6621"/>
    <w:rsid w:val="00334241"/>
    <w:rsid w:val="004C05B0"/>
    <w:rsid w:val="0054757B"/>
    <w:rsid w:val="008D5C7E"/>
    <w:rsid w:val="00A13AF4"/>
    <w:rsid w:val="00C61600"/>
    <w:rsid w:val="00F32F29"/>
    <w:rsid w:val="00FC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6160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qFormat/>
    <w:rsid w:val="00C61600"/>
    <w:pPr>
      <w:keepNext/>
      <w:widowControl/>
      <w:numPr>
        <w:numId w:val="1"/>
      </w:numPr>
      <w:suppressAutoHyphens/>
      <w:outlineLvl w:val="0"/>
    </w:pPr>
    <w:rPr>
      <w:rFonts w:ascii="Arial" w:eastAsia="Times New Roman" w:hAnsi="Arial" w:cs="Arial"/>
      <w:b/>
      <w:color w:val="auto"/>
      <w:spacing w:val="10"/>
      <w:sz w:val="28"/>
      <w:szCs w:val="20"/>
      <w:lang w:eastAsia="zh-CN" w:bidi="ar-SA"/>
    </w:rPr>
  </w:style>
  <w:style w:type="paragraph" w:styleId="Nagwek3">
    <w:name w:val="heading 3"/>
    <w:basedOn w:val="Normalny"/>
    <w:next w:val="Normalny"/>
    <w:link w:val="Nagwek3Znak"/>
    <w:qFormat/>
    <w:rsid w:val="00C61600"/>
    <w:pPr>
      <w:keepNext/>
      <w:widowControl/>
      <w:numPr>
        <w:ilvl w:val="2"/>
        <w:numId w:val="1"/>
      </w:numPr>
      <w:suppressAutoHyphens/>
      <w:outlineLvl w:val="2"/>
    </w:pPr>
    <w:rPr>
      <w:rFonts w:ascii="Times New Roman" w:eastAsia="Times New Roman" w:hAnsi="Times New Roman" w:cs="Times New Roman"/>
      <w:b/>
      <w:color w:val="auto"/>
      <w:sz w:val="22"/>
      <w:szCs w:val="20"/>
      <w:lang w:eastAsia="zh-CN" w:bidi="ar-SA"/>
    </w:rPr>
  </w:style>
  <w:style w:type="paragraph" w:styleId="Nagwek4">
    <w:name w:val="heading 4"/>
    <w:basedOn w:val="Normalny"/>
    <w:next w:val="Normalny"/>
    <w:link w:val="Nagwek4Znak"/>
    <w:qFormat/>
    <w:rsid w:val="00C61600"/>
    <w:pPr>
      <w:keepNext/>
      <w:widowControl/>
      <w:numPr>
        <w:ilvl w:val="3"/>
        <w:numId w:val="1"/>
      </w:numPr>
      <w:suppressAutoHyphens/>
      <w:spacing w:line="120" w:lineRule="atLeast"/>
      <w:ind w:left="567" w:firstLine="0"/>
      <w:outlineLvl w:val="3"/>
    </w:pPr>
    <w:rPr>
      <w:rFonts w:ascii="Times New Roman" w:eastAsia="Times New Roman" w:hAnsi="Times New Roman" w:cs="Times New Roman"/>
      <w:b/>
      <w:color w:val="auto"/>
      <w:sz w:val="22"/>
      <w:szCs w:val="20"/>
      <w:lang w:eastAsia="zh-CN" w:bidi="ar-SA"/>
    </w:rPr>
  </w:style>
  <w:style w:type="paragraph" w:styleId="Nagwek5">
    <w:name w:val="heading 5"/>
    <w:basedOn w:val="Normalny"/>
    <w:next w:val="Normalny"/>
    <w:link w:val="Nagwek5Znak"/>
    <w:qFormat/>
    <w:rsid w:val="00C61600"/>
    <w:pPr>
      <w:keepNext/>
      <w:widowControl/>
      <w:numPr>
        <w:ilvl w:val="4"/>
        <w:numId w:val="1"/>
      </w:numPr>
      <w:suppressAutoHyphens/>
      <w:jc w:val="both"/>
      <w:outlineLvl w:val="4"/>
    </w:pPr>
    <w:rPr>
      <w:rFonts w:ascii="Arial" w:eastAsia="Times New Roman" w:hAnsi="Arial" w:cs="Arial"/>
      <w:b/>
      <w:color w:val="auto"/>
      <w:spacing w:val="10"/>
      <w:sz w:val="22"/>
      <w:szCs w:val="20"/>
      <w:lang w:eastAsia="zh-CN" w:bidi="ar-SA"/>
    </w:rPr>
  </w:style>
  <w:style w:type="paragraph" w:styleId="Nagwek7">
    <w:name w:val="heading 7"/>
    <w:basedOn w:val="Normalny"/>
    <w:next w:val="Normalny"/>
    <w:link w:val="Nagwek7Znak"/>
    <w:qFormat/>
    <w:rsid w:val="00C61600"/>
    <w:pPr>
      <w:keepNext/>
      <w:widowControl/>
      <w:numPr>
        <w:ilvl w:val="6"/>
        <w:numId w:val="1"/>
      </w:numPr>
      <w:suppressAutoHyphens/>
      <w:outlineLvl w:val="6"/>
    </w:pPr>
    <w:rPr>
      <w:rFonts w:ascii="Arial" w:eastAsia="Times New Roman" w:hAnsi="Arial" w:cs="Arial"/>
      <w:b/>
      <w:color w:val="auto"/>
      <w:spacing w:val="10"/>
      <w:sz w:val="28"/>
      <w:szCs w:val="20"/>
      <w:lang w:eastAsia="zh-CN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61600"/>
    <w:rPr>
      <w:rFonts w:ascii="Arial" w:eastAsia="Times New Roman" w:hAnsi="Arial" w:cs="Arial"/>
      <w:b/>
      <w:spacing w:val="10"/>
      <w:sz w:val="28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C61600"/>
    <w:rPr>
      <w:rFonts w:ascii="Times New Roman" w:eastAsia="Times New Roman" w:hAnsi="Times New Roman" w:cs="Times New Roman"/>
      <w:b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C61600"/>
    <w:rPr>
      <w:rFonts w:ascii="Times New Roman" w:eastAsia="Times New Roman" w:hAnsi="Times New Roman" w:cs="Times New Roman"/>
      <w:b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rsid w:val="00C61600"/>
    <w:rPr>
      <w:rFonts w:ascii="Arial" w:eastAsia="Times New Roman" w:hAnsi="Arial" w:cs="Arial"/>
      <w:b/>
      <w:spacing w:val="10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C61600"/>
    <w:rPr>
      <w:rFonts w:ascii="Arial" w:eastAsia="Times New Roman" w:hAnsi="Arial" w:cs="Arial"/>
      <w:b/>
      <w:spacing w:val="10"/>
      <w:sz w:val="28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1817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171C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1817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171C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6160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qFormat/>
    <w:rsid w:val="00C61600"/>
    <w:pPr>
      <w:keepNext/>
      <w:widowControl/>
      <w:numPr>
        <w:numId w:val="1"/>
      </w:numPr>
      <w:suppressAutoHyphens/>
      <w:outlineLvl w:val="0"/>
    </w:pPr>
    <w:rPr>
      <w:rFonts w:ascii="Arial" w:eastAsia="Times New Roman" w:hAnsi="Arial" w:cs="Arial"/>
      <w:b/>
      <w:color w:val="auto"/>
      <w:spacing w:val="10"/>
      <w:sz w:val="28"/>
      <w:szCs w:val="20"/>
      <w:lang w:eastAsia="zh-CN" w:bidi="ar-SA"/>
    </w:rPr>
  </w:style>
  <w:style w:type="paragraph" w:styleId="Nagwek3">
    <w:name w:val="heading 3"/>
    <w:basedOn w:val="Normalny"/>
    <w:next w:val="Normalny"/>
    <w:link w:val="Nagwek3Znak"/>
    <w:qFormat/>
    <w:rsid w:val="00C61600"/>
    <w:pPr>
      <w:keepNext/>
      <w:widowControl/>
      <w:numPr>
        <w:ilvl w:val="2"/>
        <w:numId w:val="1"/>
      </w:numPr>
      <w:suppressAutoHyphens/>
      <w:outlineLvl w:val="2"/>
    </w:pPr>
    <w:rPr>
      <w:rFonts w:ascii="Times New Roman" w:eastAsia="Times New Roman" w:hAnsi="Times New Roman" w:cs="Times New Roman"/>
      <w:b/>
      <w:color w:val="auto"/>
      <w:sz w:val="22"/>
      <w:szCs w:val="20"/>
      <w:lang w:eastAsia="zh-CN" w:bidi="ar-SA"/>
    </w:rPr>
  </w:style>
  <w:style w:type="paragraph" w:styleId="Nagwek4">
    <w:name w:val="heading 4"/>
    <w:basedOn w:val="Normalny"/>
    <w:next w:val="Normalny"/>
    <w:link w:val="Nagwek4Znak"/>
    <w:qFormat/>
    <w:rsid w:val="00C61600"/>
    <w:pPr>
      <w:keepNext/>
      <w:widowControl/>
      <w:numPr>
        <w:ilvl w:val="3"/>
        <w:numId w:val="1"/>
      </w:numPr>
      <w:suppressAutoHyphens/>
      <w:spacing w:line="120" w:lineRule="atLeast"/>
      <w:ind w:left="567" w:firstLine="0"/>
      <w:outlineLvl w:val="3"/>
    </w:pPr>
    <w:rPr>
      <w:rFonts w:ascii="Times New Roman" w:eastAsia="Times New Roman" w:hAnsi="Times New Roman" w:cs="Times New Roman"/>
      <w:b/>
      <w:color w:val="auto"/>
      <w:sz w:val="22"/>
      <w:szCs w:val="20"/>
      <w:lang w:eastAsia="zh-CN" w:bidi="ar-SA"/>
    </w:rPr>
  </w:style>
  <w:style w:type="paragraph" w:styleId="Nagwek5">
    <w:name w:val="heading 5"/>
    <w:basedOn w:val="Normalny"/>
    <w:next w:val="Normalny"/>
    <w:link w:val="Nagwek5Znak"/>
    <w:qFormat/>
    <w:rsid w:val="00C61600"/>
    <w:pPr>
      <w:keepNext/>
      <w:widowControl/>
      <w:numPr>
        <w:ilvl w:val="4"/>
        <w:numId w:val="1"/>
      </w:numPr>
      <w:suppressAutoHyphens/>
      <w:jc w:val="both"/>
      <w:outlineLvl w:val="4"/>
    </w:pPr>
    <w:rPr>
      <w:rFonts w:ascii="Arial" w:eastAsia="Times New Roman" w:hAnsi="Arial" w:cs="Arial"/>
      <w:b/>
      <w:color w:val="auto"/>
      <w:spacing w:val="10"/>
      <w:sz w:val="22"/>
      <w:szCs w:val="20"/>
      <w:lang w:eastAsia="zh-CN" w:bidi="ar-SA"/>
    </w:rPr>
  </w:style>
  <w:style w:type="paragraph" w:styleId="Nagwek7">
    <w:name w:val="heading 7"/>
    <w:basedOn w:val="Normalny"/>
    <w:next w:val="Normalny"/>
    <w:link w:val="Nagwek7Znak"/>
    <w:qFormat/>
    <w:rsid w:val="00C61600"/>
    <w:pPr>
      <w:keepNext/>
      <w:widowControl/>
      <w:numPr>
        <w:ilvl w:val="6"/>
        <w:numId w:val="1"/>
      </w:numPr>
      <w:suppressAutoHyphens/>
      <w:outlineLvl w:val="6"/>
    </w:pPr>
    <w:rPr>
      <w:rFonts w:ascii="Arial" w:eastAsia="Times New Roman" w:hAnsi="Arial" w:cs="Arial"/>
      <w:b/>
      <w:color w:val="auto"/>
      <w:spacing w:val="10"/>
      <w:sz w:val="28"/>
      <w:szCs w:val="20"/>
      <w:lang w:eastAsia="zh-CN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61600"/>
    <w:rPr>
      <w:rFonts w:ascii="Arial" w:eastAsia="Times New Roman" w:hAnsi="Arial" w:cs="Arial"/>
      <w:b/>
      <w:spacing w:val="10"/>
      <w:sz w:val="28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C61600"/>
    <w:rPr>
      <w:rFonts w:ascii="Times New Roman" w:eastAsia="Times New Roman" w:hAnsi="Times New Roman" w:cs="Times New Roman"/>
      <w:b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C61600"/>
    <w:rPr>
      <w:rFonts w:ascii="Times New Roman" w:eastAsia="Times New Roman" w:hAnsi="Times New Roman" w:cs="Times New Roman"/>
      <w:b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rsid w:val="00C61600"/>
    <w:rPr>
      <w:rFonts w:ascii="Arial" w:eastAsia="Times New Roman" w:hAnsi="Arial" w:cs="Arial"/>
      <w:b/>
      <w:spacing w:val="10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C61600"/>
    <w:rPr>
      <w:rFonts w:ascii="Arial" w:eastAsia="Times New Roman" w:hAnsi="Arial" w:cs="Arial"/>
      <w:b/>
      <w:spacing w:val="10"/>
      <w:sz w:val="28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1817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171C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1817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171C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Brygida Stopa</dc:creator>
  <cp:lastModifiedBy>Kinga Pomierna</cp:lastModifiedBy>
  <cp:revision>6</cp:revision>
  <cp:lastPrinted>2021-11-08T10:43:00Z</cp:lastPrinted>
  <dcterms:created xsi:type="dcterms:W3CDTF">2021-11-02T07:38:00Z</dcterms:created>
  <dcterms:modified xsi:type="dcterms:W3CDTF">2021-11-08T10:43:00Z</dcterms:modified>
</cp:coreProperties>
</file>