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9CA7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u w:val="single"/>
          <w:lang w:eastAsia="zh-CN" w:bidi="hi-IN"/>
        </w:rPr>
      </w:pPr>
    </w:p>
    <w:p w14:paraId="5B7F7AAC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 w:bidi="hi-IN"/>
        </w:rPr>
        <w:t>PROJEKTOWANE POSTANOWIENIA UMOWY</w:t>
      </w:r>
    </w:p>
    <w:p w14:paraId="449207AE" w14:textId="77777777" w:rsidR="00797A5A" w:rsidRDefault="00797A5A">
      <w:pPr>
        <w:widowControl w:val="0"/>
        <w:spacing w:after="0"/>
        <w:jc w:val="center"/>
        <w:textAlignment w:val="baseline"/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</w:pPr>
    </w:p>
    <w:p w14:paraId="313D66F8" w14:textId="77777777" w:rsidR="00797A5A" w:rsidRDefault="00E86421">
      <w:pPr>
        <w:widowControl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ZP NR ……………………...</w:t>
      </w:r>
    </w:p>
    <w:p w14:paraId="1BA3F9E2" w14:textId="77777777" w:rsidR="00797A5A" w:rsidRDefault="00E86421">
      <w:pPr>
        <w:widowControl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Umowa nr .......................…</w:t>
      </w:r>
    </w:p>
    <w:p w14:paraId="7CB61902" w14:textId="77777777" w:rsidR="00797A5A" w:rsidRDefault="00797A5A">
      <w:pPr>
        <w:spacing w:after="0"/>
        <w:ind w:left="357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0EA4D9F" w14:textId="77777777" w:rsidR="00797A5A" w:rsidRDefault="00E86421">
      <w:pPr>
        <w:spacing w:after="0"/>
        <w:ind w:left="357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14:paraId="67B0BC2E" w14:textId="77777777" w:rsidR="00797A5A" w:rsidRDefault="00E86421">
      <w:pPr>
        <w:spacing w:after="0"/>
        <w:ind w:left="357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14:paraId="02300E73" w14:textId="77777777" w:rsidR="00797A5A" w:rsidRDefault="00E86421">
      <w:pPr>
        <w:widowControl w:val="0"/>
        <w:tabs>
          <w:tab w:val="left" w:pos="7390"/>
        </w:tabs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zawarta w Poznaniu w dniu ........................... 2022 r. pomiędzy: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08A70E2C" w14:textId="77777777" w:rsidR="00797A5A" w:rsidRDefault="00E86421">
      <w:pPr>
        <w:spacing w:after="0"/>
        <w:ind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w Poznaniu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ul. Matejki 59, 60-770 Poznań, NIP: 2090001440, GLN 5907459620382, REGON 631257822, BDO 000138597</w:t>
      </w:r>
    </w:p>
    <w:p w14:paraId="0BD770E7" w14:textId="77777777" w:rsidR="00797A5A" w:rsidRDefault="00797A5A">
      <w:pPr>
        <w:spacing w:after="0"/>
        <w:ind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312F9E4" w14:textId="77777777" w:rsidR="00797A5A" w:rsidRDefault="00E86421">
      <w:pPr>
        <w:spacing w:after="0"/>
        <w:ind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</w:p>
    <w:p w14:paraId="6A09824F" w14:textId="77777777" w:rsidR="00797A5A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9D90BE3" w14:textId="77777777" w:rsidR="00797A5A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imieniu i na rzecz którego działa, na podstawie umowy o zarządzanie z dnia 01.06.2016 r.,                                 nr: ZTM.TE.5314.16.2016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Zarząd Komunalnych Zasobów Lokalowych sp. z o.o.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 Matejki 57, 60-770 Poznań, wpisana do Krajowego Rejestru Sądowego pod nr 0000483352, posiadająca NIP 2090002942, REGON 302538131,</w:t>
      </w:r>
    </w:p>
    <w:p w14:paraId="66A9A841" w14:textId="77777777" w:rsidR="00797A5A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15A8A693" w14:textId="77777777" w:rsidR="00797A5A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zwanym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</w:p>
    <w:p w14:paraId="020B0A88" w14:textId="77777777" w:rsidR="00797A5A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14:paraId="7C9FAE90" w14:textId="77777777" w:rsidR="00797A5A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14:paraId="14F8BC22" w14:textId="77777777" w:rsidR="00797A5A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14:paraId="25562B76" w14:textId="77777777" w:rsidR="00797A5A" w:rsidRDefault="00E86421">
      <w:pPr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75CE0FCD" w14:textId="77777777" w:rsidR="00797A5A" w:rsidRDefault="00E86421">
      <w:pPr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14:paraId="7D4125AD" w14:textId="77777777" w:rsidR="00797A5A" w:rsidRDefault="00E86421">
      <w:pPr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przez</w:t>
      </w:r>
    </w:p>
    <w:p w14:paraId="474F67F1" w14:textId="77777777" w:rsidR="00797A5A" w:rsidRDefault="00E86421">
      <w:pPr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14:paraId="4C535966" w14:textId="77777777" w:rsidR="00797A5A" w:rsidRDefault="00E86421">
      <w:pPr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podpisania umowy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14:paraId="34997785" w14:textId="77777777" w:rsidR="00797A5A" w:rsidRDefault="00E8642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14:paraId="7E8AFE82" w14:textId="77777777" w:rsidR="00797A5A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552AF39" w14:textId="77777777" w:rsidR="00797A5A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018EA0F" w14:textId="77777777" w:rsidR="00797A5A" w:rsidRDefault="00E8642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t>§ 1</w:t>
      </w:r>
    </w:p>
    <w:p w14:paraId="16D81ED0" w14:textId="77777777" w:rsidR="00797A5A" w:rsidRDefault="00E86421">
      <w:pPr>
        <w:shd w:val="clear" w:color="auto" w:fill="FFFFFF"/>
        <w:spacing w:after="0"/>
        <w:ind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lastRenderedPageBreak/>
        <w:t>Przedmiot Umowy</w:t>
      </w:r>
    </w:p>
    <w:p w14:paraId="7C22D179" w14:textId="77777777" w:rsidR="00797A5A" w:rsidRDefault="00E86421">
      <w:pPr>
        <w:numPr>
          <w:ilvl w:val="0"/>
          <w:numId w:val="11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zleca a Wykonawca zobowiązuje się świadczyć na rzecz Zamawiającego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usługę </w:t>
      </w:r>
      <w:r>
        <w:rPr>
          <w:rFonts w:ascii="Times New Roman" w:hAnsi="Times New Roman" w:cs="Times New Roman"/>
          <w:sz w:val="24"/>
          <w:szCs w:val="24"/>
        </w:rPr>
        <w:t>okresowych kontroli instalacji elektrycznej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13 obiektach/budynkach oraz okresowych kontrol</w:t>
      </w:r>
      <w:r w:rsidR="00C25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instalacji piorunochronnej w </w:t>
      </w:r>
      <w:r w:rsidR="00B266D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2510C">
        <w:rPr>
          <w:rFonts w:ascii="Times New Roman" w:hAnsi="Times New Roman" w:cs="Times New Roman"/>
          <w:sz w:val="24"/>
          <w:szCs w:val="24"/>
        </w:rPr>
        <w:t xml:space="preserve"> budynkach</w:t>
      </w:r>
      <w:r>
        <w:rPr>
          <w:rFonts w:ascii="Times New Roman" w:eastAsia="SimSun, 宋体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ECB0CD6" w14:textId="77777777" w:rsidR="00797A5A" w:rsidRDefault="00E86421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wykaz nieruchomości objętych przedmiotem Umowy stanowi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 nr 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do niniejszej Umowy.</w:t>
      </w:r>
    </w:p>
    <w:p w14:paraId="2EB84D94" w14:textId="77777777" w:rsidR="00797A5A" w:rsidRDefault="00E86421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zakres przedmiotu zamówienia wchodzą następujące czynności:</w:t>
      </w:r>
    </w:p>
    <w:p w14:paraId="6F84E674" w14:textId="77777777" w:rsidR="00797A5A" w:rsidRDefault="00E86421">
      <w:pPr>
        <w:numPr>
          <w:ilvl w:val="1"/>
          <w:numId w:val="28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przeprowadzenie okresowej kontroli 5-letniej stanu technicznego instalacji elektrycznej;</w:t>
      </w:r>
      <w:bookmarkStart w:id="0" w:name="_GoBack"/>
      <w:bookmarkEnd w:id="0"/>
    </w:p>
    <w:p w14:paraId="5889D91D" w14:textId="77777777" w:rsidR="00797A5A" w:rsidRDefault="00E86421">
      <w:pPr>
        <w:numPr>
          <w:ilvl w:val="1"/>
          <w:numId w:val="28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przeprowadzenie kontroli rocznej instalacji elektrycznej obejmującej; badanie skuteczności ochrony przeciwporażeniowej oraz badanie rezystancji izolacji linii i urządzeń elektrycznych;</w:t>
      </w:r>
    </w:p>
    <w:p w14:paraId="3B5B19CF" w14:textId="77777777" w:rsidR="00797A5A" w:rsidRDefault="00E86421">
      <w:pPr>
        <w:numPr>
          <w:ilvl w:val="1"/>
          <w:numId w:val="28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przeprowadzenie okresowej kontroli 5-letniej stanu technicznego instalacji piorunochronnej.</w:t>
      </w:r>
    </w:p>
    <w:p w14:paraId="30F9DFBC" w14:textId="77777777" w:rsidR="00797A5A" w:rsidRDefault="00E86421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opis przedmiotu zamówienia i zakres czynności wskazany jest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Załączniku nr 1 do Umowy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D08F859" w14:textId="77777777" w:rsidR="00797A5A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color w:val="FF0000"/>
          <w:spacing w:val="-7"/>
          <w:kern w:val="2"/>
          <w:sz w:val="24"/>
          <w:szCs w:val="24"/>
          <w:highlight w:val="yellow"/>
          <w:lang w:eastAsia="zh-CN" w:bidi="hi-IN"/>
        </w:rPr>
      </w:pPr>
    </w:p>
    <w:p w14:paraId="5C2C725B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2.</w:t>
      </w:r>
    </w:p>
    <w:p w14:paraId="302BE8FF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14:paraId="1F96539C" w14:textId="77777777" w:rsidR="00797A5A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pacing w:val="-7"/>
          <w:sz w:val="24"/>
          <w:szCs w:val="24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14:paraId="65123A65" w14:textId="77777777" w:rsidR="00797A5A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pacing w:val="-7"/>
          <w:sz w:val="24"/>
          <w:szCs w:val="24"/>
          <w:lang w:val="pl-PL"/>
        </w:rPr>
        <w:t>Wykonawca oświadcza, że znane są mu wszelkie uwarunkowania faktyczne i prawne związane z wykonaniem przedmiotu Umowy.</w:t>
      </w:r>
    </w:p>
    <w:p w14:paraId="075733C6" w14:textId="77777777" w:rsidR="00797A5A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pacing w:val="-7"/>
          <w:sz w:val="24"/>
          <w:szCs w:val="24"/>
          <w:lang w:val="pl-PL"/>
        </w:rPr>
        <w:t>Wykonawca oświadcza, że uzyskał od Zamawiającego wszelkie informacje, wyjaśnienia oraz dane techniczne niezbędne do prawidłowego wykonania Umowy.</w:t>
      </w:r>
    </w:p>
    <w:p w14:paraId="3769E8CE" w14:textId="77777777" w:rsidR="00797A5A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pacing w:val="-7"/>
          <w:sz w:val="24"/>
          <w:szCs w:val="24"/>
          <w:lang w:val="pl-PL"/>
        </w:rPr>
        <w:t xml:space="preserve">Wykonawca oświadcza, że dysponuje co najmniej dwoma osobami z uprawnieniami wymaganymi przepisami, gdzie </w:t>
      </w:r>
      <w:r>
        <w:rPr>
          <w:sz w:val="24"/>
          <w:szCs w:val="24"/>
          <w:lang w:val="pl-PL"/>
        </w:rPr>
        <w:t>co najmniej jedna z osób będzie posiadać uprawnienia z zakresu eksploatacji, a druga z zakresu dozoru.</w:t>
      </w:r>
      <w:r>
        <w:rPr>
          <w:spacing w:val="-7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Czynności kontrolne zostaną wykonane rzetelnie i wyłącznie przez osoby posiadające wymagane przepisami uprawnienia opisane w punkcie 13 i 14</w:t>
      </w:r>
      <w:r>
        <w:rPr>
          <w:b/>
          <w:bCs/>
          <w:sz w:val="24"/>
          <w:szCs w:val="24"/>
          <w:lang w:val="pl-PL"/>
        </w:rPr>
        <w:t xml:space="preserve"> Załącznika nr 1</w:t>
      </w:r>
      <w:r>
        <w:rPr>
          <w:sz w:val="24"/>
          <w:szCs w:val="24"/>
          <w:lang w:val="pl-PL"/>
        </w:rPr>
        <w:t xml:space="preserve"> do Umowy.</w:t>
      </w:r>
    </w:p>
    <w:p w14:paraId="7514F150" w14:textId="77777777" w:rsidR="00797A5A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pacing w:val="-7"/>
          <w:sz w:val="24"/>
          <w:szCs w:val="24"/>
          <w:lang w:val="pl-PL"/>
        </w:rPr>
        <w:t>Strony oświadczają, że posiadają umocowanie faktyczne i prawne do zawarcia niniejszej Umowy na zasadach niżej opisanych.</w:t>
      </w:r>
    </w:p>
    <w:p w14:paraId="3F7A7908" w14:textId="77777777" w:rsidR="00797A5A" w:rsidRDefault="00E86421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pacing w:val="-7"/>
          <w:sz w:val="24"/>
          <w:szCs w:val="24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14:paraId="58820232" w14:textId="77777777" w:rsidR="00797A5A" w:rsidRDefault="00E86421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zobowiązuje się zachować najwyższą dbałość o dobre imię Zamawiającego, zachować tajność i poufność przekazywanych informacji oraz podejmować wszelkie działania z zachowaniem należytej staranności.</w:t>
      </w:r>
    </w:p>
    <w:p w14:paraId="0E9B0D49" w14:textId="77777777" w:rsidR="00797A5A" w:rsidRDefault="00E86421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Realizacja przez Wykonawcę Przedmiotu Umowy będzie odbywała się w szczególności zgodnie z obowiązującymi przepisami prawa, warunkami określonymi w Umowie, złożoną ofertą, zasadami wiedzy technicznej, starannością zapewniającą najwyższą jakość wykonania Przedmiotu Umowy. </w:t>
      </w:r>
    </w:p>
    <w:p w14:paraId="6D596A2E" w14:textId="77777777" w:rsidR="00797A5A" w:rsidRDefault="00E86421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Wykonawca zobowiązuje się do współpracy z Zamawiającym w zakresie realizacji Przedmiotu Umowy, w tym do pisemnego informowania Zamawiającego o wszelkich okolicznościach mogących wpłynąć na jakość lub na termin zakończenia wykonania Przedmiotu Umowy. W przypadku niewykonania powyższego obowiązku Wykonawca traci prawo do podniesienia powyższego zarzutu wobec Zamawiającego.</w:t>
      </w:r>
    </w:p>
    <w:p w14:paraId="1A4B5D8D" w14:textId="77777777" w:rsidR="00797A5A" w:rsidRDefault="00797A5A">
      <w:pPr>
        <w:tabs>
          <w:tab w:val="left" w:pos="-325"/>
        </w:tabs>
        <w:spacing w:after="0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5850A0FE" w14:textId="77777777" w:rsidR="00797A5A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§3</w:t>
      </w:r>
    </w:p>
    <w:p w14:paraId="283D2803" w14:textId="77777777" w:rsidR="00797A5A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Termin wykonywania Umowy</w:t>
      </w:r>
    </w:p>
    <w:p w14:paraId="4D34B89B" w14:textId="3DB55B9C" w:rsidR="00797A5A" w:rsidRDefault="00E86421">
      <w:pPr>
        <w:pStyle w:val="Tekstpodstawowy"/>
        <w:spacing w:after="0" w:line="276" w:lineRule="auto"/>
        <w:ind w:left="357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 w:eastAsia="hi-IN"/>
        </w:rPr>
        <w:t>Termin realizacji zamówienia ustala się począwszy od dnia</w:t>
      </w:r>
      <w:r w:rsidR="004A7613">
        <w:rPr>
          <w:rFonts w:ascii="Times New Roman" w:hAnsi="Times New Roman" w:cs="Times New Roman"/>
          <w:szCs w:val="24"/>
          <w:lang w:val="pl-PL" w:eastAsia="hi-IN"/>
        </w:rPr>
        <w:t xml:space="preserve"> podpisania Umowy do dnia </w:t>
      </w:r>
      <w:r w:rsidR="000B0FD1">
        <w:rPr>
          <w:rFonts w:ascii="Times New Roman" w:hAnsi="Times New Roman" w:cs="Times New Roman"/>
          <w:szCs w:val="24"/>
          <w:lang w:val="pl-PL" w:eastAsia="hi-IN"/>
        </w:rPr>
        <w:t>02.11</w:t>
      </w:r>
      <w:r w:rsidR="004A7613">
        <w:rPr>
          <w:rFonts w:ascii="Times New Roman" w:hAnsi="Times New Roman" w:cs="Times New Roman"/>
          <w:szCs w:val="24"/>
          <w:lang w:val="pl-PL" w:eastAsia="hi-IN"/>
        </w:rPr>
        <w:t>.2022</w:t>
      </w:r>
      <w:r>
        <w:rPr>
          <w:rFonts w:ascii="Times New Roman" w:hAnsi="Times New Roman" w:cs="Times New Roman"/>
          <w:szCs w:val="24"/>
          <w:lang w:val="pl-PL" w:eastAsia="hi-IN"/>
        </w:rPr>
        <w:t xml:space="preserve"> roku z zastrzeżeniem, iż szczegółowe terminy dotyczące realizacji poszczególnych zadań przypadają</w:t>
      </w:r>
      <w:r>
        <w:rPr>
          <w:rFonts w:ascii="Times New Roman" w:hAnsi="Times New Roman" w:cs="Times New Roman"/>
          <w:szCs w:val="24"/>
          <w:lang w:val="pl-PL"/>
        </w:rPr>
        <w:t xml:space="preserve"> następująco: </w:t>
      </w:r>
    </w:p>
    <w:p w14:paraId="7A9AF104" w14:textId="77777777" w:rsidR="00797A5A" w:rsidRDefault="00E86421">
      <w:pPr>
        <w:pStyle w:val="Tekstpodstawowy"/>
        <w:numPr>
          <w:ilvl w:val="0"/>
          <w:numId w:val="15"/>
        </w:numPr>
        <w:spacing w:after="0" w:line="276" w:lineRule="auto"/>
        <w:ind w:left="714" w:hanging="357"/>
        <w:jc w:val="both"/>
        <w:textAlignment w:val="auto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Zakończenie czynności kontrolnych w zakresie badania instalacji piorunochronnej </w:t>
      </w:r>
      <w:r>
        <w:rPr>
          <w:rFonts w:ascii="Times New Roman" w:hAnsi="Times New Roman" w:cs="Times New Roman"/>
          <w:szCs w:val="24"/>
          <w:lang w:val="pl-PL"/>
        </w:rPr>
        <w:br/>
        <w:t>w terminie 14 dni roboczych od dnia podpisania umowy.</w:t>
      </w:r>
    </w:p>
    <w:p w14:paraId="251D1713" w14:textId="77777777" w:rsidR="00797A5A" w:rsidRDefault="00E86421">
      <w:pPr>
        <w:pStyle w:val="Tekstpodstawowy"/>
        <w:numPr>
          <w:ilvl w:val="0"/>
          <w:numId w:val="15"/>
        </w:numPr>
        <w:spacing w:after="0" w:line="276" w:lineRule="auto"/>
        <w:ind w:left="714" w:hanging="357"/>
        <w:jc w:val="both"/>
        <w:textAlignment w:val="auto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Zakończenie czynności kontrolnych instalacji elektrycznych uwzględniające dwa terminy kon</w:t>
      </w:r>
      <w:r w:rsidR="004A7613">
        <w:rPr>
          <w:rFonts w:ascii="Times New Roman" w:hAnsi="Times New Roman" w:cs="Times New Roman"/>
          <w:szCs w:val="24"/>
          <w:lang w:val="pl-PL"/>
        </w:rPr>
        <w:t>troli - nie dłużej niż do dnia 17.10.2022</w:t>
      </w:r>
      <w:r>
        <w:rPr>
          <w:rFonts w:ascii="Times New Roman" w:hAnsi="Times New Roman" w:cs="Times New Roman"/>
          <w:szCs w:val="24"/>
          <w:lang w:val="pl-PL"/>
        </w:rPr>
        <w:t xml:space="preserve"> roku.</w:t>
      </w:r>
    </w:p>
    <w:p w14:paraId="680AE7AD" w14:textId="77777777" w:rsidR="00797A5A" w:rsidRDefault="00E86421">
      <w:pPr>
        <w:numPr>
          <w:ilvl w:val="0"/>
          <w:numId w:val="15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do ZKZL - POK nr 3 protokołó</w:t>
      </w:r>
      <w:r w:rsidR="004A7613">
        <w:rPr>
          <w:rFonts w:ascii="Times New Roman" w:hAnsi="Times New Roman" w:cs="Times New Roman"/>
          <w:sz w:val="24"/>
          <w:szCs w:val="24"/>
        </w:rPr>
        <w:t>w pokontrolnych w terminie 14</w:t>
      </w:r>
      <w:r>
        <w:rPr>
          <w:rFonts w:ascii="Times New Roman" w:hAnsi="Times New Roman" w:cs="Times New Roman"/>
          <w:sz w:val="24"/>
          <w:szCs w:val="24"/>
        </w:rPr>
        <w:t xml:space="preserve"> dni kalendarzowych od dnia zakończenia czynności kontrolnych; </w:t>
      </w:r>
    </w:p>
    <w:p w14:paraId="0566C566" w14:textId="77777777" w:rsidR="00797A5A" w:rsidRDefault="00E86421">
      <w:pPr>
        <w:pStyle w:val="Akapitzlist"/>
        <w:numPr>
          <w:ilvl w:val="4"/>
          <w:numId w:val="29"/>
        </w:numPr>
        <w:tabs>
          <w:tab w:val="left" w:pos="709"/>
        </w:tabs>
        <w:ind w:left="1037" w:hanging="35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badania instalacj</w:t>
      </w:r>
      <w:r w:rsidR="004A7613">
        <w:rPr>
          <w:sz w:val="24"/>
          <w:szCs w:val="24"/>
          <w:lang w:val="pl-PL"/>
        </w:rPr>
        <w:t>i piorunochronnej w terminie 28</w:t>
      </w:r>
      <w:r>
        <w:rPr>
          <w:sz w:val="24"/>
          <w:szCs w:val="24"/>
          <w:lang w:val="pl-PL"/>
        </w:rPr>
        <w:t xml:space="preserve"> dni od podpisana Umowy</w:t>
      </w:r>
    </w:p>
    <w:p w14:paraId="52AF7C99" w14:textId="77777777" w:rsidR="00797A5A" w:rsidRDefault="00E86421">
      <w:pPr>
        <w:pStyle w:val="Akapitzlist"/>
        <w:numPr>
          <w:ilvl w:val="4"/>
          <w:numId w:val="29"/>
        </w:numPr>
        <w:tabs>
          <w:tab w:val="left" w:pos="709"/>
        </w:tabs>
        <w:ind w:left="1037" w:hanging="35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kontroli instalacji elektrycz</w:t>
      </w:r>
      <w:r w:rsidR="00C2510C">
        <w:rPr>
          <w:sz w:val="24"/>
          <w:szCs w:val="24"/>
          <w:lang w:val="pl-PL"/>
        </w:rPr>
        <w:t>nej nie później niż do dnia 0</w:t>
      </w:r>
      <w:r w:rsidR="00B266D4">
        <w:rPr>
          <w:sz w:val="24"/>
          <w:szCs w:val="24"/>
          <w:lang w:val="pl-PL"/>
        </w:rPr>
        <w:t>2.11</w:t>
      </w:r>
      <w:r w:rsidR="004A7613">
        <w:rPr>
          <w:sz w:val="24"/>
          <w:szCs w:val="24"/>
          <w:lang w:val="pl-PL"/>
        </w:rPr>
        <w:t>.2022</w:t>
      </w:r>
      <w:r>
        <w:rPr>
          <w:sz w:val="24"/>
          <w:szCs w:val="24"/>
          <w:lang w:val="pl-PL"/>
        </w:rPr>
        <w:t xml:space="preserve"> roku.</w:t>
      </w:r>
    </w:p>
    <w:p w14:paraId="314BC94F" w14:textId="77777777" w:rsidR="00797A5A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§4</w:t>
      </w:r>
    </w:p>
    <w:p w14:paraId="4376995E" w14:textId="77777777" w:rsidR="00797A5A" w:rsidRDefault="00E86421">
      <w:pPr>
        <w:tabs>
          <w:tab w:val="left" w:pos="-325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14:paraId="37E6716F" w14:textId="77777777" w:rsidR="00797A5A" w:rsidRDefault="00E86421">
      <w:pPr>
        <w:widowControl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zlecić Podwykonawcom wykonania przedmiotu umowy.</w:t>
      </w:r>
    </w:p>
    <w:p w14:paraId="1E9A7157" w14:textId="77777777" w:rsidR="00797A5A" w:rsidRDefault="00797A5A">
      <w:pPr>
        <w:shd w:val="clear" w:color="auto" w:fill="FFFFFF"/>
        <w:spacing w:after="0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14:paraId="25FACB0F" w14:textId="77777777" w:rsidR="00797A5A" w:rsidRDefault="00E8642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4"/>
          <w:kern w:val="2"/>
          <w:sz w:val="24"/>
          <w:szCs w:val="24"/>
          <w:lang w:eastAsia="zh-CN" w:bidi="hi-IN"/>
        </w:rPr>
        <w:t>§ 5</w:t>
      </w:r>
    </w:p>
    <w:p w14:paraId="214CB79F" w14:textId="77777777" w:rsidR="00797A5A" w:rsidRDefault="00E8642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4"/>
          <w:kern w:val="2"/>
          <w:sz w:val="24"/>
          <w:szCs w:val="24"/>
          <w:lang w:eastAsia="zh-CN" w:bidi="hi-IN"/>
        </w:rPr>
        <w:t>Odpowiedzialność Wykonawcy</w:t>
      </w:r>
    </w:p>
    <w:p w14:paraId="172D18F2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tym zobowiązuje do ponoszenia kosztów mandatów, grzywien i kar wymierzonych za naruszenie obowiązków wynikających z Umowy lub związanych z niewykonaniem lub niewłaściwym wykonaniem przedmiotu Umowy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3822A8A6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 i mienia.</w:t>
      </w:r>
    </w:p>
    <w:p w14:paraId="24ACACA4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14:paraId="0F67DC3C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14:paraId="1E78964F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2B0422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w związku z realizacją niniejszej Umowy wypadku lub szkody z powodu niewykonania lub nienależytego wykonania przedmiotu Umowy, Wykonawca zobowiązany jest udzielić Zamawiającemu wszelkich informacji w celu ustalenia przyczyn i okoliczności powstania wypadku lub szkody</w:t>
      </w:r>
    </w:p>
    <w:p w14:paraId="744A3F00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Odpowiedzialność za bezpieczeństwo osób skierowanych przez Wykonawcę do realizacji czynności wynikających z niniejszej Umowy oraz skutki mogące wyniknąć z wypadków przy ich realizacji, spoczywa na Wykonawcy.</w:t>
      </w:r>
    </w:p>
    <w:p w14:paraId="5F5FDB1C" w14:textId="77777777" w:rsidR="00797A5A" w:rsidRDefault="00E86421">
      <w:pPr>
        <w:numPr>
          <w:ilvl w:val="0"/>
          <w:numId w:val="10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niniejszej Umowie i Kodeksie cywilnym.</w:t>
      </w:r>
    </w:p>
    <w:p w14:paraId="7B65A19A" w14:textId="77777777" w:rsidR="00797A5A" w:rsidRDefault="00797A5A">
      <w:pPr>
        <w:tabs>
          <w:tab w:val="left" w:pos="0"/>
        </w:tabs>
        <w:spacing w:after="0"/>
        <w:ind w:left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F58863" w14:textId="77777777" w:rsidR="00797A5A" w:rsidRDefault="00E86421">
      <w:pPr>
        <w:tabs>
          <w:tab w:val="left" w:pos="-42"/>
        </w:tabs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§6</w:t>
      </w:r>
    </w:p>
    <w:p w14:paraId="5A7DDFC2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Wymóg posiadania ubezpieczenia (Polisa)</w:t>
      </w:r>
    </w:p>
    <w:p w14:paraId="29FDEC3F" w14:textId="77777777" w:rsidR="00797A5A" w:rsidRDefault="00E86421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do niniejszej umowy).</w:t>
      </w:r>
    </w:p>
    <w:p w14:paraId="0D5CED67" w14:textId="77777777" w:rsidR="00797A5A" w:rsidRDefault="00E86421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odpowiedzialności za bezpieczeństwo związane z prowadzeniem czynności będących przedmiotem umowy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osobowej lub rzeczowej wyrządzonej osobie trzeciej, w tym pracownikom, współpracownikom Wykonawcy lub Podwykonawcy).</w:t>
      </w:r>
    </w:p>
    <w:p w14:paraId="410C4AF4" w14:textId="77777777" w:rsidR="00797A5A" w:rsidRDefault="00E86421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14:paraId="0FA457DF" w14:textId="77777777" w:rsidR="00797A5A" w:rsidRDefault="00E86421">
      <w:pPr>
        <w:numPr>
          <w:ilvl w:val="0"/>
          <w:numId w:val="1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niedopełnienia przez Wykonawcę obowiązku ubezpieczenia przez cały okres realizacji umowy, Zamawiający może odstąpić od Umowy z przyczyn leżących po stronie Wykonawcy.</w:t>
      </w:r>
    </w:p>
    <w:p w14:paraId="2ECBC8B3" w14:textId="77777777" w:rsidR="00797A5A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5ADF47D4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14:paraId="42D370D3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14:paraId="449C1C34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wynagrodzenie Wykonawcy za zrealizowanie przedmiotu Umowy składa się iloczyn poszczególnych usług wykonanych przez Wykonawcę oraz ceny usług w oparciu o zapis ust. 2 poniżej</w:t>
      </w:r>
    </w:p>
    <w:p w14:paraId="33F2D0A8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ceny jednostkowe za wykonanie poszczególnych usług:</w:t>
      </w:r>
    </w:p>
    <w:p w14:paraId="053B87BD" w14:textId="77777777" w:rsidR="00797A5A" w:rsidRDefault="00E86421">
      <w:pPr>
        <w:numPr>
          <w:ilvl w:val="0"/>
          <w:numId w:val="14"/>
        </w:numPr>
        <w:tabs>
          <w:tab w:val="left" w:pos="-2127"/>
          <w:tab w:val="left" w:pos="426"/>
          <w:tab w:val="left" w:pos="851"/>
        </w:tabs>
        <w:spacing w:after="0"/>
        <w:ind w:left="850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ryczałtowa netto za przegląd 5-letni elektryczny jednego obiektu to ……….. zł, wraz z podatkiem od towarów i usług według stawki 23% tj. brutto………………….. zł (słownie:……………. ../100).</w:t>
      </w:r>
    </w:p>
    <w:p w14:paraId="57D314CE" w14:textId="77777777" w:rsidR="00797A5A" w:rsidRDefault="00E86421">
      <w:pPr>
        <w:numPr>
          <w:ilvl w:val="0"/>
          <w:numId w:val="14"/>
        </w:numPr>
        <w:tabs>
          <w:tab w:val="left" w:pos="-2127"/>
          <w:tab w:val="left" w:pos="426"/>
          <w:tab w:val="left" w:pos="851"/>
        </w:tabs>
        <w:spacing w:after="0"/>
        <w:ind w:left="851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ryczałtowa netto za roczny przegląd - badanie skuteczności ochrony przeciwporażeniowej,  badanie rezystancji izolacji linii jednego obiektu to ……….. zł, wraz z podatkiem od towarów i usług według stawki 23% tj. brutto………………….. zł (słownie:……………. ../100).</w:t>
      </w:r>
    </w:p>
    <w:p w14:paraId="57D2170C" w14:textId="77777777" w:rsidR="00797A5A" w:rsidRDefault="00E86421">
      <w:pPr>
        <w:numPr>
          <w:ilvl w:val="0"/>
          <w:numId w:val="14"/>
        </w:numPr>
        <w:tabs>
          <w:tab w:val="left" w:pos="-2127"/>
          <w:tab w:val="left" w:pos="426"/>
          <w:tab w:val="left" w:pos="851"/>
        </w:tabs>
        <w:spacing w:after="0"/>
        <w:ind w:left="851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ryczałtowa netto za przegląd instalacji piorunochronnej w jednym obiekcie to: ……...zł, wraz z podatkiem od towarów i usług według stawki 23% tj. brutto………………….. zł (słownie:……………. ../100).</w:t>
      </w:r>
    </w:p>
    <w:p w14:paraId="31CB1CFF" w14:textId="77777777" w:rsidR="00797A5A" w:rsidRDefault="00E86421">
      <w:pPr>
        <w:numPr>
          <w:ilvl w:val="0"/>
          <w:numId w:val="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Maksymalne wynagrodzenie przysługujące Wykonawcy za cały okres wykonywania Umowy nie może być wyższe niż netto: …………………….. zł (słownie: ………. złotych 00/100),tj. brutto: …………….. zł (słownie: ….. złotych 00/100).</w:t>
      </w:r>
    </w:p>
    <w:p w14:paraId="58244338" w14:textId="77777777" w:rsidR="00797A5A" w:rsidRDefault="00E8642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lastRenderedPageBreak/>
        <w:t xml:space="preserve">Wynagrodzenie, o którym mowa w ust. 3 wyliczone zostało przy założeniu wykonania przeglądu we wszystkich obiektach przy zachowaniu należytej staranności. W przypadku niezbadania części obiektów na podstawie stwierdzonego przez ZKZL protokołu wykonania usługi, wynagrodzenie ulegnie zmniejszeniu proporcjonalnie do rzeczywistej wartości wykonanej usługi. Wynagrodzenie za niewykonaną część usługi nie przysługuje. </w:t>
      </w:r>
    </w:p>
    <w:p w14:paraId="02339A5B" w14:textId="77777777" w:rsidR="00797A5A" w:rsidRDefault="00E86421">
      <w:pPr>
        <w:numPr>
          <w:ilvl w:val="0"/>
          <w:numId w:val="9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obejmuje wszystkie koszty związane z wykonaniem usług, w tym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szczególności dojazd do przedmiotowej lokalizacji, nakład pracy oraz wykorzystanie materiałów pomocniczych niezbędnych do prawidłowego wykonania przedmiotu Umowy,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 także zawiera wszelkie inne opłaty, które mogą wystąpić przy realizacji Przedmiotu Umowy, w tym ubezpieczenia oraz wszelkie podatki. </w:t>
      </w:r>
    </w:p>
    <w:p w14:paraId="10B554D3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będzie płatne na podstawie faktur wystawianych odrębnie dla Siedziby ZTM (Poznań ul. Matejki 59) oraz za usługi wykonane na terenie Dworców. </w:t>
      </w:r>
      <w:r>
        <w:rPr>
          <w:rFonts w:ascii="Times New Roman" w:hAnsi="Times New Roman" w:cs="Times New Roman"/>
          <w:sz w:val="24"/>
          <w:szCs w:val="24"/>
        </w:rPr>
        <w:t>Podstawę do wystawienia faktury stanowić będzie podpisany przez obie Strony protokół potwierdzający prawidłowe wykonanie usług objętych Przedmiotem Umowy.</w:t>
      </w:r>
    </w:p>
    <w:p w14:paraId="1783EC3D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wystawienia ustrukturyzowanej faktury elektronicznej, musi ona zostać przesłana za pośrednictwem Platformy Elektronicznego Fakturowania,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przepisami ustawy z dnia 09.11.2018 r. o elektronicznym fakturowaniu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14:paraId="3B0A9283" w14:textId="77777777" w:rsidR="00797A5A" w:rsidRDefault="00E86421">
      <w:pPr>
        <w:pStyle w:val="Akapitzlist"/>
        <w:numPr>
          <w:ilvl w:val="1"/>
          <w:numId w:val="27"/>
        </w:numPr>
        <w:ind w:left="1037" w:hanging="35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NABYWCA: Miasto Poznań, pl. Kolegiacki 17, 61-841 Poznań, NIP: 2090001440.</w:t>
      </w:r>
    </w:p>
    <w:p w14:paraId="1FA387D4" w14:textId="77777777" w:rsidR="00797A5A" w:rsidRDefault="00E86421">
      <w:pPr>
        <w:pStyle w:val="Akapitzlist"/>
        <w:numPr>
          <w:ilvl w:val="1"/>
          <w:numId w:val="27"/>
        </w:numPr>
        <w:ind w:left="1037" w:hanging="35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ODBIORCA: Zarząd Transportu Miejskiego w Poznaniu, ul. </w:t>
      </w:r>
      <w:proofErr w:type="spellStart"/>
      <w:r>
        <w:rPr>
          <w:sz w:val="24"/>
          <w:szCs w:val="24"/>
        </w:rPr>
        <w:t>Matejki</w:t>
      </w:r>
      <w:proofErr w:type="spellEnd"/>
      <w:r>
        <w:rPr>
          <w:sz w:val="24"/>
          <w:szCs w:val="24"/>
        </w:rPr>
        <w:t xml:space="preserve"> 59, 60-677 </w:t>
      </w:r>
      <w:proofErr w:type="spellStart"/>
      <w:r>
        <w:rPr>
          <w:sz w:val="24"/>
          <w:szCs w:val="24"/>
        </w:rPr>
        <w:t>Poznań</w:t>
      </w:r>
      <w:proofErr w:type="spellEnd"/>
      <w:r>
        <w:rPr>
          <w:sz w:val="24"/>
          <w:szCs w:val="24"/>
        </w:rPr>
        <w:t>, GLN 5907459620382, BDO 000138597.</w:t>
      </w:r>
    </w:p>
    <w:p w14:paraId="5F9E9A7E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14:paraId="6299C2BE" w14:textId="77777777" w:rsidR="00797A5A" w:rsidRDefault="00E86421">
      <w:pPr>
        <w:numPr>
          <w:ilvl w:val="0"/>
          <w:numId w:val="9"/>
        </w:numPr>
        <w:tabs>
          <w:tab w:val="left" w:pos="-1412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ustawowej obligatoryjnej metody podzielonej płatności (w rozumieniu ustawy z dnia 11 marca 2004 r. o podatku od towarów i usług) będzie ona dokonana przelewem na numer rachunku rozliczeniowego Wykonawcy wskazanego w podpunkcie 9.1 oraz na fakturze VAT:</w:t>
      </w:r>
    </w:p>
    <w:p w14:paraId="3FD0CD3D" w14:textId="77777777" w:rsidR="00797A5A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14:paraId="485E6B4F" w14:textId="77777777" w:rsidR="00797A5A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o którym mowa w art. 49 ust. 1 pkt 1 ustawy z dnia 29 sierpnia 1997 r. Prawo bankowe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(tj.. Dz. U. z 2018 r. poz. 2187 ze zm.), lub imienny rachunek w spółdzielczej kasie oszczędnościowo-kredytowej otwarty w związku z prowadzoną działalnością gospodarczą, prowadzone w walucie polskiej,</w:t>
      </w:r>
    </w:p>
    <w:p w14:paraId="6947A0D8" w14:textId="77777777" w:rsidR="00797A5A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czym zamawiający poinformuje Wykonawcę,</w:t>
      </w:r>
    </w:p>
    <w:p w14:paraId="7BF274ED" w14:textId="77777777" w:rsidR="00797A5A" w:rsidRDefault="00E86421">
      <w:pPr>
        <w:numPr>
          <w:ilvl w:val="0"/>
          <w:numId w:val="26"/>
        </w:numPr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14:paraId="1F7CAEF9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preferowanej przez ZTM metody podzielonej płatności (w rozumieniu ustawy z dnia 11 marca 2004 r. o podatku od towarów i usług) będzie ona dokonana przelewem na numer rachunku rozliczeniowego Wykonawcy wskazanego w podpunkcie a. oraz na fakturze VAT:</w:t>
      </w:r>
    </w:p>
    <w:p w14:paraId="0D513823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…………...……………………………….... jest umieszczony na białej liście podatników VAT,</w:t>
      </w:r>
    </w:p>
    <w:p w14:paraId="7FE35A99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o którym mowa w art. 49 ust. 1 pkt 1 ustawy z dnia 29 sierpnia 1997 r. Prawo bankowe (tj.. Dz. U. z 2018 r. poz. 2187 ze zm.), lub imienny rachunek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spółdzielczej kasie oszczędnościowo-kredytowej otwarty w związku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prowadzoną działalnością gospodarczą, prowadzone w walucie polskiej</w:t>
      </w:r>
    </w:p>
    <w:p w14:paraId="50178F26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14:paraId="32DB907A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 spowodowanej nieposiadaniem lub niewskazaniem rachunku rozliczeniowego i niezgodnością numeru rachunku bankowego wskazanego na białej liście podatników VAT.</w:t>
      </w:r>
    </w:p>
    <w:p w14:paraId="2C4272D6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14:paraId="0C3C3F68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14:paraId="7E592D14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14:paraId="3E23503A" w14:textId="77777777" w:rsidR="00797A5A" w:rsidRDefault="00E86421">
      <w:pPr>
        <w:numPr>
          <w:ilvl w:val="1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wskazuje jako właściwy Urząd Skarbowy ………………………………….</w:t>
      </w:r>
    </w:p>
    <w:p w14:paraId="6BC99390" w14:textId="77777777" w:rsidR="00797A5A" w:rsidRDefault="00E8642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Wynagrodzenie będzie płatne w terminie 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dni od daty otrzymania przez Zamawiającego prawidłowo wystawionych faktur.</w:t>
      </w:r>
    </w:p>
    <w:p w14:paraId="2F2EFAFE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Należność będzie płatna przelewem na konto Wykonawcy wskazane na fakturze.</w:t>
      </w:r>
    </w:p>
    <w:p w14:paraId="385FA988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14:paraId="48F79648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Fakturę należy wystawić na: Miasto Poznań Zarząd Transportu Miejskiego w Poznaniu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14:paraId="5D4D13C2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14:paraId="70FBDDE1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przysługuje wykonawcy tylko za zrealizowaną część umowy.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Wszelkie prace bądź czynności wykraczające poza Przedmiot Umowy, które wykonane zostaną przez Wykonawcę bez uprzedniego uzgodnienia z Zamawiającym, traktowane będą jako odstępstwo od Umowy, za które Wykonawcy nie będzie przysługiwać wynagrodzenie.</w:t>
      </w:r>
    </w:p>
    <w:p w14:paraId="097BE9DE" w14:textId="77777777" w:rsidR="00797A5A" w:rsidRDefault="00E8642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przysługuje prawo do roszczeń z tytułu błędnego skalkulowania ceny lub pominięcia elementów niezbędnych do wykonania Przedmiotu Umowy</w:t>
      </w:r>
    </w:p>
    <w:p w14:paraId="71C79721" w14:textId="77777777" w:rsidR="00797A5A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10FDB0A5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§8</w:t>
      </w:r>
    </w:p>
    <w:p w14:paraId="6F6E73E5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7B60FCBE" w14:textId="77777777" w:rsidR="00797A5A" w:rsidRDefault="00E86421">
      <w:pPr>
        <w:numPr>
          <w:ilvl w:val="0"/>
          <w:numId w:val="8"/>
        </w:numPr>
        <w:tabs>
          <w:tab w:val="left" w:pos="360"/>
          <w:tab w:val="left" w:pos="426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Wykonawca zapłaci Zamawiającemu kary umowne w następujących przypadkach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14:paraId="52CCFC3C" w14:textId="77777777" w:rsidR="00797A5A" w:rsidRDefault="00E86421">
      <w:pPr>
        <w:numPr>
          <w:ilvl w:val="1"/>
          <w:numId w:val="25"/>
        </w:numPr>
        <w:tabs>
          <w:tab w:val="left" w:pos="851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 niedotrzymanie terminów realizacji przedmiotu Umowy, o których mowa w § 3, w wysokości 100,00 zł za każdy dzień zwłoki, nie więcej niż 50% wartości brutto wynagrodzenia umownego, określonego w </w:t>
      </w:r>
      <w:r>
        <w:rPr>
          <w:rFonts w:ascii="Times New Roman" w:eastAsia="SimSun" w:hAnsi="Times New Roman" w:cs="Times New Roman"/>
          <w:bCs/>
          <w:spacing w:val="4"/>
          <w:kern w:val="2"/>
          <w:sz w:val="24"/>
          <w:szCs w:val="24"/>
          <w:lang w:eastAsia="zh-CN" w:bidi="hi-IN"/>
        </w:rPr>
        <w:t>§ 7 ust. 3 Umowy,</w:t>
      </w:r>
    </w:p>
    <w:p w14:paraId="1CF56357" w14:textId="77777777" w:rsidR="00797A5A" w:rsidRDefault="00E86421">
      <w:pPr>
        <w:numPr>
          <w:ilvl w:val="1"/>
          <w:numId w:val="25"/>
        </w:numPr>
        <w:tabs>
          <w:tab w:val="left" w:pos="851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 tytułu odstąpienia lub rozwiązania umowy po stronie Wykonawcy, w wysokości 20% wartości brutto wynagrodzenia umownego, określonego w </w:t>
      </w:r>
      <w:r>
        <w:rPr>
          <w:rFonts w:ascii="Times New Roman" w:eastAsia="SimSun" w:hAnsi="Times New Roman" w:cs="Times New Roman"/>
          <w:bCs/>
          <w:spacing w:val="4"/>
          <w:kern w:val="2"/>
          <w:sz w:val="24"/>
          <w:szCs w:val="24"/>
          <w:lang w:eastAsia="zh-CN" w:bidi="hi-IN"/>
        </w:rPr>
        <w:t>§ 7 ust. 3 Umowy,</w:t>
      </w:r>
    </w:p>
    <w:p w14:paraId="0CF0B668" w14:textId="77777777" w:rsidR="00797A5A" w:rsidRDefault="00E86421">
      <w:pPr>
        <w:numPr>
          <w:ilvl w:val="0"/>
          <w:numId w:val="8"/>
        </w:numPr>
        <w:tabs>
          <w:tab w:val="left" w:pos="36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14:paraId="0992774C" w14:textId="77777777" w:rsidR="00797A5A" w:rsidRDefault="00E86421">
      <w:pPr>
        <w:numPr>
          <w:ilvl w:val="0"/>
          <w:numId w:val="8"/>
        </w:numPr>
        <w:tabs>
          <w:tab w:val="left" w:pos="36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14:paraId="52F744F9" w14:textId="77777777" w:rsidR="00797A5A" w:rsidRDefault="00E86421">
      <w:pPr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14:paraId="731DDE4B" w14:textId="77777777" w:rsidR="00797A5A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BE5DB48" w14:textId="77777777" w:rsidR="00797A5A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1C1A32B3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§9</w:t>
      </w:r>
    </w:p>
    <w:p w14:paraId="3417B2D4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Rozwiązanie Umowy</w:t>
      </w:r>
    </w:p>
    <w:p w14:paraId="0C343288" w14:textId="77777777" w:rsidR="00797A5A" w:rsidRDefault="00E86421">
      <w:pPr>
        <w:numPr>
          <w:ilvl w:val="0"/>
          <w:numId w:val="7"/>
        </w:numPr>
        <w:spacing w:after="0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Umowa może być rozwiązana przed upływem okresu, na który została zawarta,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za porozumieniem Stron.</w:t>
      </w:r>
    </w:p>
    <w:p w14:paraId="498331C5" w14:textId="77777777" w:rsidR="00797A5A" w:rsidRDefault="00E86421">
      <w:pPr>
        <w:numPr>
          <w:ilvl w:val="0"/>
          <w:numId w:val="7"/>
        </w:numPr>
        <w:spacing w:after="0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Zamawiający może rozwiązać Umowę w trybie natychmiastowym w przypadku rażącego naruszenia przez Wykonawcę obowiązków wynikających z postanowień niniejszej Umowy.</w:t>
      </w:r>
    </w:p>
    <w:p w14:paraId="49192C68" w14:textId="77777777" w:rsidR="00797A5A" w:rsidRDefault="00797A5A">
      <w:pPr>
        <w:spacing w:after="0"/>
        <w:jc w:val="both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65C96373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§10</w:t>
      </w:r>
    </w:p>
    <w:p w14:paraId="79F93287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Odstąpienie od Umowy</w:t>
      </w:r>
    </w:p>
    <w:p w14:paraId="681459A1" w14:textId="77777777" w:rsidR="00797A5A" w:rsidRDefault="00797A5A">
      <w:pPr>
        <w:pStyle w:val="Standard"/>
        <w:spacing w:line="276" w:lineRule="auto"/>
        <w:jc w:val="both"/>
        <w:rPr>
          <w:b/>
          <w:color w:val="FF0000"/>
          <w:sz w:val="24"/>
          <w:szCs w:val="24"/>
          <w:lang w:val="pl-PL"/>
        </w:rPr>
      </w:pPr>
    </w:p>
    <w:p w14:paraId="6FBF679A" w14:textId="77777777" w:rsidR="00797A5A" w:rsidRDefault="00E86421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14:paraId="1CF6714A" w14:textId="77777777" w:rsidR="00797A5A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ind w:left="1037" w:hanging="357"/>
        <w:jc w:val="both"/>
        <w:textAlignment w:val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opóźnienia w rozpoczęciu lub zakończeniu całości lub części przedmiotu Umowy przekraczającego 5 dni;</w:t>
      </w:r>
    </w:p>
    <w:p w14:paraId="3564DE8D" w14:textId="77777777" w:rsidR="00797A5A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ind w:left="1037" w:hanging="357"/>
        <w:jc w:val="both"/>
        <w:textAlignment w:val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14:paraId="79BAA9AD" w14:textId="77777777" w:rsidR="00797A5A" w:rsidRDefault="00E86421">
      <w:pPr>
        <w:numPr>
          <w:ilvl w:val="0"/>
          <w:numId w:val="20"/>
        </w:numPr>
        <w:tabs>
          <w:tab w:val="left" w:pos="851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Wykonawca nie podjął wykonania obowiązków wynikających z umowy lub przerwał ich wykonywanie, </w:t>
      </w:r>
    </w:p>
    <w:p w14:paraId="090C459E" w14:textId="77777777" w:rsidR="00797A5A" w:rsidRDefault="00E86421">
      <w:pPr>
        <w:numPr>
          <w:ilvl w:val="0"/>
          <w:numId w:val="20"/>
        </w:numPr>
        <w:tabs>
          <w:tab w:val="left" w:pos="851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Wykonawca naruszył przy wykonywaniu niniejszej umowy prawa osób trzecich w ten sposób, że za naruszenie to odpowiada Zamawiający, </w:t>
      </w:r>
    </w:p>
    <w:p w14:paraId="36D763F0" w14:textId="77777777" w:rsidR="00797A5A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textAlignment w:val="auto"/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  <w:lang w:eastAsia="pl-PL"/>
        </w:rPr>
        <w:t>gdy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Wykonawca</w:t>
      </w:r>
      <w:proofErr w:type="spellEnd"/>
      <w:r>
        <w:rPr>
          <w:sz w:val="24"/>
          <w:szCs w:val="24"/>
          <w:lang w:eastAsia="pl-PL"/>
        </w:rPr>
        <w:t xml:space="preserve"> w </w:t>
      </w:r>
      <w:proofErr w:type="spellStart"/>
      <w:r>
        <w:rPr>
          <w:sz w:val="24"/>
          <w:szCs w:val="24"/>
          <w:lang w:eastAsia="pl-PL"/>
        </w:rPr>
        <w:t>inny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rażący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sposób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naruszył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interes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Zamawiającego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lub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dopuścił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się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innego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rażącego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naruszenia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prawa</w:t>
      </w:r>
      <w:proofErr w:type="spellEnd"/>
      <w:r>
        <w:rPr>
          <w:sz w:val="24"/>
          <w:szCs w:val="24"/>
          <w:lang w:eastAsia="pl-PL"/>
        </w:rPr>
        <w:t xml:space="preserve"> w </w:t>
      </w:r>
      <w:proofErr w:type="spellStart"/>
      <w:r>
        <w:rPr>
          <w:sz w:val="24"/>
          <w:szCs w:val="24"/>
          <w:lang w:eastAsia="pl-PL"/>
        </w:rPr>
        <w:t>związku</w:t>
      </w:r>
      <w:proofErr w:type="spellEnd"/>
      <w:r>
        <w:rPr>
          <w:sz w:val="24"/>
          <w:szCs w:val="24"/>
          <w:lang w:eastAsia="pl-PL"/>
        </w:rPr>
        <w:t xml:space="preserve"> z </w:t>
      </w:r>
      <w:proofErr w:type="spellStart"/>
      <w:r>
        <w:rPr>
          <w:sz w:val="24"/>
          <w:szCs w:val="24"/>
          <w:lang w:eastAsia="pl-PL"/>
        </w:rPr>
        <w:t>wykonywaniem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Umowy</w:t>
      </w:r>
      <w:proofErr w:type="spellEnd"/>
      <w:r>
        <w:rPr>
          <w:sz w:val="24"/>
          <w:szCs w:val="24"/>
          <w:lang w:eastAsia="pl-PL"/>
        </w:rPr>
        <w:t>,</w:t>
      </w:r>
    </w:p>
    <w:p w14:paraId="0021C81B" w14:textId="77777777" w:rsidR="00797A5A" w:rsidRDefault="00E86421">
      <w:pPr>
        <w:pStyle w:val="Akapitzlist"/>
        <w:numPr>
          <w:ilvl w:val="0"/>
          <w:numId w:val="20"/>
        </w:numPr>
        <w:suppressAutoHyphens w:val="0"/>
        <w:spacing w:line="276" w:lineRule="auto"/>
        <w:ind w:left="1037" w:hanging="357"/>
        <w:jc w:val="both"/>
        <w:textAlignment w:val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razie zaistnienia istotnej zmiany okoliczności powodującej, że wykonanie Umowy nie leży w interesie publicznym, czego nie można było przewidzieć w chwili zawarcia Umowy.</w:t>
      </w:r>
    </w:p>
    <w:p w14:paraId="2B066616" w14:textId="77777777" w:rsidR="00797A5A" w:rsidRDefault="00E86421">
      <w:pPr>
        <w:numPr>
          <w:ilvl w:val="0"/>
          <w:numId w:val="21"/>
        </w:numPr>
        <w:spacing w:after="0"/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14:paraId="2F872F43" w14:textId="77777777" w:rsidR="00797A5A" w:rsidRDefault="00E86421">
      <w:pPr>
        <w:pStyle w:val="Akapitzlist"/>
        <w:numPr>
          <w:ilvl w:val="0"/>
          <w:numId w:val="21"/>
        </w:numPr>
        <w:ind w:left="714" w:hanging="35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14:paraId="702CFA53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088C2BF4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§11</w:t>
      </w:r>
    </w:p>
    <w:p w14:paraId="047EF567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14:paraId="15992805" w14:textId="77777777" w:rsidR="00797A5A" w:rsidRDefault="00E86421">
      <w:pPr>
        <w:tabs>
          <w:tab w:val="left" w:pos="3026"/>
        </w:tabs>
        <w:spacing w:after="0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14:paraId="2FA0F2C0" w14:textId="77777777" w:rsidR="00797A5A" w:rsidRDefault="00E86421">
      <w:pPr>
        <w:keepNext/>
        <w:spacing w:after="0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797A5A" w14:paraId="337A04F3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CA9" w14:textId="77777777" w:rsidR="00797A5A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1239" w14:textId="77777777" w:rsidR="00797A5A" w:rsidRDefault="00B266D4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Zbyszko Sobkowiak</w:t>
            </w:r>
          </w:p>
        </w:tc>
      </w:tr>
      <w:tr w:rsidR="00797A5A" w14:paraId="7DFEC4E4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BC03" w14:textId="77777777" w:rsidR="00797A5A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1D8" w14:textId="77777777" w:rsidR="00797A5A" w:rsidRDefault="00B266D4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570 335 327</w:t>
            </w:r>
          </w:p>
        </w:tc>
      </w:tr>
      <w:tr w:rsidR="00797A5A" w14:paraId="1BF06810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4E79" w14:textId="77777777" w:rsidR="00797A5A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444F" w14:textId="77777777" w:rsidR="00797A5A" w:rsidRDefault="00B266D4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zbysob@zkzl.poznan.pl</w:t>
            </w:r>
          </w:p>
        </w:tc>
      </w:tr>
    </w:tbl>
    <w:p w14:paraId="70D4EDB9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3B0D016" w14:textId="77777777" w:rsidR="00797A5A" w:rsidRDefault="00E86421">
      <w:pPr>
        <w:spacing w:after="0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2) Wykonawca: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797A5A" w14:paraId="6F50A95D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BBD4" w14:textId="77777777" w:rsidR="00797A5A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3B5" w14:textId="77777777" w:rsidR="00797A5A" w:rsidRDefault="00797A5A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97A5A" w14:paraId="78169FB5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40FC" w14:textId="77777777" w:rsidR="00797A5A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21C" w14:textId="77777777" w:rsidR="00797A5A" w:rsidRDefault="00797A5A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97A5A" w14:paraId="27985ADD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68E" w14:textId="77777777" w:rsidR="00797A5A" w:rsidRDefault="00E86421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9C8C" w14:textId="77777777" w:rsidR="00797A5A" w:rsidRDefault="00797A5A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AE28603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F3BDDA1" w14:textId="77777777" w:rsidR="00797A5A" w:rsidRDefault="00E86421">
      <w:pPr>
        <w:numPr>
          <w:ilvl w:val="0"/>
          <w:numId w:val="16"/>
        </w:numPr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ust. 1 powyżej, nie później niż w terminie 1 dnia roboczego od dnia dokonania zmiany. Dokonanie zmiany osób wskazanych w ust. 1 nie wymaga zawarcia aneksu do Umowy.</w:t>
      </w:r>
    </w:p>
    <w:p w14:paraId="36B260B3" w14:textId="77777777" w:rsidR="00797A5A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74348C90" w14:textId="77777777" w:rsidR="00797A5A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12</w:t>
      </w:r>
    </w:p>
    <w:p w14:paraId="1F0172D7" w14:textId="77777777" w:rsidR="00797A5A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14:paraId="159F65C5" w14:textId="77777777" w:rsidR="00797A5A" w:rsidRDefault="00E86421">
      <w:pPr>
        <w:numPr>
          <w:ilvl w:val="0"/>
          <w:numId w:val="17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14:paraId="1F0FEADE" w14:textId="77777777" w:rsidR="00797A5A" w:rsidRDefault="00E86421">
      <w:pPr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14:paraId="40B2183F" w14:textId="77777777" w:rsidR="00797A5A" w:rsidRDefault="00797A5A">
      <w:pPr>
        <w:spacing w:after="0"/>
        <w:ind w:left="284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0B58FB50" w14:textId="77777777" w:rsidR="00797A5A" w:rsidRDefault="00797A5A">
      <w:pPr>
        <w:spacing w:after="0"/>
        <w:ind w:left="-57"/>
        <w:jc w:val="center"/>
        <w:textAlignment w:val="baseline"/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6FADD80B" w14:textId="77777777" w:rsidR="00797A5A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13</w:t>
      </w:r>
    </w:p>
    <w:p w14:paraId="7B460FBC" w14:textId="77777777" w:rsidR="00797A5A" w:rsidRDefault="00E86421">
      <w:pPr>
        <w:spacing w:after="0"/>
        <w:ind w:left="-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Informacje poufne</w:t>
      </w:r>
    </w:p>
    <w:p w14:paraId="49D6954F" w14:textId="77777777" w:rsidR="00797A5A" w:rsidRDefault="00E86421">
      <w:pPr>
        <w:pStyle w:val="Akapitzlist"/>
        <w:numPr>
          <w:ilvl w:val="3"/>
          <w:numId w:val="18"/>
        </w:numPr>
        <w:suppressAutoHyphens w:val="0"/>
        <w:ind w:left="284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Strony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zobowiązują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bezwzględnego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zachowania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poufności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wszelkich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nformacji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uzyskanych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trakcie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nieujawniania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osobom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trzecim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zarówno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czasie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również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zakończeniu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Obowiązek</w:t>
      </w:r>
      <w:proofErr w:type="spellEnd"/>
      <w:r>
        <w:rPr>
          <w:sz w:val="24"/>
          <w:szCs w:val="24"/>
        </w:rPr>
        <w:t xml:space="preserve"> ten jest </w:t>
      </w:r>
      <w:proofErr w:type="spellStart"/>
      <w:r>
        <w:rPr>
          <w:sz w:val="24"/>
          <w:szCs w:val="24"/>
        </w:rPr>
        <w:t>nieograniczony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czasie</w:t>
      </w:r>
      <w:proofErr w:type="spellEnd"/>
      <w:r>
        <w:rPr>
          <w:sz w:val="24"/>
          <w:szCs w:val="24"/>
        </w:rPr>
        <w:t>.</w:t>
      </w:r>
    </w:p>
    <w:p w14:paraId="482AD4D6" w14:textId="77777777" w:rsidR="00797A5A" w:rsidRDefault="00E86421">
      <w:pPr>
        <w:pStyle w:val="Akapitzlist"/>
        <w:numPr>
          <w:ilvl w:val="3"/>
          <w:numId w:val="18"/>
        </w:numPr>
        <w:suppressAutoHyphens w:val="0"/>
        <w:ind w:left="284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odpowiedzialny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wobec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Zamawiającego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wszelkie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wynikłe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ujawnienia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trzecim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jakichkolwiek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stanowiących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tajemnicę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przedsiębiorstwa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zgodnie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obowiązującym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prawem</w:t>
      </w:r>
      <w:proofErr w:type="spellEnd"/>
      <w:r>
        <w:rPr>
          <w:sz w:val="24"/>
          <w:szCs w:val="24"/>
        </w:rPr>
        <w:t xml:space="preserve">, a w </w:t>
      </w:r>
      <w:proofErr w:type="spellStart"/>
      <w:r>
        <w:rPr>
          <w:sz w:val="24"/>
          <w:szCs w:val="24"/>
        </w:rPr>
        <w:t>szczególności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ustawą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16 </w:t>
      </w:r>
      <w:proofErr w:type="spellStart"/>
      <w:r>
        <w:rPr>
          <w:sz w:val="24"/>
          <w:szCs w:val="24"/>
        </w:rPr>
        <w:t>kwietnia</w:t>
      </w:r>
      <w:proofErr w:type="spellEnd"/>
      <w:r>
        <w:rPr>
          <w:sz w:val="24"/>
          <w:szCs w:val="24"/>
        </w:rPr>
        <w:t xml:space="preserve"> 1993 r. o </w:t>
      </w:r>
      <w:proofErr w:type="spellStart"/>
      <w:r>
        <w:rPr>
          <w:sz w:val="24"/>
          <w:szCs w:val="24"/>
        </w:rPr>
        <w:t>zwalczaniu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nieuczciwej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konkurencji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objęte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tajemnicą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przedsiębiorstwa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muszą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oznaczone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klauzulą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Informacje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stanowiące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tajemnicę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przedsiębiorstwa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rozumieniu</w:t>
      </w:r>
      <w:proofErr w:type="spellEnd"/>
      <w:r>
        <w:rPr>
          <w:sz w:val="24"/>
          <w:szCs w:val="24"/>
        </w:rPr>
        <w:t xml:space="preserve"> art. 11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4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16.04.1993 r. o </w:t>
      </w:r>
      <w:proofErr w:type="spellStart"/>
      <w:r>
        <w:rPr>
          <w:sz w:val="24"/>
          <w:szCs w:val="24"/>
        </w:rPr>
        <w:t>zwalczaniu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nieuczciwej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konkurencji</w:t>
      </w:r>
      <w:proofErr w:type="spellEnd"/>
      <w:r>
        <w:rPr>
          <w:sz w:val="24"/>
          <w:szCs w:val="24"/>
        </w:rPr>
        <w:t>”</w:t>
      </w:r>
    </w:p>
    <w:p w14:paraId="2E33E71E" w14:textId="77777777" w:rsidR="00797A5A" w:rsidRDefault="00E86421">
      <w:pPr>
        <w:suppressAutoHyphens w:val="0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3.    Wykonawca może ujawnić informacje, o których mowa w ust. 1:</w:t>
      </w:r>
    </w:p>
    <w:p w14:paraId="1836276B" w14:textId="77777777" w:rsidR="00797A5A" w:rsidRDefault="00E86421">
      <w:pPr>
        <w:suppressAutoHyphens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 zgodą Zamawiającego,</w:t>
      </w:r>
    </w:p>
    <w:p w14:paraId="7092EC37" w14:textId="77777777" w:rsidR="00797A5A" w:rsidRDefault="00E86421">
      <w:pPr>
        <w:suppressAutoHyphens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przypadkach określonych przepisami prawa.</w:t>
      </w:r>
    </w:p>
    <w:p w14:paraId="4F7CEA99" w14:textId="77777777" w:rsidR="00797A5A" w:rsidRDefault="00E86421">
      <w:pPr>
        <w:suppressAutoHyphens w:val="0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 przypadku ujawnienia przez Wykonawcę informacji poufnych zgodnie z ustępem 3,</w:t>
      </w:r>
    </w:p>
    <w:p w14:paraId="0640C9BA" w14:textId="77777777" w:rsidR="00797A5A" w:rsidRDefault="00E86421">
      <w:pPr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Wykonawca niezwłocznie poinformuje o tym fakcie Zamawiającego.</w:t>
      </w:r>
    </w:p>
    <w:p w14:paraId="7E878563" w14:textId="77777777" w:rsidR="00797A5A" w:rsidRDefault="00797A5A">
      <w:pPr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15163C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§14</w:t>
      </w:r>
    </w:p>
    <w:p w14:paraId="3402CB99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Powierzenie danych osobowych</w:t>
      </w:r>
    </w:p>
    <w:p w14:paraId="6A497137" w14:textId="77777777" w:rsidR="00797A5A" w:rsidRDefault="00E8642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Administratorem Państwa danych osobowych jest Zarząd Transportu Miejskiego </w:t>
      </w:r>
      <w:r>
        <w:rPr>
          <w:rFonts w:eastAsia="Calibri"/>
          <w:sz w:val="24"/>
          <w:szCs w:val="24"/>
          <w:lang w:val="pl-PL"/>
        </w:rPr>
        <w:br/>
        <w:t>w Poznaniu (ZTM) z siedzibą przy ulicy Matejki 59, 60-770 Poznań.</w:t>
      </w:r>
    </w:p>
    <w:p w14:paraId="1E893382" w14:textId="77777777" w:rsidR="00797A5A" w:rsidRDefault="00E8642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Szczegółowa informacja w zakresie ochrony danych osobowych przez Zarząd Transportu Miejskiego w Poznaniu stanowi </w:t>
      </w:r>
      <w:r>
        <w:rPr>
          <w:rFonts w:eastAsia="Calibri"/>
          <w:b/>
          <w:sz w:val="24"/>
          <w:szCs w:val="24"/>
          <w:lang w:val="pl-PL"/>
        </w:rPr>
        <w:t>Załącznik nr 4</w:t>
      </w:r>
      <w:r>
        <w:rPr>
          <w:rFonts w:eastAsia="Calibri"/>
          <w:sz w:val="24"/>
          <w:szCs w:val="24"/>
          <w:lang w:val="pl-PL"/>
        </w:rPr>
        <w:t>.</w:t>
      </w:r>
    </w:p>
    <w:p w14:paraId="1089C49E" w14:textId="77777777" w:rsidR="00797A5A" w:rsidRDefault="00797A5A">
      <w:pPr>
        <w:spacing w:after="0"/>
        <w:jc w:val="center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highlight w:val="yellow"/>
          <w:lang w:eastAsia="zh-CN" w:bidi="hi-IN"/>
        </w:rPr>
      </w:pPr>
    </w:p>
    <w:p w14:paraId="10489254" w14:textId="77777777" w:rsidR="00797A5A" w:rsidRDefault="00E86421">
      <w:pPr>
        <w:pStyle w:val="Standard"/>
        <w:spacing w:line="276" w:lineRule="auto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§15</w:t>
      </w:r>
    </w:p>
    <w:p w14:paraId="4B226B72" w14:textId="77777777" w:rsidR="00797A5A" w:rsidRDefault="00E86421">
      <w:pPr>
        <w:pStyle w:val="Standard"/>
        <w:spacing w:line="276" w:lineRule="auto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Klauzula informacyjna do Umów dedykowana osobom reprezentującym oraz pracownikom wskazanym w Umowie</w:t>
      </w:r>
    </w:p>
    <w:p w14:paraId="0280C078" w14:textId="77777777" w:rsidR="00797A5A" w:rsidRDefault="00797A5A">
      <w:pPr>
        <w:pStyle w:val="Standard"/>
        <w:spacing w:line="276" w:lineRule="auto"/>
        <w:jc w:val="both"/>
        <w:rPr>
          <w:bCs/>
          <w:sz w:val="24"/>
          <w:szCs w:val="24"/>
          <w:lang w:val="pl-PL"/>
        </w:rPr>
      </w:pPr>
    </w:p>
    <w:p w14:paraId="20647D15" w14:textId="77777777" w:rsidR="00797A5A" w:rsidRDefault="00E86421">
      <w:pPr>
        <w:pStyle w:val="Standard"/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Zgodnie z treścią Rozporządzenia Zamawiający oświadcza, że w związku z zawarciem i realizacją Umowy będzie przetwarzać dane osobowe osób uczestniczących w zawarciu i realizacji Umowy po stronie Wykonawcy. Ponadto nie będzie wykorzystywać tych danych w celu innym niż zawarcie i realizacja niniejszej umowy.</w:t>
      </w:r>
    </w:p>
    <w:p w14:paraId="4A1F5F07" w14:textId="77777777" w:rsidR="00797A5A" w:rsidRDefault="00E86421">
      <w:pPr>
        <w:pStyle w:val="Standard"/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Każda ze Stron oświadcza, że osoby wymienione w ust. 1, zapoznały się i dysponują informacjami dotyczącymi przetwarzania ich danych osobowych przez drugą Stronę na potrzeby realizacji niniejszej umowy, określonymi w ust. 3.</w:t>
      </w:r>
    </w:p>
    <w:p w14:paraId="308D7C91" w14:textId="77777777" w:rsidR="00797A5A" w:rsidRDefault="00E86421">
      <w:pPr>
        <w:pStyle w:val="Standard"/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Zgodnie z treścią art. 13 i 14 Rozporządzenia, Strony informują, iż:</w:t>
      </w:r>
    </w:p>
    <w:p w14:paraId="3EF0852B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Zamawiający jest administratorem danych osobowych w odniesieniu do osoby/osób wskazanych do reprezentacji oraz osób podanych do kontaktu w ramach realizacji Umowy;</w:t>
      </w:r>
    </w:p>
    <w:p w14:paraId="2C3188D5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dane osobowe osób będących Wykonawcą niniejszej umowy przetwarzane są na podstawie art. 6 ust. 1 lit. b Rozporządzenia w celu zawarcia i realizacji niniejszej umowy, a w przypadku reprezentantów Stron niniejszej umowy i osób wyznaczonych do kontaktów roboczych oraz odpowiedzialnych za koordynację i realizację niniejszej umowy na podstawie art. 6 ust. 1 lit. f Rozporządzenia, w celu związanym z zawarciem i realizacją niniejszej umowy, a także w celu ustalenia, dochodzenia lub obrony przed ewentualnymi roszczeniami z tytułu realizacji niniejszej umowy. Powyższe dane osobowe przetwarzane będą również na podstawie art. 6 ust. 1 lit. c Rozporządzenia (obowiązek wynikający z przepisów rachunkowo-podatkowych);</w:t>
      </w:r>
    </w:p>
    <w:p w14:paraId="035B0E6D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źródłem pochodzenia danych osobowych jest Wykonawca. Kategorie odnośnych danych osobowych zawierają w sobie dane osobowe określone w niniejszej umowie lub inne dane kontaktowe niezbędne do realizacji niniejszej umowy;</w:t>
      </w:r>
    </w:p>
    <w:p w14:paraId="5745242B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dane osobowe będą przetwarzane przez Zamawiającego przez okres realizacji niniejszej umowy, a po jej rozwiązaniu lub wygaśnięciu przez okres wynikający z przepisów rachunkowo-podatkowych. Okresy te mogą zostać przedłużone w przypadku potrzeby ustalenia, dochodzenia lub obrony przed roszczeniami z tytułu realizacji niniejszej umowy.</w:t>
      </w:r>
    </w:p>
    <w:p w14:paraId="128964C8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14:paraId="3BEC1A5C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14:paraId="6BBBFCC2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dane Inspektora Ochrony Danych Osobowych Zamawiającego zostały określone w poprzednim paragrafie;</w:t>
      </w:r>
    </w:p>
    <w:p w14:paraId="25DC874E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podanie danych osobowych jest warunkiem zawarcia i realizacji niniejszej Umowy, ich niepodanie może uniemożliwić jej zawarcie lub realizację;</w:t>
      </w:r>
    </w:p>
    <w:p w14:paraId="183F734F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dane osobowe nie będą poddawane profilowaniu ani zautomatyzowanemu podejmowaniu decyzji;</w:t>
      </w:r>
    </w:p>
    <w:p w14:paraId="55376B79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lastRenderedPageBreak/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14:paraId="4A22EFA0" w14:textId="77777777" w:rsidR="00797A5A" w:rsidRDefault="00E86421">
      <w:pPr>
        <w:pStyle w:val="Standard"/>
        <w:numPr>
          <w:ilvl w:val="0"/>
          <w:numId w:val="23"/>
        </w:numPr>
        <w:spacing w:line="276" w:lineRule="auto"/>
        <w:ind w:left="1037" w:hanging="357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niniejszą umową.</w:t>
      </w:r>
    </w:p>
    <w:p w14:paraId="394FB1D4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§16</w:t>
      </w:r>
    </w:p>
    <w:p w14:paraId="4165F0A6" w14:textId="77777777" w:rsidR="00797A5A" w:rsidRDefault="00E86421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14:paraId="7ECDF9F3" w14:textId="77777777" w:rsidR="00797A5A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14:paraId="3EFAE3D3" w14:textId="77777777" w:rsidR="00797A5A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14:paraId="3A02FBEE" w14:textId="77777777" w:rsidR="00797A5A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Umowa wiąże Strony od dnia jej podpisania.</w:t>
      </w:r>
    </w:p>
    <w:p w14:paraId="1F87B0FB" w14:textId="77777777" w:rsidR="00797A5A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niniejszą Umową mają zastosowanie odpowiednie przepisy prawa, w szczególności przepisy Kodeksu cywilnego.</w:t>
      </w:r>
    </w:p>
    <w:p w14:paraId="339D46A8" w14:textId="77777777" w:rsidR="00797A5A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zobowiązują się do pisemnego zawiadamiania drugiej Strony o każdorazowej zmianie adresu wskazanego w ust. 7.</w:t>
      </w:r>
    </w:p>
    <w:p w14:paraId="33AC5AB9" w14:textId="77777777" w:rsidR="00797A5A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niezrealizowania zobowiązania wskazanego w ust. 5 pisma dostarczone pod adres wskazany w niniejszej Umowie uważa się za skutecznie doręczone.</w:t>
      </w:r>
    </w:p>
    <w:p w14:paraId="76212DD1" w14:textId="77777777" w:rsidR="00797A5A" w:rsidRDefault="00E86421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14:paraId="71E7971F" w14:textId="77777777" w:rsidR="00797A5A" w:rsidRDefault="00E86421">
      <w:pPr>
        <w:widowControl w:val="0"/>
        <w:numPr>
          <w:ilvl w:val="1"/>
          <w:numId w:val="24"/>
        </w:numPr>
        <w:tabs>
          <w:tab w:val="left" w:pos="-1080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Wykonawcy: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 ……………………………………………….……….</w:t>
      </w:r>
    </w:p>
    <w:p w14:paraId="5C9D6530" w14:textId="77777777" w:rsidR="00797A5A" w:rsidRDefault="00E86421">
      <w:pPr>
        <w:widowControl w:val="0"/>
        <w:numPr>
          <w:ilvl w:val="1"/>
          <w:numId w:val="24"/>
        </w:numPr>
        <w:tabs>
          <w:tab w:val="left" w:pos="-1080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: Zarząd Transportu Miejskiego w Poznaniu, ul. Matejki 59,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60-770 Poznań,.</w:t>
      </w:r>
    </w:p>
    <w:p w14:paraId="1D3FD60E" w14:textId="77777777" w:rsidR="00797A5A" w:rsidRDefault="00E86421">
      <w:pPr>
        <w:widowControl w:val="0"/>
        <w:numPr>
          <w:ilvl w:val="1"/>
          <w:numId w:val="24"/>
        </w:numPr>
        <w:tabs>
          <w:tab w:val="left" w:pos="-1080"/>
        </w:tabs>
        <w:spacing w:after="0"/>
        <w:ind w:left="103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Pełnomocnika: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Zarząd Komunalnych Zasobów Lokalowych sp. z o.o. Punkt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Obsługi Klienta nr 3, ul 23 Lutego 4/6A, 61-741 Poznań.</w:t>
      </w:r>
    </w:p>
    <w:p w14:paraId="350394FA" w14:textId="77777777" w:rsidR="00797A5A" w:rsidRDefault="00E86421">
      <w:pPr>
        <w:pStyle w:val="Tekstpodstawowy32"/>
        <w:widowControl w:val="0"/>
        <w:numPr>
          <w:ilvl w:val="0"/>
          <w:numId w:val="6"/>
        </w:numPr>
        <w:tabs>
          <w:tab w:val="left" w:pos="-720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14:paraId="65771602" w14:textId="77777777" w:rsidR="00797A5A" w:rsidRDefault="00E86421">
      <w:pPr>
        <w:pStyle w:val="Tekstpodstawowy32"/>
        <w:widowControl w:val="0"/>
        <w:numPr>
          <w:ilvl w:val="0"/>
          <w:numId w:val="6"/>
        </w:numPr>
        <w:tabs>
          <w:tab w:val="left" w:pos="-720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Cesja wierzytelności Wykonawcy z tytułu niniejszej Umowy wymaga uprzedniej, pisemnej zgody Zamawiającego pod rygorem nieważności.</w:t>
      </w:r>
    </w:p>
    <w:p w14:paraId="249426BE" w14:textId="77777777" w:rsidR="00797A5A" w:rsidRDefault="00E86421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Ewentualne spory powstałe w związku z realizacją postanowień niniejszej Umowy </w:t>
      </w:r>
      <w:r>
        <w:rPr>
          <w:sz w:val="24"/>
          <w:szCs w:val="24"/>
          <w:lang w:val="pl-PL"/>
        </w:rPr>
        <w:br/>
        <w:t>rozstrzygać będzie sąd właściwy rzeczowo dla siedziby Zamawiającego.</w:t>
      </w:r>
    </w:p>
    <w:p w14:paraId="629EFC98" w14:textId="77777777" w:rsidR="00797A5A" w:rsidRDefault="00E86421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14:paraId="084D4E8E" w14:textId="77777777" w:rsidR="00797A5A" w:rsidRDefault="00E86421">
      <w:pPr>
        <w:pStyle w:val="Akapitzlist"/>
        <w:numPr>
          <w:ilvl w:val="0"/>
          <w:numId w:val="6"/>
        </w:numPr>
        <w:spacing w:afterAutospacing="1"/>
        <w:jc w:val="both"/>
        <w:rPr>
          <w:lang w:eastAsia="pl-PL"/>
        </w:rPr>
      </w:pPr>
      <w:proofErr w:type="spellStart"/>
      <w:r>
        <w:rPr>
          <w:lang w:eastAsia="pl-PL"/>
        </w:rPr>
        <w:t>Umowę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sporządzono</w:t>
      </w:r>
      <w:proofErr w:type="spellEnd"/>
      <w:r>
        <w:rPr>
          <w:lang w:eastAsia="pl-PL"/>
        </w:rPr>
        <w:t xml:space="preserve"> w </w:t>
      </w:r>
      <w:proofErr w:type="spellStart"/>
      <w:r>
        <w:rPr>
          <w:lang w:eastAsia="pl-PL"/>
        </w:rPr>
        <w:t>trzech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jednobrzmiących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egzemplarzach</w:t>
      </w:r>
      <w:proofErr w:type="spellEnd"/>
      <w:r>
        <w:rPr>
          <w:lang w:eastAsia="pl-PL"/>
        </w:rPr>
        <w:t xml:space="preserve"> - </w:t>
      </w:r>
      <w:proofErr w:type="spellStart"/>
      <w:r>
        <w:rPr>
          <w:lang w:eastAsia="pl-PL"/>
        </w:rPr>
        <w:t>dwa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egzemplarze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dla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Zamawiającego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i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jeden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egzemplarz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dla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Wykonawcy</w:t>
      </w:r>
      <w:proofErr w:type="spellEnd"/>
      <w:r>
        <w:rPr>
          <w:lang w:eastAsia="pl-PL"/>
        </w:rPr>
        <w:t xml:space="preserve">. </w:t>
      </w:r>
      <w:proofErr w:type="spellStart"/>
      <w:r>
        <w:rPr>
          <w:lang w:eastAsia="pl-PL"/>
        </w:rPr>
        <w:t>Integralną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część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niniejszej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Umowy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stanowią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jej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załączniki</w:t>
      </w:r>
      <w:proofErr w:type="spellEnd"/>
      <w:r>
        <w:rPr>
          <w:lang w:eastAsia="pl-PL"/>
        </w:rPr>
        <w:t>.</w:t>
      </w:r>
    </w:p>
    <w:p w14:paraId="18CB5051" w14:textId="77777777" w:rsidR="00797A5A" w:rsidRDefault="00797A5A">
      <w:pPr>
        <w:pStyle w:val="Akapitzlist"/>
        <w:ind w:left="720"/>
        <w:jc w:val="both"/>
        <w:rPr>
          <w:sz w:val="24"/>
          <w:szCs w:val="24"/>
          <w:lang w:val="pl-PL"/>
        </w:rPr>
      </w:pPr>
    </w:p>
    <w:p w14:paraId="4AD4E5C7" w14:textId="77777777" w:rsidR="00797A5A" w:rsidRDefault="00797A5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7FDF87" w14:textId="77777777" w:rsidR="00797A5A" w:rsidRDefault="00797A5A">
      <w:pPr>
        <w:jc w:val="both"/>
        <w:rPr>
          <w:rFonts w:ascii="Times New Roman" w:hAnsi="Times New Roman" w:cs="Times New Roman"/>
          <w:b/>
        </w:rPr>
      </w:pPr>
    </w:p>
    <w:p w14:paraId="18AF2EE3" w14:textId="77777777" w:rsidR="00797A5A" w:rsidRDefault="00E86421">
      <w:pPr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14:paraId="13A68313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F23C0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80B7143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A050290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3D402561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60E6D6A0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12C4908B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19E9E4DD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3CFDA6E3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69F81992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6DF9DE56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25D38374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3E66B682" w14:textId="71884C81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4EBF317" w14:textId="3AD98782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6304B03" w14:textId="45BA8230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F214BF3" w14:textId="5B6B5AF4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08D2CE4" w14:textId="02FFF00A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FA84E81" w14:textId="66D87E69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A7660EE" w14:textId="4A715BAF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9D71E84" w14:textId="4CBA94E7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CEF51F0" w14:textId="74272CDD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DF121D5" w14:textId="46ABB27C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3EB0B2D" w14:textId="2B1885CE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6D1FC1C" w14:textId="20C1BAEE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32D007F" w14:textId="3078DF48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81A8A26" w14:textId="1D32A81A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B67AE2F" w14:textId="13921885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6C358D1" w14:textId="6F333419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A628BAF" w14:textId="519581EE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FA65AA1" w14:textId="5BEFC427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844FB24" w14:textId="77777777" w:rsidR="000B0FD1" w:rsidRDefault="000B0FD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5746A01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E13547F" w14:textId="77777777" w:rsidR="00797A5A" w:rsidRDefault="00797A5A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69D6574" w14:textId="77777777" w:rsidR="00797A5A" w:rsidRDefault="00E86421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Załączniki:</w:t>
      </w:r>
    </w:p>
    <w:p w14:paraId="7F49DA65" w14:textId="77777777" w:rsidR="00797A5A" w:rsidRDefault="00E86421">
      <w:pPr>
        <w:pStyle w:val="Akapitzlist"/>
        <w:numPr>
          <w:ilvl w:val="0"/>
          <w:numId w:val="5"/>
        </w:numPr>
        <w:ind w:right="-1"/>
        <w:rPr>
          <w:lang w:val="pl-PL"/>
        </w:rPr>
      </w:pPr>
      <w:r>
        <w:rPr>
          <w:lang w:val="pl-PL"/>
        </w:rPr>
        <w:t>Załącznik nr 1 – Opis Przedmiotu Zamówienia</w:t>
      </w:r>
    </w:p>
    <w:p w14:paraId="4F4C4AED" w14:textId="77777777" w:rsidR="00797A5A" w:rsidRDefault="00E86421">
      <w:pPr>
        <w:pStyle w:val="Akapitzlist"/>
        <w:numPr>
          <w:ilvl w:val="0"/>
          <w:numId w:val="5"/>
        </w:numPr>
        <w:ind w:right="-1"/>
        <w:rPr>
          <w:lang w:val="pl-PL"/>
        </w:rPr>
      </w:pPr>
      <w:r>
        <w:rPr>
          <w:lang w:val="pl-PL"/>
        </w:rPr>
        <w:t xml:space="preserve">Załącznik nr 2 – Wykaz nieruchomości </w:t>
      </w:r>
    </w:p>
    <w:p w14:paraId="3CE35837" w14:textId="77777777" w:rsidR="00797A5A" w:rsidRDefault="00E86421">
      <w:pPr>
        <w:pStyle w:val="Akapitzlist"/>
        <w:numPr>
          <w:ilvl w:val="0"/>
          <w:numId w:val="5"/>
        </w:numPr>
        <w:ind w:right="-1"/>
        <w:rPr>
          <w:lang w:val="pl-PL"/>
        </w:rPr>
      </w:pPr>
      <w:r>
        <w:rPr>
          <w:lang w:val="pl-PL"/>
        </w:rPr>
        <w:t>Załącznik nr 3 –Wykaz pracowników świadczących usługi</w:t>
      </w:r>
    </w:p>
    <w:p w14:paraId="78BC01F4" w14:textId="77777777" w:rsidR="00797A5A" w:rsidRDefault="00E86421">
      <w:pPr>
        <w:pStyle w:val="Akapitzlist"/>
        <w:numPr>
          <w:ilvl w:val="0"/>
          <w:numId w:val="5"/>
        </w:numPr>
        <w:ind w:right="-1"/>
        <w:rPr>
          <w:lang w:val="pl-PL"/>
        </w:rPr>
      </w:pPr>
      <w:r>
        <w:rPr>
          <w:lang w:val="pl-PL"/>
        </w:rPr>
        <w:t xml:space="preserve">Załącznik nr 4 – Ochrona danych osobowych – Informacja dla kontrahentów ZTM </w:t>
      </w:r>
      <w:r>
        <w:rPr>
          <w:lang w:val="pl-PL"/>
        </w:rPr>
        <w:br/>
        <w:t>w Poznaniu</w:t>
      </w:r>
    </w:p>
    <w:p w14:paraId="5FA3F4E2" w14:textId="77777777" w:rsidR="00797A5A" w:rsidRDefault="00E86421">
      <w:pPr>
        <w:pStyle w:val="Akapitzlist"/>
        <w:numPr>
          <w:ilvl w:val="0"/>
          <w:numId w:val="5"/>
        </w:numPr>
        <w:ind w:right="-1"/>
        <w:rPr>
          <w:lang w:val="pl-PL"/>
        </w:rPr>
      </w:pPr>
      <w:r>
        <w:rPr>
          <w:lang w:val="pl-PL"/>
        </w:rPr>
        <w:t>Załącznik nr 5 – Dokumenty potwierdzające umocowanie osób reprezentujących Wykonawcę</w:t>
      </w:r>
    </w:p>
    <w:p w14:paraId="2FF67D0F" w14:textId="77777777" w:rsidR="00797A5A" w:rsidRDefault="00E86421">
      <w:pPr>
        <w:pStyle w:val="Akapitzlist"/>
        <w:numPr>
          <w:ilvl w:val="0"/>
          <w:numId w:val="5"/>
        </w:numPr>
        <w:ind w:right="-1"/>
        <w:rPr>
          <w:lang w:val="pl-PL"/>
        </w:rPr>
      </w:pPr>
      <w:r>
        <w:rPr>
          <w:lang w:val="pl-PL"/>
        </w:rPr>
        <w:t>Załącznik nr 6 – Dokument potwierdzający aktualną polisę Wykonawcy</w:t>
      </w:r>
    </w:p>
    <w:p w14:paraId="1E288510" w14:textId="77777777" w:rsidR="00797A5A" w:rsidRDefault="00E86421">
      <w:pPr>
        <w:pStyle w:val="Akapitzlist"/>
        <w:numPr>
          <w:ilvl w:val="0"/>
          <w:numId w:val="5"/>
        </w:numPr>
        <w:ind w:right="-1"/>
        <w:rPr>
          <w:color w:val="FF0000"/>
          <w:lang w:val="pl-PL"/>
        </w:rPr>
        <w:sectPr w:rsidR="00797A5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8192"/>
        </w:sectPr>
      </w:pPr>
      <w:r>
        <w:rPr>
          <w:lang w:val="pl-PL"/>
        </w:rPr>
        <w:t>Załącznik nr 7 – Formularz ofertowy Wykonawcy</w:t>
      </w:r>
    </w:p>
    <w:p w14:paraId="13857DC6" w14:textId="77777777" w:rsidR="00797A5A" w:rsidRDefault="00E8642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Opis przedmiotu zamówienia</w:t>
      </w:r>
    </w:p>
    <w:p w14:paraId="0336C8EF" w14:textId="77777777" w:rsidR="00797A5A" w:rsidRDefault="00797A5A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C72E8C" w14:textId="1115E2FC" w:rsidR="00797A5A" w:rsidRDefault="00E86421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Okresowe przeglądy instalacji elektrycznej należy wykonać </w:t>
      </w:r>
      <w:r w:rsidRPr="00F275FF">
        <w:rPr>
          <w:rFonts w:ascii="Times New Roman" w:hAnsi="Times New Roman" w:cs="Times New Roman"/>
          <w:sz w:val="24"/>
          <w:szCs w:val="24"/>
        </w:rPr>
        <w:t>w 13</w:t>
      </w:r>
      <w:r>
        <w:rPr>
          <w:rFonts w:ascii="Times New Roman" w:hAnsi="Times New Roman" w:cs="Times New Roman"/>
          <w:sz w:val="24"/>
          <w:szCs w:val="24"/>
        </w:rPr>
        <w:t xml:space="preserve">  obiektach/budynkach oraz okresowe przegląd</w:t>
      </w:r>
      <w:r w:rsidR="00EC6F84">
        <w:rPr>
          <w:rFonts w:ascii="Times New Roman" w:hAnsi="Times New Roman" w:cs="Times New Roman"/>
          <w:sz w:val="24"/>
          <w:szCs w:val="24"/>
        </w:rPr>
        <w:t>y instalacji piorunochronnej w 3</w:t>
      </w:r>
      <w:r w:rsidR="00F275FF">
        <w:rPr>
          <w:rFonts w:ascii="Times New Roman" w:hAnsi="Times New Roman" w:cs="Times New Roman"/>
          <w:sz w:val="24"/>
          <w:szCs w:val="24"/>
        </w:rPr>
        <w:t xml:space="preserve"> budynkach</w:t>
      </w:r>
      <w:r>
        <w:rPr>
          <w:rFonts w:ascii="Times New Roman" w:hAnsi="Times New Roman" w:cs="Times New Roman"/>
          <w:sz w:val="24"/>
          <w:szCs w:val="24"/>
        </w:rPr>
        <w:t>. Nieruchomości objęte przedmiotem Umowy, stanowią Załącznik nr 2 do Umowy  - Wykaz nieruchomości.</w:t>
      </w:r>
    </w:p>
    <w:p w14:paraId="5F5193C4" w14:textId="77777777" w:rsidR="00797A5A" w:rsidRDefault="00E86421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Pomiary okresowe w instalacjach elektrycznych należy wykonać zgodnie z Polską Normą PN IEC-60364, Rozporządzeniem Ministra Spraw Wewnętrznych i Administracji z dnia 16 sierpnia 1999 r. w sprawie warunków technicznych użytkowania budynków mieszkalnych (Dz.U. Nr 74 poz. 836 ze zm.) oraz innymi obowiązującymi aktami prawnymi, normami i przepisami prawa.</w:t>
      </w:r>
    </w:p>
    <w:p w14:paraId="579EAE0D" w14:textId="77777777" w:rsidR="00797A5A" w:rsidRDefault="00E86421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usługi dotyczącej badania instalacji elektrycznych należy wykonać w szczególności:</w:t>
      </w:r>
    </w:p>
    <w:p w14:paraId="7D881F7B" w14:textId="77777777" w:rsidR="00797A5A" w:rsidRDefault="00E86421">
      <w:pPr>
        <w:numPr>
          <w:ilvl w:val="0"/>
          <w:numId w:val="30"/>
        </w:numPr>
        <w:shd w:val="clear" w:color="auto" w:fill="FFFFFF"/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rezystancji izolacji: wewnętrznych linii zasilających, tablic rozdzielczych oraz wyłączników głównych, instalacji administracyjnej klatek schodowych, piwnic i strychów, instalacji oświetlenia podstawowego i gniazd wtyczkowych 230V w pomieszczeniach ;</w:t>
      </w:r>
    </w:p>
    <w:p w14:paraId="6A2CAE10" w14:textId="77777777" w:rsidR="00797A5A" w:rsidRDefault="00E86421">
      <w:pPr>
        <w:numPr>
          <w:ilvl w:val="0"/>
          <w:numId w:val="30"/>
        </w:numPr>
        <w:shd w:val="clear" w:color="auto" w:fill="FFFFFF"/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skuteczności ochrony przeciwporażeniowej dodatkowej: tablic rozdzielczych głównych, administracyjnych i piętrowych, instalacji administracyjnej oświetleniowej i gniazd wtyczkowych  – obwody gniazd wtyczkowych;</w:t>
      </w:r>
    </w:p>
    <w:p w14:paraId="4F1E89BB" w14:textId="77777777" w:rsidR="00797A5A" w:rsidRDefault="00E86421">
      <w:pPr>
        <w:pStyle w:val="Akapitzlist"/>
        <w:numPr>
          <w:ilvl w:val="0"/>
          <w:numId w:val="30"/>
        </w:numPr>
        <w:tabs>
          <w:tab w:val="left" w:pos="851"/>
        </w:tabs>
        <w:spacing w:line="360" w:lineRule="auto"/>
        <w:jc w:val="both"/>
        <w:rPr>
          <w:sz w:val="24"/>
          <w:szCs w:val="24"/>
          <w:lang w:val="pl-PL"/>
        </w:rPr>
      </w:pPr>
      <w:r>
        <w:rPr>
          <w:color w:val="FF000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kontrolę w zakresie: połączeń widocznych części przewodów, osprzętu i zabezpieczeń oraz połączeń wyrównawczych miejscowych i głównych (o ile takie występują), tablic rozdzielczych (obudów, drzwiczek tablic, napisów informacyjnych itp.), instalacji wewnętrznych linii zasilających, instalacji administracyjnej w częściach wspólnych, instalacji odbiorczych w lokalach;</w:t>
      </w:r>
    </w:p>
    <w:p w14:paraId="6196B6AE" w14:textId="77777777" w:rsidR="00797A5A" w:rsidRDefault="00E86421">
      <w:pPr>
        <w:pStyle w:val="Akapitzlist"/>
        <w:numPr>
          <w:ilvl w:val="0"/>
          <w:numId w:val="30"/>
        </w:numPr>
        <w:tabs>
          <w:tab w:val="left" w:pos="851"/>
        </w:tabs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kontrolę prawidłowości oznaczeń tablic rozdzielczych z opisem zaleceń poprawnego oznaczenia</w:t>
      </w:r>
    </w:p>
    <w:p w14:paraId="6DEB12B1" w14:textId="77777777" w:rsidR="00797A5A" w:rsidRDefault="00E86421">
      <w:pPr>
        <w:pStyle w:val="Akapitzlist"/>
        <w:numPr>
          <w:ilvl w:val="0"/>
          <w:numId w:val="30"/>
        </w:numPr>
        <w:tabs>
          <w:tab w:val="left" w:pos="851"/>
        </w:tabs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kontrolę prawidłowości obciążenia zabezpieczeń ze wskazaniem możliwych przełączeń </w:t>
      </w:r>
    </w:p>
    <w:p w14:paraId="6E38F633" w14:textId="77777777" w:rsidR="00797A5A" w:rsidRDefault="00E86421">
      <w:pPr>
        <w:pStyle w:val="Akapitzlist"/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W ramach usługi dotyczącej badania instalacji piorunochronnej należy w szczególności sprawdzić: stan wszystkich połączeń oraz mocowań zwłaszcza na poziomie ziemi, zachowanie wymaganych przepisami bezpiecznych odstępów pomiędzy elementami urządzenia piorunochronnego a chronionymi urządzeniami lub elementami konstrukcji obiektu, stan połączeń wyrównawczych wewnątrz obiektu, stan urządzeń ograniczających przepięcia oraz chroniących je bezpieczników, a w przypadku zmian, prawidłowość wykonania nowych części instalacji zewnętrznej oraz wewnętrznej w obiekcie.</w:t>
      </w:r>
    </w:p>
    <w:p w14:paraId="1A4A03EE" w14:textId="77777777" w:rsidR="00797A5A" w:rsidRDefault="00E8642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Wykonawca winien: </w:t>
      </w:r>
    </w:p>
    <w:p w14:paraId="24858F9D" w14:textId="77777777" w:rsidR="00797A5A" w:rsidRDefault="00E86421">
      <w:pPr>
        <w:numPr>
          <w:ilvl w:val="1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sprawdzić wykonanie zaleceń z poprzedniej kontroli;  </w:t>
      </w:r>
    </w:p>
    <w:p w14:paraId="32E33ED2" w14:textId="77777777" w:rsidR="00797A5A" w:rsidRDefault="00E86421">
      <w:pPr>
        <w:numPr>
          <w:ilvl w:val="1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następujące protokoły z czynności kontrolnych:</w:t>
      </w:r>
    </w:p>
    <w:p w14:paraId="52EDCE63" w14:textId="77777777" w:rsidR="00797A5A" w:rsidRDefault="00E86421">
      <w:pPr>
        <w:numPr>
          <w:ilvl w:val="2"/>
          <w:numId w:val="31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okresowego przeglądu technicznego instalacji elektrycznej w pomieszczeniach obiektu/lokalu użytkowym;</w:t>
      </w:r>
    </w:p>
    <w:p w14:paraId="08138C7A" w14:textId="77777777" w:rsidR="00797A5A" w:rsidRDefault="00E86421">
      <w:pPr>
        <w:numPr>
          <w:ilvl w:val="2"/>
          <w:numId w:val="3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przeglądu technicznego instalacji elektrycznej od złącza głównego do instalacji w pomieszczeniach i lokalach użytkowych w budynku;</w:t>
      </w:r>
    </w:p>
    <w:p w14:paraId="7100D5FF" w14:textId="77777777" w:rsidR="00797A5A" w:rsidRDefault="00E86421">
      <w:pPr>
        <w:numPr>
          <w:ilvl w:val="2"/>
          <w:numId w:val="31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przeglądu technicznego instalacji piorunochronnej budynku. </w:t>
      </w:r>
    </w:p>
    <w:p w14:paraId="481E81E3" w14:textId="77777777" w:rsidR="00797A5A" w:rsidRDefault="00E86421">
      <w:pPr>
        <w:numPr>
          <w:ilvl w:val="1"/>
          <w:numId w:val="2"/>
        </w:numPr>
        <w:tabs>
          <w:tab w:val="left" w:pos="851"/>
        </w:tabs>
        <w:spacing w:line="360" w:lineRule="auto"/>
        <w:ind w:left="1134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protokoły, o których mowa w pkt. 2), należy wypełnić pismem maszynowym, komputerowym lub pisemnie w sposób czytelny, aby informacje zawarte w protokole </w:t>
      </w:r>
      <w:r>
        <w:rPr>
          <w:rFonts w:ascii="Times New Roman" w:hAnsi="Times New Roman" w:cs="Times New Roman"/>
          <w:sz w:val="24"/>
          <w:szCs w:val="24"/>
        </w:rPr>
        <w:tab/>
        <w:t>nie budziły wątpliwości stron lub osób trzecich.</w:t>
      </w:r>
    </w:p>
    <w:p w14:paraId="5569AAD2" w14:textId="77777777" w:rsidR="00797A5A" w:rsidRDefault="00E86421">
      <w:pPr>
        <w:numPr>
          <w:ilvl w:val="1"/>
          <w:numId w:val="2"/>
        </w:numPr>
        <w:tabs>
          <w:tab w:val="left" w:pos="851"/>
        </w:tabs>
        <w:spacing w:line="360" w:lineRule="auto"/>
        <w:ind w:left="1134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podpisany przez osobę posiadającą stosowne kwalifikacje i uprawnienia zawodowe oraz opatrzony podpisem użytkownika lub najemcy protokół, o którym mowa w ustępie 5 pkt. 2 lit. b) winien być doręczony za potwierdzeniem odbioru do ZKZL - Punktu Obsługi Klienta nr 3 w terminie do 14 dni kalendarzowych od dnia zakończenia czynności kontrolnych (drugiego terminu kontroli),w przypadku badania instalacji elektrycznej nie później niż do dnia …………………………… roku, w przypadku badania instalacji piorunochronnej w terminie 28 dni kalendarzowych od dnia podpisania Umowy.</w:t>
      </w:r>
    </w:p>
    <w:p w14:paraId="51CB0D75" w14:textId="77777777" w:rsidR="00797A5A" w:rsidRDefault="00E86421">
      <w:pPr>
        <w:numPr>
          <w:ilvl w:val="1"/>
          <w:numId w:val="2"/>
        </w:numPr>
        <w:tabs>
          <w:tab w:val="left" w:pos="851"/>
        </w:tabs>
        <w:spacing w:line="360" w:lineRule="auto"/>
        <w:ind w:left="1134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przekazać pełną dokumentację z dokonanych przeglądów wraz z zestawieniem stanowiącym protokół potwierdzenia wykonania usług.</w:t>
      </w:r>
    </w:p>
    <w:p w14:paraId="75D0332B" w14:textId="77777777" w:rsidR="00797A5A" w:rsidRDefault="00E8642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zadań Wykonawcy, w zakresie wykonywanych usług, należy:</w:t>
      </w:r>
    </w:p>
    <w:p w14:paraId="4F47E784" w14:textId="77777777" w:rsidR="00797A5A" w:rsidRDefault="00E86421">
      <w:pPr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 poinformowanie dostawcy energii elektrycznej oraz ZKZL o przystąpieniu do przeglądu instalacji elektrycznej w danym budynku;</w:t>
      </w:r>
    </w:p>
    <w:p w14:paraId="14898634" w14:textId="77777777" w:rsidR="00797A5A" w:rsidRDefault="00E86421">
      <w:pPr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ZKZL - Punkcie Obsługi Klienta nr 3 (zwanym dalej: POK nr 3) nie później niż na 5 dni przed rozpoczęciem prac </w:t>
      </w:r>
      <w:r>
        <w:rPr>
          <w:rFonts w:ascii="Times New Roman" w:hAnsi="Times New Roman" w:cs="Times New Roman"/>
          <w:i/>
          <w:sz w:val="24"/>
          <w:szCs w:val="24"/>
        </w:rPr>
        <w:t>Harmonogramu prac</w:t>
      </w:r>
      <w:r>
        <w:rPr>
          <w:rFonts w:ascii="Times New Roman" w:hAnsi="Times New Roman" w:cs="Times New Roman"/>
          <w:sz w:val="24"/>
          <w:szCs w:val="24"/>
        </w:rPr>
        <w:t xml:space="preserve"> dotyczącego pierwszego terminu kontroli, zawierającego adres nieruchomości, datę wraz z przedziałem godzin, w których przeprowadzana będzie kontrola. Kontrole należy przeprowadzić w godzinach ustalonych z ZKZL, przy czym zalecane godziny badania instalacji elektrycznej przypadają na czas, kiedy na dworcach nie jest prowadzona obsługa pasażerów, tj. w godzinach 23:00 – 5:00. </w:t>
      </w:r>
      <w:r>
        <w:rPr>
          <w:rFonts w:ascii="Times New Roman" w:hAnsi="Times New Roman" w:cs="Times New Roman"/>
          <w:i/>
          <w:sz w:val="24"/>
          <w:szCs w:val="24"/>
        </w:rPr>
        <w:t>Harmonogram prac</w:t>
      </w:r>
      <w:r>
        <w:rPr>
          <w:rFonts w:ascii="Times New Roman" w:hAnsi="Times New Roman" w:cs="Times New Roman"/>
          <w:sz w:val="24"/>
          <w:szCs w:val="24"/>
        </w:rPr>
        <w:t xml:space="preserve"> musi również zawierać imiona i nazwiska osób przeprowadzających kontrolę oraz numery telefonów komórkowych do osób wykonujących kontrolę;</w:t>
      </w:r>
    </w:p>
    <w:p w14:paraId="7AEE24CC" w14:textId="77777777" w:rsidR="00797A5A" w:rsidRDefault="00E86421">
      <w:pPr>
        <w:numPr>
          <w:ilvl w:val="1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przeglądu zgodnie ze złożonym przez Wykonawcę i zatwierdzonym przez ZKZL </w:t>
      </w:r>
      <w:r>
        <w:rPr>
          <w:rFonts w:ascii="Times New Roman" w:hAnsi="Times New Roman" w:cs="Times New Roman"/>
          <w:i/>
          <w:sz w:val="24"/>
          <w:szCs w:val="24"/>
        </w:rPr>
        <w:t>Harmonogramem prac</w:t>
      </w:r>
      <w:r>
        <w:rPr>
          <w:rFonts w:ascii="Times New Roman" w:hAnsi="Times New Roman" w:cs="Times New Roman"/>
          <w:sz w:val="24"/>
          <w:szCs w:val="24"/>
        </w:rPr>
        <w:t>, o którym mowa w pkt. 2 powyżej.</w:t>
      </w:r>
    </w:p>
    <w:p w14:paraId="1D0690E2" w14:textId="77777777" w:rsidR="00797A5A" w:rsidRDefault="00E86421">
      <w:pPr>
        <w:pStyle w:val="Akapitzlist"/>
        <w:widowControl w:val="0"/>
        <w:numPr>
          <w:ilvl w:val="1"/>
          <w:numId w:val="3"/>
        </w:numPr>
        <w:tabs>
          <w:tab w:val="left" w:pos="360"/>
          <w:tab w:val="left" w:pos="851"/>
        </w:tabs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odbiór kluczy do pustostanów i kotłowni, który należy ustalić z pracownikiem ZKZL - POK nr 3, minimum 3 dni przed zamiarem wykonania kontroli w danej nieruchomości; </w:t>
      </w:r>
    </w:p>
    <w:p w14:paraId="1FF101CC" w14:textId="77777777" w:rsidR="00797A5A" w:rsidRDefault="00E86421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rozpoczęciem prac, najpóźniej w dniu składania </w:t>
      </w:r>
      <w:r>
        <w:rPr>
          <w:rFonts w:ascii="Times New Roman" w:hAnsi="Times New Roman" w:cs="Times New Roman"/>
          <w:i/>
          <w:sz w:val="24"/>
          <w:szCs w:val="24"/>
        </w:rPr>
        <w:t>Harmonogramu prac</w:t>
      </w:r>
      <w:r>
        <w:rPr>
          <w:rFonts w:ascii="Times New Roman" w:hAnsi="Times New Roman" w:cs="Times New Roman"/>
          <w:sz w:val="24"/>
          <w:szCs w:val="24"/>
        </w:rPr>
        <w:t xml:space="preserve">, o którym mowa w ust. 5 pkt. 2 powyżej, Wykonawca winien przedstawić wzór protokołu pokontrolnego, celem jego akceptacji przez ZKZL. W przypadku, gdy ZKZL będzie wymagał wprowadzenia dodatkowych zapisów do przedłożonego protokołu, Wykonawca zobowiązany jest takie zapisy wprowadzić. </w:t>
      </w:r>
    </w:p>
    <w:p w14:paraId="7BDEC4D3" w14:textId="77777777" w:rsidR="00797A5A" w:rsidRDefault="00E86421">
      <w:pPr>
        <w:pStyle w:val="Akapitzlist"/>
        <w:numPr>
          <w:ilvl w:val="0"/>
          <w:numId w:val="1"/>
        </w:numPr>
        <w:spacing w:line="360" w:lineRule="auto"/>
        <w:ind w:left="510" w:hanging="3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zagrożenia zdrowia i życia użytkowników budynku oraz konieczności natychmiastowej interwencji, należy w terminie 1 godziny od powzięcia informacji powiadomić Zamawiającego oraz ZKZL. Ponadto, Wykonawca zobowiązany będzie do sporządzenia dokumentacji fotograficznej stwierdzonych nieprawidłowości. Dokumentację tą należy dołączyć do protokołu pokontrolnego.</w:t>
      </w:r>
    </w:p>
    <w:p w14:paraId="2C31CB10" w14:textId="77777777" w:rsidR="00797A5A" w:rsidRDefault="00E86421">
      <w:pPr>
        <w:pStyle w:val="Akapitzlist"/>
        <w:numPr>
          <w:ilvl w:val="0"/>
          <w:numId w:val="1"/>
        </w:numPr>
        <w:spacing w:line="360" w:lineRule="auto"/>
        <w:ind w:left="510" w:hanging="3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obowiązków Wykonawcy należy ponadto:</w:t>
      </w:r>
    </w:p>
    <w:p w14:paraId="0D47FAC2" w14:textId="77777777" w:rsidR="00797A5A" w:rsidRDefault="00E86421">
      <w:pPr>
        <w:pStyle w:val="Akapitzlist"/>
        <w:numPr>
          <w:ilvl w:val="3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wykonanie przeglądów w terminach wskazanych w zaakceptowanym harmonogramie; </w:t>
      </w:r>
    </w:p>
    <w:p w14:paraId="1D6BA511" w14:textId="77777777" w:rsidR="00797A5A" w:rsidRDefault="00E86421">
      <w:pPr>
        <w:widowControl w:val="0"/>
        <w:numPr>
          <w:ilvl w:val="3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użytkowników obiektów  w pierwszym terminie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przeprowadzanej kontroli, należy wyznaczyć kolejny termin udostępnienia lokalu w celu przeprowadzenia okresowej kontroli oraz mailowo powiadomić pracownika ZKZL - POK nr 3, o kolejnym terminie kontroli co najmniej 5 dni przed czynnościami kontrolnymi; </w:t>
      </w:r>
    </w:p>
    <w:p w14:paraId="45A846AE" w14:textId="77777777" w:rsidR="00797A5A" w:rsidRDefault="00E86421">
      <w:pPr>
        <w:widowControl w:val="0"/>
        <w:tabs>
          <w:tab w:val="left" w:pos="709"/>
          <w:tab w:val="left" w:pos="851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UWAGA: Wykonawca przed przystąpieniem do czynności opisanych w niniejszym </w:t>
      </w:r>
      <w:proofErr w:type="spellStart"/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ppkt</w:t>
      </w:r>
      <w:proofErr w:type="spellEnd"/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. zobowiązany jest złożyć w siedzibie ZKZL </w:t>
      </w:r>
      <w:r>
        <w:rPr>
          <w:rFonts w:ascii="Times New Roman" w:hAnsi="Times New Roman" w:cs="Times New Roman"/>
          <w:b/>
          <w:i/>
          <w:kern w:val="2"/>
          <w:sz w:val="24"/>
          <w:szCs w:val="24"/>
          <w:u w:val="single"/>
        </w:rPr>
        <w:t>Harmonogram prac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dla drugiej kontroli, zgodnie z treścią ust. 6. pkt 2 powyżej, a po jego zatwierdzeniu przez ZKZL przystąpić do czynności kontrolnych w terminach wskazanych w </w:t>
      </w:r>
      <w:r>
        <w:rPr>
          <w:rFonts w:ascii="Times New Roman" w:hAnsi="Times New Roman" w:cs="Times New Roman"/>
          <w:b/>
          <w:i/>
          <w:kern w:val="2"/>
          <w:sz w:val="24"/>
          <w:szCs w:val="24"/>
          <w:u w:val="single"/>
        </w:rPr>
        <w:t>Harmonogramie prac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14:paraId="63AC6251" w14:textId="77777777" w:rsidR="00797A5A" w:rsidRDefault="00E86421">
      <w:pPr>
        <w:pStyle w:val="Akapitzlist"/>
        <w:numPr>
          <w:ilvl w:val="3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przypadku nieobecności użytkowników obiektów w drugim terminie przeprowadzanej kontroli, Wykonawca zobowiązany będzie zawiadomić o tym fakcie ZKZL, przedstawiając listę niezbadanych obiektów, w terminie 5 dni od zakończenia czynności kontrolnych dotyczących drugiej kontroli (lista może być sukcesywnie przesyłana drogą elektroniczną do Przedstawiciela ZKZL wskazanego w § 7). </w:t>
      </w:r>
    </w:p>
    <w:p w14:paraId="6744A6D9" w14:textId="77777777" w:rsidR="00797A5A" w:rsidRDefault="00E86421">
      <w:pPr>
        <w:pStyle w:val="Akapitzlist"/>
        <w:numPr>
          <w:ilvl w:val="3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Wykonawca dostarczy protokoły z kontroli instalacji elektrycznej przy założeniu dwukrotnego terminu wykonania kontroli, ZKZL w terminie 14 dni kalendarzowych od dnia zakończenia czynności kontrolnych (drugiego terminu kontroli). </w:t>
      </w:r>
    </w:p>
    <w:p w14:paraId="4FC1C279" w14:textId="77777777" w:rsidR="00797A5A" w:rsidRDefault="00E86421">
      <w:pPr>
        <w:widowControl w:val="0"/>
        <w:numPr>
          <w:ilvl w:val="3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Wykonawca zobowiązany jest do wykonania fotografii każdego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w.l.z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. znajdującego się w badanym obiekcie. Zdjęcia winny być </w:t>
      </w:r>
      <w:r>
        <w:rPr>
          <w:rFonts w:ascii="Times New Roman" w:hAnsi="Times New Roman" w:cs="Times New Roman"/>
          <w:sz w:val="24"/>
          <w:szCs w:val="24"/>
        </w:rPr>
        <w:t>uporządkowane i opisane w taki sposób, aby analizujący je pracownik ZKZL nie miał wątpliwości jakiego obiektu dotyczą.</w:t>
      </w:r>
    </w:p>
    <w:p w14:paraId="574E8E85" w14:textId="77777777" w:rsidR="00797A5A" w:rsidRDefault="00E86421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 oraz ZKZL nie udostępnią aparatów niezbędnych do sporządzenia dokumentacji fotograficznej.</w:t>
      </w:r>
    </w:p>
    <w:p w14:paraId="7BBE7A1A" w14:textId="77777777" w:rsidR="00797A5A" w:rsidRDefault="00E86421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gdy brak jest bezpośredniego dojścia po powierzchni dachowej Wykonawca musi dysponować wysięgnikiem umożliwiającym dostęp do dachu.</w:t>
      </w:r>
    </w:p>
    <w:p w14:paraId="555F25F7" w14:textId="77777777" w:rsidR="00797A5A" w:rsidRDefault="00E86421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Czynności stanowiące przedmiot Umowy winny być wykonywane przez Wykonawcę przy wykorzystaniu co najmniej dwuosobowych brygad, w których co najmniej jedna z osób będzie posiadać uprawnienia z zakresu eksploatacji, a druga z zakresu dozoru.</w:t>
      </w:r>
    </w:p>
    <w:p w14:paraId="3E404B93" w14:textId="77777777" w:rsidR="00797A5A" w:rsidRDefault="00E86421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Czynności kontrolne należy wykonać rzetelnie i wyłącznie przez osoby posiadające wymagane przepisami uprawnienia elektryczne grupy D (tj. kwalifikacje wymagane przy wykonywaniu dozoru nad eksploatacją urządzeń, instalacji oraz sieci energetycznych) oraz uprawnienia pomiarowe stwierdzające prawo do zajmowania się pomiarami urządzeń, instalacji i sieci na stanowisku EKSPLOATACJI. </w:t>
      </w:r>
    </w:p>
    <w:p w14:paraId="43A00DE2" w14:textId="77777777" w:rsidR="00797A5A" w:rsidRDefault="00E86421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Wykonawca musi ponadto dysponować przynajmniej jedną osobą, która posiada uprawnienia do pełnienia samodzielnych funkcji technicznych w budownictwie w zakresie kierowania robotami budowlanymi w specjalności instalacje elektryczne, legitymującą się aktualnym zaświadczeniem potwierdzającym przynależność do właściwej izby samorządu zawodowego, która będzie sprawować nadzór z ramienia Wykonawcy nad zespołem przeprowadzającym kontrolę oraz podpisywać protokoły kontroli.</w:t>
      </w:r>
    </w:p>
    <w:p w14:paraId="6E417BE1" w14:textId="77777777" w:rsidR="00797A5A" w:rsidRDefault="00E86421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 sporządzenia protokołu pokontrolnego uprawniona jest osoba wskazana w ust. 13 i 14 powyżej. </w:t>
      </w:r>
    </w:p>
    <w:p w14:paraId="613A4C57" w14:textId="77777777" w:rsidR="00797A5A" w:rsidRDefault="00E86421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oświadcza, że posiada niezbędną wiedzę i doświadczenie oraz dysponuje potencjałem technicznym i osobami zdolnymi do wykonania przedmiotu Umowy lub przedstawi pisemne zobowiązanie innych podmiotów o udostępnienie potencjału technicznego i osób zdolnych do wykonania zamówienia przedmiotu Umowy.</w:t>
      </w:r>
    </w:p>
    <w:p w14:paraId="148F8B23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61D975E9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6E8D4E53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3E02A875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07057656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77996EF2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54423279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0A972FD7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65130373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25784366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11BE53C2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4D9FF9B1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0D3AC855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23240DDE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14:paraId="3934BED6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3789F2A2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22DF0FE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77830654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7896BE59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A1143A8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135D7075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02AFE59D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  <w:sectPr w:rsidR="00797A5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8192"/>
        </w:sectPr>
      </w:pPr>
    </w:p>
    <w:p w14:paraId="310878D9" w14:textId="77777777" w:rsidR="00797A5A" w:rsidRDefault="00E8642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Załącznik nr 2 - Wykaz budynków objętych usługą</w:t>
      </w:r>
    </w:p>
    <w:tbl>
      <w:tblPr>
        <w:tblW w:w="11040" w:type="dxa"/>
        <w:tblInd w:w="-9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"/>
        <w:gridCol w:w="2489"/>
        <w:gridCol w:w="974"/>
        <w:gridCol w:w="2387"/>
        <w:gridCol w:w="1529"/>
        <w:gridCol w:w="796"/>
        <w:gridCol w:w="1185"/>
        <w:gridCol w:w="1337"/>
      </w:tblGrid>
      <w:tr w:rsidR="00797A5A" w14:paraId="165A5EE3" w14:textId="77777777">
        <w:trPr>
          <w:trHeight w:val="2387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B3F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836544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D0E98C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9C85D6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C744D4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82394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obiektu / Adres obiektu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99ED6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5-letni elektryczny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F48D1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Roczny przegląd:</w:t>
            </w:r>
          </w:p>
          <w:p w14:paraId="4C994D6F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Badanie skuteczności ochrony przeciwporażeniowej</w:t>
            </w:r>
          </w:p>
          <w:p w14:paraId="303C72CE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-Badanie rezystancji izolacji linii i urządzeń elektrycznych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D11F8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5-letni instalacji piorunochronnej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155D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7B4217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A333C3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05B4A7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uziomów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04B67" w14:textId="77777777" w:rsidR="00797A5A" w:rsidRPr="00C009C2" w:rsidRDefault="00E86421">
            <w:pPr>
              <w:widowControl w:val="0"/>
              <w:suppressAutoHyphens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09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Powierzchnia zadaszeń [m2]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97500" w14:textId="77777777" w:rsidR="00797A5A" w:rsidRPr="00C009C2" w:rsidRDefault="00E86421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09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Powierzchnia użytkowa budynku [m2]</w:t>
            </w:r>
            <w:bookmarkStart w:id="1" w:name="_GoBack2"/>
            <w:bookmarkEnd w:id="1"/>
          </w:p>
        </w:tc>
      </w:tr>
      <w:tr w:rsidR="00797A5A" w14:paraId="2A8AA794" w14:textId="77777777">
        <w:trPr>
          <w:trHeight w:val="61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4CC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9F0C7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Dworzec </w:t>
            </w:r>
            <w:proofErr w:type="spellStart"/>
            <w:r>
              <w:rPr>
                <w:rFonts w:ascii="Times New Roman" w:hAnsi="Times New Roman" w:cs="Times New Roman"/>
              </w:rPr>
              <w:t>Garbary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6E4C1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26727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C0F00" w14:textId="77777777" w:rsidR="00797A5A" w:rsidRDefault="00AD72E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3696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2EC30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BC328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</w:tr>
      <w:tr w:rsidR="00797A5A" w14:paraId="7A50B93C" w14:textId="77777777">
        <w:trPr>
          <w:trHeight w:val="27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EA3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75CD7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Dworzec Górczyn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14B5F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535E1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0E5B0" w14:textId="77777777" w:rsidR="00797A5A" w:rsidRDefault="004111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89C" w14:textId="77777777" w:rsidR="00797A5A" w:rsidRDefault="00AD72E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660F1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1BB72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797A5A" w14:paraId="6FF7DF8F" w14:textId="77777777">
        <w:trPr>
          <w:trHeight w:val="45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352D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7B4EB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Dworzec </w:t>
            </w:r>
            <w:proofErr w:type="spellStart"/>
            <w:r>
              <w:rPr>
                <w:rFonts w:ascii="Times New Roman" w:hAnsi="Times New Roman" w:cs="Times New Roman"/>
              </w:rPr>
              <w:t>Junikowo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496B4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6507B" w14:textId="77777777" w:rsidR="00797A5A" w:rsidRDefault="00002C53" w:rsidP="00002C53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TAK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A5766" w14:textId="77777777" w:rsidR="00797A5A" w:rsidRDefault="00B0006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C04B" w14:textId="77777777" w:rsidR="00797A5A" w:rsidRDefault="00E8642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8C7BB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2F32D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150,40</w:t>
            </w:r>
          </w:p>
        </w:tc>
      </w:tr>
      <w:tr w:rsidR="00797A5A" w14:paraId="36B651EF" w14:textId="77777777">
        <w:trPr>
          <w:trHeight w:val="109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6577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94B17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Dworzec </w:t>
            </w:r>
            <w:proofErr w:type="spellStart"/>
            <w:r>
              <w:rPr>
                <w:rFonts w:ascii="Times New Roman" w:hAnsi="Times New Roman" w:cs="Times New Roman"/>
              </w:rPr>
              <w:t>Junikowo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dach nad pętlą tramwajową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2886B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8739F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87340" w14:textId="77777777" w:rsidR="00797A5A" w:rsidRDefault="005A1036" w:rsidP="005A103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4BF2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059C1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2267,80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02EF5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797A5A" w14:paraId="262202FD" w14:textId="77777777">
        <w:trPr>
          <w:trHeight w:val="27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0B01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CDC49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Dworzec </w:t>
            </w:r>
            <w:proofErr w:type="spellStart"/>
            <w:r>
              <w:rPr>
                <w:rFonts w:ascii="Times New Roman" w:hAnsi="Times New Roman" w:cs="Times New Roman"/>
              </w:rPr>
              <w:t>Junikowo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wiata rowerowa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BBBD4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18FA6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0D921" w14:textId="77777777" w:rsidR="00797A5A" w:rsidRDefault="005A103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8A5A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65D7B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107,30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D4020" w14:textId="77777777" w:rsidR="00797A5A" w:rsidRDefault="00797A5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97A5A" w14:paraId="18A8DE3F" w14:textId="77777777">
        <w:trPr>
          <w:trHeight w:val="73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64F4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28B3B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Rondo Rataje - Dworzec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41ED1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F143B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7DD99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8F9" w14:textId="77777777" w:rsidR="00797A5A" w:rsidRDefault="005A1036" w:rsidP="005A103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81963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2B5E4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407,82</w:t>
            </w:r>
          </w:p>
        </w:tc>
      </w:tr>
      <w:tr w:rsidR="00797A5A" w14:paraId="311B5D1C" w14:textId="77777777">
        <w:trPr>
          <w:trHeight w:val="81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860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3AB45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Rondo Rataje - zadaszenie peronów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7272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96D56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41A1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789B" w14:textId="77777777" w:rsidR="00797A5A" w:rsidRDefault="005A1036" w:rsidP="005A103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DB836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2834,60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0CAA7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797A5A" w14:paraId="4ACA6A2A" w14:textId="77777777">
        <w:trPr>
          <w:trHeight w:val="477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924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E55E0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Sobieskiego - Dworzec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123E7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B483C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EEE42" w14:textId="77777777" w:rsidR="00797A5A" w:rsidRDefault="004111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FE4" w14:textId="77777777" w:rsidR="00797A5A" w:rsidRDefault="00DD7F0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3A438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FE2BF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307,37</w:t>
            </w:r>
          </w:p>
        </w:tc>
      </w:tr>
      <w:tr w:rsidR="00797A5A" w14:paraId="64BB52DD" w14:textId="77777777">
        <w:trPr>
          <w:trHeight w:val="477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B09D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F6256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Sobieskiego - zadaszenie peronów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C34EB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CD46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DCF39" w14:textId="77777777" w:rsidR="00797A5A" w:rsidRDefault="00C2143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7A8D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13995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2682,44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AD21D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797A5A" w14:paraId="5B18A3DC" w14:textId="77777777">
        <w:trPr>
          <w:trHeight w:val="27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833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ECD2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Starołęcka Dworzec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C1925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D721D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F9BEE" w14:textId="77777777" w:rsidR="00797A5A" w:rsidRDefault="00A9774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154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2B8E8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C6844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</w:tr>
      <w:tr w:rsidR="00797A5A" w14:paraId="0CDE5E93" w14:textId="77777777">
        <w:trPr>
          <w:trHeight w:val="27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20BD" w14:textId="77777777" w:rsidR="00797A5A" w:rsidRPr="00A97744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A977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BC921" w14:textId="77777777" w:rsidR="00797A5A" w:rsidRPr="00A97744" w:rsidRDefault="00A97744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Śródka</w:t>
            </w:r>
            <w:r w:rsidR="00E86421" w:rsidRPr="00A97744">
              <w:rPr>
                <w:rFonts w:ascii="Times New Roman" w:hAnsi="Times New Roman" w:cs="Times New Roman"/>
              </w:rPr>
              <w:t xml:space="preserve"> Dworzec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FC1FF" w14:textId="77777777" w:rsidR="00797A5A" w:rsidRPr="00A97744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774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2004A" w14:textId="77777777" w:rsidR="00797A5A" w:rsidRPr="00A97744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220FA" w14:textId="77777777" w:rsidR="00797A5A" w:rsidRPr="00A97744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774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E7AB" w14:textId="77777777" w:rsidR="00797A5A" w:rsidRPr="00A97744" w:rsidRDefault="00A9774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F6496" w14:textId="77777777" w:rsidR="00797A5A" w:rsidRPr="00A97744" w:rsidRDefault="00E86421">
            <w:pPr>
              <w:widowControl w:val="0"/>
              <w:rPr>
                <w:rFonts w:ascii="Times New Roman" w:hAnsi="Times New Roman" w:cs="Times New Roman"/>
              </w:rPr>
            </w:pPr>
            <w:r w:rsidRPr="00A977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A3AF" w14:textId="77777777" w:rsidR="00797A5A" w:rsidRPr="00A97744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A97744">
              <w:rPr>
                <w:rFonts w:ascii="Times New Roman" w:hAnsi="Times New Roman" w:cs="Times New Roman"/>
              </w:rPr>
              <w:t>238,00</w:t>
            </w:r>
          </w:p>
        </w:tc>
      </w:tr>
      <w:tr w:rsidR="00797A5A" w14:paraId="402D8643" w14:textId="77777777">
        <w:trPr>
          <w:trHeight w:val="127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364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080B1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Śródka Zadaszenie peronów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5C638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2037E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CFEF9" w14:textId="77777777" w:rsidR="00797A5A" w:rsidRDefault="00C009C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5638" w14:textId="77777777" w:rsidR="00797A5A" w:rsidRDefault="00797A5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E924A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1682,00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EE2BE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797A5A" w14:paraId="013E879E" w14:textId="77777777">
        <w:trPr>
          <w:trHeight w:val="27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A01E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F6854" w14:textId="77777777" w:rsidR="00797A5A" w:rsidRDefault="00E8642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Siedziba ZTM, ul. Matejki 59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238A8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4C36" w14:textId="77777777" w:rsidR="00797A5A" w:rsidRDefault="00002C5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CA2E3" w14:textId="77777777" w:rsidR="00797A5A" w:rsidRDefault="00A9774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E31" w14:textId="77777777" w:rsidR="00797A5A" w:rsidRDefault="00797A5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44B77" w14:textId="77777777" w:rsidR="00797A5A" w:rsidRDefault="00E8642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000E0" w14:textId="77777777" w:rsidR="00797A5A" w:rsidRDefault="00E8642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2220,74</w:t>
            </w:r>
          </w:p>
        </w:tc>
      </w:tr>
    </w:tbl>
    <w:p w14:paraId="56E55DC9" w14:textId="77777777" w:rsidR="00797A5A" w:rsidRDefault="00797A5A">
      <w:pPr>
        <w:spacing w:after="0" w:line="360" w:lineRule="auto"/>
        <w:jc w:val="right"/>
        <w:textAlignment w:val="baseline"/>
        <w:rPr>
          <w:rFonts w:ascii="Times New Roman" w:hAnsi="Times New Roman" w:cs="Times New Roman"/>
        </w:rPr>
      </w:pPr>
    </w:p>
    <w:p w14:paraId="384BDA5D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5104E7C4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443C3D11" w14:textId="77777777" w:rsidR="00797A5A" w:rsidRDefault="00797A5A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5FFA079" w14:textId="77777777" w:rsidR="00797A5A" w:rsidRDefault="00E86421">
      <w:pPr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2" w:name="_Hlk108606712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4</w:t>
      </w:r>
    </w:p>
    <w:p w14:paraId="4ABC1FFE" w14:textId="77777777" w:rsidR="00797A5A" w:rsidRDefault="00797A5A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E242B8A" w14:textId="77777777" w:rsidR="00797A5A" w:rsidRDefault="00E86421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3" w:name="_GoBack1"/>
      <w:bookmarkEnd w:id="3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OCHRONA DANYCH OSOBOWYCH</w:t>
      </w:r>
    </w:p>
    <w:p w14:paraId="3CA725EC" w14:textId="77777777" w:rsidR="00797A5A" w:rsidRDefault="00E86421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INFORMACJA DLA KONTRAHENTÓW ZARZĄDU TRANSPORTU MIEJSKIEGO W POZNANIU</w:t>
      </w:r>
    </w:p>
    <w:p w14:paraId="7366B1F0" w14:textId="77777777" w:rsidR="00797A5A" w:rsidRDefault="00E86421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45C530E9" w14:textId="77777777" w:rsidR="00797A5A" w:rsidRDefault="00797A5A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tbl>
      <w:tblPr>
        <w:tblW w:w="91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445"/>
        <w:gridCol w:w="7735"/>
      </w:tblGrid>
      <w:tr w:rsidR="00797A5A" w14:paraId="73A6A6B9" w14:textId="77777777">
        <w:trPr>
          <w:trHeight w:val="91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23B3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Kto jest administratorem danych osobowych?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67B0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Administratorem Państwa danych osobowych jest Zarząd Transportu Miejskiego w Poznaniu (ZTM)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797A5A" w14:paraId="304970CE" w14:textId="77777777">
        <w:trPr>
          <w:trHeight w:val="132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F49A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9947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We wszystkich sprawach związanych z ochroną i przetwarzaniem danych osobowych mogą się Państwo kontaktować z Inspektorem Ochrony Danych.</w:t>
            </w:r>
          </w:p>
          <w:p w14:paraId="42EF10C2" w14:textId="77777777" w:rsidR="00797A5A" w:rsidRDefault="00797A5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  <w:p w14:paraId="6862C5C1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Kontakt: iod@ztm.poznan.pl</w:t>
            </w:r>
          </w:p>
        </w:tc>
      </w:tr>
      <w:tr w:rsidR="00797A5A" w14:paraId="27E9A5E5" w14:textId="77777777">
        <w:trPr>
          <w:trHeight w:val="161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53B3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jakim celu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AABC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14:paraId="207EA453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wyboru kontrahenta w ramach postępowania o udzielenie zamówienia publicznego i będą przechowywane przez okres co najmniej 4 lat od zakończenia postępowania,</w:t>
            </w:r>
          </w:p>
          <w:p w14:paraId="3572B635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14:paraId="0CC4CF9F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zapewnienia bezpieczeństwa informacji i będą przetwarzane przez okres 5 lat po zakończeniu umowy.</w:t>
            </w:r>
          </w:p>
          <w:p w14:paraId="755DBB5C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797A5A" w14:paraId="2DA66747" w14:textId="77777777">
        <w:trPr>
          <w:trHeight w:val="54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0434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Komu przekazywane są dane osobowe?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19B4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14:paraId="179AEDED" w14:textId="77777777" w:rsidR="00797A5A" w:rsidRDefault="00797A5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797A5A" w14:paraId="4BC62497" w14:textId="77777777">
        <w:trPr>
          <w:trHeight w:val="1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E1E3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AC29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Posiadają Państwo prawo dostępu do treści swoich danych osobowych oraz prawo żądania ich: sprostowania, usunięcia, przenoszenia, ograniczenia przetwarzania.</w:t>
            </w:r>
          </w:p>
          <w:p w14:paraId="5DDB93E8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797A5A" w14:paraId="1ACC225F" w14:textId="77777777">
        <w:trPr>
          <w:trHeight w:val="93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919F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Czy dane są przekazywane poza EOG?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2F4A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797A5A" w14:paraId="4178F925" w14:textId="77777777">
        <w:trPr>
          <w:trHeight w:val="97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4CFD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Czy dane wykorzystuje się do profilowania?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3B6A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Państwa dane osobowe nie są wykorzystywane do profilowania.</w:t>
            </w:r>
          </w:p>
        </w:tc>
      </w:tr>
      <w:tr w:rsidR="00797A5A" w14:paraId="0C09B47D" w14:textId="77777777">
        <w:trPr>
          <w:trHeight w:val="97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DDA7" w14:textId="77777777" w:rsidR="00797A5A" w:rsidRDefault="00E8642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2803" w14:textId="77777777" w:rsidR="00797A5A" w:rsidRDefault="00E8642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postępowaniu.</w:t>
            </w:r>
          </w:p>
        </w:tc>
      </w:tr>
      <w:bookmarkEnd w:id="2"/>
    </w:tbl>
    <w:p w14:paraId="6B5DD821" w14:textId="77777777" w:rsidR="00797A5A" w:rsidRDefault="00797A5A">
      <w:pPr>
        <w:spacing w:after="16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00"/>
          <w:lang w:eastAsia="zh-CN" w:bidi="hi-IN"/>
        </w:rPr>
      </w:pPr>
    </w:p>
    <w:sectPr w:rsidR="00797A5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3357" w14:textId="77777777" w:rsidR="00647989" w:rsidRDefault="00647989">
      <w:pPr>
        <w:spacing w:after="0" w:line="240" w:lineRule="auto"/>
      </w:pPr>
      <w:r>
        <w:separator/>
      </w:r>
    </w:p>
  </w:endnote>
  <w:endnote w:type="continuationSeparator" w:id="0">
    <w:p w14:paraId="53B76A02" w14:textId="77777777" w:rsidR="00647989" w:rsidRDefault="0064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0584" w14:textId="6EEAE912" w:rsidR="00797A5A" w:rsidRDefault="00E8642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C6F84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07C1" w14:textId="10561601" w:rsidR="00797A5A" w:rsidRDefault="00E8642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C6F84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C0B7" w14:textId="5AA9B91F" w:rsidR="00797A5A" w:rsidRDefault="00E8642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C6F84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09B39" w14:textId="77777777" w:rsidR="00647989" w:rsidRDefault="00647989">
      <w:pPr>
        <w:spacing w:after="0" w:line="240" w:lineRule="auto"/>
      </w:pPr>
      <w:r>
        <w:separator/>
      </w:r>
    </w:p>
  </w:footnote>
  <w:footnote w:type="continuationSeparator" w:id="0">
    <w:p w14:paraId="1550A2FC" w14:textId="77777777" w:rsidR="00647989" w:rsidRDefault="0064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1A0A" w14:textId="77777777" w:rsidR="00797A5A" w:rsidRDefault="00E86421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 xml:space="preserve">Okresowa kontrola instalacji elektrycznej i piorunochronnej </w:t>
    </w:r>
    <w:r>
      <w:rPr>
        <w:i/>
        <w:iCs/>
        <w:color w:val="808080"/>
        <w:lang w:val="pl-PL"/>
      </w:rPr>
      <w:br/>
      <w:t>na terenie obiektów będących w dyspozycji 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FF5B" w14:textId="77777777" w:rsidR="00797A5A" w:rsidRDefault="00E86421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 xml:space="preserve">Okresowa kontrola instalacji elektrycznej i piorunochronnej </w:t>
    </w:r>
    <w:r>
      <w:rPr>
        <w:i/>
        <w:iCs/>
        <w:color w:val="808080"/>
        <w:lang w:val="pl-PL"/>
      </w:rPr>
      <w:br/>
      <w:t>na terenie obiektów będących w dyspozycji Zarządu Transportu Miejskiego w Poznaniu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0073" w14:textId="77777777" w:rsidR="00797A5A" w:rsidRDefault="00E86421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 xml:space="preserve">Okresowa kontrola instalacji elektrycznej i piorunochronnej </w:t>
    </w:r>
    <w:r>
      <w:rPr>
        <w:i/>
        <w:iCs/>
        <w:color w:val="808080"/>
        <w:lang w:val="pl-PL"/>
      </w:rPr>
      <w:br/>
      <w:t>na terenie obiektów będących w dyspozycji Zarządu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DFA"/>
    <w:multiLevelType w:val="multilevel"/>
    <w:tmpl w:val="1F707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B337E"/>
    <w:multiLevelType w:val="multilevel"/>
    <w:tmpl w:val="59546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716E65"/>
    <w:multiLevelType w:val="multilevel"/>
    <w:tmpl w:val="BC2C7B46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5DF7F09"/>
    <w:multiLevelType w:val="multilevel"/>
    <w:tmpl w:val="A53C78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BA396C"/>
    <w:multiLevelType w:val="multilevel"/>
    <w:tmpl w:val="23DCF996"/>
    <w:lvl w:ilvl="0">
      <w:start w:val="1"/>
      <w:numFmt w:val="decimal"/>
      <w:lvlText w:val="9.%1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A507C6"/>
    <w:multiLevelType w:val="multilevel"/>
    <w:tmpl w:val="DF240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4B41E2"/>
    <w:multiLevelType w:val="multilevel"/>
    <w:tmpl w:val="5A4A1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5E6C3D"/>
    <w:multiLevelType w:val="multilevel"/>
    <w:tmpl w:val="6BDA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9B1D87"/>
    <w:multiLevelType w:val="multilevel"/>
    <w:tmpl w:val="ED4E56B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DA51487"/>
    <w:multiLevelType w:val="multilevel"/>
    <w:tmpl w:val="8108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041B01"/>
    <w:multiLevelType w:val="multilevel"/>
    <w:tmpl w:val="40148C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0913C56"/>
    <w:multiLevelType w:val="multilevel"/>
    <w:tmpl w:val="D2C2E176"/>
    <w:lvl w:ilvl="0">
      <w:start w:val="1"/>
      <w:numFmt w:val="lowerLetter"/>
      <w:lvlText w:val="%1."/>
      <w:lvlJc w:val="left"/>
      <w:pPr>
        <w:tabs>
          <w:tab w:val="num" w:pos="0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4677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12" w15:restartNumberingAfterBreak="0">
    <w:nsid w:val="19E5109B"/>
    <w:multiLevelType w:val="multilevel"/>
    <w:tmpl w:val="87A08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13949B4"/>
    <w:multiLevelType w:val="multilevel"/>
    <w:tmpl w:val="8820C1B6"/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14" w15:restartNumberingAfterBreak="0">
    <w:nsid w:val="278F4506"/>
    <w:multiLevelType w:val="multilevel"/>
    <w:tmpl w:val="7794C3B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8101834"/>
    <w:multiLevelType w:val="multilevel"/>
    <w:tmpl w:val="7740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8BE3772"/>
    <w:multiLevelType w:val="multilevel"/>
    <w:tmpl w:val="B3266A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C4046E6"/>
    <w:multiLevelType w:val="multilevel"/>
    <w:tmpl w:val="420064D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8" w15:restartNumberingAfterBreak="0">
    <w:nsid w:val="33C130BE"/>
    <w:multiLevelType w:val="multilevel"/>
    <w:tmpl w:val="2E3E4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70746BE"/>
    <w:multiLevelType w:val="multilevel"/>
    <w:tmpl w:val="487A03A4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BFA34B8"/>
    <w:multiLevelType w:val="multilevel"/>
    <w:tmpl w:val="77C68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90F5D"/>
    <w:multiLevelType w:val="multilevel"/>
    <w:tmpl w:val="27BA6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4EA13BB"/>
    <w:multiLevelType w:val="multilevel"/>
    <w:tmpl w:val="1BFCF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23" w15:restartNumberingAfterBreak="0">
    <w:nsid w:val="45410EA7"/>
    <w:multiLevelType w:val="multilevel"/>
    <w:tmpl w:val="C05280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027213E"/>
    <w:multiLevelType w:val="multilevel"/>
    <w:tmpl w:val="E60613A2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3DB3610"/>
    <w:multiLevelType w:val="multilevel"/>
    <w:tmpl w:val="5F76C40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569B4270"/>
    <w:multiLevelType w:val="multilevel"/>
    <w:tmpl w:val="14905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2243D4B"/>
    <w:multiLevelType w:val="multilevel"/>
    <w:tmpl w:val="6778F7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697F0ADA"/>
    <w:multiLevelType w:val="multilevel"/>
    <w:tmpl w:val="0BC83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3794AE0"/>
    <w:multiLevelType w:val="multilevel"/>
    <w:tmpl w:val="817AA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3A12E37"/>
    <w:multiLevelType w:val="multilevel"/>
    <w:tmpl w:val="7CC89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D55183"/>
    <w:multiLevelType w:val="multilevel"/>
    <w:tmpl w:val="8F2CFF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9"/>
  </w:num>
  <w:num w:numId="5">
    <w:abstractNumId w:val="30"/>
  </w:num>
  <w:num w:numId="6">
    <w:abstractNumId w:val="5"/>
  </w:num>
  <w:num w:numId="7">
    <w:abstractNumId w:val="16"/>
  </w:num>
  <w:num w:numId="8">
    <w:abstractNumId w:val="0"/>
  </w:num>
  <w:num w:numId="9">
    <w:abstractNumId w:val="20"/>
  </w:num>
  <w:num w:numId="10">
    <w:abstractNumId w:val="3"/>
  </w:num>
  <w:num w:numId="11">
    <w:abstractNumId w:val="29"/>
  </w:num>
  <w:num w:numId="12">
    <w:abstractNumId w:val="28"/>
  </w:num>
  <w:num w:numId="13">
    <w:abstractNumId w:val="1"/>
  </w:num>
  <w:num w:numId="14">
    <w:abstractNumId w:val="25"/>
  </w:num>
  <w:num w:numId="15">
    <w:abstractNumId w:val="17"/>
  </w:num>
  <w:num w:numId="16">
    <w:abstractNumId w:val="8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31"/>
  </w:num>
  <w:num w:numId="22">
    <w:abstractNumId w:val="27"/>
  </w:num>
  <w:num w:numId="23">
    <w:abstractNumId w:val="23"/>
  </w:num>
  <w:num w:numId="24">
    <w:abstractNumId w:val="18"/>
  </w:num>
  <w:num w:numId="25">
    <w:abstractNumId w:val="6"/>
  </w:num>
  <w:num w:numId="26">
    <w:abstractNumId w:val="4"/>
  </w:num>
  <w:num w:numId="27">
    <w:abstractNumId w:val="24"/>
  </w:num>
  <w:num w:numId="28">
    <w:abstractNumId w:val="21"/>
  </w:num>
  <w:num w:numId="29">
    <w:abstractNumId w:val="11"/>
  </w:num>
  <w:num w:numId="30">
    <w:abstractNumId w:val="2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5A"/>
    <w:rsid w:val="00002C53"/>
    <w:rsid w:val="000B0FD1"/>
    <w:rsid w:val="00411153"/>
    <w:rsid w:val="004A7613"/>
    <w:rsid w:val="005A1036"/>
    <w:rsid w:val="00647989"/>
    <w:rsid w:val="0068487E"/>
    <w:rsid w:val="006D6AF2"/>
    <w:rsid w:val="00797A5A"/>
    <w:rsid w:val="00857E6E"/>
    <w:rsid w:val="00A35E01"/>
    <w:rsid w:val="00A97744"/>
    <w:rsid w:val="00AD72E0"/>
    <w:rsid w:val="00B00067"/>
    <w:rsid w:val="00B266D4"/>
    <w:rsid w:val="00C009C2"/>
    <w:rsid w:val="00C21438"/>
    <w:rsid w:val="00C2510C"/>
    <w:rsid w:val="00D609F5"/>
    <w:rsid w:val="00DD7F09"/>
    <w:rsid w:val="00E86421"/>
    <w:rsid w:val="00EC6F84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B1C0"/>
  <w15:docId w15:val="{30F6A14C-1DC4-40C7-9561-2580ED7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CF796B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4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8A86-45B9-44AE-8C58-DA252361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6395</Words>
  <Characters>38370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Aleksandra Stachowiak</cp:lastModifiedBy>
  <cp:revision>4</cp:revision>
  <dcterms:created xsi:type="dcterms:W3CDTF">2022-07-12T06:23:00Z</dcterms:created>
  <dcterms:modified xsi:type="dcterms:W3CDTF">2022-07-13T11:51:00Z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