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3C1B" w14:textId="08D281F0" w:rsidR="00297BEE" w:rsidRDefault="00BF2356" w:rsidP="00DD5303">
      <w:pPr>
        <w:jc w:val="center"/>
        <w:rPr>
          <w:rFonts w:ascii="Century Gothic" w:hAnsi="Century Gothic"/>
          <w:b/>
          <w:u w:val="single"/>
        </w:rPr>
      </w:pPr>
      <w:r w:rsidRPr="00B32A40">
        <w:rPr>
          <w:rFonts w:ascii="Century Gothic" w:hAnsi="Century Gothic"/>
          <w:b/>
          <w:u w:val="single"/>
        </w:rPr>
        <w:t xml:space="preserve">ODPOWIEDZI </w:t>
      </w:r>
      <w:r w:rsidR="006C2C41" w:rsidRPr="00B32A40">
        <w:rPr>
          <w:rFonts w:ascii="Century Gothic" w:hAnsi="Century Gothic"/>
          <w:b/>
          <w:u w:val="single"/>
        </w:rPr>
        <w:t xml:space="preserve"> </w:t>
      </w:r>
      <w:r w:rsidRPr="00B32A40">
        <w:rPr>
          <w:rFonts w:ascii="Century Gothic" w:hAnsi="Century Gothic"/>
          <w:b/>
          <w:u w:val="single"/>
        </w:rPr>
        <w:t xml:space="preserve">NA </w:t>
      </w:r>
      <w:r w:rsidR="006C2C41" w:rsidRPr="00B32A40">
        <w:rPr>
          <w:rFonts w:ascii="Century Gothic" w:hAnsi="Century Gothic"/>
          <w:b/>
          <w:u w:val="single"/>
        </w:rPr>
        <w:t xml:space="preserve"> </w:t>
      </w:r>
      <w:r w:rsidRPr="00B32A40">
        <w:rPr>
          <w:rFonts w:ascii="Century Gothic" w:hAnsi="Century Gothic"/>
          <w:b/>
          <w:u w:val="single"/>
        </w:rPr>
        <w:t xml:space="preserve">PYTANA </w:t>
      </w:r>
      <w:r w:rsidR="00030730">
        <w:rPr>
          <w:rFonts w:ascii="Century Gothic" w:hAnsi="Century Gothic"/>
          <w:b/>
          <w:u w:val="single"/>
        </w:rPr>
        <w:t>DO SWZ</w:t>
      </w:r>
    </w:p>
    <w:p w14:paraId="389BFF92" w14:textId="53A85AE1" w:rsidR="00DD5303" w:rsidRDefault="00DD5303" w:rsidP="00DD5303">
      <w:pPr>
        <w:jc w:val="center"/>
        <w:rPr>
          <w:rFonts w:ascii="Century Gothic" w:hAnsi="Century Gothic"/>
          <w:b/>
          <w:u w:val="single"/>
        </w:rPr>
      </w:pPr>
    </w:p>
    <w:p w14:paraId="24AD651D" w14:textId="3CDFC8CF" w:rsidR="00AF6E62" w:rsidRPr="007D052D" w:rsidRDefault="00A919D2" w:rsidP="007D052D">
      <w:pPr>
        <w:tabs>
          <w:tab w:val="left" w:pos="1080"/>
          <w:tab w:val="center" w:pos="4536"/>
          <w:tab w:val="right" w:pos="9072"/>
        </w:tabs>
        <w:suppressAutoHyphens/>
        <w:jc w:val="both"/>
        <w:rPr>
          <w:rFonts w:ascii="Century Gothic" w:eastAsia="Times New Roman" w:hAnsi="Century Gothic"/>
          <w:sz w:val="18"/>
          <w:szCs w:val="18"/>
          <w:lang w:eastAsia="ar-SA"/>
        </w:rPr>
      </w:pPr>
      <w:r w:rsidRPr="007D052D">
        <w:rPr>
          <w:rFonts w:ascii="Century Gothic" w:eastAsia="Times New Roman" w:hAnsi="Century Gothic"/>
          <w:sz w:val="18"/>
          <w:szCs w:val="18"/>
          <w:lang w:eastAsia="ar-SA"/>
        </w:rPr>
        <w:t>Znak sprawy: S</w:t>
      </w:r>
      <w:r w:rsidR="000E1A21">
        <w:rPr>
          <w:rFonts w:ascii="Century Gothic" w:eastAsia="Times New Roman" w:hAnsi="Century Gothic"/>
          <w:sz w:val="18"/>
          <w:szCs w:val="18"/>
          <w:lang w:eastAsia="ar-SA"/>
        </w:rPr>
        <w:t>PZ</w:t>
      </w:r>
      <w:r w:rsidRPr="007D052D">
        <w:rPr>
          <w:rFonts w:ascii="Century Gothic" w:eastAsia="Times New Roman" w:hAnsi="Century Gothic"/>
          <w:sz w:val="18"/>
          <w:szCs w:val="18"/>
          <w:lang w:eastAsia="ar-SA"/>
        </w:rPr>
        <w:t>.</w:t>
      </w:r>
      <w:r w:rsidR="00314CAF">
        <w:rPr>
          <w:rFonts w:ascii="Century Gothic" w:eastAsia="Times New Roman" w:hAnsi="Century Gothic"/>
          <w:sz w:val="18"/>
          <w:szCs w:val="18"/>
          <w:lang w:eastAsia="ar-SA"/>
        </w:rPr>
        <w:t>2420</w:t>
      </w:r>
      <w:r w:rsidRPr="007D052D">
        <w:rPr>
          <w:rFonts w:ascii="Century Gothic" w:eastAsia="Times New Roman" w:hAnsi="Century Gothic"/>
          <w:sz w:val="18"/>
          <w:szCs w:val="18"/>
          <w:lang w:eastAsia="ar-SA"/>
        </w:rPr>
        <w:t>.</w:t>
      </w:r>
      <w:r w:rsidR="00314CAF">
        <w:rPr>
          <w:rFonts w:ascii="Century Gothic" w:eastAsia="Times New Roman" w:hAnsi="Century Gothic"/>
          <w:sz w:val="18"/>
          <w:szCs w:val="18"/>
          <w:lang w:eastAsia="ar-SA"/>
        </w:rPr>
        <w:t>3</w:t>
      </w:r>
      <w:r w:rsidR="00AF6E62" w:rsidRPr="007D052D">
        <w:rPr>
          <w:rFonts w:ascii="Century Gothic" w:eastAsia="Times New Roman" w:hAnsi="Century Gothic"/>
          <w:sz w:val="18"/>
          <w:szCs w:val="18"/>
          <w:lang w:eastAsia="ar-SA"/>
        </w:rPr>
        <w:t>.202</w:t>
      </w:r>
      <w:r w:rsidR="00314CAF">
        <w:rPr>
          <w:rFonts w:ascii="Century Gothic" w:eastAsia="Times New Roman" w:hAnsi="Century Gothic"/>
          <w:sz w:val="18"/>
          <w:szCs w:val="18"/>
          <w:lang w:eastAsia="ar-SA"/>
        </w:rPr>
        <w:t>4</w:t>
      </w:r>
    </w:p>
    <w:p w14:paraId="2B0CBE5C" w14:textId="42BD103C" w:rsidR="00AF6E62" w:rsidRPr="007D052D" w:rsidRDefault="00A919D2" w:rsidP="007D052D">
      <w:pPr>
        <w:tabs>
          <w:tab w:val="left" w:pos="1080"/>
          <w:tab w:val="center" w:pos="4536"/>
          <w:tab w:val="right" w:pos="9072"/>
        </w:tabs>
        <w:suppressAutoHyphens/>
        <w:jc w:val="both"/>
        <w:rPr>
          <w:rFonts w:ascii="Century Gothic" w:eastAsia="Times New Roman" w:hAnsi="Century Gothic"/>
          <w:sz w:val="18"/>
          <w:szCs w:val="18"/>
          <w:lang w:eastAsia="ar-SA"/>
        </w:rPr>
      </w:pPr>
      <w:r w:rsidRPr="007D052D">
        <w:rPr>
          <w:rFonts w:ascii="Century Gothic" w:eastAsia="Times New Roman" w:hAnsi="Century Gothic"/>
          <w:sz w:val="18"/>
          <w:szCs w:val="18"/>
          <w:lang w:eastAsia="ar-SA"/>
        </w:rPr>
        <w:t xml:space="preserve">Data: </w:t>
      </w:r>
      <w:r w:rsidR="00223497">
        <w:rPr>
          <w:rFonts w:ascii="Century Gothic" w:eastAsia="Times New Roman" w:hAnsi="Century Gothic"/>
          <w:sz w:val="18"/>
          <w:szCs w:val="18"/>
          <w:lang w:eastAsia="ar-SA"/>
        </w:rPr>
        <w:t>02.02.2024</w:t>
      </w:r>
    </w:p>
    <w:p w14:paraId="586605F0" w14:textId="77777777" w:rsidR="00243F3B" w:rsidRPr="007D052D" w:rsidRDefault="00243F3B" w:rsidP="007D052D">
      <w:pPr>
        <w:tabs>
          <w:tab w:val="left" w:pos="1080"/>
          <w:tab w:val="center" w:pos="4536"/>
          <w:tab w:val="right" w:pos="9072"/>
        </w:tabs>
        <w:suppressAutoHyphens/>
        <w:jc w:val="both"/>
        <w:rPr>
          <w:rFonts w:ascii="Century Gothic" w:eastAsia="Times New Roman" w:hAnsi="Century Gothic"/>
          <w:sz w:val="18"/>
          <w:szCs w:val="18"/>
          <w:lang w:eastAsia="ar-SA"/>
        </w:rPr>
      </w:pPr>
    </w:p>
    <w:p w14:paraId="04F591E2" w14:textId="77777777" w:rsidR="00297BEE" w:rsidRPr="007D052D" w:rsidRDefault="00297BEE" w:rsidP="007D052D">
      <w:pPr>
        <w:tabs>
          <w:tab w:val="left" w:pos="2580"/>
        </w:tabs>
        <w:suppressAutoHyphens/>
        <w:ind w:left="851" w:hanging="851"/>
        <w:jc w:val="both"/>
        <w:rPr>
          <w:rFonts w:ascii="Century Gothic" w:eastAsia="Times New Roman" w:hAnsi="Century Gothic" w:cs="Arial"/>
          <w:b/>
          <w:sz w:val="18"/>
          <w:szCs w:val="18"/>
          <w:lang w:eastAsia="ar-SA"/>
        </w:rPr>
      </w:pPr>
    </w:p>
    <w:p w14:paraId="42162CFD" w14:textId="1760A28A" w:rsidR="00A019CF" w:rsidRDefault="00AF6E62" w:rsidP="0055582F">
      <w:pPr>
        <w:ind w:left="993" w:hanging="993"/>
        <w:rPr>
          <w:rFonts w:ascii="Century Gothic" w:eastAsia="Times New Roman" w:hAnsi="Century Gothic" w:cs="Arial"/>
          <w:b/>
          <w:sz w:val="18"/>
          <w:szCs w:val="18"/>
          <w:lang w:eastAsia="ar-SA"/>
        </w:rPr>
      </w:pPr>
      <w:r w:rsidRPr="007D052D">
        <w:rPr>
          <w:rFonts w:ascii="Century Gothic" w:eastAsia="Times New Roman" w:hAnsi="Century Gothic" w:cs="Arial"/>
          <w:b/>
          <w:sz w:val="18"/>
          <w:szCs w:val="18"/>
          <w:lang w:eastAsia="ar-SA"/>
        </w:rPr>
        <w:t>Dotyczy:</w:t>
      </w:r>
      <w:bookmarkStart w:id="0" w:name="_Hlk72219252"/>
      <w:r w:rsidR="00250A12" w:rsidRPr="00250A12">
        <w:t xml:space="preserve"> </w:t>
      </w:r>
      <w:r w:rsidR="0055582F" w:rsidRPr="0055582F">
        <w:rPr>
          <w:rFonts w:ascii="Century Gothic" w:eastAsia="Times New Roman" w:hAnsi="Century Gothic" w:cs="Arial"/>
          <w:b/>
          <w:sz w:val="18"/>
          <w:szCs w:val="18"/>
          <w:lang w:eastAsia="ar-SA"/>
        </w:rPr>
        <w:t>DOSTAWY SPRZĘTU MEDYCZNEGO JEDNORAZOWEGO I WIELORAZOWEGO UŻYTKU, MATERIAŁÓW ZUŻYWALNYCH, ODZIEŻY OCHRONNEJ ORAZ PRODUKTÓW DO STERYLIZACJI I DEZYNFEKCJI</w:t>
      </w:r>
    </w:p>
    <w:p w14:paraId="7C79B1F3" w14:textId="77777777" w:rsidR="0055582F" w:rsidRPr="007D052D" w:rsidRDefault="0055582F" w:rsidP="0055582F">
      <w:pPr>
        <w:ind w:left="993" w:hanging="993"/>
        <w:rPr>
          <w:rFonts w:ascii="Century Gothic" w:eastAsia="Times New Roman" w:hAnsi="Century Gothic" w:cs="Arial"/>
          <w:b/>
          <w:i/>
          <w:iCs/>
          <w:sz w:val="18"/>
          <w:szCs w:val="18"/>
          <w:lang w:eastAsia="ar-SA"/>
        </w:rPr>
      </w:pPr>
    </w:p>
    <w:p w14:paraId="40114AE6" w14:textId="17D4A291" w:rsidR="002018E6" w:rsidRDefault="005B1E82" w:rsidP="007D052D">
      <w:pPr>
        <w:shd w:val="clear" w:color="auto" w:fill="FFFFFF"/>
        <w:jc w:val="both"/>
        <w:rPr>
          <w:rFonts w:ascii="Century Gothic" w:eastAsia="Times New Roman" w:hAnsi="Century Gothic"/>
          <w:sz w:val="18"/>
          <w:szCs w:val="18"/>
          <w:lang w:eastAsia="ar-SA"/>
        </w:rPr>
      </w:pPr>
      <w:bookmarkStart w:id="1" w:name="_Hlk104297427"/>
      <w:bookmarkEnd w:id="0"/>
      <w:r w:rsidRPr="005B1E82">
        <w:rPr>
          <w:rFonts w:ascii="Century Gothic" w:eastAsia="Times New Roman" w:hAnsi="Century Gothic"/>
          <w:sz w:val="18"/>
          <w:szCs w:val="18"/>
          <w:lang w:eastAsia="ar-SA"/>
        </w:rPr>
        <w:t>Zgodnie  z art. 284 ust. 2  ustawy z dnia 11 września 2019 roku Prawo zamówień publicznych (Dz. U.  z 202</w:t>
      </w:r>
      <w:r>
        <w:rPr>
          <w:rFonts w:ascii="Century Gothic" w:eastAsia="Times New Roman" w:hAnsi="Century Gothic"/>
          <w:sz w:val="18"/>
          <w:szCs w:val="18"/>
          <w:lang w:eastAsia="ar-SA"/>
        </w:rPr>
        <w:t>3</w:t>
      </w:r>
      <w:r w:rsidRPr="005B1E82">
        <w:rPr>
          <w:rFonts w:ascii="Century Gothic" w:eastAsia="Times New Roman" w:hAnsi="Century Gothic"/>
          <w:sz w:val="18"/>
          <w:szCs w:val="18"/>
          <w:lang w:eastAsia="ar-SA"/>
        </w:rPr>
        <w:t xml:space="preserve"> roku, poz. </w:t>
      </w:r>
      <w:r>
        <w:rPr>
          <w:rFonts w:ascii="Century Gothic" w:eastAsia="Times New Roman" w:hAnsi="Century Gothic"/>
          <w:sz w:val="18"/>
          <w:szCs w:val="18"/>
          <w:lang w:eastAsia="ar-SA"/>
        </w:rPr>
        <w:t>1605</w:t>
      </w:r>
      <w:r w:rsidRPr="005B1E82">
        <w:rPr>
          <w:rFonts w:ascii="Century Gothic" w:eastAsia="Times New Roman" w:hAnsi="Century Gothic"/>
          <w:sz w:val="18"/>
          <w:szCs w:val="18"/>
          <w:lang w:eastAsia="ar-SA"/>
        </w:rPr>
        <w:t xml:space="preserve"> ze zm.), Zamawiający udziela odpowiedzi na następujące pytania do SWZ:</w:t>
      </w:r>
    </w:p>
    <w:p w14:paraId="171DE47F" w14:textId="77777777" w:rsidR="005B1E82" w:rsidRDefault="005B1E82" w:rsidP="007D052D">
      <w:pPr>
        <w:shd w:val="clear" w:color="auto" w:fill="FFFFFF"/>
        <w:jc w:val="both"/>
        <w:rPr>
          <w:rFonts w:ascii="Century Gothic" w:hAnsi="Century Gothic"/>
          <w:color w:val="666666"/>
          <w:sz w:val="18"/>
          <w:szCs w:val="18"/>
          <w:lang w:eastAsia="pl-PL"/>
        </w:rPr>
      </w:pPr>
    </w:p>
    <w:bookmarkEnd w:id="1"/>
    <w:p w14:paraId="48580264" w14:textId="39D88C7F" w:rsidR="00A653ED" w:rsidRDefault="00D63712" w:rsidP="00947C01">
      <w:pPr>
        <w:ind w:firstLine="6521"/>
        <w:rPr>
          <w:rFonts w:ascii="Century Gothic" w:hAnsi="Century Gothic" w:cstheme="minorBidi"/>
          <w:sz w:val="18"/>
          <w:szCs w:val="18"/>
        </w:rPr>
      </w:pPr>
      <w:r w:rsidRPr="007D052D">
        <w:rPr>
          <w:rFonts w:ascii="Century Gothic" w:hAnsi="Century Gothic" w:cstheme="minorBidi"/>
          <w:sz w:val="18"/>
          <w:szCs w:val="18"/>
        </w:rPr>
        <w:t xml:space="preserve">   </w:t>
      </w:r>
    </w:p>
    <w:p w14:paraId="4392BA01" w14:textId="3F81F7E7" w:rsidR="00947C01" w:rsidRPr="00EB5B25" w:rsidRDefault="00947C01" w:rsidP="00F87C08">
      <w:pPr>
        <w:shd w:val="clear" w:color="auto" w:fill="8EAADB" w:themeFill="accent1" w:themeFillTint="99"/>
        <w:rPr>
          <w:rFonts w:ascii="Century Gothic" w:hAnsi="Century Gothic" w:cstheme="minorBidi"/>
          <w:b/>
          <w:bCs/>
          <w:sz w:val="18"/>
          <w:szCs w:val="18"/>
        </w:rPr>
      </w:pPr>
      <w:r w:rsidRPr="00EB5B25">
        <w:rPr>
          <w:rFonts w:ascii="Century Gothic" w:hAnsi="Century Gothic" w:cstheme="minorBidi"/>
          <w:b/>
          <w:bCs/>
          <w:sz w:val="18"/>
          <w:szCs w:val="18"/>
        </w:rPr>
        <w:t>Wykonawca 1</w:t>
      </w:r>
    </w:p>
    <w:p w14:paraId="0EAC8E8B" w14:textId="77777777" w:rsidR="00314CAF" w:rsidRPr="00EB5B25" w:rsidRDefault="00314CAF" w:rsidP="00314CAF">
      <w:pPr>
        <w:tabs>
          <w:tab w:val="left" w:pos="567"/>
          <w:tab w:val="left" w:pos="8505"/>
        </w:tabs>
        <w:spacing w:line="276" w:lineRule="auto"/>
        <w:ind w:right="708"/>
        <w:rPr>
          <w:rFonts w:ascii="Century Gothic" w:eastAsia="Times New Roman" w:hAnsi="Century Gothic" w:cs="Arial"/>
          <w:b/>
          <w:sz w:val="18"/>
          <w:szCs w:val="18"/>
          <w:lang w:eastAsia="pl-PL"/>
        </w:rPr>
      </w:pPr>
      <w:r w:rsidRPr="00EB5B25">
        <w:rPr>
          <w:rFonts w:ascii="Century Gothic" w:eastAsia="Times New Roman" w:hAnsi="Century Gothic" w:cs="Arial"/>
          <w:b/>
          <w:sz w:val="18"/>
          <w:szCs w:val="18"/>
          <w:lang w:eastAsia="pl-PL"/>
        </w:rPr>
        <w:t>Pakiet 16, poz. 1</w:t>
      </w:r>
    </w:p>
    <w:p w14:paraId="0CE51B34" w14:textId="77777777" w:rsidR="00314CAF" w:rsidRDefault="00314CAF" w:rsidP="00314CAF">
      <w:pPr>
        <w:tabs>
          <w:tab w:val="left" w:pos="8505"/>
        </w:tabs>
        <w:spacing w:line="276" w:lineRule="auto"/>
        <w:ind w:right="708"/>
        <w:rPr>
          <w:rFonts w:ascii="Century Gothic" w:eastAsia="Times New Roman" w:hAnsi="Century Gothic" w:cs="Arial"/>
          <w:bCs/>
          <w:sz w:val="18"/>
          <w:szCs w:val="18"/>
          <w:lang w:eastAsia="pl-PL"/>
        </w:rPr>
      </w:pPr>
      <w:r w:rsidRPr="00EB5B25">
        <w:rPr>
          <w:rFonts w:ascii="Century Gothic" w:eastAsia="Times New Roman" w:hAnsi="Century Gothic" w:cs="Arial"/>
          <w:bCs/>
          <w:sz w:val="18"/>
          <w:szCs w:val="18"/>
          <w:lang w:eastAsia="pl-PL"/>
        </w:rPr>
        <w:t>Proszę o dopuszczenie gazików nasączonych 70% alkoholem izopropylowym. Gaziki złożone czterokrotnie, 8 warstw. Pakowane w saszetkach o wymiarach 6 x 7 cm. Gaziki o wymiarze 4 x 5 cm złożony i 16 x 10 cm po rozłożeniu, wykonany z włókniny o gramaturze 50 g/m2. Wyrób medyczny klasy I. Opakowanie zawiera 50 sztuk gazików</w:t>
      </w:r>
    </w:p>
    <w:p w14:paraId="0D931E27" w14:textId="6A109978" w:rsidR="00EB5B25" w:rsidRPr="00EB5B25" w:rsidRDefault="00EB5B25" w:rsidP="00314CAF">
      <w:pPr>
        <w:tabs>
          <w:tab w:val="left" w:pos="8505"/>
        </w:tabs>
        <w:spacing w:line="276" w:lineRule="auto"/>
        <w:ind w:right="708"/>
        <w:rPr>
          <w:rFonts w:ascii="Century Gothic" w:eastAsia="Times New Roman" w:hAnsi="Century Gothic" w:cs="Arial"/>
          <w:bCs/>
          <w:sz w:val="18"/>
          <w:szCs w:val="18"/>
          <w:lang w:eastAsia="pl-PL"/>
        </w:rPr>
      </w:pPr>
      <w:bookmarkStart w:id="2" w:name="_Hlk157591183"/>
      <w:r w:rsidRPr="00EB5B25">
        <w:rPr>
          <w:rFonts w:ascii="Century Gothic" w:eastAsia="Times New Roman" w:hAnsi="Century Gothic" w:cs="Arial"/>
          <w:b/>
          <w:sz w:val="18"/>
          <w:szCs w:val="18"/>
          <w:lang w:eastAsia="pl-PL"/>
        </w:rPr>
        <w:t>Odp.:</w:t>
      </w:r>
      <w:r>
        <w:rPr>
          <w:rFonts w:ascii="Century Gothic" w:eastAsia="Times New Roman" w:hAnsi="Century Gothic" w:cs="Arial"/>
          <w:bCs/>
          <w:sz w:val="18"/>
          <w:szCs w:val="18"/>
          <w:lang w:eastAsia="pl-PL"/>
        </w:rPr>
        <w:t xml:space="preserve"> </w:t>
      </w:r>
      <w:r w:rsidRPr="00AE6233">
        <w:rPr>
          <w:rFonts w:ascii="Century Gothic" w:eastAsia="Times New Roman" w:hAnsi="Century Gothic" w:cs="Arial"/>
          <w:b/>
          <w:sz w:val="18"/>
          <w:szCs w:val="18"/>
          <w:lang w:eastAsia="pl-PL"/>
        </w:rPr>
        <w:t>Nie, zamawiający nie wyraża zgody i pozostaje przy zapisach SWZ.</w:t>
      </w:r>
    </w:p>
    <w:bookmarkEnd w:id="2"/>
    <w:p w14:paraId="66739C6C" w14:textId="77777777" w:rsidR="00314CAF" w:rsidRPr="00EB5B25" w:rsidRDefault="00314CAF" w:rsidP="00314CAF">
      <w:pPr>
        <w:tabs>
          <w:tab w:val="left" w:pos="8505"/>
        </w:tabs>
        <w:spacing w:line="276" w:lineRule="auto"/>
        <w:ind w:right="708"/>
        <w:rPr>
          <w:rFonts w:ascii="Century Gothic" w:eastAsia="Times New Roman" w:hAnsi="Century Gothic" w:cs="Arial"/>
          <w:bCs/>
          <w:sz w:val="18"/>
          <w:szCs w:val="18"/>
          <w:lang w:eastAsia="pl-PL"/>
        </w:rPr>
      </w:pPr>
    </w:p>
    <w:p w14:paraId="7C44C1F5" w14:textId="77777777" w:rsidR="00314CAF" w:rsidRPr="00EB5B25" w:rsidRDefault="00314CAF" w:rsidP="00314CAF">
      <w:pPr>
        <w:tabs>
          <w:tab w:val="left" w:pos="567"/>
          <w:tab w:val="left" w:pos="8505"/>
        </w:tabs>
        <w:spacing w:line="276" w:lineRule="auto"/>
        <w:ind w:right="708"/>
        <w:rPr>
          <w:rFonts w:ascii="Century Gothic" w:eastAsia="Times New Roman" w:hAnsi="Century Gothic" w:cs="Arial"/>
          <w:b/>
          <w:sz w:val="18"/>
          <w:szCs w:val="18"/>
          <w:lang w:eastAsia="pl-PL"/>
        </w:rPr>
      </w:pPr>
      <w:r w:rsidRPr="00EB5B25">
        <w:rPr>
          <w:rFonts w:ascii="Century Gothic" w:eastAsia="Times New Roman" w:hAnsi="Century Gothic" w:cs="Arial"/>
          <w:b/>
          <w:sz w:val="18"/>
          <w:szCs w:val="18"/>
          <w:lang w:eastAsia="pl-PL"/>
        </w:rPr>
        <w:t>Pakiet 16, poz. 1</w:t>
      </w:r>
    </w:p>
    <w:p w14:paraId="74D1D554" w14:textId="77777777" w:rsidR="00314CAF" w:rsidRPr="00EB5B25" w:rsidRDefault="00314CAF" w:rsidP="00314CAF">
      <w:pPr>
        <w:tabs>
          <w:tab w:val="left" w:pos="8505"/>
        </w:tabs>
        <w:spacing w:line="276" w:lineRule="auto"/>
        <w:ind w:right="708"/>
        <w:rPr>
          <w:rFonts w:ascii="Century Gothic" w:eastAsia="Times New Roman" w:hAnsi="Century Gothic" w:cs="Arial"/>
          <w:bCs/>
          <w:sz w:val="18"/>
          <w:szCs w:val="18"/>
          <w:lang w:eastAsia="pl-PL"/>
        </w:rPr>
      </w:pPr>
      <w:r w:rsidRPr="00EB5B25">
        <w:rPr>
          <w:rFonts w:ascii="Century Gothic" w:eastAsia="Times New Roman" w:hAnsi="Century Gothic" w:cs="Arial"/>
          <w:bCs/>
          <w:sz w:val="18"/>
          <w:szCs w:val="18"/>
          <w:lang w:eastAsia="pl-PL"/>
        </w:rPr>
        <w:t>Proszę o dopuszczenie gazików nasączonych 70% alkoholem izopropylowym. Pakowane w saszetkach o wymiarach 5 x 4,9 cm. Gaziki o wymiarze 3,3 x 3 cm złożony i 6,5 x 3 cm po rozłożeniu, wykonany z włókniny o gramaturze 50 g/m2. Wyrób medyczny klasy I. Każdy gazik pakowany w osobną saszetkę, pakowanie zbiorcze zawiera 100 sztuk gazików.</w:t>
      </w:r>
    </w:p>
    <w:p w14:paraId="29217267" w14:textId="77777777" w:rsidR="00EB5B25" w:rsidRPr="00EB5B25" w:rsidRDefault="00EB5B25" w:rsidP="00EB5B25">
      <w:pPr>
        <w:tabs>
          <w:tab w:val="left" w:pos="8505"/>
        </w:tabs>
        <w:spacing w:line="276" w:lineRule="auto"/>
        <w:ind w:right="708"/>
        <w:rPr>
          <w:rFonts w:ascii="Century Gothic" w:eastAsia="Times New Roman" w:hAnsi="Century Gothic" w:cs="Arial"/>
          <w:bCs/>
          <w:sz w:val="18"/>
          <w:szCs w:val="18"/>
          <w:lang w:eastAsia="pl-PL"/>
        </w:rPr>
      </w:pPr>
      <w:r w:rsidRPr="00EB5B25">
        <w:rPr>
          <w:rFonts w:ascii="Century Gothic" w:eastAsia="Times New Roman" w:hAnsi="Century Gothic" w:cs="Arial"/>
          <w:b/>
          <w:sz w:val="18"/>
          <w:szCs w:val="18"/>
          <w:lang w:eastAsia="pl-PL"/>
        </w:rPr>
        <w:t>Odp.:</w:t>
      </w:r>
      <w:r>
        <w:rPr>
          <w:rFonts w:ascii="Century Gothic" w:eastAsia="Times New Roman" w:hAnsi="Century Gothic" w:cs="Arial"/>
          <w:bCs/>
          <w:sz w:val="18"/>
          <w:szCs w:val="18"/>
          <w:lang w:eastAsia="pl-PL"/>
        </w:rPr>
        <w:t xml:space="preserve"> </w:t>
      </w:r>
      <w:r w:rsidRPr="00AE6233">
        <w:rPr>
          <w:rFonts w:ascii="Century Gothic" w:eastAsia="Times New Roman" w:hAnsi="Century Gothic" w:cs="Arial"/>
          <w:b/>
          <w:sz w:val="18"/>
          <w:szCs w:val="18"/>
          <w:lang w:eastAsia="pl-PL"/>
        </w:rPr>
        <w:t>Nie, zamawiający nie wyraża zgody i pozostaje przy zapisach SWZ.</w:t>
      </w:r>
    </w:p>
    <w:p w14:paraId="61C9B1F7" w14:textId="77777777" w:rsidR="0055582F" w:rsidRPr="00EB5B25" w:rsidRDefault="0055582F" w:rsidP="00123342">
      <w:pPr>
        <w:tabs>
          <w:tab w:val="left" w:pos="195"/>
        </w:tabs>
        <w:rPr>
          <w:rFonts w:ascii="Century Gothic" w:hAnsi="Century Gothic" w:cstheme="minorBidi"/>
          <w:b/>
          <w:sz w:val="18"/>
          <w:szCs w:val="18"/>
        </w:rPr>
      </w:pPr>
    </w:p>
    <w:p w14:paraId="5E575BA9" w14:textId="207DE8F3" w:rsidR="00123342" w:rsidRPr="00EB5B25" w:rsidRDefault="00123342" w:rsidP="00F87C08">
      <w:pPr>
        <w:shd w:val="clear" w:color="auto" w:fill="8EAADB" w:themeFill="accent1" w:themeFillTint="99"/>
        <w:tabs>
          <w:tab w:val="left" w:pos="195"/>
        </w:tabs>
        <w:rPr>
          <w:rFonts w:ascii="Century Gothic" w:hAnsi="Century Gothic" w:cstheme="minorBidi"/>
          <w:b/>
          <w:bCs/>
          <w:sz w:val="18"/>
          <w:szCs w:val="18"/>
        </w:rPr>
      </w:pPr>
      <w:r w:rsidRPr="00EB5B25">
        <w:rPr>
          <w:rFonts w:ascii="Century Gothic" w:hAnsi="Century Gothic" w:cstheme="minorBidi"/>
          <w:b/>
          <w:bCs/>
          <w:sz w:val="18"/>
          <w:szCs w:val="18"/>
        </w:rPr>
        <w:t>Wykonawca 2</w:t>
      </w:r>
    </w:p>
    <w:p w14:paraId="2C756569" w14:textId="77777777" w:rsidR="00335375" w:rsidRPr="00EB5B25" w:rsidRDefault="00335375" w:rsidP="00123342">
      <w:pPr>
        <w:rPr>
          <w:rFonts w:ascii="Century Gothic" w:eastAsia="Times New Roman" w:hAnsi="Century Gothic"/>
          <w:b/>
          <w:bCs/>
          <w:sz w:val="18"/>
          <w:szCs w:val="18"/>
          <w:lang w:eastAsia="pl-PL"/>
        </w:rPr>
      </w:pPr>
    </w:p>
    <w:p w14:paraId="16CD6F0E" w14:textId="77777777" w:rsidR="00314CAF" w:rsidRPr="00EB5B25" w:rsidRDefault="00314CAF" w:rsidP="00314CAF">
      <w:pPr>
        <w:autoSpaceDE w:val="0"/>
        <w:autoSpaceDN w:val="0"/>
        <w:adjustRightInd w:val="0"/>
        <w:rPr>
          <w:rFonts w:ascii="Century Gothic" w:hAnsi="Century Gothic" w:cstheme="minorHAnsi"/>
          <w:sz w:val="18"/>
          <w:szCs w:val="18"/>
          <w:u w:val="single"/>
        </w:rPr>
      </w:pPr>
      <w:bookmarkStart w:id="3" w:name="_Hlk146615590"/>
      <w:r w:rsidRPr="00EB5B25">
        <w:rPr>
          <w:rFonts w:ascii="Century Gothic" w:hAnsi="Century Gothic" w:cstheme="minorHAnsi"/>
          <w:sz w:val="18"/>
          <w:szCs w:val="18"/>
          <w:u w:val="single"/>
        </w:rPr>
        <w:t>Pytanie 1</w:t>
      </w:r>
    </w:p>
    <w:p w14:paraId="622A1BE3" w14:textId="77777777" w:rsidR="00314CAF" w:rsidRPr="00EB5B25" w:rsidRDefault="00314CAF" w:rsidP="00314CAF">
      <w:pPr>
        <w:autoSpaceDE w:val="0"/>
        <w:autoSpaceDN w:val="0"/>
        <w:adjustRightInd w:val="0"/>
        <w:rPr>
          <w:rFonts w:ascii="Century Gothic" w:hAnsi="Century Gothic" w:cstheme="minorHAnsi"/>
          <w:sz w:val="18"/>
          <w:szCs w:val="18"/>
          <w:u w:val="single"/>
        </w:rPr>
      </w:pPr>
      <w:r w:rsidRPr="00EB5B25">
        <w:rPr>
          <w:rFonts w:ascii="Century Gothic" w:hAnsi="Century Gothic" w:cstheme="minorHAnsi"/>
          <w:sz w:val="18"/>
          <w:szCs w:val="18"/>
          <w:u w:val="single"/>
        </w:rPr>
        <w:t>Pakiet nr 30 poz. 1-2</w:t>
      </w:r>
    </w:p>
    <w:p w14:paraId="047CCF53" w14:textId="77777777" w:rsidR="00314CAF" w:rsidRDefault="00314CAF" w:rsidP="00314CAF">
      <w:pPr>
        <w:rPr>
          <w:rFonts w:ascii="Century Gothic" w:hAnsi="Century Gothic"/>
          <w:sz w:val="18"/>
          <w:szCs w:val="18"/>
        </w:rPr>
      </w:pPr>
      <w:r w:rsidRPr="00EB5B25">
        <w:rPr>
          <w:rFonts w:ascii="Century Gothic" w:hAnsi="Century Gothic"/>
          <w:sz w:val="18"/>
          <w:szCs w:val="18"/>
        </w:rPr>
        <w:t xml:space="preserve">Czy Zamawiający oczekuje, aby pojemniki tworzyły system zamknięty rozumiany jako brak kontaktu użytkownika z jakąkolwiek substancją chemiczną zarówno postaci lotnej jak i ciekłej, a </w:t>
      </w:r>
      <w:proofErr w:type="spellStart"/>
      <w:r w:rsidRPr="00EB5B25">
        <w:rPr>
          <w:rFonts w:ascii="Century Gothic" w:hAnsi="Century Gothic"/>
          <w:sz w:val="18"/>
          <w:szCs w:val="18"/>
        </w:rPr>
        <w:t>bioptat</w:t>
      </w:r>
      <w:proofErr w:type="spellEnd"/>
      <w:r w:rsidRPr="00EB5B25">
        <w:rPr>
          <w:rFonts w:ascii="Century Gothic" w:hAnsi="Century Gothic"/>
          <w:sz w:val="18"/>
          <w:szCs w:val="18"/>
        </w:rPr>
        <w:t xml:space="preserve"> jest umieszczany w pustym pojemniku?</w:t>
      </w:r>
    </w:p>
    <w:p w14:paraId="2D965B24" w14:textId="36BE4FA6" w:rsidR="00EB5B25" w:rsidRPr="00AE6233" w:rsidRDefault="00EB5B25" w:rsidP="00314CAF">
      <w:pPr>
        <w:rPr>
          <w:rFonts w:ascii="Century Gothic" w:hAnsi="Century Gothic"/>
          <w:b/>
          <w:bCs/>
          <w:sz w:val="18"/>
          <w:szCs w:val="18"/>
        </w:rPr>
      </w:pPr>
      <w:r w:rsidRPr="00702B2D">
        <w:rPr>
          <w:rFonts w:ascii="Century Gothic" w:hAnsi="Century Gothic"/>
          <w:b/>
          <w:bCs/>
          <w:sz w:val="18"/>
          <w:szCs w:val="18"/>
        </w:rPr>
        <w:t>Odp.:</w:t>
      </w:r>
      <w:r>
        <w:rPr>
          <w:rFonts w:ascii="Century Gothic" w:hAnsi="Century Gothic"/>
          <w:sz w:val="18"/>
          <w:szCs w:val="18"/>
        </w:rPr>
        <w:t xml:space="preserve"> </w:t>
      </w:r>
      <w:r w:rsidRPr="00AE6233">
        <w:rPr>
          <w:rFonts w:ascii="Century Gothic" w:hAnsi="Century Gothic"/>
          <w:b/>
          <w:bCs/>
          <w:sz w:val="18"/>
          <w:szCs w:val="18"/>
        </w:rPr>
        <w:t>Tak.</w:t>
      </w:r>
    </w:p>
    <w:p w14:paraId="432A604B" w14:textId="77777777" w:rsidR="00314CAF" w:rsidRPr="00EB5B25" w:rsidRDefault="00314CAF" w:rsidP="00314CAF">
      <w:pPr>
        <w:rPr>
          <w:rFonts w:ascii="Century Gothic" w:hAnsi="Century Gothic"/>
          <w:b/>
          <w:bCs/>
          <w:sz w:val="18"/>
          <w:szCs w:val="18"/>
        </w:rPr>
      </w:pPr>
      <w:bookmarkStart w:id="4" w:name="_Hlk155340959"/>
    </w:p>
    <w:p w14:paraId="4BBCFF7A" w14:textId="77777777" w:rsidR="00314CAF" w:rsidRPr="00EB5B25" w:rsidRDefault="00314CAF" w:rsidP="00314CAF">
      <w:pPr>
        <w:rPr>
          <w:rFonts w:ascii="Century Gothic" w:hAnsi="Century Gothic"/>
          <w:sz w:val="18"/>
          <w:szCs w:val="18"/>
          <w:u w:val="single"/>
        </w:rPr>
      </w:pPr>
      <w:r w:rsidRPr="00EB5B25">
        <w:rPr>
          <w:rFonts w:ascii="Century Gothic" w:hAnsi="Century Gothic"/>
          <w:sz w:val="18"/>
          <w:szCs w:val="18"/>
          <w:u w:val="single"/>
        </w:rPr>
        <w:t>Kara za nieterminową dostawę naliczana od zbyt wysokiej wartości %:</w:t>
      </w:r>
    </w:p>
    <w:p w14:paraId="2CA1CA2E" w14:textId="77777777" w:rsidR="00314CAF" w:rsidRPr="00EB5B25" w:rsidRDefault="00314CAF" w:rsidP="00314CAF">
      <w:pPr>
        <w:rPr>
          <w:rFonts w:ascii="Century Gothic" w:hAnsi="Century Gothic"/>
          <w:sz w:val="18"/>
          <w:szCs w:val="18"/>
        </w:rPr>
      </w:pPr>
      <w:r w:rsidRPr="00EB5B25">
        <w:rPr>
          <w:rFonts w:ascii="Century Gothic" w:hAnsi="Century Gothic"/>
          <w:sz w:val="18"/>
          <w:szCs w:val="18"/>
        </w:rPr>
        <w:t>Czy w § 6 ust. 2 pkt. c)  Zamawiający wyrazi zgodę na zmniejszenie wysokości kar umownych do 1% ?</w:t>
      </w:r>
    </w:p>
    <w:p w14:paraId="55D61EE7" w14:textId="77777777" w:rsidR="00314CAF" w:rsidRDefault="00314CAF" w:rsidP="00314CAF">
      <w:pPr>
        <w:rPr>
          <w:rFonts w:ascii="Century Gothic" w:hAnsi="Century Gothic"/>
          <w:sz w:val="18"/>
          <w:szCs w:val="18"/>
        </w:rPr>
      </w:pPr>
      <w:r w:rsidRPr="00EB5B25">
        <w:rPr>
          <w:rFonts w:ascii="Century Gothic" w:hAnsi="Century Gothic"/>
          <w:sz w:val="18"/>
          <w:szCs w:val="18"/>
        </w:rPr>
        <w:t>Uzasadnienie: obecnie ustalone kary umowne są nadmiernie wysokie, nieproporcjonalne do wartości zamówienia, odbiegające od standardów przyjętych na rynku wyrobów medycznych w zamówieniach publicznych. Obniżenie wysokości kar umownych do proponowanego poziomu umożliwi zachowanie zasady równości stron umowy.</w:t>
      </w:r>
    </w:p>
    <w:p w14:paraId="5E39123D" w14:textId="77777777" w:rsidR="00EB5B25" w:rsidRPr="00AE6233" w:rsidRDefault="00EB5B25" w:rsidP="00EB5B25">
      <w:pPr>
        <w:tabs>
          <w:tab w:val="left" w:pos="8505"/>
        </w:tabs>
        <w:spacing w:line="276" w:lineRule="auto"/>
        <w:ind w:right="708"/>
        <w:rPr>
          <w:rFonts w:ascii="Century Gothic" w:eastAsia="Times New Roman" w:hAnsi="Century Gothic" w:cs="Arial"/>
          <w:b/>
          <w:sz w:val="18"/>
          <w:szCs w:val="18"/>
          <w:lang w:eastAsia="pl-PL"/>
        </w:rPr>
      </w:pPr>
      <w:r w:rsidRPr="00EB5B25">
        <w:rPr>
          <w:rFonts w:ascii="Century Gothic" w:eastAsia="Times New Roman" w:hAnsi="Century Gothic" w:cs="Arial"/>
          <w:b/>
          <w:sz w:val="18"/>
          <w:szCs w:val="18"/>
          <w:lang w:eastAsia="pl-PL"/>
        </w:rPr>
        <w:t>Odp.:</w:t>
      </w:r>
      <w:r>
        <w:rPr>
          <w:rFonts w:ascii="Century Gothic" w:eastAsia="Times New Roman" w:hAnsi="Century Gothic" w:cs="Arial"/>
          <w:bCs/>
          <w:sz w:val="18"/>
          <w:szCs w:val="18"/>
          <w:lang w:eastAsia="pl-PL"/>
        </w:rPr>
        <w:t xml:space="preserve"> </w:t>
      </w:r>
      <w:r w:rsidRPr="00AE6233">
        <w:rPr>
          <w:rFonts w:ascii="Century Gothic" w:eastAsia="Times New Roman" w:hAnsi="Century Gothic" w:cs="Arial"/>
          <w:b/>
          <w:sz w:val="18"/>
          <w:szCs w:val="18"/>
          <w:lang w:eastAsia="pl-PL"/>
        </w:rPr>
        <w:t>Nie, zamawiający nie wyraża zgody i pozostaje przy zapisach SWZ.</w:t>
      </w:r>
    </w:p>
    <w:p w14:paraId="7EB76F63" w14:textId="77777777" w:rsidR="00EB5B25" w:rsidRPr="00EB5B25" w:rsidRDefault="00EB5B25" w:rsidP="00314CAF">
      <w:pPr>
        <w:rPr>
          <w:rFonts w:ascii="Century Gothic" w:hAnsi="Century Gothic"/>
          <w:sz w:val="18"/>
          <w:szCs w:val="18"/>
        </w:rPr>
      </w:pPr>
    </w:p>
    <w:p w14:paraId="126C55BE" w14:textId="77777777" w:rsidR="00314CAF" w:rsidRPr="00EB5B25" w:rsidRDefault="00314CAF" w:rsidP="00314CAF">
      <w:pPr>
        <w:rPr>
          <w:rFonts w:ascii="Century Gothic" w:hAnsi="Century Gothic"/>
          <w:sz w:val="18"/>
          <w:szCs w:val="18"/>
          <w:u w:val="single"/>
        </w:rPr>
      </w:pPr>
      <w:r w:rsidRPr="00EB5B25">
        <w:rPr>
          <w:rFonts w:ascii="Century Gothic" w:hAnsi="Century Gothic"/>
          <w:sz w:val="18"/>
          <w:szCs w:val="18"/>
          <w:u w:val="single"/>
        </w:rPr>
        <w:t>Wniosek o dopisanie:</w:t>
      </w:r>
    </w:p>
    <w:p w14:paraId="61221AFC" w14:textId="77777777" w:rsidR="00314CAF" w:rsidRDefault="00314CAF" w:rsidP="00314CAF">
      <w:pPr>
        <w:rPr>
          <w:rFonts w:ascii="Century Gothic" w:hAnsi="Century Gothic"/>
          <w:sz w:val="18"/>
          <w:szCs w:val="18"/>
        </w:rPr>
      </w:pPr>
      <w:r w:rsidRPr="00EB5B25">
        <w:rPr>
          <w:rFonts w:ascii="Century Gothic" w:hAnsi="Century Gothic"/>
          <w:sz w:val="18"/>
          <w:szCs w:val="18"/>
        </w:rPr>
        <w:t>Zwracamy się z wnioskiem o dopisanie do umowy następującego zdania</w:t>
      </w:r>
      <w:bookmarkStart w:id="5" w:name="_Hlk157591376"/>
      <w:r w:rsidRPr="00EB5B25">
        <w:rPr>
          <w:rFonts w:ascii="Century Gothic" w:hAnsi="Century Gothic"/>
          <w:sz w:val="18"/>
          <w:szCs w:val="18"/>
        </w:rPr>
        <w:t>: „Zamówienia będą składane do godziny 13. Zamówienia złożone po godzinie 13, będą traktowane jako zamówienia złożone w kolejnym dniu roboczym.</w:t>
      </w:r>
    </w:p>
    <w:bookmarkEnd w:id="5"/>
    <w:p w14:paraId="5A564676" w14:textId="2380F526" w:rsidR="00123342" w:rsidRPr="005E06C6" w:rsidRDefault="00EB5B25" w:rsidP="005E06C6">
      <w:pPr>
        <w:tabs>
          <w:tab w:val="left" w:pos="284"/>
          <w:tab w:val="left" w:pos="464"/>
          <w:tab w:val="left" w:pos="540"/>
          <w:tab w:val="left" w:pos="1260"/>
        </w:tabs>
        <w:spacing w:line="276" w:lineRule="auto"/>
        <w:ind w:left="284" w:hanging="284"/>
        <w:jc w:val="both"/>
        <w:rPr>
          <w:rFonts w:ascii="Century Gothic" w:hAnsi="Century Gothic"/>
          <w:b/>
          <w:bCs/>
          <w:sz w:val="18"/>
          <w:szCs w:val="18"/>
        </w:rPr>
      </w:pPr>
      <w:r w:rsidRPr="00702B2D">
        <w:rPr>
          <w:rFonts w:ascii="Century Gothic" w:hAnsi="Century Gothic"/>
          <w:b/>
          <w:bCs/>
          <w:sz w:val="18"/>
          <w:szCs w:val="18"/>
        </w:rPr>
        <w:t>Odp.:</w:t>
      </w:r>
      <w:r>
        <w:rPr>
          <w:rFonts w:ascii="Century Gothic" w:hAnsi="Century Gothic"/>
          <w:sz w:val="18"/>
          <w:szCs w:val="18"/>
        </w:rPr>
        <w:t xml:space="preserve"> </w:t>
      </w:r>
      <w:r w:rsidR="00702B2D" w:rsidRPr="00AE6233">
        <w:rPr>
          <w:rFonts w:ascii="Century Gothic" w:hAnsi="Century Gothic"/>
          <w:b/>
          <w:bCs/>
          <w:sz w:val="18"/>
          <w:szCs w:val="18"/>
        </w:rPr>
        <w:t>Zamawiający</w:t>
      </w:r>
      <w:r w:rsidRPr="00AE6233">
        <w:rPr>
          <w:rFonts w:ascii="Century Gothic" w:hAnsi="Century Gothic"/>
          <w:b/>
          <w:bCs/>
          <w:sz w:val="18"/>
          <w:szCs w:val="18"/>
        </w:rPr>
        <w:t xml:space="preserve"> wyraża zgodę na </w:t>
      </w:r>
      <w:r w:rsidR="00702B2D" w:rsidRPr="00AE6233">
        <w:rPr>
          <w:rFonts w:ascii="Century Gothic" w:hAnsi="Century Gothic"/>
          <w:b/>
          <w:bCs/>
          <w:sz w:val="18"/>
          <w:szCs w:val="18"/>
        </w:rPr>
        <w:t>powyższe i dodaje stosowny zapis w umowie w paragrafie 2 pkt.5 który otrzymuje brzmienie: „Zamówienia na dostawy składane będą drogą elektroniczną.</w:t>
      </w:r>
      <w:r w:rsidR="00702B2D" w:rsidRPr="00AE6233">
        <w:rPr>
          <w:b/>
          <w:bCs/>
        </w:rPr>
        <w:t xml:space="preserve"> </w:t>
      </w:r>
      <w:r w:rsidR="00702B2D" w:rsidRPr="00AE6233">
        <w:rPr>
          <w:rFonts w:ascii="Century Gothic" w:hAnsi="Century Gothic"/>
          <w:b/>
          <w:bCs/>
          <w:sz w:val="18"/>
          <w:szCs w:val="18"/>
        </w:rPr>
        <w:t>Zamówienia będą składane do godziny 13. Zamówienia złożone po godzinie 13, będą traktowane jako zamówienia złożone w kolejnym dniu roboczym.</w:t>
      </w:r>
      <w:bookmarkEnd w:id="3"/>
      <w:bookmarkEnd w:id="4"/>
    </w:p>
    <w:p w14:paraId="570E662B" w14:textId="25447A97" w:rsidR="00123342" w:rsidRPr="00EB5B25" w:rsidRDefault="00123342" w:rsidP="00F87C08">
      <w:pPr>
        <w:shd w:val="clear" w:color="auto" w:fill="8EAADB" w:themeFill="accent1" w:themeFillTint="99"/>
        <w:tabs>
          <w:tab w:val="left" w:pos="195"/>
        </w:tabs>
        <w:rPr>
          <w:rFonts w:ascii="Century Gothic" w:hAnsi="Century Gothic" w:cstheme="minorBidi"/>
          <w:b/>
          <w:bCs/>
          <w:sz w:val="18"/>
          <w:szCs w:val="18"/>
        </w:rPr>
      </w:pPr>
      <w:r w:rsidRPr="00EB5B25">
        <w:rPr>
          <w:rFonts w:ascii="Century Gothic" w:hAnsi="Century Gothic" w:cstheme="minorBidi"/>
          <w:b/>
          <w:bCs/>
          <w:sz w:val="18"/>
          <w:szCs w:val="18"/>
        </w:rPr>
        <w:lastRenderedPageBreak/>
        <w:t>Wykonawca 3</w:t>
      </w:r>
    </w:p>
    <w:p w14:paraId="49000093" w14:textId="52FF920A" w:rsidR="00314CAF" w:rsidRPr="00EB5B25" w:rsidRDefault="00702B2D" w:rsidP="00702B2D">
      <w:pPr>
        <w:pStyle w:val="pkt"/>
        <w:ind w:left="0" w:firstLine="0"/>
        <w:rPr>
          <w:rFonts w:ascii="Century Gothic" w:hAnsi="Century Gothic"/>
          <w:sz w:val="18"/>
          <w:szCs w:val="18"/>
        </w:rPr>
      </w:pPr>
      <w:r>
        <w:rPr>
          <w:rFonts w:ascii="Century Gothic" w:hAnsi="Century Gothic" w:cs="Calibri"/>
          <w:b/>
          <w:bCs/>
          <w:color w:val="000000"/>
          <w:sz w:val="18"/>
          <w:szCs w:val="18"/>
          <w:lang w:eastAsia="pl-PL"/>
        </w:rPr>
        <w:t xml:space="preserve">Pyt. 1.:  </w:t>
      </w:r>
      <w:r w:rsidR="00314CAF" w:rsidRPr="00EB5B25">
        <w:rPr>
          <w:rFonts w:ascii="Century Gothic" w:hAnsi="Century Gothic" w:cs="Calibri"/>
          <w:b/>
          <w:bCs/>
          <w:color w:val="000000"/>
          <w:sz w:val="18"/>
          <w:szCs w:val="18"/>
          <w:lang w:eastAsia="pl-PL"/>
        </w:rPr>
        <w:t>do</w:t>
      </w:r>
      <w:r w:rsidR="00314CAF" w:rsidRPr="00EB5B25">
        <w:rPr>
          <w:rFonts w:ascii="Century Gothic" w:hAnsi="Century Gothic"/>
          <w:b/>
          <w:bCs/>
          <w:sz w:val="18"/>
          <w:szCs w:val="18"/>
        </w:rPr>
        <w:t xml:space="preserve"> pakietu nr 18 a: </w:t>
      </w:r>
      <w:r w:rsidR="00314CAF" w:rsidRPr="00EB5B25">
        <w:rPr>
          <w:rFonts w:ascii="Century Gothic" w:hAnsi="Century Gothic" w:cs="Calibri"/>
          <w:bCs/>
          <w:color w:val="000000"/>
          <w:sz w:val="18"/>
          <w:szCs w:val="18"/>
          <w:lang w:eastAsia="pl-PL"/>
        </w:rPr>
        <w:t xml:space="preserve">Czy Zamawiający dopuści do oceny preparat do mycia i dezynfekcji sprzętu medycznego oraz </w:t>
      </w:r>
      <w:proofErr w:type="spellStart"/>
      <w:r w:rsidR="00314CAF" w:rsidRPr="00EB5B25">
        <w:rPr>
          <w:rFonts w:ascii="Century Gothic" w:hAnsi="Century Gothic" w:cs="Calibri"/>
          <w:bCs/>
          <w:color w:val="000000"/>
          <w:sz w:val="18"/>
          <w:szCs w:val="18"/>
          <w:lang w:eastAsia="pl-PL"/>
        </w:rPr>
        <w:t>termolabilnych</w:t>
      </w:r>
      <w:proofErr w:type="spellEnd"/>
      <w:r w:rsidR="00314CAF" w:rsidRPr="00EB5B25">
        <w:rPr>
          <w:rFonts w:ascii="Century Gothic" w:hAnsi="Century Gothic" w:cs="Calibri"/>
          <w:bCs/>
          <w:color w:val="000000"/>
          <w:sz w:val="18"/>
          <w:szCs w:val="18"/>
          <w:lang w:eastAsia="pl-PL"/>
        </w:rPr>
        <w:t xml:space="preserve"> wyrobów medycznych w postaci koncentratu na bazie kompleksu </w:t>
      </w:r>
      <w:proofErr w:type="spellStart"/>
      <w:r w:rsidR="00314CAF" w:rsidRPr="00EB5B25">
        <w:rPr>
          <w:rFonts w:ascii="Century Gothic" w:hAnsi="Century Gothic" w:cs="Calibri"/>
          <w:bCs/>
          <w:color w:val="000000"/>
          <w:sz w:val="18"/>
          <w:szCs w:val="18"/>
          <w:lang w:eastAsia="pl-PL"/>
        </w:rPr>
        <w:t>trójenzymatycznego</w:t>
      </w:r>
      <w:proofErr w:type="spellEnd"/>
      <w:r w:rsidR="00314CAF" w:rsidRPr="00EB5B25">
        <w:rPr>
          <w:rFonts w:ascii="Century Gothic" w:hAnsi="Century Gothic" w:cs="Calibri"/>
          <w:bCs/>
          <w:color w:val="000000"/>
          <w:sz w:val="18"/>
          <w:szCs w:val="18"/>
          <w:lang w:eastAsia="pl-PL"/>
        </w:rPr>
        <w:t xml:space="preserve"> (lipazy, proteazy i amylazy), i czwartorzędowego związku amonu do użycia manualnego i w myjkach ultradźwiękowych o spektrum działania</w:t>
      </w:r>
      <w:r w:rsidR="00314CAF" w:rsidRPr="00EB5B25">
        <w:rPr>
          <w:rFonts w:ascii="Century Gothic" w:hAnsi="Century Gothic"/>
          <w:sz w:val="18"/>
          <w:szCs w:val="18"/>
        </w:rPr>
        <w:t xml:space="preserve"> </w:t>
      </w:r>
      <w:r w:rsidR="00314CAF" w:rsidRPr="00EB5B25">
        <w:rPr>
          <w:rFonts w:ascii="Century Gothic" w:hAnsi="Century Gothic" w:cs="Calibri"/>
          <w:bCs/>
          <w:color w:val="000000"/>
          <w:sz w:val="18"/>
          <w:szCs w:val="18"/>
          <w:lang w:eastAsia="pl-PL"/>
        </w:rPr>
        <w:t>skuteczny wobec Fazy 2 etap 1 i 2: B-zgodnie z EN 13727, EN 14561 F- zgodnie z EN 13624 oraz EN 14562 (</w:t>
      </w:r>
      <w:proofErr w:type="spellStart"/>
      <w:r w:rsidR="00314CAF" w:rsidRPr="00EB5B25">
        <w:rPr>
          <w:rFonts w:ascii="Century Gothic" w:hAnsi="Century Gothic" w:cs="Calibri"/>
          <w:bCs/>
          <w:color w:val="000000"/>
          <w:sz w:val="18"/>
          <w:szCs w:val="18"/>
          <w:lang w:eastAsia="pl-PL"/>
        </w:rPr>
        <w:t>Candidia</w:t>
      </w:r>
      <w:proofErr w:type="spellEnd"/>
      <w:r w:rsidR="00314CAF" w:rsidRPr="00EB5B25">
        <w:rPr>
          <w:rFonts w:ascii="Century Gothic" w:hAnsi="Century Gothic" w:cs="Calibri"/>
          <w:bCs/>
          <w:color w:val="000000"/>
          <w:sz w:val="18"/>
          <w:szCs w:val="18"/>
          <w:lang w:eastAsia="pl-PL"/>
        </w:rPr>
        <w:t xml:space="preserve"> </w:t>
      </w:r>
      <w:proofErr w:type="spellStart"/>
      <w:r w:rsidR="00314CAF" w:rsidRPr="00EB5B25">
        <w:rPr>
          <w:rFonts w:ascii="Century Gothic" w:hAnsi="Century Gothic" w:cs="Calibri"/>
          <w:bCs/>
          <w:color w:val="000000"/>
          <w:sz w:val="18"/>
          <w:szCs w:val="18"/>
          <w:lang w:eastAsia="pl-PL"/>
        </w:rPr>
        <w:t>albicans</w:t>
      </w:r>
      <w:proofErr w:type="spellEnd"/>
      <w:r w:rsidR="00314CAF" w:rsidRPr="00EB5B25">
        <w:rPr>
          <w:rFonts w:ascii="Century Gothic" w:hAnsi="Century Gothic" w:cs="Calibri"/>
          <w:bCs/>
          <w:color w:val="000000"/>
          <w:sz w:val="18"/>
          <w:szCs w:val="18"/>
          <w:lang w:eastAsia="pl-PL"/>
        </w:rPr>
        <w:t xml:space="preserve">, Aspergillus Niger) V – zgodnie z EN 14476 (polio, </w:t>
      </w:r>
      <w:proofErr w:type="spellStart"/>
      <w:r w:rsidR="00314CAF" w:rsidRPr="00EB5B25">
        <w:rPr>
          <w:rFonts w:ascii="Century Gothic" w:hAnsi="Century Gothic" w:cs="Calibri"/>
          <w:bCs/>
          <w:color w:val="000000"/>
          <w:sz w:val="18"/>
          <w:szCs w:val="18"/>
          <w:lang w:eastAsia="pl-PL"/>
        </w:rPr>
        <w:t>adeno</w:t>
      </w:r>
      <w:proofErr w:type="spellEnd"/>
      <w:r w:rsidR="00314CAF" w:rsidRPr="00EB5B25">
        <w:rPr>
          <w:rFonts w:ascii="Century Gothic" w:hAnsi="Century Gothic" w:cs="Calibri"/>
          <w:bCs/>
          <w:color w:val="000000"/>
          <w:sz w:val="18"/>
          <w:szCs w:val="18"/>
          <w:lang w:eastAsia="pl-PL"/>
        </w:rPr>
        <w:t xml:space="preserve">, noro), prątki – zgodnie z EN 14348 EN 14563 </w:t>
      </w:r>
      <w:proofErr w:type="spellStart"/>
      <w:r w:rsidR="00314CAF" w:rsidRPr="00EB5B25">
        <w:rPr>
          <w:rFonts w:ascii="Century Gothic" w:hAnsi="Century Gothic" w:cs="Calibri"/>
          <w:bCs/>
          <w:color w:val="000000"/>
          <w:sz w:val="18"/>
          <w:szCs w:val="18"/>
          <w:lang w:eastAsia="pl-PL"/>
        </w:rPr>
        <w:t>M.terrae</w:t>
      </w:r>
      <w:proofErr w:type="spellEnd"/>
      <w:r w:rsidR="00314CAF" w:rsidRPr="00EB5B25">
        <w:rPr>
          <w:rFonts w:ascii="Century Gothic" w:hAnsi="Century Gothic" w:cs="Calibri"/>
          <w:bCs/>
          <w:color w:val="000000"/>
          <w:sz w:val="18"/>
          <w:szCs w:val="18"/>
          <w:lang w:eastAsia="pl-PL"/>
        </w:rPr>
        <w:t xml:space="preserve">, </w:t>
      </w:r>
      <w:proofErr w:type="spellStart"/>
      <w:r w:rsidR="00314CAF" w:rsidRPr="00EB5B25">
        <w:rPr>
          <w:rFonts w:ascii="Century Gothic" w:hAnsi="Century Gothic" w:cs="Calibri"/>
          <w:bCs/>
          <w:color w:val="000000"/>
          <w:sz w:val="18"/>
          <w:szCs w:val="18"/>
          <w:lang w:eastAsia="pl-PL"/>
        </w:rPr>
        <w:t>M.avium</w:t>
      </w:r>
      <w:proofErr w:type="spellEnd"/>
      <w:r w:rsidR="00314CAF" w:rsidRPr="00EB5B25">
        <w:rPr>
          <w:rFonts w:ascii="Century Gothic" w:hAnsi="Century Gothic" w:cs="Calibri"/>
          <w:bCs/>
          <w:color w:val="000000"/>
          <w:sz w:val="18"/>
          <w:szCs w:val="18"/>
          <w:lang w:eastAsia="pl-PL"/>
        </w:rPr>
        <w:t xml:space="preserve">   – wykazujący pełne spektrum </w:t>
      </w:r>
      <w:proofErr w:type="spellStart"/>
      <w:r w:rsidR="00314CAF" w:rsidRPr="00EB5B25">
        <w:rPr>
          <w:rFonts w:ascii="Century Gothic" w:hAnsi="Century Gothic" w:cs="Calibri"/>
          <w:bCs/>
          <w:color w:val="000000"/>
          <w:sz w:val="18"/>
          <w:szCs w:val="18"/>
          <w:lang w:eastAsia="pl-PL"/>
        </w:rPr>
        <w:t>bójcze</w:t>
      </w:r>
      <w:proofErr w:type="spellEnd"/>
      <w:r w:rsidR="00314CAF" w:rsidRPr="00EB5B25">
        <w:rPr>
          <w:rFonts w:ascii="Century Gothic" w:hAnsi="Century Gothic" w:cs="Calibri"/>
          <w:bCs/>
          <w:color w:val="000000"/>
          <w:sz w:val="18"/>
          <w:szCs w:val="18"/>
          <w:lang w:eastAsia="pl-PL"/>
        </w:rPr>
        <w:t xml:space="preserve"> w stężeniu </w:t>
      </w:r>
      <w:r w:rsidR="00314CAF" w:rsidRPr="00EB5B25">
        <w:rPr>
          <w:rFonts w:ascii="Century Gothic" w:hAnsi="Century Gothic" w:cs="Calibri"/>
          <w:b/>
          <w:color w:val="000000"/>
          <w:sz w:val="18"/>
          <w:szCs w:val="18"/>
          <w:lang w:eastAsia="pl-PL"/>
        </w:rPr>
        <w:t xml:space="preserve">do 0,5%  w czasie do 15 minut, </w:t>
      </w:r>
      <w:r w:rsidR="00314CAF" w:rsidRPr="00EB5B25">
        <w:rPr>
          <w:rFonts w:ascii="Century Gothic" w:hAnsi="Century Gothic" w:cs="Calibri"/>
          <w:bCs/>
          <w:color w:val="000000"/>
          <w:sz w:val="18"/>
          <w:szCs w:val="18"/>
          <w:lang w:eastAsia="pl-PL"/>
        </w:rPr>
        <w:t>oraz nie posiadający w swoim składzie substancji utleniających i aldehydów, zarejestrowany jako wyrób medyczny klasy II b  w opakowaniu a’5L  i 1L z dozownikiem z podziałką?</w:t>
      </w:r>
    </w:p>
    <w:p w14:paraId="00D9DE26" w14:textId="77777777" w:rsidR="00702B2D" w:rsidRPr="00702B2D" w:rsidRDefault="00702B2D" w:rsidP="00702B2D">
      <w:pPr>
        <w:tabs>
          <w:tab w:val="left" w:pos="8505"/>
        </w:tabs>
        <w:ind w:right="708"/>
        <w:rPr>
          <w:rFonts w:ascii="Century Gothic" w:eastAsia="Times New Roman" w:hAnsi="Century Gothic" w:cs="Arial"/>
          <w:bCs/>
          <w:sz w:val="18"/>
          <w:szCs w:val="18"/>
          <w:lang w:eastAsia="pl-PL"/>
        </w:rPr>
      </w:pPr>
      <w:r w:rsidRPr="00702B2D">
        <w:rPr>
          <w:rFonts w:ascii="Century Gothic" w:eastAsia="Times New Roman" w:hAnsi="Century Gothic" w:cs="Arial"/>
          <w:b/>
          <w:sz w:val="18"/>
          <w:szCs w:val="18"/>
          <w:lang w:eastAsia="pl-PL"/>
        </w:rPr>
        <w:t>Odp.:</w:t>
      </w:r>
      <w:r w:rsidRPr="00702B2D">
        <w:rPr>
          <w:rFonts w:ascii="Century Gothic" w:eastAsia="Times New Roman" w:hAnsi="Century Gothic" w:cs="Arial"/>
          <w:bCs/>
          <w:sz w:val="18"/>
          <w:szCs w:val="18"/>
          <w:lang w:eastAsia="pl-PL"/>
        </w:rPr>
        <w:t xml:space="preserve"> </w:t>
      </w:r>
      <w:r w:rsidRPr="00AE6233">
        <w:rPr>
          <w:rFonts w:ascii="Century Gothic" w:eastAsia="Times New Roman" w:hAnsi="Century Gothic" w:cs="Arial"/>
          <w:b/>
          <w:sz w:val="18"/>
          <w:szCs w:val="18"/>
          <w:lang w:eastAsia="pl-PL"/>
        </w:rPr>
        <w:t>Nie, zamawiający nie wyraża zgody i pozostaje przy zapisach SWZ.</w:t>
      </w:r>
    </w:p>
    <w:p w14:paraId="5D722036" w14:textId="77777777" w:rsidR="001A511B" w:rsidRPr="00EB5B25" w:rsidRDefault="001A511B" w:rsidP="00123342">
      <w:pPr>
        <w:tabs>
          <w:tab w:val="left" w:pos="195"/>
        </w:tabs>
        <w:rPr>
          <w:rFonts w:ascii="Century Gothic" w:hAnsi="Century Gothic" w:cstheme="minorBidi"/>
          <w:b/>
          <w:bCs/>
          <w:sz w:val="18"/>
          <w:szCs w:val="18"/>
        </w:rPr>
      </w:pPr>
    </w:p>
    <w:p w14:paraId="1BA1591F" w14:textId="17E4C258" w:rsidR="00F87C08" w:rsidRPr="00EB5B25" w:rsidRDefault="00F87C08" w:rsidP="00F87C08">
      <w:pPr>
        <w:shd w:val="clear" w:color="auto" w:fill="8EAADB" w:themeFill="accent1" w:themeFillTint="99"/>
        <w:tabs>
          <w:tab w:val="left" w:pos="195"/>
        </w:tabs>
        <w:rPr>
          <w:rFonts w:ascii="Century Gothic" w:hAnsi="Century Gothic" w:cstheme="minorBidi"/>
          <w:b/>
          <w:bCs/>
          <w:sz w:val="18"/>
          <w:szCs w:val="18"/>
        </w:rPr>
      </w:pPr>
      <w:r w:rsidRPr="00EB5B25">
        <w:rPr>
          <w:rFonts w:ascii="Century Gothic" w:hAnsi="Century Gothic" w:cstheme="minorBidi"/>
          <w:b/>
          <w:bCs/>
          <w:sz w:val="18"/>
          <w:szCs w:val="18"/>
        </w:rPr>
        <w:t xml:space="preserve">Wykonawca 4 </w:t>
      </w:r>
    </w:p>
    <w:p w14:paraId="61E69EA2" w14:textId="77777777" w:rsidR="00314CAF" w:rsidRPr="00EB5B25" w:rsidRDefault="00314CAF" w:rsidP="00314CAF">
      <w:pPr>
        <w:widowControl w:val="0"/>
        <w:suppressAutoHyphens/>
        <w:autoSpaceDN w:val="0"/>
        <w:spacing w:line="360" w:lineRule="auto"/>
        <w:jc w:val="both"/>
        <w:textAlignment w:val="baseline"/>
        <w:rPr>
          <w:rFonts w:ascii="Century Gothic" w:eastAsia="SimSun, 宋体" w:hAnsi="Century Gothic" w:cs="Arial"/>
          <w:kern w:val="3"/>
          <w:sz w:val="18"/>
          <w:szCs w:val="18"/>
          <w:lang w:eastAsia="zh-CN" w:bidi="hi-IN"/>
        </w:rPr>
      </w:pPr>
    </w:p>
    <w:p w14:paraId="6760A1BD" w14:textId="3E13FFF7" w:rsidR="00314CAF" w:rsidRPr="00EB5B25" w:rsidRDefault="00702B2D" w:rsidP="00314CAF">
      <w:pPr>
        <w:widowControl w:val="0"/>
        <w:suppressAutoHyphens/>
        <w:autoSpaceDN w:val="0"/>
        <w:spacing w:line="360" w:lineRule="auto"/>
        <w:jc w:val="both"/>
        <w:textAlignment w:val="baseline"/>
        <w:rPr>
          <w:rFonts w:ascii="Century Gothic" w:eastAsia="SimSun, 宋体" w:hAnsi="Century Gothic" w:cs="Arial"/>
          <w:kern w:val="3"/>
          <w:sz w:val="18"/>
          <w:szCs w:val="18"/>
          <w:lang w:eastAsia="zh-CN" w:bidi="hi-IN"/>
        </w:rPr>
      </w:pPr>
      <w:r w:rsidRPr="00BC6239">
        <w:rPr>
          <w:rFonts w:ascii="Century Gothic" w:eastAsia="SimSun, 宋体" w:hAnsi="Century Gothic" w:cs="Arial"/>
          <w:b/>
          <w:bCs/>
          <w:kern w:val="3"/>
          <w:sz w:val="18"/>
          <w:szCs w:val="18"/>
          <w:lang w:bidi="hi-IN"/>
        </w:rPr>
        <w:t>Pyt. 1.:</w:t>
      </w:r>
      <w:r>
        <w:rPr>
          <w:rFonts w:ascii="Century Gothic" w:eastAsia="SimSun, 宋体" w:hAnsi="Century Gothic" w:cs="Arial"/>
          <w:kern w:val="3"/>
          <w:sz w:val="18"/>
          <w:szCs w:val="18"/>
          <w:lang w:bidi="hi-IN"/>
        </w:rPr>
        <w:t xml:space="preserve"> </w:t>
      </w:r>
      <w:r w:rsidR="00314CAF" w:rsidRPr="00EB5B25">
        <w:rPr>
          <w:rFonts w:ascii="Century Gothic" w:eastAsia="SimSun, 宋体" w:hAnsi="Century Gothic" w:cs="Arial"/>
          <w:kern w:val="3"/>
          <w:sz w:val="18"/>
          <w:szCs w:val="18"/>
          <w:lang w:bidi="hi-IN"/>
        </w:rPr>
        <w:t>Pakiet 5A, pozycja 2:</w:t>
      </w:r>
    </w:p>
    <w:p w14:paraId="0129B74A" w14:textId="77777777" w:rsidR="00314CAF" w:rsidRPr="00EB5B25" w:rsidRDefault="00314CAF" w:rsidP="00314CAF">
      <w:pPr>
        <w:widowControl w:val="0"/>
        <w:suppressAutoHyphens/>
        <w:autoSpaceDN w:val="0"/>
        <w:spacing w:line="360" w:lineRule="auto"/>
        <w:jc w:val="both"/>
        <w:textAlignment w:val="baseline"/>
        <w:rPr>
          <w:rFonts w:ascii="Century Gothic" w:eastAsia="SimSun, 宋体" w:hAnsi="Century Gothic" w:cs="Arial"/>
          <w:kern w:val="3"/>
          <w:sz w:val="18"/>
          <w:szCs w:val="18"/>
          <w:lang w:eastAsia="zh-CN" w:bidi="hi-IN"/>
        </w:rPr>
      </w:pPr>
      <w:r w:rsidRPr="00EB5B25">
        <w:rPr>
          <w:rFonts w:ascii="Century Gothic" w:eastAsia="SimSun, 宋体" w:hAnsi="Century Gothic" w:cs="Arial"/>
          <w:kern w:val="3"/>
          <w:sz w:val="18"/>
          <w:szCs w:val="18"/>
          <w:lang w:bidi="hi-IN"/>
        </w:rPr>
        <w:t>Czy Zamawiający dopuści m</w:t>
      </w:r>
      <w:r w:rsidRPr="00EB5B25">
        <w:rPr>
          <w:rFonts w:ascii="Century Gothic" w:eastAsia="SimSun, 宋体" w:hAnsi="Century Gothic" w:cs="Arial"/>
          <w:color w:val="000000"/>
          <w:kern w:val="3"/>
          <w:sz w:val="18"/>
          <w:szCs w:val="18"/>
          <w:lang w:bidi="hi-IN"/>
        </w:rPr>
        <w:t>atę silikonową do tacy 1/1 440x230 mm?</w:t>
      </w:r>
    </w:p>
    <w:p w14:paraId="173016EC" w14:textId="77777777" w:rsidR="00702B2D" w:rsidRPr="00AE6233" w:rsidRDefault="00702B2D" w:rsidP="00702B2D">
      <w:pPr>
        <w:tabs>
          <w:tab w:val="left" w:pos="8505"/>
        </w:tabs>
        <w:spacing w:line="276" w:lineRule="auto"/>
        <w:ind w:right="708"/>
        <w:rPr>
          <w:rFonts w:ascii="Century Gothic" w:eastAsia="Times New Roman" w:hAnsi="Century Gothic" w:cs="Arial"/>
          <w:b/>
          <w:sz w:val="18"/>
          <w:szCs w:val="18"/>
          <w:lang w:eastAsia="pl-PL"/>
        </w:rPr>
      </w:pPr>
      <w:r w:rsidRPr="00EB5B25">
        <w:rPr>
          <w:rFonts w:ascii="Century Gothic" w:eastAsia="Times New Roman" w:hAnsi="Century Gothic" w:cs="Arial"/>
          <w:b/>
          <w:sz w:val="18"/>
          <w:szCs w:val="18"/>
          <w:lang w:eastAsia="pl-PL"/>
        </w:rPr>
        <w:t>Odp.:</w:t>
      </w:r>
      <w:r>
        <w:rPr>
          <w:rFonts w:ascii="Century Gothic" w:eastAsia="Times New Roman" w:hAnsi="Century Gothic" w:cs="Arial"/>
          <w:bCs/>
          <w:sz w:val="18"/>
          <w:szCs w:val="18"/>
          <w:lang w:eastAsia="pl-PL"/>
        </w:rPr>
        <w:t xml:space="preserve"> </w:t>
      </w:r>
      <w:r w:rsidRPr="00AE6233">
        <w:rPr>
          <w:rFonts w:ascii="Century Gothic" w:eastAsia="Times New Roman" w:hAnsi="Century Gothic" w:cs="Arial"/>
          <w:b/>
          <w:sz w:val="18"/>
          <w:szCs w:val="18"/>
          <w:lang w:eastAsia="pl-PL"/>
        </w:rPr>
        <w:t>Nie, zamawiający nie wyraża zgody i pozostaje przy zapisach SWZ.</w:t>
      </w:r>
    </w:p>
    <w:p w14:paraId="7F3E150F" w14:textId="77777777" w:rsidR="00250A12" w:rsidRPr="00AE6233" w:rsidRDefault="00250A12" w:rsidP="00F87C08">
      <w:pPr>
        <w:rPr>
          <w:rFonts w:ascii="Century Gothic" w:hAnsi="Century Gothic"/>
          <w:b/>
          <w:sz w:val="18"/>
          <w:szCs w:val="18"/>
        </w:rPr>
      </w:pPr>
    </w:p>
    <w:p w14:paraId="3D1514C3" w14:textId="77777777" w:rsidR="00250A12" w:rsidRPr="00EB5B25" w:rsidRDefault="00250A12" w:rsidP="00F87C08">
      <w:pPr>
        <w:rPr>
          <w:rFonts w:ascii="Century Gothic" w:hAnsi="Century Gothic"/>
          <w:color w:val="4D4D4D"/>
          <w:sz w:val="18"/>
          <w:szCs w:val="18"/>
        </w:rPr>
      </w:pPr>
    </w:p>
    <w:p w14:paraId="0A19409F" w14:textId="05D0BF39" w:rsidR="001F2EB6" w:rsidRPr="00EB5B25" w:rsidRDefault="00F87C08" w:rsidP="00F87C08">
      <w:pPr>
        <w:shd w:val="clear" w:color="auto" w:fill="8EAADB" w:themeFill="accent1" w:themeFillTint="99"/>
        <w:rPr>
          <w:rFonts w:ascii="Century Gothic" w:hAnsi="Century Gothic" w:cstheme="minorBidi"/>
          <w:b/>
          <w:bCs/>
          <w:sz w:val="18"/>
          <w:szCs w:val="18"/>
        </w:rPr>
      </w:pPr>
      <w:r w:rsidRPr="00EB5B25">
        <w:rPr>
          <w:rFonts w:ascii="Century Gothic" w:hAnsi="Century Gothic" w:cstheme="minorBidi"/>
          <w:b/>
          <w:bCs/>
          <w:sz w:val="18"/>
          <w:szCs w:val="18"/>
        </w:rPr>
        <w:t xml:space="preserve">Wykonawca  5 </w:t>
      </w:r>
    </w:p>
    <w:p w14:paraId="17F65EB3" w14:textId="77777777" w:rsidR="00250A12" w:rsidRPr="00EB5B25" w:rsidRDefault="00250A12" w:rsidP="00F87C08">
      <w:pPr>
        <w:rPr>
          <w:rFonts w:ascii="Century Gothic" w:hAnsi="Century Gothic"/>
          <w:b/>
          <w:bCs/>
          <w:sz w:val="18"/>
          <w:szCs w:val="18"/>
        </w:rPr>
      </w:pPr>
    </w:p>
    <w:p w14:paraId="61E00B01" w14:textId="000815C3" w:rsidR="00314CAF" w:rsidRPr="00BC6239" w:rsidRDefault="00BC6239" w:rsidP="00314CAF">
      <w:pPr>
        <w:shd w:val="clear" w:color="auto" w:fill="FFFFFF"/>
        <w:rPr>
          <w:rFonts w:ascii="Century Gothic" w:eastAsia="Times New Roman" w:hAnsi="Century Gothic" w:cs="Open Sans"/>
          <w:sz w:val="18"/>
          <w:szCs w:val="18"/>
          <w:lang w:eastAsia="pl-PL"/>
        </w:rPr>
      </w:pPr>
      <w:r w:rsidRPr="00BC6239">
        <w:rPr>
          <w:rFonts w:ascii="Century Gothic" w:eastAsia="Times New Roman" w:hAnsi="Century Gothic" w:cs="Open Sans"/>
          <w:b/>
          <w:bCs/>
          <w:sz w:val="18"/>
          <w:szCs w:val="18"/>
          <w:lang w:eastAsia="pl-PL"/>
        </w:rPr>
        <w:t>Pyt.</w:t>
      </w:r>
      <w:r w:rsidR="00314CAF" w:rsidRPr="00BC6239">
        <w:rPr>
          <w:rFonts w:ascii="Century Gothic" w:eastAsia="Times New Roman" w:hAnsi="Century Gothic" w:cs="Open Sans"/>
          <w:b/>
          <w:bCs/>
          <w:sz w:val="18"/>
          <w:szCs w:val="18"/>
          <w:lang w:eastAsia="pl-PL"/>
        </w:rPr>
        <w:t xml:space="preserve">1. </w:t>
      </w:r>
      <w:r w:rsidR="00314CAF" w:rsidRPr="00BC6239">
        <w:rPr>
          <w:rFonts w:ascii="Century Gothic" w:eastAsia="Times New Roman" w:hAnsi="Century Gothic" w:cs="Open Sans"/>
          <w:sz w:val="18"/>
          <w:szCs w:val="18"/>
          <w:lang w:eastAsia="pl-PL"/>
        </w:rPr>
        <w:t xml:space="preserve">Czy zamawiający w pakiecie 20 pozycji 4 dopuści zestaw </w:t>
      </w:r>
      <w:proofErr w:type="spellStart"/>
      <w:r w:rsidR="00314CAF" w:rsidRPr="00BC6239">
        <w:rPr>
          <w:rFonts w:ascii="Century Gothic" w:eastAsia="Times New Roman" w:hAnsi="Century Gothic" w:cs="Open Sans"/>
          <w:sz w:val="18"/>
          <w:szCs w:val="18"/>
          <w:lang w:eastAsia="pl-PL"/>
        </w:rPr>
        <w:t>Flocare</w:t>
      </w:r>
      <w:proofErr w:type="spellEnd"/>
      <w:r w:rsidR="00314CAF" w:rsidRPr="00BC6239">
        <w:rPr>
          <w:rFonts w:ascii="Century Gothic" w:eastAsia="Times New Roman" w:hAnsi="Century Gothic" w:cs="Open Sans"/>
          <w:sz w:val="18"/>
          <w:szCs w:val="18"/>
          <w:lang w:eastAsia="pl-PL"/>
        </w:rPr>
        <w:t xml:space="preserve"> PEG w rozmiarach CH-18/40cm oraz CH-14/40cm? Wyspecyfikowany zestaw </w:t>
      </w:r>
      <w:proofErr w:type="spellStart"/>
      <w:r w:rsidR="00314CAF" w:rsidRPr="00BC6239">
        <w:rPr>
          <w:rFonts w:ascii="Century Gothic" w:eastAsia="Times New Roman" w:hAnsi="Century Gothic" w:cs="Open Sans"/>
          <w:sz w:val="18"/>
          <w:szCs w:val="18"/>
          <w:lang w:eastAsia="pl-PL"/>
        </w:rPr>
        <w:t>Flocare</w:t>
      </w:r>
      <w:proofErr w:type="spellEnd"/>
      <w:r w:rsidR="00314CAF" w:rsidRPr="00BC6239">
        <w:rPr>
          <w:rFonts w:ascii="Century Gothic" w:eastAsia="Times New Roman" w:hAnsi="Century Gothic" w:cs="Open Sans"/>
          <w:sz w:val="18"/>
          <w:szCs w:val="18"/>
          <w:lang w:eastAsia="pl-PL"/>
        </w:rPr>
        <w:t xml:space="preserve"> nie występuje ze zgłębnikiem w rozmiarze CH-16/40CM.. Pozostałe parametry zgodne z SWZ.</w:t>
      </w:r>
    </w:p>
    <w:p w14:paraId="0C1CBCAE" w14:textId="01B4C654" w:rsidR="001F2EB6" w:rsidRPr="00EB5B25" w:rsidRDefault="00702B2D" w:rsidP="00125DE8">
      <w:pPr>
        <w:tabs>
          <w:tab w:val="left" w:pos="8505"/>
        </w:tabs>
        <w:spacing w:line="276" w:lineRule="auto"/>
        <w:ind w:right="708"/>
        <w:rPr>
          <w:rFonts w:ascii="Century Gothic" w:hAnsi="Century Gothic"/>
          <w:b/>
          <w:bCs/>
          <w:sz w:val="18"/>
          <w:szCs w:val="18"/>
        </w:rPr>
      </w:pPr>
      <w:r w:rsidRPr="00BC6239">
        <w:rPr>
          <w:rFonts w:ascii="Century Gothic" w:eastAsia="Times New Roman" w:hAnsi="Century Gothic" w:cs="Arial"/>
          <w:b/>
          <w:sz w:val="18"/>
          <w:szCs w:val="18"/>
          <w:lang w:eastAsia="pl-PL"/>
        </w:rPr>
        <w:t>Odp.:</w:t>
      </w:r>
      <w:r w:rsidRPr="00BC6239">
        <w:rPr>
          <w:rFonts w:ascii="Century Gothic" w:eastAsia="Times New Roman" w:hAnsi="Century Gothic" w:cs="Arial"/>
          <w:bCs/>
          <w:sz w:val="18"/>
          <w:szCs w:val="18"/>
          <w:lang w:eastAsia="pl-PL"/>
        </w:rPr>
        <w:t xml:space="preserve"> </w:t>
      </w:r>
      <w:r w:rsidR="00BC6239" w:rsidRPr="00BC6239">
        <w:rPr>
          <w:rFonts w:ascii="Century Gothic" w:eastAsia="Times New Roman" w:hAnsi="Century Gothic" w:cs="Arial"/>
          <w:bCs/>
          <w:sz w:val="18"/>
          <w:szCs w:val="18"/>
          <w:lang w:eastAsia="pl-PL"/>
        </w:rPr>
        <w:t xml:space="preserve">Zamawiający dopuści tylko </w:t>
      </w:r>
      <w:r w:rsidR="00125DE8" w:rsidRPr="00BC6239">
        <w:rPr>
          <w:rFonts w:ascii="Century Gothic" w:eastAsia="Times New Roman" w:hAnsi="Century Gothic" w:cs="Open Sans"/>
          <w:sz w:val="18"/>
          <w:szCs w:val="18"/>
          <w:lang w:eastAsia="pl-PL"/>
        </w:rPr>
        <w:t>w rozmiarach CH-18/40cm</w:t>
      </w:r>
    </w:p>
    <w:p w14:paraId="36D47D6C" w14:textId="77777777" w:rsidR="001F2EB6" w:rsidRPr="00EB5B25" w:rsidRDefault="001F2EB6" w:rsidP="00F87C08">
      <w:pPr>
        <w:rPr>
          <w:rFonts w:ascii="Century Gothic" w:hAnsi="Century Gothic"/>
          <w:b/>
          <w:bCs/>
          <w:sz w:val="18"/>
          <w:szCs w:val="18"/>
        </w:rPr>
      </w:pPr>
    </w:p>
    <w:p w14:paraId="2803EDD6" w14:textId="20B1F84D" w:rsidR="00F87C08" w:rsidRPr="005E06C6" w:rsidRDefault="00F87C08" w:rsidP="00F87C08">
      <w:pPr>
        <w:shd w:val="clear" w:color="auto" w:fill="8EAADB" w:themeFill="accent1" w:themeFillTint="99"/>
        <w:rPr>
          <w:rFonts w:ascii="Century Gothic" w:hAnsi="Century Gothic"/>
          <w:b/>
          <w:bCs/>
          <w:sz w:val="18"/>
          <w:szCs w:val="18"/>
        </w:rPr>
      </w:pPr>
      <w:r w:rsidRPr="005E06C6">
        <w:rPr>
          <w:rFonts w:ascii="Century Gothic" w:hAnsi="Century Gothic"/>
          <w:b/>
          <w:bCs/>
          <w:sz w:val="18"/>
          <w:szCs w:val="18"/>
        </w:rPr>
        <w:t xml:space="preserve">Wykonawca 6 </w:t>
      </w:r>
    </w:p>
    <w:p w14:paraId="54ECDA44" w14:textId="77777777" w:rsidR="00EA2B5F" w:rsidRPr="00EB5B25" w:rsidRDefault="00314CAF" w:rsidP="00F87C08">
      <w:pPr>
        <w:rPr>
          <w:rFonts w:ascii="Century Gothic" w:hAnsi="Century Gothic"/>
          <w:sz w:val="18"/>
          <w:szCs w:val="18"/>
        </w:rPr>
      </w:pPr>
      <w:r w:rsidRPr="00EB5B25">
        <w:rPr>
          <w:rFonts w:ascii="Century Gothic" w:hAnsi="Century Gothic"/>
          <w:sz w:val="18"/>
          <w:szCs w:val="18"/>
        </w:rPr>
        <w:t xml:space="preserve">Dotyczy pakietu nr 2a </w:t>
      </w:r>
    </w:p>
    <w:p w14:paraId="0E94F5CB" w14:textId="1826E746" w:rsidR="00EA2B5F" w:rsidRPr="00EB5B25" w:rsidRDefault="00BC6239" w:rsidP="00F87C08">
      <w:pPr>
        <w:rPr>
          <w:rFonts w:ascii="Century Gothic" w:hAnsi="Century Gothic"/>
          <w:sz w:val="18"/>
          <w:szCs w:val="18"/>
        </w:rPr>
      </w:pPr>
      <w:r w:rsidRPr="00BC6239">
        <w:rPr>
          <w:rFonts w:ascii="Century Gothic" w:hAnsi="Century Gothic"/>
          <w:b/>
          <w:bCs/>
          <w:sz w:val="18"/>
          <w:szCs w:val="18"/>
        </w:rPr>
        <w:t>Pyt.:</w:t>
      </w:r>
      <w:r w:rsidR="00314CAF" w:rsidRPr="00BC6239">
        <w:rPr>
          <w:rFonts w:ascii="Century Gothic" w:hAnsi="Century Gothic"/>
          <w:b/>
          <w:bCs/>
          <w:sz w:val="18"/>
          <w:szCs w:val="18"/>
        </w:rPr>
        <w:t>1.</w:t>
      </w:r>
      <w:r w:rsidR="00314CAF" w:rsidRPr="00EB5B25">
        <w:rPr>
          <w:rFonts w:ascii="Century Gothic" w:hAnsi="Century Gothic"/>
          <w:sz w:val="18"/>
          <w:szCs w:val="18"/>
        </w:rPr>
        <w:t xml:space="preserve"> Czy ze względu na specjalistyczny charakter zamówienia oraz fakt, ż przedmiotem zamówienia w Pakiecie nr 2a są wyroby wielorazowe i nie są to leki ratujące życie - a sprzęt, którego zakup można zaplanować z odpowiednim wyprzedzeniem, Zamawiający wyrazi zgodę na wydłużenie terminu dostawy dla pakietu nr 2a do 10 dni roboczych od złożenia zamówienia? </w:t>
      </w:r>
    </w:p>
    <w:p w14:paraId="17293CA4" w14:textId="28DEF9D3" w:rsidR="00EA2B5F" w:rsidRPr="00AE6233" w:rsidRDefault="00702B2D" w:rsidP="00F87C08">
      <w:pPr>
        <w:rPr>
          <w:rFonts w:ascii="Century Gothic" w:hAnsi="Century Gothic"/>
          <w:b/>
          <w:bCs/>
          <w:sz w:val="18"/>
          <w:szCs w:val="18"/>
        </w:rPr>
      </w:pPr>
      <w:r w:rsidRPr="00702B2D">
        <w:rPr>
          <w:rFonts w:ascii="Century Gothic" w:hAnsi="Century Gothic"/>
          <w:b/>
          <w:bCs/>
          <w:sz w:val="18"/>
          <w:szCs w:val="18"/>
        </w:rPr>
        <w:t>Odp.</w:t>
      </w:r>
      <w:r>
        <w:rPr>
          <w:rFonts w:ascii="Century Gothic" w:hAnsi="Century Gothic"/>
          <w:sz w:val="18"/>
          <w:szCs w:val="18"/>
        </w:rPr>
        <w:t xml:space="preserve"> </w:t>
      </w:r>
      <w:r w:rsidRPr="00AE6233">
        <w:rPr>
          <w:rFonts w:ascii="Century Gothic" w:hAnsi="Century Gothic"/>
          <w:b/>
          <w:bCs/>
          <w:sz w:val="18"/>
          <w:szCs w:val="18"/>
        </w:rPr>
        <w:t>Tak, zamawiający wyraża zgodę.</w:t>
      </w:r>
    </w:p>
    <w:p w14:paraId="0C4C16FF" w14:textId="77777777" w:rsidR="00702B2D" w:rsidRPr="00AE6233" w:rsidRDefault="00702B2D" w:rsidP="00F87C08">
      <w:pPr>
        <w:rPr>
          <w:rFonts w:ascii="Century Gothic" w:hAnsi="Century Gothic"/>
          <w:b/>
          <w:bCs/>
          <w:sz w:val="18"/>
          <w:szCs w:val="18"/>
        </w:rPr>
      </w:pPr>
    </w:p>
    <w:p w14:paraId="65FAC44E" w14:textId="7871A044" w:rsidR="00EA2B5F" w:rsidRDefault="00BC6239" w:rsidP="00F87C08">
      <w:pPr>
        <w:rPr>
          <w:rFonts w:ascii="Century Gothic" w:hAnsi="Century Gothic"/>
          <w:sz w:val="18"/>
          <w:szCs w:val="18"/>
        </w:rPr>
      </w:pPr>
      <w:r w:rsidRPr="00BC6239">
        <w:rPr>
          <w:rFonts w:ascii="Century Gothic" w:hAnsi="Century Gothic"/>
          <w:b/>
          <w:bCs/>
          <w:sz w:val="18"/>
          <w:szCs w:val="18"/>
        </w:rPr>
        <w:t>Pyt.:</w:t>
      </w:r>
      <w:r>
        <w:rPr>
          <w:rFonts w:ascii="Century Gothic" w:hAnsi="Century Gothic"/>
          <w:b/>
          <w:bCs/>
          <w:sz w:val="18"/>
          <w:szCs w:val="18"/>
        </w:rPr>
        <w:t>2</w:t>
      </w:r>
      <w:r w:rsidRPr="00BC6239">
        <w:rPr>
          <w:rFonts w:ascii="Century Gothic" w:hAnsi="Century Gothic"/>
          <w:b/>
          <w:bCs/>
          <w:sz w:val="18"/>
          <w:szCs w:val="18"/>
        </w:rPr>
        <w:t>.</w:t>
      </w:r>
      <w:r w:rsidRPr="00EB5B25">
        <w:rPr>
          <w:rFonts w:ascii="Century Gothic" w:hAnsi="Century Gothic"/>
          <w:sz w:val="18"/>
          <w:szCs w:val="18"/>
        </w:rPr>
        <w:t xml:space="preserve"> </w:t>
      </w:r>
      <w:r w:rsidR="00314CAF" w:rsidRPr="00EB5B25">
        <w:rPr>
          <w:rFonts w:ascii="Century Gothic" w:hAnsi="Century Gothic"/>
          <w:sz w:val="18"/>
          <w:szCs w:val="18"/>
        </w:rPr>
        <w:t xml:space="preserve"> (dot. pakietu 2a poz. 2) Czy Zamawiający nie popełnił omyłki pisarskiej dotyczącej długości światłowodu? Znając specyfikę bloku operacyjnego dł. 230 cm może być zbyt krótka do komfortowej pracy operatora. W związku z powyższym zwracamy się z pytaniem, czy Zamawiający wymaga światłowodu o śr. 4.8 mm i dł. 300 cm. </w:t>
      </w:r>
    </w:p>
    <w:p w14:paraId="373C6DF9" w14:textId="235EA75E" w:rsidR="00702B2D" w:rsidRDefault="00702B2D" w:rsidP="00702B2D">
      <w:pPr>
        <w:rPr>
          <w:rFonts w:ascii="Century Gothic" w:hAnsi="Century Gothic"/>
          <w:sz w:val="18"/>
          <w:szCs w:val="18"/>
        </w:rPr>
      </w:pPr>
      <w:r w:rsidRPr="00702B2D">
        <w:rPr>
          <w:rFonts w:ascii="Century Gothic" w:hAnsi="Century Gothic"/>
          <w:b/>
          <w:bCs/>
          <w:sz w:val="18"/>
          <w:szCs w:val="18"/>
        </w:rPr>
        <w:t>Odp.</w:t>
      </w:r>
      <w:r>
        <w:rPr>
          <w:rFonts w:ascii="Century Gothic" w:hAnsi="Century Gothic"/>
          <w:sz w:val="18"/>
          <w:szCs w:val="18"/>
        </w:rPr>
        <w:t xml:space="preserve"> </w:t>
      </w:r>
      <w:r w:rsidR="00AE6233" w:rsidRPr="00AE6233">
        <w:rPr>
          <w:rFonts w:ascii="Century Gothic" w:hAnsi="Century Gothic"/>
          <w:b/>
          <w:bCs/>
          <w:sz w:val="18"/>
          <w:szCs w:val="18"/>
        </w:rPr>
        <w:t>T</w:t>
      </w:r>
      <w:r w:rsidRPr="00AE6233">
        <w:rPr>
          <w:rFonts w:ascii="Century Gothic" w:hAnsi="Century Gothic"/>
          <w:b/>
          <w:bCs/>
          <w:sz w:val="18"/>
          <w:szCs w:val="18"/>
        </w:rPr>
        <w:t xml:space="preserve">ak, nastąpiła omyłka i Zamawiający wymaga światłowodu o śr. 4.8 mm i dł. 300 cm. </w:t>
      </w:r>
    </w:p>
    <w:p w14:paraId="0CC31FF7" w14:textId="77777777" w:rsidR="00EA2B5F" w:rsidRPr="00EB5B25" w:rsidRDefault="00EA2B5F" w:rsidP="00F87C08">
      <w:pPr>
        <w:rPr>
          <w:rFonts w:ascii="Century Gothic" w:hAnsi="Century Gothic"/>
          <w:sz w:val="18"/>
          <w:szCs w:val="18"/>
        </w:rPr>
      </w:pPr>
    </w:p>
    <w:p w14:paraId="11E30F3D" w14:textId="08C0516F" w:rsidR="00EA2B5F" w:rsidRDefault="00BC6239" w:rsidP="00F87C08">
      <w:pPr>
        <w:rPr>
          <w:rFonts w:ascii="Century Gothic" w:hAnsi="Century Gothic"/>
          <w:sz w:val="18"/>
          <w:szCs w:val="18"/>
        </w:rPr>
      </w:pPr>
      <w:r w:rsidRPr="00BC6239">
        <w:rPr>
          <w:rFonts w:ascii="Century Gothic" w:hAnsi="Century Gothic"/>
          <w:b/>
          <w:bCs/>
          <w:sz w:val="18"/>
          <w:szCs w:val="18"/>
        </w:rPr>
        <w:t>Pyt.:</w:t>
      </w:r>
      <w:r>
        <w:rPr>
          <w:rFonts w:ascii="Century Gothic" w:hAnsi="Century Gothic"/>
          <w:b/>
          <w:bCs/>
          <w:sz w:val="18"/>
          <w:szCs w:val="18"/>
        </w:rPr>
        <w:t>3</w:t>
      </w:r>
      <w:r w:rsidRPr="00BC6239">
        <w:rPr>
          <w:rFonts w:ascii="Century Gothic" w:hAnsi="Century Gothic"/>
          <w:b/>
          <w:bCs/>
          <w:sz w:val="18"/>
          <w:szCs w:val="18"/>
        </w:rPr>
        <w:t>.</w:t>
      </w:r>
      <w:r w:rsidRPr="00EB5B25">
        <w:rPr>
          <w:rFonts w:ascii="Century Gothic" w:hAnsi="Century Gothic"/>
          <w:sz w:val="18"/>
          <w:szCs w:val="18"/>
        </w:rPr>
        <w:t xml:space="preserve"> </w:t>
      </w:r>
      <w:r w:rsidR="00314CAF" w:rsidRPr="00EB5B25">
        <w:rPr>
          <w:rFonts w:ascii="Century Gothic" w:hAnsi="Century Gothic"/>
          <w:sz w:val="18"/>
          <w:szCs w:val="18"/>
        </w:rPr>
        <w:t xml:space="preserve"> (dot. pakietu 2a poz. 2) Czy zamawiający wymaga kompatybilności wymaganego światłowodu z optykami firmy Karl </w:t>
      </w:r>
      <w:proofErr w:type="spellStart"/>
      <w:r w:rsidR="00314CAF" w:rsidRPr="00EB5B25">
        <w:rPr>
          <w:rFonts w:ascii="Century Gothic" w:hAnsi="Century Gothic"/>
          <w:sz w:val="18"/>
          <w:szCs w:val="18"/>
        </w:rPr>
        <w:t>Storz</w:t>
      </w:r>
      <w:proofErr w:type="spellEnd"/>
      <w:r w:rsidR="00314CAF" w:rsidRPr="00EB5B25">
        <w:rPr>
          <w:rFonts w:ascii="Century Gothic" w:hAnsi="Century Gothic"/>
          <w:sz w:val="18"/>
          <w:szCs w:val="18"/>
        </w:rPr>
        <w:t xml:space="preserve"> będących na wyposażeniu szpitala. </w:t>
      </w:r>
    </w:p>
    <w:p w14:paraId="39EBEB80" w14:textId="4FF747FF" w:rsidR="00702B2D" w:rsidRPr="00AE6233" w:rsidRDefault="00702B2D" w:rsidP="00F87C08">
      <w:pPr>
        <w:rPr>
          <w:rFonts w:ascii="Century Gothic" w:hAnsi="Century Gothic"/>
          <w:b/>
          <w:bCs/>
          <w:sz w:val="18"/>
          <w:szCs w:val="18"/>
        </w:rPr>
      </w:pPr>
      <w:r w:rsidRPr="00AE6233">
        <w:rPr>
          <w:rFonts w:ascii="Century Gothic" w:hAnsi="Century Gothic"/>
          <w:b/>
          <w:bCs/>
          <w:sz w:val="18"/>
          <w:szCs w:val="18"/>
        </w:rPr>
        <w:t>Odp. Tak.</w:t>
      </w:r>
    </w:p>
    <w:p w14:paraId="0FD94F8F" w14:textId="77777777" w:rsidR="00EA2B5F" w:rsidRPr="00AE6233" w:rsidRDefault="00EA2B5F" w:rsidP="00F87C08">
      <w:pPr>
        <w:rPr>
          <w:rFonts w:ascii="Century Gothic" w:hAnsi="Century Gothic"/>
          <w:b/>
          <w:bCs/>
          <w:sz w:val="18"/>
          <w:szCs w:val="18"/>
        </w:rPr>
      </w:pPr>
    </w:p>
    <w:p w14:paraId="2408175E" w14:textId="188D5620" w:rsidR="007536A0" w:rsidRPr="00EB5B25" w:rsidRDefault="00BC6239" w:rsidP="00F87C08">
      <w:pPr>
        <w:rPr>
          <w:rFonts w:ascii="Century Gothic" w:hAnsi="Century Gothic"/>
          <w:sz w:val="18"/>
          <w:szCs w:val="18"/>
        </w:rPr>
      </w:pPr>
      <w:r w:rsidRPr="00BC6239">
        <w:rPr>
          <w:rFonts w:ascii="Century Gothic" w:hAnsi="Century Gothic"/>
          <w:b/>
          <w:bCs/>
          <w:sz w:val="18"/>
          <w:szCs w:val="18"/>
        </w:rPr>
        <w:t>Pyt.:</w:t>
      </w:r>
      <w:r>
        <w:rPr>
          <w:rFonts w:ascii="Century Gothic" w:hAnsi="Century Gothic"/>
          <w:b/>
          <w:bCs/>
          <w:sz w:val="18"/>
          <w:szCs w:val="18"/>
        </w:rPr>
        <w:t>4</w:t>
      </w:r>
      <w:r w:rsidRPr="00BC6239">
        <w:rPr>
          <w:rFonts w:ascii="Century Gothic" w:hAnsi="Century Gothic"/>
          <w:b/>
          <w:bCs/>
          <w:sz w:val="18"/>
          <w:szCs w:val="18"/>
        </w:rPr>
        <w:t>.</w:t>
      </w:r>
      <w:r w:rsidRPr="00EB5B25">
        <w:rPr>
          <w:rFonts w:ascii="Century Gothic" w:hAnsi="Century Gothic"/>
          <w:sz w:val="18"/>
          <w:szCs w:val="18"/>
        </w:rPr>
        <w:t xml:space="preserve"> </w:t>
      </w:r>
      <w:r w:rsidR="00314CAF" w:rsidRPr="00EB5B25">
        <w:rPr>
          <w:rFonts w:ascii="Century Gothic" w:hAnsi="Century Gothic"/>
          <w:sz w:val="18"/>
          <w:szCs w:val="18"/>
        </w:rPr>
        <w:t xml:space="preserve"> Czy w celu miarkowania kar umownych, Zamawiający obniży wysokość kary o której mowa we wzorze przyszłej umowy §6 ust. 2 pkt. a z 2% do 0,5%? Ustalone kary są wysokie i odbiegają od standardów przyjętych na rynku wyrobów medycznych w zamówieniach publicznych</w:t>
      </w:r>
    </w:p>
    <w:p w14:paraId="30259CA5" w14:textId="77777777" w:rsidR="00702B2D" w:rsidRPr="00AE6233" w:rsidRDefault="00702B2D" w:rsidP="00702B2D">
      <w:pPr>
        <w:tabs>
          <w:tab w:val="left" w:pos="8505"/>
        </w:tabs>
        <w:spacing w:line="276" w:lineRule="auto"/>
        <w:ind w:right="708"/>
        <w:rPr>
          <w:rFonts w:ascii="Century Gothic" w:eastAsia="Times New Roman" w:hAnsi="Century Gothic" w:cs="Arial"/>
          <w:b/>
          <w:sz w:val="18"/>
          <w:szCs w:val="18"/>
          <w:lang w:eastAsia="pl-PL"/>
        </w:rPr>
      </w:pPr>
      <w:r w:rsidRPr="00EB5B25">
        <w:rPr>
          <w:rFonts w:ascii="Century Gothic" w:eastAsia="Times New Roman" w:hAnsi="Century Gothic" w:cs="Arial"/>
          <w:b/>
          <w:sz w:val="18"/>
          <w:szCs w:val="18"/>
          <w:lang w:eastAsia="pl-PL"/>
        </w:rPr>
        <w:t>Odp.:</w:t>
      </w:r>
      <w:r>
        <w:rPr>
          <w:rFonts w:ascii="Century Gothic" w:eastAsia="Times New Roman" w:hAnsi="Century Gothic" w:cs="Arial"/>
          <w:bCs/>
          <w:sz w:val="18"/>
          <w:szCs w:val="18"/>
          <w:lang w:eastAsia="pl-PL"/>
        </w:rPr>
        <w:t xml:space="preserve"> </w:t>
      </w:r>
      <w:r w:rsidRPr="00AE6233">
        <w:rPr>
          <w:rFonts w:ascii="Century Gothic" w:eastAsia="Times New Roman" w:hAnsi="Century Gothic" w:cs="Arial"/>
          <w:b/>
          <w:sz w:val="18"/>
          <w:szCs w:val="18"/>
          <w:lang w:eastAsia="pl-PL"/>
        </w:rPr>
        <w:t>Nie, zamawiający nie wyraża zgody i pozostaje przy zapisach SWZ.</w:t>
      </w:r>
    </w:p>
    <w:p w14:paraId="389D03AC" w14:textId="513EFC60" w:rsidR="00F87C08" w:rsidRPr="005E06C6" w:rsidRDefault="00F87C08" w:rsidP="00F87C08">
      <w:pPr>
        <w:shd w:val="clear" w:color="auto" w:fill="8EAADB" w:themeFill="accent1" w:themeFillTint="99"/>
        <w:rPr>
          <w:rFonts w:ascii="Century Gothic" w:hAnsi="Century Gothic" w:cstheme="minorBidi"/>
          <w:b/>
          <w:bCs/>
          <w:sz w:val="18"/>
          <w:szCs w:val="18"/>
        </w:rPr>
      </w:pPr>
      <w:r w:rsidRPr="005E06C6">
        <w:rPr>
          <w:rFonts w:ascii="Century Gothic" w:hAnsi="Century Gothic" w:cstheme="minorBidi"/>
          <w:b/>
          <w:bCs/>
          <w:sz w:val="18"/>
          <w:szCs w:val="18"/>
        </w:rPr>
        <w:t xml:space="preserve">Wykonawca 7 </w:t>
      </w:r>
    </w:p>
    <w:p w14:paraId="5F0A7F6C" w14:textId="77777777" w:rsidR="00852527" w:rsidRPr="00EB5B25" w:rsidRDefault="00852527" w:rsidP="00852527">
      <w:pPr>
        <w:suppressAutoHyphens/>
        <w:spacing w:line="360" w:lineRule="auto"/>
        <w:rPr>
          <w:rFonts w:ascii="Century Gothic" w:eastAsia="NSimSun" w:hAnsi="Century Gothic" w:cs="Times New Roman"/>
          <w:b/>
          <w:kern w:val="2"/>
          <w:sz w:val="18"/>
          <w:szCs w:val="18"/>
          <w:lang w:eastAsia="zh-CN" w:bidi="hi-IN"/>
        </w:rPr>
      </w:pPr>
    </w:p>
    <w:p w14:paraId="1FC1FC2C" w14:textId="76C18439" w:rsidR="00852527" w:rsidRPr="00AE6233" w:rsidRDefault="00852527" w:rsidP="00852527">
      <w:pPr>
        <w:suppressAutoHyphens/>
        <w:spacing w:line="360" w:lineRule="auto"/>
        <w:rPr>
          <w:rFonts w:ascii="Century Gothic" w:eastAsia="NSimSun" w:hAnsi="Century Gothic" w:cs="Times New Roman"/>
          <w:b/>
          <w:bCs/>
          <w:kern w:val="2"/>
          <w:sz w:val="18"/>
          <w:szCs w:val="18"/>
          <w:lang w:eastAsia="zh-CN" w:bidi="hi-IN"/>
        </w:rPr>
      </w:pPr>
      <w:r w:rsidRPr="00852527">
        <w:rPr>
          <w:rFonts w:ascii="Century Gothic" w:eastAsia="NSimSun" w:hAnsi="Century Gothic" w:cs="Times New Roman"/>
          <w:b/>
          <w:kern w:val="2"/>
          <w:sz w:val="18"/>
          <w:szCs w:val="18"/>
          <w:lang w:eastAsia="zh-CN" w:bidi="hi-IN"/>
        </w:rPr>
        <w:t xml:space="preserve">Pytanie 1 do pakietu 14 z części jednorazówka sterylna - </w:t>
      </w:r>
      <w:r w:rsidRPr="00852527">
        <w:rPr>
          <w:rFonts w:ascii="Century Gothic" w:eastAsia="NSimSun" w:hAnsi="Century Gothic" w:cs="Times New Roman"/>
          <w:kern w:val="2"/>
          <w:sz w:val="18"/>
          <w:szCs w:val="18"/>
          <w:lang w:eastAsia="zh-CN" w:bidi="hi-IN"/>
        </w:rPr>
        <w:t>Czy Zamawiający dopuści filtr hydrofobowy antybakteryjny niesterylny? Filtr do ssaka zabezpiecza urządzenie przed zasysanymi płynami ustrojowymi i nie ma żadnej styczności z pacjentem. Nie ma podstaw aby filtr taki musiał być sterylny?</w:t>
      </w:r>
      <w:r w:rsidR="004F072B">
        <w:rPr>
          <w:rFonts w:ascii="Century Gothic" w:eastAsia="NSimSun" w:hAnsi="Century Gothic" w:cs="Times New Roman"/>
          <w:kern w:val="2"/>
          <w:sz w:val="18"/>
          <w:szCs w:val="18"/>
          <w:lang w:eastAsia="zh-CN" w:bidi="hi-IN"/>
        </w:rPr>
        <w:br/>
      </w:r>
      <w:r w:rsidR="004F072B" w:rsidRPr="004F072B">
        <w:rPr>
          <w:rFonts w:ascii="Century Gothic" w:eastAsia="NSimSun" w:hAnsi="Century Gothic" w:cs="Times New Roman"/>
          <w:b/>
          <w:bCs/>
          <w:kern w:val="2"/>
          <w:sz w:val="18"/>
          <w:szCs w:val="18"/>
          <w:lang w:eastAsia="zh-CN" w:bidi="hi-IN"/>
        </w:rPr>
        <w:t>Odp.:</w:t>
      </w:r>
      <w:r w:rsidR="004F072B">
        <w:rPr>
          <w:rFonts w:ascii="Century Gothic" w:eastAsia="NSimSun" w:hAnsi="Century Gothic" w:cs="Times New Roman"/>
          <w:kern w:val="2"/>
          <w:sz w:val="18"/>
          <w:szCs w:val="18"/>
          <w:lang w:eastAsia="zh-CN" w:bidi="hi-IN"/>
        </w:rPr>
        <w:t xml:space="preserve"> </w:t>
      </w:r>
      <w:r w:rsidR="004F072B" w:rsidRPr="00AE6233">
        <w:rPr>
          <w:rFonts w:ascii="Century Gothic" w:eastAsia="NSimSun" w:hAnsi="Century Gothic" w:cs="Times New Roman"/>
          <w:b/>
          <w:bCs/>
          <w:kern w:val="2"/>
          <w:sz w:val="18"/>
          <w:szCs w:val="18"/>
          <w:lang w:eastAsia="zh-CN" w:bidi="hi-IN"/>
        </w:rPr>
        <w:t>Zamawiający dopuszcza powyższe.</w:t>
      </w:r>
    </w:p>
    <w:p w14:paraId="6FF3DB81" w14:textId="77777777" w:rsidR="00852527" w:rsidRPr="00852527" w:rsidRDefault="00852527" w:rsidP="00852527">
      <w:pPr>
        <w:suppressAutoHyphens/>
        <w:spacing w:line="360" w:lineRule="auto"/>
        <w:rPr>
          <w:rFonts w:ascii="Century Gothic" w:eastAsia="NSimSun" w:hAnsi="Century Gothic" w:cs="Times New Roman"/>
          <w:kern w:val="2"/>
          <w:sz w:val="18"/>
          <w:szCs w:val="18"/>
          <w:lang w:eastAsia="zh-CN" w:bidi="hi-IN"/>
        </w:rPr>
      </w:pPr>
    </w:p>
    <w:p w14:paraId="7938D48D" w14:textId="77777777" w:rsidR="00852527" w:rsidRPr="00852527" w:rsidRDefault="00852527" w:rsidP="00852527">
      <w:pPr>
        <w:suppressAutoHyphens/>
        <w:spacing w:line="360" w:lineRule="auto"/>
        <w:rPr>
          <w:rFonts w:ascii="Century Gothic" w:eastAsia="NSimSun" w:hAnsi="Century Gothic" w:cs="Times New Roman"/>
          <w:kern w:val="2"/>
          <w:sz w:val="18"/>
          <w:szCs w:val="18"/>
          <w:lang w:eastAsia="zh-CN" w:bidi="hi-IN"/>
        </w:rPr>
      </w:pPr>
      <w:r w:rsidRPr="00852527">
        <w:rPr>
          <w:rFonts w:ascii="Century Gothic" w:eastAsia="NSimSun" w:hAnsi="Century Gothic" w:cs="Times New Roman"/>
          <w:b/>
          <w:kern w:val="2"/>
          <w:sz w:val="18"/>
          <w:szCs w:val="18"/>
          <w:lang w:eastAsia="zh-CN" w:bidi="hi-IN"/>
        </w:rPr>
        <w:t xml:space="preserve">Pytanie 2 do pakietu 14 z części jednorazówka sterylna </w:t>
      </w:r>
      <w:r w:rsidRPr="00852527">
        <w:rPr>
          <w:rFonts w:ascii="Century Gothic" w:eastAsia="NSimSun" w:hAnsi="Century Gothic" w:cs="Times New Roman"/>
          <w:kern w:val="2"/>
          <w:sz w:val="18"/>
          <w:szCs w:val="18"/>
          <w:lang w:eastAsia="zh-CN" w:bidi="hi-IN"/>
        </w:rPr>
        <w:t>– Zależnie od odpowiedzi na poprzednie pytanie, prosimy o odpowiedź czy Zamawiający dopuści filtr pakowany tylko w folię (opakowanie folia papier jest zwykle przeznaczone dla produktów sterylnych)?</w:t>
      </w:r>
    </w:p>
    <w:p w14:paraId="401699DE" w14:textId="25498647" w:rsidR="001F2EB6" w:rsidRPr="005E06C6" w:rsidRDefault="004F072B" w:rsidP="005E06C6">
      <w:pPr>
        <w:suppressAutoHyphens/>
        <w:spacing w:line="360" w:lineRule="auto"/>
        <w:rPr>
          <w:rFonts w:ascii="Century Gothic" w:eastAsia="NSimSun" w:hAnsi="Century Gothic" w:cs="Times New Roman"/>
          <w:b/>
          <w:bCs/>
          <w:kern w:val="2"/>
          <w:sz w:val="18"/>
          <w:szCs w:val="18"/>
          <w:lang w:eastAsia="zh-CN" w:bidi="hi-IN"/>
        </w:rPr>
      </w:pPr>
      <w:r w:rsidRPr="004F072B">
        <w:rPr>
          <w:rFonts w:ascii="Century Gothic" w:eastAsia="NSimSun" w:hAnsi="Century Gothic" w:cs="Times New Roman"/>
          <w:b/>
          <w:bCs/>
          <w:kern w:val="2"/>
          <w:sz w:val="18"/>
          <w:szCs w:val="18"/>
          <w:lang w:eastAsia="zh-CN" w:bidi="hi-IN"/>
        </w:rPr>
        <w:lastRenderedPageBreak/>
        <w:t>Odp.:</w:t>
      </w:r>
      <w:r>
        <w:rPr>
          <w:rFonts w:ascii="Century Gothic" w:eastAsia="NSimSun" w:hAnsi="Century Gothic" w:cs="Times New Roman"/>
          <w:kern w:val="2"/>
          <w:sz w:val="18"/>
          <w:szCs w:val="18"/>
          <w:lang w:eastAsia="zh-CN" w:bidi="hi-IN"/>
        </w:rPr>
        <w:t xml:space="preserve"> </w:t>
      </w:r>
      <w:r w:rsidRPr="00AE6233">
        <w:rPr>
          <w:rFonts w:ascii="Century Gothic" w:eastAsia="NSimSun" w:hAnsi="Century Gothic" w:cs="Times New Roman"/>
          <w:b/>
          <w:bCs/>
          <w:kern w:val="2"/>
          <w:sz w:val="18"/>
          <w:szCs w:val="18"/>
          <w:lang w:eastAsia="zh-CN" w:bidi="hi-IN"/>
        </w:rPr>
        <w:t>Zamawiający dopuszcza powyższe.</w:t>
      </w:r>
    </w:p>
    <w:p w14:paraId="2434D949" w14:textId="1A8096D2" w:rsidR="00F87C08" w:rsidRPr="005E06C6" w:rsidRDefault="00F87C08" w:rsidP="00F87C08">
      <w:pPr>
        <w:shd w:val="clear" w:color="auto" w:fill="8EAADB" w:themeFill="accent1" w:themeFillTint="99"/>
        <w:rPr>
          <w:rFonts w:ascii="Century Gothic" w:hAnsi="Century Gothic" w:cstheme="minorBidi"/>
          <w:b/>
          <w:bCs/>
          <w:sz w:val="18"/>
          <w:szCs w:val="18"/>
        </w:rPr>
      </w:pPr>
      <w:r w:rsidRPr="005E06C6">
        <w:rPr>
          <w:rFonts w:ascii="Century Gothic" w:hAnsi="Century Gothic" w:cstheme="minorBidi"/>
          <w:b/>
          <w:bCs/>
          <w:sz w:val="18"/>
          <w:szCs w:val="18"/>
        </w:rPr>
        <w:t xml:space="preserve">Wykonawca 8 </w:t>
      </w:r>
    </w:p>
    <w:p w14:paraId="3ECFB5FA" w14:textId="7A09F716" w:rsidR="00852527" w:rsidRPr="00EB5B25" w:rsidRDefault="00BC6239" w:rsidP="00852527">
      <w:pPr>
        <w:spacing w:after="120"/>
        <w:rPr>
          <w:rFonts w:ascii="Century Gothic" w:hAnsi="Century Gothic"/>
          <w:b/>
          <w:bCs/>
          <w:sz w:val="18"/>
          <w:szCs w:val="18"/>
        </w:rPr>
      </w:pPr>
      <w:bookmarkStart w:id="6" w:name="_Hlk157764817"/>
      <w:r>
        <w:rPr>
          <w:rFonts w:ascii="Century Gothic" w:hAnsi="Century Gothic"/>
          <w:b/>
          <w:bCs/>
          <w:sz w:val="18"/>
          <w:szCs w:val="18"/>
        </w:rPr>
        <w:t xml:space="preserve">Pyt. 1.: </w:t>
      </w:r>
      <w:bookmarkEnd w:id="6"/>
      <w:r w:rsidR="00852527" w:rsidRPr="00EB5B25">
        <w:rPr>
          <w:rFonts w:ascii="Century Gothic" w:hAnsi="Century Gothic"/>
          <w:b/>
          <w:bCs/>
          <w:sz w:val="18"/>
          <w:szCs w:val="18"/>
        </w:rPr>
        <w:t>Pakiet nr 1, pozycja 1-3</w:t>
      </w:r>
    </w:p>
    <w:p w14:paraId="28C9D4A8" w14:textId="10B1129C" w:rsidR="00852527" w:rsidRPr="005E06C6" w:rsidRDefault="00852527" w:rsidP="005E06C6">
      <w:pPr>
        <w:suppressAutoHyphens/>
        <w:spacing w:line="360" w:lineRule="auto"/>
        <w:rPr>
          <w:rFonts w:ascii="Century Gothic" w:eastAsia="NSimSun" w:hAnsi="Century Gothic" w:cs="Times New Roman"/>
          <w:b/>
          <w:bCs/>
          <w:kern w:val="2"/>
          <w:sz w:val="18"/>
          <w:szCs w:val="18"/>
          <w:lang w:eastAsia="zh-CN" w:bidi="hi-IN"/>
        </w:rPr>
      </w:pPr>
      <w:r w:rsidRPr="00EB5B25">
        <w:rPr>
          <w:rFonts w:ascii="Century Gothic" w:hAnsi="Century Gothic"/>
          <w:sz w:val="18"/>
          <w:szCs w:val="18"/>
        </w:rPr>
        <w:t>Czy Zamawiający dopuści rurkę nosowo-gardłową mleczną, w kolorze zielonym?</w:t>
      </w:r>
      <w:r w:rsidR="004F072B">
        <w:rPr>
          <w:rFonts w:ascii="Century Gothic" w:hAnsi="Century Gothic"/>
          <w:sz w:val="18"/>
          <w:szCs w:val="18"/>
        </w:rPr>
        <w:br/>
      </w:r>
      <w:r w:rsidR="004F072B" w:rsidRPr="004F072B">
        <w:rPr>
          <w:rFonts w:ascii="Century Gothic" w:eastAsia="NSimSun" w:hAnsi="Century Gothic" w:cs="Times New Roman"/>
          <w:b/>
          <w:bCs/>
          <w:kern w:val="2"/>
          <w:sz w:val="18"/>
          <w:szCs w:val="18"/>
          <w:lang w:eastAsia="zh-CN" w:bidi="hi-IN"/>
        </w:rPr>
        <w:t>Odp.:</w:t>
      </w:r>
      <w:r w:rsidR="004F072B">
        <w:rPr>
          <w:rFonts w:ascii="Century Gothic" w:eastAsia="NSimSun" w:hAnsi="Century Gothic" w:cs="Times New Roman"/>
          <w:kern w:val="2"/>
          <w:sz w:val="18"/>
          <w:szCs w:val="18"/>
          <w:lang w:eastAsia="zh-CN" w:bidi="hi-IN"/>
        </w:rPr>
        <w:t xml:space="preserve"> </w:t>
      </w:r>
      <w:r w:rsidR="004F072B" w:rsidRPr="00AE6233">
        <w:rPr>
          <w:rFonts w:ascii="Century Gothic" w:eastAsia="NSimSun" w:hAnsi="Century Gothic" w:cs="Times New Roman"/>
          <w:b/>
          <w:bCs/>
          <w:kern w:val="2"/>
          <w:sz w:val="18"/>
          <w:szCs w:val="18"/>
          <w:lang w:eastAsia="zh-CN" w:bidi="hi-IN"/>
        </w:rPr>
        <w:t>Zamawiający dopuszcza powyższe.</w:t>
      </w:r>
    </w:p>
    <w:p w14:paraId="61EFE9C0" w14:textId="48FE5422" w:rsidR="00852527" w:rsidRPr="00EB5B25" w:rsidRDefault="00BC6239" w:rsidP="00852527">
      <w:pPr>
        <w:spacing w:after="120"/>
        <w:rPr>
          <w:rFonts w:ascii="Century Gothic" w:hAnsi="Century Gothic"/>
          <w:b/>
          <w:bCs/>
          <w:sz w:val="18"/>
          <w:szCs w:val="18"/>
        </w:rPr>
      </w:pPr>
      <w:r>
        <w:rPr>
          <w:rFonts w:ascii="Century Gothic" w:hAnsi="Century Gothic"/>
          <w:b/>
          <w:bCs/>
          <w:sz w:val="18"/>
          <w:szCs w:val="18"/>
        </w:rPr>
        <w:t xml:space="preserve">Pyt. 2.: </w:t>
      </w:r>
      <w:r w:rsidR="00852527" w:rsidRPr="00EB5B25">
        <w:rPr>
          <w:rFonts w:ascii="Century Gothic" w:hAnsi="Century Gothic"/>
          <w:b/>
          <w:bCs/>
          <w:sz w:val="18"/>
          <w:szCs w:val="18"/>
        </w:rPr>
        <w:t>Pakiet nr 7, pozycja 1</w:t>
      </w:r>
    </w:p>
    <w:p w14:paraId="4BE757D8" w14:textId="77777777" w:rsidR="00852527" w:rsidRPr="00EB5B25" w:rsidRDefault="00852527" w:rsidP="00852527">
      <w:pPr>
        <w:spacing w:after="120"/>
        <w:rPr>
          <w:rFonts w:ascii="Century Gothic" w:hAnsi="Century Gothic"/>
          <w:sz w:val="18"/>
          <w:szCs w:val="18"/>
        </w:rPr>
      </w:pPr>
      <w:r w:rsidRPr="00EB5B25">
        <w:rPr>
          <w:rFonts w:ascii="Century Gothic" w:hAnsi="Century Gothic"/>
          <w:sz w:val="18"/>
          <w:szCs w:val="18"/>
        </w:rPr>
        <w:t>Czy Zamawiający dopuści filtr o parametrach:</w:t>
      </w:r>
    </w:p>
    <w:p w14:paraId="0521E54B" w14:textId="77777777" w:rsidR="00852527" w:rsidRPr="00EB5B25" w:rsidRDefault="00852527" w:rsidP="00852527">
      <w:pPr>
        <w:pStyle w:val="Akapitzlist"/>
        <w:numPr>
          <w:ilvl w:val="0"/>
          <w:numId w:val="38"/>
        </w:numPr>
        <w:spacing w:after="37" w:line="259" w:lineRule="auto"/>
        <w:rPr>
          <w:rFonts w:ascii="Century Gothic" w:hAnsi="Century Gothic"/>
          <w:sz w:val="18"/>
          <w:szCs w:val="18"/>
        </w:rPr>
      </w:pPr>
      <w:r w:rsidRPr="00EB5B25">
        <w:rPr>
          <w:rFonts w:ascii="Century Gothic" w:hAnsi="Century Gothic"/>
          <w:sz w:val="18"/>
          <w:szCs w:val="18"/>
        </w:rPr>
        <w:t>Rodzaj filtracji: elektrostatyczna (elektrostatyczno-mechaniczna)</w:t>
      </w:r>
    </w:p>
    <w:p w14:paraId="00663056" w14:textId="77777777" w:rsidR="00852527" w:rsidRPr="00EB5B25" w:rsidRDefault="00852527" w:rsidP="00852527">
      <w:pPr>
        <w:pStyle w:val="Akapitzlist"/>
        <w:numPr>
          <w:ilvl w:val="0"/>
          <w:numId w:val="38"/>
        </w:numPr>
        <w:spacing w:after="37" w:line="259" w:lineRule="auto"/>
        <w:rPr>
          <w:rFonts w:ascii="Century Gothic" w:hAnsi="Century Gothic"/>
          <w:sz w:val="18"/>
          <w:szCs w:val="18"/>
        </w:rPr>
      </w:pPr>
      <w:r w:rsidRPr="00EB5B25">
        <w:rPr>
          <w:rFonts w:ascii="Century Gothic" w:hAnsi="Century Gothic"/>
          <w:sz w:val="18"/>
          <w:szCs w:val="18"/>
        </w:rPr>
        <w:t>Skuteczność filtracji bakteryjnej: 99,999%</w:t>
      </w:r>
    </w:p>
    <w:p w14:paraId="6B590EA8" w14:textId="77777777" w:rsidR="00852527" w:rsidRPr="00EB5B25" w:rsidRDefault="00852527" w:rsidP="00852527">
      <w:pPr>
        <w:pStyle w:val="Akapitzlist"/>
        <w:numPr>
          <w:ilvl w:val="0"/>
          <w:numId w:val="38"/>
        </w:numPr>
        <w:spacing w:after="37" w:line="259" w:lineRule="auto"/>
        <w:rPr>
          <w:rFonts w:ascii="Century Gothic" w:hAnsi="Century Gothic"/>
          <w:sz w:val="18"/>
          <w:szCs w:val="18"/>
        </w:rPr>
      </w:pPr>
      <w:r w:rsidRPr="00EB5B25">
        <w:rPr>
          <w:rFonts w:ascii="Century Gothic" w:hAnsi="Century Gothic"/>
          <w:sz w:val="18"/>
          <w:szCs w:val="18"/>
        </w:rPr>
        <w:t>Skuteczność filtracji wirusowej: 99,999%</w:t>
      </w:r>
    </w:p>
    <w:p w14:paraId="529444CF" w14:textId="77777777" w:rsidR="00852527" w:rsidRPr="00EB5B25" w:rsidRDefault="00852527" w:rsidP="00852527">
      <w:pPr>
        <w:pStyle w:val="Akapitzlist"/>
        <w:numPr>
          <w:ilvl w:val="0"/>
          <w:numId w:val="38"/>
        </w:numPr>
        <w:spacing w:after="37" w:line="259" w:lineRule="auto"/>
        <w:rPr>
          <w:rFonts w:ascii="Century Gothic" w:hAnsi="Century Gothic"/>
          <w:sz w:val="18"/>
          <w:szCs w:val="18"/>
        </w:rPr>
      </w:pPr>
      <w:r w:rsidRPr="00EB5B25">
        <w:rPr>
          <w:rFonts w:ascii="Century Gothic" w:hAnsi="Century Gothic"/>
          <w:sz w:val="18"/>
          <w:szCs w:val="18"/>
        </w:rPr>
        <w:t xml:space="preserve">Wymiennik ciepła i wilgoci: Tak, celulozowy </w:t>
      </w:r>
    </w:p>
    <w:p w14:paraId="1D209224" w14:textId="77777777" w:rsidR="00852527" w:rsidRPr="00EB5B25" w:rsidRDefault="00852527" w:rsidP="00852527">
      <w:pPr>
        <w:pStyle w:val="Akapitzlist"/>
        <w:numPr>
          <w:ilvl w:val="0"/>
          <w:numId w:val="38"/>
        </w:numPr>
        <w:spacing w:after="37" w:line="259" w:lineRule="auto"/>
        <w:rPr>
          <w:rFonts w:ascii="Century Gothic" w:hAnsi="Century Gothic"/>
          <w:sz w:val="18"/>
          <w:szCs w:val="18"/>
        </w:rPr>
      </w:pPr>
      <w:r w:rsidRPr="00EB5B25">
        <w:rPr>
          <w:rFonts w:ascii="Century Gothic" w:hAnsi="Century Gothic"/>
          <w:sz w:val="18"/>
          <w:szCs w:val="18"/>
        </w:rPr>
        <w:t>Przestrzeń martwa: 40ml</w:t>
      </w:r>
    </w:p>
    <w:p w14:paraId="059339DC" w14:textId="77777777" w:rsidR="00852527" w:rsidRPr="00EB5B25" w:rsidRDefault="00852527" w:rsidP="00852527">
      <w:pPr>
        <w:pStyle w:val="Akapitzlist"/>
        <w:numPr>
          <w:ilvl w:val="0"/>
          <w:numId w:val="38"/>
        </w:numPr>
        <w:spacing w:after="37" w:line="259" w:lineRule="auto"/>
        <w:rPr>
          <w:rFonts w:ascii="Century Gothic" w:hAnsi="Century Gothic"/>
          <w:sz w:val="18"/>
          <w:szCs w:val="18"/>
        </w:rPr>
      </w:pPr>
      <w:r w:rsidRPr="00EB5B25">
        <w:rPr>
          <w:rFonts w:ascii="Century Gothic" w:hAnsi="Century Gothic"/>
          <w:sz w:val="18"/>
          <w:szCs w:val="18"/>
        </w:rPr>
        <w:t>Waga: 30g</w:t>
      </w:r>
    </w:p>
    <w:p w14:paraId="7C1F6B09" w14:textId="77777777" w:rsidR="00852527" w:rsidRPr="00EB5B25" w:rsidRDefault="00852527" w:rsidP="00852527">
      <w:pPr>
        <w:pStyle w:val="Akapitzlist"/>
        <w:numPr>
          <w:ilvl w:val="0"/>
          <w:numId w:val="38"/>
        </w:numPr>
        <w:spacing w:after="37" w:line="259" w:lineRule="auto"/>
        <w:rPr>
          <w:rFonts w:ascii="Century Gothic" w:hAnsi="Century Gothic"/>
          <w:sz w:val="18"/>
          <w:szCs w:val="18"/>
        </w:rPr>
      </w:pPr>
      <w:r w:rsidRPr="00EB5B25">
        <w:rPr>
          <w:rFonts w:ascii="Century Gothic" w:hAnsi="Century Gothic"/>
          <w:sz w:val="18"/>
          <w:szCs w:val="18"/>
        </w:rPr>
        <w:t>Objętość oddechowa: 150-1500ml</w:t>
      </w:r>
    </w:p>
    <w:p w14:paraId="5C5A285C" w14:textId="77777777" w:rsidR="00852527" w:rsidRPr="00EB5B25" w:rsidRDefault="00852527" w:rsidP="00852527">
      <w:pPr>
        <w:pStyle w:val="Akapitzlist"/>
        <w:numPr>
          <w:ilvl w:val="0"/>
          <w:numId w:val="38"/>
        </w:numPr>
        <w:spacing w:after="37" w:line="259" w:lineRule="auto"/>
        <w:rPr>
          <w:rFonts w:ascii="Century Gothic" w:hAnsi="Century Gothic"/>
          <w:sz w:val="18"/>
          <w:szCs w:val="18"/>
        </w:rPr>
      </w:pPr>
      <w:r w:rsidRPr="00EB5B25">
        <w:rPr>
          <w:rFonts w:ascii="Century Gothic" w:hAnsi="Century Gothic"/>
          <w:sz w:val="18"/>
          <w:szCs w:val="18"/>
        </w:rPr>
        <w:t>Skuteczność nawilżania: 32mg przy Vt500</w:t>
      </w:r>
    </w:p>
    <w:p w14:paraId="09CB4770" w14:textId="77777777" w:rsidR="00852527" w:rsidRPr="00EB5B25" w:rsidRDefault="00852527" w:rsidP="00852527">
      <w:pPr>
        <w:pStyle w:val="Akapitzlist"/>
        <w:numPr>
          <w:ilvl w:val="0"/>
          <w:numId w:val="38"/>
        </w:numPr>
        <w:spacing w:after="37" w:line="259" w:lineRule="auto"/>
        <w:rPr>
          <w:rFonts w:ascii="Century Gothic" w:hAnsi="Century Gothic"/>
          <w:sz w:val="18"/>
          <w:szCs w:val="18"/>
        </w:rPr>
      </w:pPr>
      <w:r w:rsidRPr="00EB5B25">
        <w:rPr>
          <w:rFonts w:ascii="Century Gothic" w:hAnsi="Century Gothic"/>
          <w:sz w:val="18"/>
          <w:szCs w:val="18"/>
        </w:rPr>
        <w:t>Oporność: 1,0hPa przy 30 l/min</w:t>
      </w:r>
    </w:p>
    <w:p w14:paraId="56804A62" w14:textId="77777777" w:rsidR="00852527" w:rsidRPr="00EB5B25" w:rsidRDefault="00852527" w:rsidP="00852527">
      <w:pPr>
        <w:pStyle w:val="Akapitzlist"/>
        <w:numPr>
          <w:ilvl w:val="0"/>
          <w:numId w:val="38"/>
        </w:numPr>
        <w:spacing w:after="37" w:line="259" w:lineRule="auto"/>
        <w:rPr>
          <w:rFonts w:ascii="Century Gothic" w:hAnsi="Century Gothic"/>
          <w:sz w:val="18"/>
          <w:szCs w:val="18"/>
        </w:rPr>
      </w:pPr>
      <w:r w:rsidRPr="00EB5B25">
        <w:rPr>
          <w:rFonts w:ascii="Century Gothic" w:hAnsi="Century Gothic"/>
          <w:sz w:val="18"/>
          <w:szCs w:val="18"/>
        </w:rPr>
        <w:t>Złącza: 22M/15F-22F/15M</w:t>
      </w:r>
    </w:p>
    <w:p w14:paraId="12B2825F" w14:textId="77777777" w:rsidR="00852527" w:rsidRPr="00EB5B25" w:rsidRDefault="00852527" w:rsidP="00852527">
      <w:pPr>
        <w:pStyle w:val="Akapitzlist"/>
        <w:numPr>
          <w:ilvl w:val="0"/>
          <w:numId w:val="38"/>
        </w:numPr>
        <w:spacing w:after="37" w:line="259" w:lineRule="auto"/>
        <w:rPr>
          <w:rFonts w:ascii="Century Gothic" w:hAnsi="Century Gothic"/>
          <w:sz w:val="18"/>
          <w:szCs w:val="18"/>
        </w:rPr>
      </w:pPr>
      <w:r w:rsidRPr="00EB5B25">
        <w:rPr>
          <w:rFonts w:ascii="Century Gothic" w:hAnsi="Century Gothic"/>
          <w:sz w:val="18"/>
          <w:szCs w:val="18"/>
        </w:rPr>
        <w:t>Port do kapnografu: tak, zabezpieczony zatyczką</w:t>
      </w:r>
    </w:p>
    <w:p w14:paraId="65403826" w14:textId="77777777" w:rsidR="00852527" w:rsidRPr="00EB5B25" w:rsidRDefault="00852527" w:rsidP="00852527">
      <w:pPr>
        <w:pStyle w:val="Akapitzlist"/>
        <w:numPr>
          <w:ilvl w:val="0"/>
          <w:numId w:val="38"/>
        </w:numPr>
        <w:spacing w:after="37" w:line="259" w:lineRule="auto"/>
        <w:rPr>
          <w:rFonts w:ascii="Century Gothic" w:hAnsi="Century Gothic"/>
          <w:sz w:val="18"/>
          <w:szCs w:val="18"/>
        </w:rPr>
      </w:pPr>
      <w:r w:rsidRPr="00EB5B25">
        <w:rPr>
          <w:rFonts w:ascii="Century Gothic" w:hAnsi="Century Gothic"/>
          <w:sz w:val="18"/>
          <w:szCs w:val="18"/>
        </w:rPr>
        <w:t>Opakowanie: papier/folia</w:t>
      </w:r>
    </w:p>
    <w:p w14:paraId="6BB6E823" w14:textId="77777777" w:rsidR="00852527" w:rsidRPr="00EB5B25" w:rsidRDefault="00852527" w:rsidP="00852527">
      <w:pPr>
        <w:pStyle w:val="Akapitzlist"/>
        <w:numPr>
          <w:ilvl w:val="0"/>
          <w:numId w:val="38"/>
        </w:numPr>
        <w:spacing w:after="37" w:line="259" w:lineRule="auto"/>
        <w:rPr>
          <w:rFonts w:ascii="Century Gothic" w:hAnsi="Century Gothic"/>
          <w:sz w:val="18"/>
          <w:szCs w:val="18"/>
        </w:rPr>
      </w:pPr>
      <w:r w:rsidRPr="00EB5B25">
        <w:rPr>
          <w:rFonts w:ascii="Century Gothic" w:hAnsi="Century Gothic"/>
          <w:sz w:val="18"/>
          <w:szCs w:val="18"/>
        </w:rPr>
        <w:t>Jałowy: tak</w:t>
      </w:r>
    </w:p>
    <w:p w14:paraId="62F47ADA" w14:textId="60A58493" w:rsidR="00852527" w:rsidRPr="00AE6233" w:rsidRDefault="004F072B" w:rsidP="00852527">
      <w:pPr>
        <w:spacing w:after="120"/>
        <w:rPr>
          <w:rFonts w:ascii="Century Gothic" w:hAnsi="Century Gothic"/>
          <w:b/>
          <w:bCs/>
          <w:sz w:val="18"/>
          <w:szCs w:val="18"/>
        </w:rPr>
      </w:pPr>
      <w:r>
        <w:rPr>
          <w:rFonts w:ascii="Century Gothic" w:hAnsi="Century Gothic"/>
          <w:b/>
          <w:bCs/>
          <w:sz w:val="18"/>
          <w:szCs w:val="18"/>
        </w:rPr>
        <w:t xml:space="preserve">Odp. </w:t>
      </w:r>
      <w:r w:rsidRPr="00AE6233">
        <w:rPr>
          <w:rFonts w:ascii="Century Gothic" w:hAnsi="Century Gothic"/>
          <w:b/>
          <w:bCs/>
          <w:sz w:val="18"/>
          <w:szCs w:val="18"/>
        </w:rPr>
        <w:t>Nie, Zamawiający pozostaje przy zapisach SWZ.</w:t>
      </w:r>
    </w:p>
    <w:p w14:paraId="5819EC03" w14:textId="74D73F6A" w:rsidR="00852527" w:rsidRPr="00EB5B25" w:rsidRDefault="00BC6239" w:rsidP="00852527">
      <w:pPr>
        <w:spacing w:after="120"/>
        <w:rPr>
          <w:rFonts w:ascii="Century Gothic" w:hAnsi="Century Gothic"/>
          <w:b/>
          <w:bCs/>
          <w:sz w:val="18"/>
          <w:szCs w:val="18"/>
        </w:rPr>
      </w:pPr>
      <w:r>
        <w:rPr>
          <w:rFonts w:ascii="Century Gothic" w:hAnsi="Century Gothic"/>
          <w:b/>
          <w:bCs/>
          <w:sz w:val="18"/>
          <w:szCs w:val="18"/>
        </w:rPr>
        <w:t xml:space="preserve">Pyt. 2.: </w:t>
      </w:r>
      <w:r w:rsidR="00852527" w:rsidRPr="00EB5B25">
        <w:rPr>
          <w:rFonts w:ascii="Century Gothic" w:hAnsi="Century Gothic"/>
          <w:b/>
          <w:bCs/>
          <w:sz w:val="18"/>
          <w:szCs w:val="18"/>
        </w:rPr>
        <w:t>Pakiet nr 7, pozycja 1, 2</w:t>
      </w:r>
    </w:p>
    <w:p w14:paraId="4F9AD953" w14:textId="39C577CC" w:rsidR="00852527" w:rsidRPr="00BC6239" w:rsidRDefault="00852527" w:rsidP="00BC6239">
      <w:pPr>
        <w:suppressAutoHyphens/>
        <w:spacing w:line="360" w:lineRule="auto"/>
        <w:rPr>
          <w:rFonts w:ascii="Century Gothic" w:eastAsia="NSimSun" w:hAnsi="Century Gothic" w:cs="Times New Roman"/>
          <w:b/>
          <w:bCs/>
          <w:kern w:val="2"/>
          <w:sz w:val="18"/>
          <w:szCs w:val="18"/>
          <w:lang w:eastAsia="zh-CN" w:bidi="hi-IN"/>
        </w:rPr>
      </w:pPr>
      <w:r w:rsidRPr="00EB5B25">
        <w:rPr>
          <w:rFonts w:ascii="Century Gothic" w:hAnsi="Century Gothic"/>
          <w:sz w:val="18"/>
          <w:szCs w:val="18"/>
        </w:rPr>
        <w:t>Czy Zamawiający dopuści filtr pakowany zbiorczo po 100 sztuk z przeliczeniem ilości?</w:t>
      </w:r>
      <w:r w:rsidR="004F072B">
        <w:rPr>
          <w:rFonts w:ascii="Century Gothic" w:hAnsi="Century Gothic"/>
          <w:sz w:val="18"/>
          <w:szCs w:val="18"/>
        </w:rPr>
        <w:br/>
      </w:r>
      <w:r w:rsidR="004F072B" w:rsidRPr="004F072B">
        <w:rPr>
          <w:rFonts w:ascii="Century Gothic" w:eastAsia="NSimSun" w:hAnsi="Century Gothic" w:cs="Times New Roman"/>
          <w:b/>
          <w:bCs/>
          <w:kern w:val="2"/>
          <w:sz w:val="18"/>
          <w:szCs w:val="18"/>
          <w:lang w:eastAsia="zh-CN" w:bidi="hi-IN"/>
        </w:rPr>
        <w:t>Odp.:</w:t>
      </w:r>
      <w:r w:rsidR="004F072B">
        <w:rPr>
          <w:rFonts w:ascii="Century Gothic" w:eastAsia="NSimSun" w:hAnsi="Century Gothic" w:cs="Times New Roman"/>
          <w:kern w:val="2"/>
          <w:sz w:val="18"/>
          <w:szCs w:val="18"/>
          <w:lang w:eastAsia="zh-CN" w:bidi="hi-IN"/>
        </w:rPr>
        <w:t xml:space="preserve"> </w:t>
      </w:r>
      <w:r w:rsidR="004F072B" w:rsidRPr="00AE6233">
        <w:rPr>
          <w:rFonts w:ascii="Century Gothic" w:eastAsia="NSimSun" w:hAnsi="Century Gothic" w:cs="Times New Roman"/>
          <w:b/>
          <w:bCs/>
          <w:kern w:val="2"/>
          <w:sz w:val="18"/>
          <w:szCs w:val="18"/>
          <w:lang w:eastAsia="zh-CN" w:bidi="hi-IN"/>
        </w:rPr>
        <w:t>Zamawiający dopuszcza powyższe.</w:t>
      </w:r>
    </w:p>
    <w:p w14:paraId="02902FA1" w14:textId="65F316FB" w:rsidR="00852527" w:rsidRPr="00EB5B25" w:rsidRDefault="00BC6239" w:rsidP="00852527">
      <w:pPr>
        <w:spacing w:after="120"/>
        <w:rPr>
          <w:rFonts w:ascii="Century Gothic" w:hAnsi="Century Gothic"/>
          <w:b/>
          <w:bCs/>
          <w:sz w:val="18"/>
          <w:szCs w:val="18"/>
        </w:rPr>
      </w:pPr>
      <w:r>
        <w:rPr>
          <w:rFonts w:ascii="Century Gothic" w:hAnsi="Century Gothic"/>
          <w:b/>
          <w:bCs/>
          <w:sz w:val="18"/>
          <w:szCs w:val="18"/>
        </w:rPr>
        <w:t xml:space="preserve">Pyt. 3.: </w:t>
      </w:r>
      <w:r w:rsidR="00852527" w:rsidRPr="00EB5B25">
        <w:rPr>
          <w:rFonts w:ascii="Century Gothic" w:hAnsi="Century Gothic"/>
          <w:b/>
          <w:bCs/>
          <w:sz w:val="18"/>
          <w:szCs w:val="18"/>
        </w:rPr>
        <w:t>Pakiet nr 7, pozycja 1, 2</w:t>
      </w:r>
    </w:p>
    <w:p w14:paraId="76703C08" w14:textId="72315DB6" w:rsidR="00852527" w:rsidRPr="00AE6233" w:rsidRDefault="00852527" w:rsidP="004F072B">
      <w:pPr>
        <w:suppressAutoHyphens/>
        <w:spacing w:line="360" w:lineRule="auto"/>
        <w:rPr>
          <w:rFonts w:ascii="Century Gothic" w:eastAsia="NSimSun" w:hAnsi="Century Gothic" w:cs="Times New Roman"/>
          <w:b/>
          <w:bCs/>
          <w:kern w:val="2"/>
          <w:sz w:val="18"/>
          <w:szCs w:val="18"/>
          <w:lang w:eastAsia="zh-CN" w:bidi="hi-IN"/>
        </w:rPr>
      </w:pPr>
      <w:r w:rsidRPr="00EB5B25">
        <w:rPr>
          <w:rFonts w:ascii="Century Gothic" w:hAnsi="Century Gothic"/>
          <w:sz w:val="18"/>
          <w:szCs w:val="18"/>
        </w:rPr>
        <w:t>Czy Zamawiający dopuści wycenę za 1 sztukę?</w:t>
      </w:r>
      <w:r w:rsidR="004F072B">
        <w:rPr>
          <w:rFonts w:ascii="Century Gothic" w:hAnsi="Century Gothic"/>
          <w:sz w:val="18"/>
          <w:szCs w:val="18"/>
        </w:rPr>
        <w:br/>
      </w:r>
      <w:r w:rsidR="004F072B" w:rsidRPr="004F072B">
        <w:rPr>
          <w:rFonts w:ascii="Century Gothic" w:eastAsia="NSimSun" w:hAnsi="Century Gothic" w:cs="Times New Roman"/>
          <w:b/>
          <w:bCs/>
          <w:kern w:val="2"/>
          <w:sz w:val="18"/>
          <w:szCs w:val="18"/>
          <w:lang w:eastAsia="zh-CN" w:bidi="hi-IN"/>
        </w:rPr>
        <w:t>Odp</w:t>
      </w:r>
      <w:r w:rsidR="004F072B" w:rsidRPr="00AE6233">
        <w:rPr>
          <w:rFonts w:ascii="Century Gothic" w:eastAsia="NSimSun" w:hAnsi="Century Gothic" w:cs="Times New Roman"/>
          <w:b/>
          <w:bCs/>
          <w:kern w:val="2"/>
          <w:sz w:val="18"/>
          <w:szCs w:val="18"/>
          <w:lang w:eastAsia="zh-CN" w:bidi="hi-IN"/>
        </w:rPr>
        <w:t>.: Zamawiający dopuszcza powyższe.</w:t>
      </w:r>
    </w:p>
    <w:p w14:paraId="4ABBEA94" w14:textId="706ECC38" w:rsidR="00852527" w:rsidRPr="00EB5B25" w:rsidRDefault="00BC6239" w:rsidP="00852527">
      <w:pPr>
        <w:spacing w:after="120"/>
        <w:rPr>
          <w:rFonts w:ascii="Century Gothic" w:hAnsi="Century Gothic"/>
          <w:b/>
          <w:bCs/>
          <w:sz w:val="18"/>
          <w:szCs w:val="18"/>
        </w:rPr>
      </w:pPr>
      <w:r>
        <w:rPr>
          <w:rFonts w:ascii="Century Gothic" w:hAnsi="Century Gothic"/>
          <w:b/>
          <w:bCs/>
          <w:sz w:val="18"/>
          <w:szCs w:val="18"/>
        </w:rPr>
        <w:t xml:space="preserve">Pyt. 4.: </w:t>
      </w:r>
      <w:r w:rsidR="00852527" w:rsidRPr="00EB5B25">
        <w:rPr>
          <w:rFonts w:ascii="Century Gothic" w:hAnsi="Century Gothic"/>
          <w:b/>
          <w:bCs/>
          <w:sz w:val="18"/>
          <w:szCs w:val="18"/>
        </w:rPr>
        <w:t>Pakiet nr 7, pozycja 2</w:t>
      </w:r>
    </w:p>
    <w:p w14:paraId="26230A5B" w14:textId="77777777" w:rsidR="00852527" w:rsidRPr="00EB5B25" w:rsidRDefault="00852527" w:rsidP="00852527">
      <w:pPr>
        <w:spacing w:after="120"/>
        <w:rPr>
          <w:rFonts w:ascii="Century Gothic" w:hAnsi="Century Gothic"/>
          <w:sz w:val="18"/>
          <w:szCs w:val="18"/>
        </w:rPr>
      </w:pPr>
      <w:r w:rsidRPr="00EB5B25">
        <w:rPr>
          <w:rFonts w:ascii="Century Gothic" w:hAnsi="Century Gothic"/>
          <w:sz w:val="18"/>
          <w:szCs w:val="18"/>
        </w:rPr>
        <w:t>Czy Zamawiający dopuści filtr o parametrach:</w:t>
      </w:r>
    </w:p>
    <w:p w14:paraId="29510FB0" w14:textId="77777777" w:rsidR="00852527" w:rsidRPr="00EB5B25" w:rsidRDefault="00852527" w:rsidP="00852527">
      <w:pPr>
        <w:pStyle w:val="Akapitzlist"/>
        <w:numPr>
          <w:ilvl w:val="0"/>
          <w:numId w:val="39"/>
        </w:numPr>
        <w:spacing w:after="37" w:line="259" w:lineRule="auto"/>
        <w:rPr>
          <w:rFonts w:ascii="Century Gothic" w:hAnsi="Century Gothic"/>
          <w:sz w:val="18"/>
          <w:szCs w:val="18"/>
        </w:rPr>
      </w:pPr>
      <w:r w:rsidRPr="00EB5B25">
        <w:rPr>
          <w:rFonts w:ascii="Century Gothic" w:hAnsi="Century Gothic"/>
          <w:sz w:val="18"/>
          <w:szCs w:val="18"/>
        </w:rPr>
        <w:t>Rodzaj filtracji: mechaniczna</w:t>
      </w:r>
    </w:p>
    <w:p w14:paraId="25D3A97B" w14:textId="77777777" w:rsidR="00852527" w:rsidRPr="00EB5B25" w:rsidRDefault="00852527" w:rsidP="00852527">
      <w:pPr>
        <w:pStyle w:val="Akapitzlist"/>
        <w:numPr>
          <w:ilvl w:val="0"/>
          <w:numId w:val="39"/>
        </w:numPr>
        <w:spacing w:after="37" w:line="259" w:lineRule="auto"/>
        <w:rPr>
          <w:rFonts w:ascii="Century Gothic" w:hAnsi="Century Gothic"/>
          <w:sz w:val="18"/>
          <w:szCs w:val="18"/>
        </w:rPr>
      </w:pPr>
      <w:r w:rsidRPr="00EB5B25">
        <w:rPr>
          <w:rFonts w:ascii="Century Gothic" w:hAnsi="Century Gothic"/>
          <w:sz w:val="18"/>
          <w:szCs w:val="18"/>
        </w:rPr>
        <w:t>Skuteczność filtracji bakteryjnej: 99,9999%</w:t>
      </w:r>
    </w:p>
    <w:p w14:paraId="4419A5A8" w14:textId="77777777" w:rsidR="00852527" w:rsidRPr="00EB5B25" w:rsidRDefault="00852527" w:rsidP="00852527">
      <w:pPr>
        <w:pStyle w:val="Akapitzlist"/>
        <w:numPr>
          <w:ilvl w:val="0"/>
          <w:numId w:val="39"/>
        </w:numPr>
        <w:spacing w:after="37" w:line="259" w:lineRule="auto"/>
        <w:rPr>
          <w:rFonts w:ascii="Century Gothic" w:hAnsi="Century Gothic"/>
          <w:sz w:val="18"/>
          <w:szCs w:val="18"/>
        </w:rPr>
      </w:pPr>
      <w:r w:rsidRPr="00EB5B25">
        <w:rPr>
          <w:rFonts w:ascii="Century Gothic" w:hAnsi="Century Gothic"/>
          <w:sz w:val="18"/>
          <w:szCs w:val="18"/>
        </w:rPr>
        <w:t>Skuteczność filtracji wirusowej: 99,9999%</w:t>
      </w:r>
    </w:p>
    <w:p w14:paraId="26F4ECEF" w14:textId="77777777" w:rsidR="00852527" w:rsidRPr="00EB5B25" w:rsidRDefault="00852527" w:rsidP="00852527">
      <w:pPr>
        <w:pStyle w:val="Akapitzlist"/>
        <w:numPr>
          <w:ilvl w:val="0"/>
          <w:numId w:val="39"/>
        </w:numPr>
        <w:spacing w:after="37" w:line="259" w:lineRule="auto"/>
        <w:rPr>
          <w:rFonts w:ascii="Century Gothic" w:hAnsi="Century Gothic"/>
          <w:sz w:val="18"/>
          <w:szCs w:val="18"/>
        </w:rPr>
      </w:pPr>
      <w:r w:rsidRPr="00EB5B25">
        <w:rPr>
          <w:rFonts w:ascii="Century Gothic" w:hAnsi="Century Gothic"/>
          <w:sz w:val="18"/>
          <w:szCs w:val="18"/>
        </w:rPr>
        <w:t>Wymiennik ciepła i wilgoci: tak</w:t>
      </w:r>
    </w:p>
    <w:p w14:paraId="1D324A91" w14:textId="77777777" w:rsidR="00852527" w:rsidRPr="00EB5B25" w:rsidRDefault="00852527" w:rsidP="00852527">
      <w:pPr>
        <w:pStyle w:val="Akapitzlist"/>
        <w:numPr>
          <w:ilvl w:val="0"/>
          <w:numId w:val="39"/>
        </w:numPr>
        <w:spacing w:after="37" w:line="259" w:lineRule="auto"/>
        <w:rPr>
          <w:rFonts w:ascii="Century Gothic" w:hAnsi="Century Gothic"/>
          <w:sz w:val="18"/>
          <w:szCs w:val="18"/>
        </w:rPr>
      </w:pPr>
      <w:r w:rsidRPr="00EB5B25">
        <w:rPr>
          <w:rFonts w:ascii="Century Gothic" w:hAnsi="Century Gothic"/>
          <w:sz w:val="18"/>
          <w:szCs w:val="18"/>
        </w:rPr>
        <w:t>Przestrzeń martwa: 70ml</w:t>
      </w:r>
    </w:p>
    <w:p w14:paraId="2D6369EE" w14:textId="77777777" w:rsidR="00852527" w:rsidRPr="00EB5B25" w:rsidRDefault="00852527" w:rsidP="00852527">
      <w:pPr>
        <w:pStyle w:val="Akapitzlist"/>
        <w:numPr>
          <w:ilvl w:val="0"/>
          <w:numId w:val="39"/>
        </w:numPr>
        <w:spacing w:after="37" w:line="259" w:lineRule="auto"/>
        <w:rPr>
          <w:rFonts w:ascii="Century Gothic" w:hAnsi="Century Gothic"/>
          <w:sz w:val="18"/>
          <w:szCs w:val="18"/>
        </w:rPr>
      </w:pPr>
      <w:r w:rsidRPr="00EB5B25">
        <w:rPr>
          <w:rFonts w:ascii="Century Gothic" w:hAnsi="Century Gothic"/>
          <w:sz w:val="18"/>
          <w:szCs w:val="18"/>
        </w:rPr>
        <w:t>Waga: 36g</w:t>
      </w:r>
    </w:p>
    <w:p w14:paraId="59E38D5A" w14:textId="77777777" w:rsidR="00852527" w:rsidRPr="00EB5B25" w:rsidRDefault="00852527" w:rsidP="00852527">
      <w:pPr>
        <w:pStyle w:val="Akapitzlist"/>
        <w:numPr>
          <w:ilvl w:val="0"/>
          <w:numId w:val="39"/>
        </w:numPr>
        <w:spacing w:after="37" w:line="259" w:lineRule="auto"/>
        <w:rPr>
          <w:rFonts w:ascii="Century Gothic" w:hAnsi="Century Gothic"/>
          <w:sz w:val="18"/>
          <w:szCs w:val="18"/>
        </w:rPr>
      </w:pPr>
      <w:r w:rsidRPr="00EB5B25">
        <w:rPr>
          <w:rFonts w:ascii="Century Gothic" w:hAnsi="Century Gothic"/>
          <w:sz w:val="18"/>
          <w:szCs w:val="18"/>
        </w:rPr>
        <w:t>Objętość oddechowa: 150-1500ml</w:t>
      </w:r>
    </w:p>
    <w:p w14:paraId="09B290E3" w14:textId="77777777" w:rsidR="00852527" w:rsidRPr="00EB5B25" w:rsidRDefault="00852527" w:rsidP="00852527">
      <w:pPr>
        <w:pStyle w:val="Akapitzlist"/>
        <w:numPr>
          <w:ilvl w:val="0"/>
          <w:numId w:val="39"/>
        </w:numPr>
        <w:spacing w:after="37" w:line="259" w:lineRule="auto"/>
        <w:rPr>
          <w:rFonts w:ascii="Century Gothic" w:hAnsi="Century Gothic"/>
          <w:sz w:val="18"/>
          <w:szCs w:val="18"/>
        </w:rPr>
      </w:pPr>
      <w:r w:rsidRPr="00EB5B25">
        <w:rPr>
          <w:rFonts w:ascii="Century Gothic" w:hAnsi="Century Gothic"/>
          <w:sz w:val="18"/>
          <w:szCs w:val="18"/>
        </w:rPr>
        <w:t>Skuteczność nawilżania:  30mg przy 500VT</w:t>
      </w:r>
    </w:p>
    <w:p w14:paraId="226D0A1E" w14:textId="77777777" w:rsidR="00852527" w:rsidRPr="00EB5B25" w:rsidRDefault="00852527" w:rsidP="00852527">
      <w:pPr>
        <w:pStyle w:val="Akapitzlist"/>
        <w:numPr>
          <w:ilvl w:val="0"/>
          <w:numId w:val="39"/>
        </w:numPr>
        <w:spacing w:after="37" w:line="259" w:lineRule="auto"/>
        <w:rPr>
          <w:rFonts w:ascii="Century Gothic" w:hAnsi="Century Gothic"/>
          <w:sz w:val="18"/>
          <w:szCs w:val="18"/>
        </w:rPr>
      </w:pPr>
      <w:r w:rsidRPr="00EB5B25">
        <w:rPr>
          <w:rFonts w:ascii="Century Gothic" w:hAnsi="Century Gothic"/>
          <w:sz w:val="18"/>
          <w:szCs w:val="18"/>
        </w:rPr>
        <w:t>Oporność: 1,0hPa przy 30 l/min</w:t>
      </w:r>
    </w:p>
    <w:p w14:paraId="4C29D679" w14:textId="77777777" w:rsidR="00852527" w:rsidRPr="00EB5B25" w:rsidRDefault="00852527" w:rsidP="00852527">
      <w:pPr>
        <w:pStyle w:val="Akapitzlist"/>
        <w:numPr>
          <w:ilvl w:val="0"/>
          <w:numId w:val="39"/>
        </w:numPr>
        <w:spacing w:after="37" w:line="259" w:lineRule="auto"/>
        <w:rPr>
          <w:rFonts w:ascii="Century Gothic" w:hAnsi="Century Gothic"/>
          <w:sz w:val="18"/>
          <w:szCs w:val="18"/>
        </w:rPr>
      </w:pPr>
      <w:r w:rsidRPr="00EB5B25">
        <w:rPr>
          <w:rFonts w:ascii="Century Gothic" w:hAnsi="Century Gothic"/>
          <w:sz w:val="18"/>
          <w:szCs w:val="18"/>
        </w:rPr>
        <w:t>Złącza: 22M/15F-22F/15M</w:t>
      </w:r>
    </w:p>
    <w:p w14:paraId="7C15B4EC" w14:textId="77777777" w:rsidR="00852527" w:rsidRPr="00EB5B25" w:rsidRDefault="00852527" w:rsidP="00852527">
      <w:pPr>
        <w:pStyle w:val="Akapitzlist"/>
        <w:numPr>
          <w:ilvl w:val="0"/>
          <w:numId w:val="39"/>
        </w:numPr>
        <w:spacing w:after="37" w:line="259" w:lineRule="auto"/>
        <w:rPr>
          <w:rFonts w:ascii="Century Gothic" w:hAnsi="Century Gothic"/>
          <w:sz w:val="18"/>
          <w:szCs w:val="18"/>
        </w:rPr>
      </w:pPr>
      <w:r w:rsidRPr="00EB5B25">
        <w:rPr>
          <w:rFonts w:ascii="Century Gothic" w:hAnsi="Century Gothic"/>
          <w:sz w:val="18"/>
          <w:szCs w:val="18"/>
        </w:rPr>
        <w:t>Port do kapnografu: tak, zabezpieczony zatyczką</w:t>
      </w:r>
    </w:p>
    <w:p w14:paraId="67CAC12F" w14:textId="77777777" w:rsidR="00852527" w:rsidRPr="00EB5B25" w:rsidRDefault="00852527" w:rsidP="00852527">
      <w:pPr>
        <w:pStyle w:val="Akapitzlist"/>
        <w:numPr>
          <w:ilvl w:val="0"/>
          <w:numId w:val="39"/>
        </w:numPr>
        <w:spacing w:after="37" w:line="259" w:lineRule="auto"/>
        <w:rPr>
          <w:rFonts w:ascii="Century Gothic" w:hAnsi="Century Gothic"/>
          <w:sz w:val="18"/>
          <w:szCs w:val="18"/>
        </w:rPr>
      </w:pPr>
      <w:r w:rsidRPr="00EB5B25">
        <w:rPr>
          <w:rFonts w:ascii="Century Gothic" w:hAnsi="Century Gothic"/>
          <w:sz w:val="18"/>
          <w:szCs w:val="18"/>
        </w:rPr>
        <w:t>Opakowanie: papier/folia</w:t>
      </w:r>
    </w:p>
    <w:p w14:paraId="6862273A" w14:textId="77777777" w:rsidR="00852527" w:rsidRPr="00EB5B25" w:rsidRDefault="00852527" w:rsidP="00852527">
      <w:pPr>
        <w:pStyle w:val="Akapitzlist"/>
        <w:numPr>
          <w:ilvl w:val="0"/>
          <w:numId w:val="39"/>
        </w:numPr>
        <w:spacing w:after="37" w:line="259" w:lineRule="auto"/>
        <w:rPr>
          <w:rFonts w:ascii="Century Gothic" w:hAnsi="Century Gothic"/>
          <w:sz w:val="18"/>
          <w:szCs w:val="18"/>
        </w:rPr>
      </w:pPr>
      <w:r w:rsidRPr="00EB5B25">
        <w:rPr>
          <w:rFonts w:ascii="Century Gothic" w:hAnsi="Century Gothic"/>
          <w:sz w:val="18"/>
          <w:szCs w:val="18"/>
        </w:rPr>
        <w:t>Jałowy: tak</w:t>
      </w:r>
    </w:p>
    <w:p w14:paraId="1887BF47" w14:textId="7B2F2390" w:rsidR="00852527" w:rsidRPr="00AE6233" w:rsidRDefault="004F072B" w:rsidP="00852527">
      <w:pPr>
        <w:spacing w:after="120"/>
        <w:rPr>
          <w:rFonts w:ascii="Century Gothic" w:hAnsi="Century Gothic"/>
          <w:b/>
          <w:bCs/>
          <w:sz w:val="18"/>
          <w:szCs w:val="18"/>
        </w:rPr>
      </w:pPr>
      <w:bookmarkStart w:id="7" w:name="_Hlk157595948"/>
      <w:r w:rsidRPr="004F072B">
        <w:rPr>
          <w:rFonts w:ascii="Century Gothic" w:hAnsi="Century Gothic"/>
          <w:b/>
          <w:bCs/>
          <w:sz w:val="18"/>
          <w:szCs w:val="18"/>
        </w:rPr>
        <w:t>Odp.:</w:t>
      </w:r>
      <w:r>
        <w:rPr>
          <w:rFonts w:ascii="Century Gothic" w:hAnsi="Century Gothic"/>
          <w:sz w:val="18"/>
          <w:szCs w:val="18"/>
        </w:rPr>
        <w:t xml:space="preserve"> </w:t>
      </w:r>
      <w:r w:rsidRPr="00AE6233">
        <w:rPr>
          <w:rFonts w:ascii="Century Gothic" w:hAnsi="Century Gothic"/>
          <w:b/>
          <w:bCs/>
          <w:sz w:val="18"/>
          <w:szCs w:val="18"/>
        </w:rPr>
        <w:t>Nie, Zamawiający wymaga zgodnie z  SWZ.</w:t>
      </w:r>
    </w:p>
    <w:bookmarkEnd w:id="7"/>
    <w:p w14:paraId="2AC1CD27" w14:textId="1D4E1B8D" w:rsidR="00852527" w:rsidRPr="00EB5B25" w:rsidRDefault="00BC6239" w:rsidP="00852527">
      <w:pPr>
        <w:spacing w:after="120"/>
        <w:rPr>
          <w:rFonts w:ascii="Century Gothic" w:hAnsi="Century Gothic"/>
          <w:b/>
          <w:bCs/>
          <w:sz w:val="18"/>
          <w:szCs w:val="18"/>
        </w:rPr>
      </w:pPr>
      <w:r>
        <w:rPr>
          <w:rFonts w:ascii="Century Gothic" w:hAnsi="Century Gothic"/>
          <w:b/>
          <w:bCs/>
          <w:sz w:val="18"/>
          <w:szCs w:val="18"/>
        </w:rPr>
        <w:t xml:space="preserve">Pyt. 5.: </w:t>
      </w:r>
      <w:r w:rsidR="00852527" w:rsidRPr="00EB5B25">
        <w:rPr>
          <w:rFonts w:ascii="Century Gothic" w:hAnsi="Century Gothic"/>
          <w:b/>
          <w:bCs/>
          <w:sz w:val="18"/>
          <w:szCs w:val="18"/>
        </w:rPr>
        <w:t>Pakiet nr 7, pozycja 3</w:t>
      </w:r>
    </w:p>
    <w:p w14:paraId="68221368" w14:textId="7423A2B7" w:rsidR="004F072B" w:rsidRPr="00AE6233" w:rsidRDefault="00852527" w:rsidP="00852527">
      <w:pPr>
        <w:spacing w:after="120"/>
        <w:rPr>
          <w:rFonts w:ascii="Century Gothic" w:hAnsi="Century Gothic"/>
          <w:b/>
          <w:bCs/>
          <w:sz w:val="18"/>
          <w:szCs w:val="18"/>
        </w:rPr>
      </w:pPr>
      <w:r w:rsidRPr="00EB5B25">
        <w:rPr>
          <w:rFonts w:ascii="Century Gothic" w:hAnsi="Century Gothic"/>
          <w:sz w:val="18"/>
          <w:szCs w:val="18"/>
        </w:rPr>
        <w:t>Czy Zamawiający dopuści zaoferowanie w ramach pozycji 3 zestawu zawierający w swoim składzie nebulizator w owalnym kształcie, łącznik T, ustnik, rurę karbowaną oraz odporny na zgniatanie dren tlenowy o długości 2,1m? Wszystkie elementy odłączalne od siebie.</w:t>
      </w:r>
      <w:r w:rsidR="004F072B">
        <w:rPr>
          <w:rFonts w:ascii="Century Gothic" w:hAnsi="Century Gothic"/>
          <w:sz w:val="18"/>
          <w:szCs w:val="18"/>
        </w:rPr>
        <w:br/>
      </w:r>
      <w:r w:rsidR="004F072B" w:rsidRPr="004F072B">
        <w:rPr>
          <w:rFonts w:ascii="Century Gothic" w:hAnsi="Century Gothic"/>
          <w:b/>
          <w:bCs/>
          <w:sz w:val="18"/>
          <w:szCs w:val="18"/>
        </w:rPr>
        <w:t>Odp.:</w:t>
      </w:r>
      <w:r w:rsidR="004F072B">
        <w:rPr>
          <w:rFonts w:ascii="Century Gothic" w:hAnsi="Century Gothic"/>
          <w:sz w:val="18"/>
          <w:szCs w:val="18"/>
        </w:rPr>
        <w:t xml:space="preserve"> </w:t>
      </w:r>
      <w:r w:rsidR="004F072B" w:rsidRPr="00AE6233">
        <w:rPr>
          <w:rFonts w:ascii="Century Gothic" w:hAnsi="Century Gothic"/>
          <w:b/>
          <w:bCs/>
          <w:sz w:val="18"/>
          <w:szCs w:val="18"/>
        </w:rPr>
        <w:t>Nie, Zamawiający wymaga zgodnie z  SWZ.</w:t>
      </w:r>
      <w:bookmarkStart w:id="8" w:name="_Hlk157591786"/>
    </w:p>
    <w:p w14:paraId="0779BA0C" w14:textId="718A9631" w:rsidR="00852527" w:rsidRPr="00EB5B25" w:rsidRDefault="00BC6239" w:rsidP="00852527">
      <w:pPr>
        <w:spacing w:after="120"/>
        <w:rPr>
          <w:rFonts w:ascii="Century Gothic" w:hAnsi="Century Gothic"/>
          <w:b/>
          <w:bCs/>
          <w:sz w:val="18"/>
          <w:szCs w:val="18"/>
        </w:rPr>
      </w:pPr>
      <w:r>
        <w:rPr>
          <w:rFonts w:ascii="Century Gothic" w:hAnsi="Century Gothic"/>
          <w:b/>
          <w:bCs/>
          <w:sz w:val="18"/>
          <w:szCs w:val="18"/>
        </w:rPr>
        <w:t xml:space="preserve">Pyt. 6.: </w:t>
      </w:r>
      <w:r w:rsidR="00852527" w:rsidRPr="00EB5B25">
        <w:rPr>
          <w:rFonts w:ascii="Century Gothic" w:hAnsi="Century Gothic"/>
          <w:b/>
          <w:bCs/>
          <w:sz w:val="18"/>
          <w:szCs w:val="18"/>
        </w:rPr>
        <w:t>Pakiet nr 29, pozycja 1</w:t>
      </w:r>
    </w:p>
    <w:p w14:paraId="1C0FEF4F" w14:textId="2EF87CCA" w:rsidR="00852527" w:rsidRPr="00AE6233" w:rsidRDefault="00852527" w:rsidP="00852527">
      <w:pPr>
        <w:spacing w:after="120"/>
        <w:rPr>
          <w:rFonts w:ascii="Century Gothic" w:hAnsi="Century Gothic"/>
          <w:b/>
          <w:bCs/>
          <w:sz w:val="18"/>
          <w:szCs w:val="18"/>
        </w:rPr>
      </w:pPr>
      <w:r w:rsidRPr="00EB5B25">
        <w:rPr>
          <w:rFonts w:ascii="Century Gothic" w:hAnsi="Century Gothic"/>
          <w:sz w:val="18"/>
          <w:szCs w:val="18"/>
        </w:rPr>
        <w:t xml:space="preserve">Czy Zamawiający dopuści zaoferowanie równoważnego zestawu do nebulizacji składający się z łącznika T, nebulizatora, ustnika i drenu tlenowego o przekroju gwiazdkowym 2,1 m. Sterylny, pakowany </w:t>
      </w:r>
      <w:r w:rsidRPr="00EB5B25">
        <w:rPr>
          <w:rFonts w:ascii="Century Gothic" w:hAnsi="Century Gothic"/>
          <w:sz w:val="18"/>
          <w:szCs w:val="18"/>
        </w:rPr>
        <w:lastRenderedPageBreak/>
        <w:t xml:space="preserve">pojedynczo. Nebulizator  o pojemności 6 ml, skalowany co 2 ml, możliwość pracy w każdej pozycji. Przeciętna średnica  cząsteczek aerozolu (MMAD) 2,0-2,2 µm, frakcja </w:t>
      </w:r>
      <w:proofErr w:type="spellStart"/>
      <w:r w:rsidRPr="00EB5B25">
        <w:rPr>
          <w:rFonts w:ascii="Century Gothic" w:hAnsi="Century Gothic"/>
          <w:sz w:val="18"/>
          <w:szCs w:val="18"/>
        </w:rPr>
        <w:t>respirabilna</w:t>
      </w:r>
      <w:proofErr w:type="spellEnd"/>
      <w:r w:rsidRPr="00EB5B25">
        <w:rPr>
          <w:rFonts w:ascii="Century Gothic" w:hAnsi="Century Gothic"/>
          <w:sz w:val="18"/>
          <w:szCs w:val="18"/>
        </w:rPr>
        <w:t xml:space="preserve"> (cząsteczki &lt;5 </w:t>
      </w:r>
      <w:proofErr w:type="spellStart"/>
      <w:r w:rsidRPr="00EB5B25">
        <w:rPr>
          <w:rFonts w:ascii="Century Gothic" w:hAnsi="Century Gothic"/>
          <w:sz w:val="18"/>
          <w:szCs w:val="18"/>
        </w:rPr>
        <w:t>um</w:t>
      </w:r>
      <w:proofErr w:type="spellEnd"/>
      <w:r w:rsidRPr="00EB5B25">
        <w:rPr>
          <w:rFonts w:ascii="Century Gothic" w:hAnsi="Century Gothic"/>
          <w:sz w:val="18"/>
          <w:szCs w:val="18"/>
        </w:rPr>
        <w:t>) - 79.7% (+/-1.7%), tempo nebulizacji (szybkość opróżniania zbiornika) przy przepływie 10l/min dla 3ml roztworu: 7,36 min (+/-0,26 min)?</w:t>
      </w:r>
      <w:r w:rsidR="004F072B">
        <w:rPr>
          <w:rFonts w:ascii="Century Gothic" w:hAnsi="Century Gothic"/>
          <w:sz w:val="18"/>
          <w:szCs w:val="18"/>
        </w:rPr>
        <w:br/>
      </w:r>
      <w:r w:rsidR="004F072B" w:rsidRPr="0003105B">
        <w:rPr>
          <w:rFonts w:ascii="Century Gothic" w:hAnsi="Century Gothic"/>
          <w:b/>
          <w:bCs/>
          <w:sz w:val="18"/>
          <w:szCs w:val="18"/>
        </w:rPr>
        <w:t>Odp.:</w:t>
      </w:r>
      <w:r w:rsidR="004F072B">
        <w:rPr>
          <w:rFonts w:ascii="Century Gothic" w:hAnsi="Century Gothic"/>
          <w:sz w:val="18"/>
          <w:szCs w:val="18"/>
        </w:rPr>
        <w:t xml:space="preserve"> </w:t>
      </w:r>
      <w:r w:rsidR="0003105B" w:rsidRPr="00AE6233">
        <w:rPr>
          <w:rFonts w:ascii="Century Gothic" w:hAnsi="Century Gothic"/>
          <w:b/>
          <w:bCs/>
          <w:sz w:val="18"/>
          <w:szCs w:val="18"/>
        </w:rPr>
        <w:t>Dopuszczamy lecz nie wymagamy.</w:t>
      </w:r>
      <w:bookmarkEnd w:id="8"/>
    </w:p>
    <w:p w14:paraId="2A5C6FE9" w14:textId="295D8157" w:rsidR="00852527" w:rsidRPr="00EB5B25" w:rsidRDefault="00BC6239" w:rsidP="00852527">
      <w:pPr>
        <w:spacing w:after="120"/>
        <w:rPr>
          <w:rFonts w:ascii="Century Gothic" w:hAnsi="Century Gothic"/>
          <w:b/>
          <w:bCs/>
          <w:sz w:val="18"/>
          <w:szCs w:val="18"/>
        </w:rPr>
      </w:pPr>
      <w:r>
        <w:rPr>
          <w:rFonts w:ascii="Century Gothic" w:hAnsi="Century Gothic"/>
          <w:b/>
          <w:bCs/>
          <w:sz w:val="18"/>
          <w:szCs w:val="18"/>
        </w:rPr>
        <w:t xml:space="preserve">Pyt. 7.: </w:t>
      </w:r>
      <w:r w:rsidR="00852527" w:rsidRPr="00EB5B25">
        <w:rPr>
          <w:rFonts w:ascii="Century Gothic" w:hAnsi="Century Gothic"/>
          <w:b/>
          <w:bCs/>
          <w:sz w:val="18"/>
          <w:szCs w:val="18"/>
        </w:rPr>
        <w:t>Pakiet nr 35, pozycja 3</w:t>
      </w:r>
    </w:p>
    <w:p w14:paraId="5F7A56DF" w14:textId="1CD95698" w:rsidR="00852527" w:rsidRPr="00AE6233" w:rsidRDefault="00852527" w:rsidP="00852527">
      <w:pPr>
        <w:spacing w:after="120"/>
        <w:rPr>
          <w:rFonts w:ascii="Century Gothic" w:hAnsi="Century Gothic"/>
          <w:b/>
          <w:bCs/>
          <w:sz w:val="18"/>
          <w:szCs w:val="18"/>
        </w:rPr>
      </w:pPr>
      <w:r w:rsidRPr="00EB5B25">
        <w:rPr>
          <w:rFonts w:ascii="Century Gothic" w:hAnsi="Century Gothic"/>
          <w:sz w:val="18"/>
          <w:szCs w:val="18"/>
        </w:rPr>
        <w:t>Czy Zamawiający dopuści mankiet infuzyjny biały z przezroczystą kieszonką na płyn?</w:t>
      </w:r>
      <w:r w:rsidR="004F072B">
        <w:rPr>
          <w:rFonts w:ascii="Century Gothic" w:hAnsi="Century Gothic"/>
          <w:sz w:val="18"/>
          <w:szCs w:val="18"/>
        </w:rPr>
        <w:br/>
      </w:r>
      <w:r w:rsidR="004F072B" w:rsidRPr="004F072B">
        <w:rPr>
          <w:rFonts w:ascii="Century Gothic" w:hAnsi="Century Gothic"/>
          <w:b/>
          <w:bCs/>
          <w:sz w:val="18"/>
          <w:szCs w:val="18"/>
        </w:rPr>
        <w:t>Odp.:</w:t>
      </w:r>
      <w:r w:rsidR="004F072B">
        <w:rPr>
          <w:rFonts w:ascii="Century Gothic" w:hAnsi="Century Gothic"/>
          <w:sz w:val="18"/>
          <w:szCs w:val="18"/>
        </w:rPr>
        <w:t xml:space="preserve"> </w:t>
      </w:r>
      <w:r w:rsidR="004F072B" w:rsidRPr="00AE6233">
        <w:rPr>
          <w:rFonts w:ascii="Century Gothic" w:hAnsi="Century Gothic"/>
          <w:b/>
          <w:bCs/>
          <w:sz w:val="18"/>
          <w:szCs w:val="18"/>
        </w:rPr>
        <w:t>Tak.</w:t>
      </w:r>
    </w:p>
    <w:p w14:paraId="7363882B" w14:textId="6B3D1779" w:rsidR="00852527" w:rsidRPr="00EB5B25" w:rsidRDefault="00BC6239" w:rsidP="00852527">
      <w:pPr>
        <w:spacing w:after="120"/>
        <w:rPr>
          <w:rFonts w:ascii="Century Gothic" w:hAnsi="Century Gothic"/>
          <w:b/>
          <w:bCs/>
          <w:sz w:val="18"/>
          <w:szCs w:val="18"/>
        </w:rPr>
      </w:pPr>
      <w:bookmarkStart w:id="9" w:name="_Hlk157596490"/>
      <w:r>
        <w:rPr>
          <w:rFonts w:ascii="Century Gothic" w:hAnsi="Century Gothic"/>
          <w:b/>
          <w:bCs/>
          <w:sz w:val="18"/>
          <w:szCs w:val="18"/>
        </w:rPr>
        <w:t xml:space="preserve">Pyt. 8.: </w:t>
      </w:r>
      <w:r w:rsidR="00852527" w:rsidRPr="00EB5B25">
        <w:rPr>
          <w:rFonts w:ascii="Century Gothic" w:hAnsi="Century Gothic"/>
          <w:b/>
          <w:bCs/>
          <w:sz w:val="18"/>
          <w:szCs w:val="18"/>
        </w:rPr>
        <w:t>Pakiet nr 48, pozycja 1, 2</w:t>
      </w:r>
    </w:p>
    <w:p w14:paraId="4C6BCDAF" w14:textId="77777777" w:rsidR="00852527" w:rsidRPr="00EB5B25" w:rsidRDefault="00852527" w:rsidP="00852527">
      <w:pPr>
        <w:spacing w:after="120"/>
        <w:rPr>
          <w:rFonts w:ascii="Century Gothic" w:hAnsi="Century Gothic"/>
          <w:sz w:val="18"/>
          <w:szCs w:val="18"/>
        </w:rPr>
      </w:pPr>
      <w:r w:rsidRPr="00EB5B25">
        <w:rPr>
          <w:rFonts w:ascii="Century Gothic" w:hAnsi="Century Gothic"/>
          <w:sz w:val="18"/>
          <w:szCs w:val="18"/>
        </w:rPr>
        <w:t>Czy Zamawiający dopuści igły w rozmiarze 22G o długości 88mm?</w:t>
      </w:r>
    </w:p>
    <w:bookmarkEnd w:id="9"/>
    <w:p w14:paraId="60CC26D9" w14:textId="229F76A0" w:rsidR="007536A0" w:rsidRPr="00EB5B25" w:rsidRDefault="009E4AFF" w:rsidP="00F87C08">
      <w:pPr>
        <w:rPr>
          <w:rFonts w:ascii="Century Gothic" w:hAnsi="Century Gothic" w:cstheme="minorBidi"/>
          <w:b/>
          <w:bCs/>
          <w:sz w:val="18"/>
          <w:szCs w:val="18"/>
        </w:rPr>
      </w:pPr>
      <w:r>
        <w:rPr>
          <w:rFonts w:ascii="Century Gothic" w:hAnsi="Century Gothic" w:cstheme="minorBidi"/>
          <w:b/>
          <w:bCs/>
          <w:sz w:val="18"/>
          <w:szCs w:val="18"/>
        </w:rPr>
        <w:t>Odp.: Zamawiający dopuszcza jako dodatkowy rozmiar w poz. 2</w:t>
      </w:r>
      <w:r w:rsidR="002C23E4">
        <w:rPr>
          <w:rFonts w:ascii="Century Gothic" w:hAnsi="Century Gothic" w:cstheme="minorBidi"/>
          <w:b/>
          <w:bCs/>
          <w:sz w:val="18"/>
          <w:szCs w:val="18"/>
        </w:rPr>
        <w:t>.</w:t>
      </w:r>
    </w:p>
    <w:p w14:paraId="5E3A581C" w14:textId="77777777" w:rsidR="00D176CE" w:rsidRPr="00EB5B25" w:rsidRDefault="00D176CE" w:rsidP="00D176CE">
      <w:pPr>
        <w:rPr>
          <w:rFonts w:ascii="Century Gothic" w:hAnsi="Century Gothic"/>
          <w:sz w:val="18"/>
          <w:szCs w:val="18"/>
        </w:rPr>
      </w:pPr>
    </w:p>
    <w:p w14:paraId="70FBAB25" w14:textId="50CD7F8F" w:rsidR="00AB74DB" w:rsidRPr="005E06C6" w:rsidRDefault="00AB74DB" w:rsidP="00AB74DB">
      <w:pPr>
        <w:shd w:val="clear" w:color="auto" w:fill="8EAADB" w:themeFill="accent1" w:themeFillTint="99"/>
        <w:rPr>
          <w:rFonts w:ascii="Century Gothic" w:hAnsi="Century Gothic" w:cstheme="minorBidi"/>
          <w:b/>
          <w:bCs/>
          <w:sz w:val="18"/>
          <w:szCs w:val="18"/>
        </w:rPr>
      </w:pPr>
      <w:r w:rsidRPr="005E06C6">
        <w:rPr>
          <w:rFonts w:ascii="Century Gothic" w:hAnsi="Century Gothic" w:cstheme="minorBidi"/>
          <w:b/>
          <w:bCs/>
          <w:sz w:val="18"/>
          <w:szCs w:val="18"/>
        </w:rPr>
        <w:t>Wykonawca 9</w:t>
      </w:r>
    </w:p>
    <w:p w14:paraId="19680ED7" w14:textId="77777777" w:rsidR="007536A0" w:rsidRPr="00EB5B25" w:rsidRDefault="007536A0" w:rsidP="00C6503A">
      <w:pPr>
        <w:spacing w:line="276" w:lineRule="auto"/>
        <w:jc w:val="both"/>
        <w:rPr>
          <w:rFonts w:ascii="Century Gothic" w:hAnsi="Century Gothic" w:cs="Tahoma"/>
          <w:b/>
          <w:sz w:val="18"/>
          <w:szCs w:val="18"/>
        </w:rPr>
      </w:pPr>
    </w:p>
    <w:p w14:paraId="348500DD" w14:textId="21BA79C8" w:rsidR="00852527" w:rsidRPr="00AE6233" w:rsidRDefault="00BC6239" w:rsidP="00852527">
      <w:pPr>
        <w:spacing w:after="160" w:line="259" w:lineRule="auto"/>
        <w:rPr>
          <w:rFonts w:ascii="Century Gothic" w:hAnsi="Century Gothic" w:cstheme="minorBidi"/>
          <w:b/>
          <w:bCs/>
          <w:kern w:val="2"/>
          <w:sz w:val="18"/>
          <w:szCs w:val="18"/>
          <w14:ligatures w14:val="standardContextual"/>
        </w:rPr>
      </w:pPr>
      <w:r>
        <w:rPr>
          <w:rFonts w:ascii="Century Gothic" w:hAnsi="Century Gothic"/>
          <w:b/>
          <w:bCs/>
          <w:sz w:val="18"/>
          <w:szCs w:val="18"/>
        </w:rPr>
        <w:t xml:space="preserve">Pyt. 1.: </w:t>
      </w:r>
      <w:r w:rsidR="00852527" w:rsidRPr="00852527">
        <w:rPr>
          <w:rFonts w:ascii="Century Gothic" w:hAnsi="Century Gothic" w:cs="Open Sans"/>
          <w:kern w:val="2"/>
          <w:sz w:val="18"/>
          <w:szCs w:val="18"/>
          <w:shd w:val="clear" w:color="auto" w:fill="FFFFFF"/>
          <w14:ligatures w14:val="standardContextual"/>
        </w:rPr>
        <w:t>Pakiet 36 poz. 2</w:t>
      </w:r>
      <w:r w:rsidR="00852527" w:rsidRPr="00852527">
        <w:rPr>
          <w:rFonts w:ascii="Century Gothic" w:hAnsi="Century Gothic" w:cs="Open Sans"/>
          <w:kern w:val="2"/>
          <w:sz w:val="18"/>
          <w:szCs w:val="18"/>
          <w14:ligatures w14:val="standardContextual"/>
        </w:rPr>
        <w:br/>
      </w:r>
      <w:r w:rsidR="00852527" w:rsidRPr="00852527">
        <w:rPr>
          <w:rFonts w:ascii="Century Gothic" w:hAnsi="Century Gothic" w:cs="Open Sans"/>
          <w:kern w:val="2"/>
          <w:sz w:val="18"/>
          <w:szCs w:val="18"/>
          <w:shd w:val="clear" w:color="auto" w:fill="FFFFFF"/>
          <w14:ligatures w14:val="standardContextual"/>
        </w:rPr>
        <w:t>Proszę Zamawiającego o podanie numeru katalogowego aktualnie używanego czujnika, dzięki czemu będzie mogli dopasować prawidłowy produkt.</w:t>
      </w:r>
      <w:r w:rsidR="00E432B6" w:rsidRPr="00E432B6">
        <w:rPr>
          <w:rFonts w:ascii="Century Gothic" w:hAnsi="Century Gothic" w:cs="Open Sans"/>
          <w:kern w:val="2"/>
          <w:sz w:val="18"/>
          <w:szCs w:val="18"/>
          <w:shd w:val="clear" w:color="auto" w:fill="FFFFFF"/>
          <w14:ligatures w14:val="standardContextual"/>
        </w:rPr>
        <w:br/>
      </w:r>
      <w:r w:rsidR="00E432B6" w:rsidRPr="00E432B6">
        <w:rPr>
          <w:rFonts w:ascii="Century Gothic" w:hAnsi="Century Gothic" w:cs="Open Sans"/>
          <w:b/>
          <w:bCs/>
          <w:kern w:val="2"/>
          <w:sz w:val="18"/>
          <w:szCs w:val="18"/>
          <w:shd w:val="clear" w:color="auto" w:fill="FFFFFF"/>
          <w14:ligatures w14:val="standardContextual"/>
        </w:rPr>
        <w:t>Odp.:</w:t>
      </w:r>
      <w:r w:rsidR="00E432B6" w:rsidRPr="00E432B6">
        <w:rPr>
          <w:rFonts w:ascii="Century Gothic" w:hAnsi="Century Gothic" w:cs="Open Sans"/>
          <w:kern w:val="2"/>
          <w:sz w:val="18"/>
          <w:szCs w:val="18"/>
          <w:shd w:val="clear" w:color="auto" w:fill="FFFFFF"/>
          <w14:ligatures w14:val="standardContextual"/>
        </w:rPr>
        <w:t xml:space="preserve"> </w:t>
      </w:r>
      <w:r w:rsidR="00E432B6" w:rsidRPr="00AE6233">
        <w:rPr>
          <w:rFonts w:ascii="Century Gothic" w:hAnsi="Century Gothic" w:cs="Open Sans"/>
          <w:b/>
          <w:bCs/>
          <w:kern w:val="2"/>
          <w:sz w:val="18"/>
          <w:szCs w:val="18"/>
          <w:shd w:val="clear" w:color="auto" w:fill="FFFFFF"/>
          <w14:ligatures w14:val="standardContextual"/>
        </w:rPr>
        <w:t>Jednorazowy czujnik przepływu z przewodem  do 1,8 m nr. Kat. 115-043038-00</w:t>
      </w:r>
    </w:p>
    <w:p w14:paraId="33A5BD6A" w14:textId="77777777" w:rsidR="001C3742" w:rsidRPr="00EB5B25" w:rsidRDefault="001C3742" w:rsidP="00AB74DB">
      <w:pPr>
        <w:spacing w:line="276" w:lineRule="auto"/>
        <w:ind w:left="-142"/>
        <w:jc w:val="both"/>
        <w:rPr>
          <w:rFonts w:ascii="Century Gothic" w:hAnsi="Century Gothic" w:cs="Tahoma"/>
          <w:sz w:val="18"/>
          <w:szCs w:val="18"/>
        </w:rPr>
      </w:pPr>
    </w:p>
    <w:p w14:paraId="7589C175" w14:textId="0FCA84B9" w:rsidR="00AB74DB" w:rsidRPr="005E06C6" w:rsidRDefault="00E21603" w:rsidP="00E21603">
      <w:pPr>
        <w:shd w:val="clear" w:color="auto" w:fill="8EAADB" w:themeFill="accent1" w:themeFillTint="99"/>
        <w:rPr>
          <w:rFonts w:ascii="Century Gothic" w:hAnsi="Century Gothic" w:cstheme="minorBidi"/>
          <w:b/>
          <w:bCs/>
          <w:sz w:val="18"/>
          <w:szCs w:val="18"/>
        </w:rPr>
      </w:pPr>
      <w:r w:rsidRPr="005E06C6">
        <w:rPr>
          <w:rFonts w:ascii="Century Gothic" w:hAnsi="Century Gothic" w:cstheme="minorBidi"/>
          <w:b/>
          <w:bCs/>
          <w:sz w:val="18"/>
          <w:szCs w:val="18"/>
        </w:rPr>
        <w:t>Wykonawca 10</w:t>
      </w:r>
    </w:p>
    <w:p w14:paraId="280365B6" w14:textId="77777777" w:rsidR="00904154" w:rsidRPr="00EB5B25" w:rsidRDefault="00904154" w:rsidP="00A71B59">
      <w:pPr>
        <w:rPr>
          <w:rFonts w:ascii="Century Gothic" w:hAnsi="Century Gothic"/>
          <w:sz w:val="18"/>
          <w:szCs w:val="18"/>
        </w:rPr>
      </w:pPr>
    </w:p>
    <w:p w14:paraId="09B724D7" w14:textId="77777777" w:rsidR="00852527" w:rsidRPr="00EB5B25" w:rsidRDefault="00852527" w:rsidP="00852527">
      <w:pPr>
        <w:jc w:val="both"/>
        <w:rPr>
          <w:rFonts w:ascii="Century Gothic" w:hAnsi="Century Gothic" w:cs="Arial"/>
          <w:b/>
          <w:iCs/>
          <w:sz w:val="18"/>
          <w:szCs w:val="18"/>
          <w:u w:val="single"/>
        </w:rPr>
      </w:pPr>
      <w:r w:rsidRPr="00EB5B25">
        <w:rPr>
          <w:rFonts w:ascii="Century Gothic" w:hAnsi="Century Gothic" w:cs="Arial"/>
          <w:b/>
          <w:iCs/>
          <w:sz w:val="18"/>
          <w:szCs w:val="18"/>
          <w:u w:val="single"/>
        </w:rPr>
        <w:t>Pytania dot. Pakietu nr 24:</w:t>
      </w:r>
    </w:p>
    <w:p w14:paraId="584B4213" w14:textId="77777777" w:rsidR="00852527" w:rsidRPr="00AE6233" w:rsidRDefault="00852527" w:rsidP="00852527">
      <w:pPr>
        <w:jc w:val="both"/>
        <w:rPr>
          <w:rFonts w:ascii="Century Gothic" w:hAnsi="Century Gothic" w:cs="Arial"/>
          <w:b/>
          <w:bCs/>
          <w:iCs/>
          <w:sz w:val="18"/>
          <w:szCs w:val="18"/>
        </w:rPr>
      </w:pPr>
    </w:p>
    <w:p w14:paraId="5A32BC2D" w14:textId="49DDC937" w:rsidR="00852527" w:rsidRPr="00EB5B25" w:rsidRDefault="001F6F32" w:rsidP="001F6F32">
      <w:pPr>
        <w:pStyle w:val="Akapitzlist"/>
        <w:widowControl w:val="0"/>
        <w:suppressAutoHyphens/>
        <w:spacing w:after="0" w:line="240" w:lineRule="auto"/>
        <w:ind w:left="0"/>
        <w:jc w:val="both"/>
        <w:rPr>
          <w:rFonts w:ascii="Century Gothic" w:hAnsi="Century Gothic" w:cs="Arial"/>
          <w:iCs/>
          <w:sz w:val="18"/>
          <w:szCs w:val="18"/>
        </w:rPr>
      </w:pPr>
      <w:r w:rsidRPr="00AE6233">
        <w:rPr>
          <w:rFonts w:ascii="Century Gothic" w:hAnsi="Century Gothic"/>
          <w:b/>
          <w:bCs/>
          <w:iCs/>
          <w:sz w:val="18"/>
          <w:szCs w:val="18"/>
        </w:rPr>
        <w:t>Pyt. 1.:</w:t>
      </w:r>
      <w:r>
        <w:rPr>
          <w:rFonts w:ascii="Century Gothic" w:hAnsi="Century Gothic"/>
          <w:iCs/>
          <w:sz w:val="18"/>
          <w:szCs w:val="18"/>
        </w:rPr>
        <w:t xml:space="preserve"> </w:t>
      </w:r>
      <w:r w:rsidR="00852527" w:rsidRPr="00EB5B25">
        <w:rPr>
          <w:rFonts w:ascii="Century Gothic" w:hAnsi="Century Gothic"/>
          <w:iCs/>
          <w:sz w:val="18"/>
          <w:szCs w:val="18"/>
        </w:rPr>
        <w:t xml:space="preserve">Czy Zamawiający w Pakiecie nr 24 dopuści do zaoferowania wysokociśnieniowy system do drenażu ran przeźroczysty, wykonany z nietłukącego tworzywa, ze wskaźnikiem poziomu próżni, z butelką o pojemności 200ml lub 400ml, wyposażoną w czytelną wypukłą skalę (skalowanie co 10ml), taśmę mocującą, dren łączący o długości 105cm z zaciskiem, końcówką </w:t>
      </w:r>
      <w:proofErr w:type="spellStart"/>
      <w:r w:rsidR="00852527" w:rsidRPr="00EB5B25">
        <w:rPr>
          <w:rFonts w:ascii="Century Gothic" w:hAnsi="Century Gothic"/>
          <w:iCs/>
          <w:sz w:val="18"/>
          <w:szCs w:val="18"/>
        </w:rPr>
        <w:t>luer</w:t>
      </w:r>
      <w:proofErr w:type="spellEnd"/>
      <w:r w:rsidR="00852527" w:rsidRPr="00EB5B25">
        <w:rPr>
          <w:rFonts w:ascii="Century Gothic" w:hAnsi="Century Gothic"/>
          <w:iCs/>
          <w:sz w:val="18"/>
          <w:szCs w:val="18"/>
        </w:rPr>
        <w:t xml:space="preserve"> lock i łącznikiem do drenów 6-18CH, pakowanymi podwójnie, sterylnymi, </w:t>
      </w:r>
      <w:r w:rsidR="00852527" w:rsidRPr="00EB5B25">
        <w:rPr>
          <w:rFonts w:ascii="Century Gothic" w:hAnsi="Century Gothic" w:cs="Arial"/>
          <w:iCs/>
          <w:sz w:val="18"/>
          <w:szCs w:val="18"/>
        </w:rPr>
        <w:t>zestaw wyposażony w dwa zaciski ślizgowe (przy butli i na drenie) oraz wieszak</w:t>
      </w:r>
      <w:r w:rsidR="00852527" w:rsidRPr="00EB5B25">
        <w:rPr>
          <w:rFonts w:ascii="Century Gothic" w:hAnsi="Century Gothic"/>
          <w:iCs/>
          <w:sz w:val="18"/>
          <w:szCs w:val="18"/>
        </w:rPr>
        <w:t xml:space="preserve">, </w:t>
      </w:r>
      <w:r w:rsidR="00852527" w:rsidRPr="00EB5B25">
        <w:rPr>
          <w:rFonts w:ascii="Century Gothic" w:hAnsi="Century Gothic" w:cs="Arial"/>
          <w:iCs/>
          <w:sz w:val="18"/>
          <w:szCs w:val="18"/>
        </w:rPr>
        <w:t xml:space="preserve">podciśnienie początkowe 700mmHg (933 </w:t>
      </w:r>
      <w:proofErr w:type="spellStart"/>
      <w:r w:rsidR="00852527" w:rsidRPr="00EB5B25">
        <w:rPr>
          <w:rFonts w:ascii="Century Gothic" w:hAnsi="Century Gothic" w:cs="Arial"/>
          <w:iCs/>
          <w:sz w:val="18"/>
          <w:szCs w:val="18"/>
        </w:rPr>
        <w:t>mbar</w:t>
      </w:r>
      <w:proofErr w:type="spellEnd"/>
      <w:r w:rsidR="00852527" w:rsidRPr="00EB5B25">
        <w:rPr>
          <w:rFonts w:ascii="Century Gothic" w:hAnsi="Century Gothic" w:cs="Arial"/>
          <w:iCs/>
          <w:sz w:val="18"/>
          <w:szCs w:val="18"/>
        </w:rPr>
        <w:t>)?</w:t>
      </w:r>
    </w:p>
    <w:p w14:paraId="6769EC0D" w14:textId="3C18DF1F" w:rsidR="00852527" w:rsidRPr="001F6F32" w:rsidRDefault="001F6F32" w:rsidP="001F6F32">
      <w:pPr>
        <w:pStyle w:val="Akapitzlist"/>
        <w:ind w:hanging="720"/>
        <w:jc w:val="both"/>
        <w:rPr>
          <w:rFonts w:ascii="Century Gothic" w:hAnsi="Century Gothic" w:cs="Arial"/>
          <w:b/>
          <w:bCs/>
          <w:iCs/>
          <w:sz w:val="18"/>
          <w:szCs w:val="18"/>
        </w:rPr>
      </w:pPr>
      <w:r w:rsidRPr="001F6F32">
        <w:rPr>
          <w:rFonts w:ascii="Century Gothic" w:hAnsi="Century Gothic" w:cs="Arial"/>
          <w:b/>
          <w:bCs/>
          <w:iCs/>
          <w:sz w:val="18"/>
          <w:szCs w:val="18"/>
        </w:rPr>
        <w:t xml:space="preserve">Odp.: </w:t>
      </w:r>
      <w:r w:rsidR="0054573C">
        <w:rPr>
          <w:rFonts w:ascii="Century Gothic" w:hAnsi="Century Gothic" w:cs="Arial"/>
          <w:b/>
          <w:bCs/>
          <w:iCs/>
          <w:sz w:val="18"/>
          <w:szCs w:val="18"/>
        </w:rPr>
        <w:t>Zamawiający wyraża zgodę na powyższe.</w:t>
      </w:r>
    </w:p>
    <w:p w14:paraId="7432ACD3" w14:textId="77777777" w:rsidR="004D7A5E" w:rsidRPr="00EB5B25" w:rsidRDefault="004D7A5E" w:rsidP="004D7A5E">
      <w:pPr>
        <w:rPr>
          <w:rFonts w:ascii="Century Gothic" w:eastAsia="Times New Roman" w:hAnsi="Century Gothic"/>
          <w:color w:val="000000" w:themeColor="text1"/>
          <w:sz w:val="18"/>
          <w:szCs w:val="18"/>
          <w:lang w:eastAsia="zh-CN"/>
        </w:rPr>
      </w:pPr>
    </w:p>
    <w:p w14:paraId="602D45A8" w14:textId="7B7E1B2F" w:rsidR="004D7A5E" w:rsidRPr="005E06C6" w:rsidRDefault="004D7A5E" w:rsidP="004D7A5E">
      <w:pPr>
        <w:shd w:val="clear" w:color="auto" w:fill="8EAADB" w:themeFill="accent1" w:themeFillTint="99"/>
        <w:rPr>
          <w:rFonts w:ascii="Century Gothic" w:hAnsi="Century Gothic" w:cstheme="minorBidi"/>
          <w:b/>
          <w:bCs/>
          <w:sz w:val="18"/>
          <w:szCs w:val="18"/>
        </w:rPr>
      </w:pPr>
      <w:r w:rsidRPr="005E06C6">
        <w:rPr>
          <w:rFonts w:ascii="Century Gothic" w:hAnsi="Century Gothic" w:cstheme="minorBidi"/>
          <w:b/>
          <w:bCs/>
          <w:sz w:val="18"/>
          <w:szCs w:val="18"/>
        </w:rPr>
        <w:t>Wykonawca 11</w:t>
      </w:r>
    </w:p>
    <w:p w14:paraId="47130C8D" w14:textId="2E9152F7" w:rsidR="004D7A5E" w:rsidRPr="00EB5B25" w:rsidRDefault="004D7A5E" w:rsidP="004D7A5E">
      <w:pPr>
        <w:rPr>
          <w:rFonts w:ascii="Century Gothic" w:hAnsi="Century Gothic"/>
          <w:sz w:val="18"/>
          <w:szCs w:val="18"/>
        </w:rPr>
      </w:pPr>
    </w:p>
    <w:p w14:paraId="7D708A70" w14:textId="77777777" w:rsidR="00702B2D" w:rsidRPr="001F6F32" w:rsidRDefault="00702B2D" w:rsidP="00702B2D">
      <w:pPr>
        <w:rPr>
          <w:rFonts w:ascii="Century Gothic" w:hAnsi="Century Gothic"/>
          <w:b/>
          <w:bCs/>
          <w:sz w:val="18"/>
          <w:szCs w:val="18"/>
        </w:rPr>
      </w:pPr>
      <w:r w:rsidRPr="001F6F32">
        <w:rPr>
          <w:rFonts w:ascii="Century Gothic" w:hAnsi="Century Gothic"/>
          <w:b/>
          <w:bCs/>
          <w:sz w:val="18"/>
          <w:szCs w:val="18"/>
        </w:rPr>
        <w:t>Załącznik 2</w:t>
      </w:r>
    </w:p>
    <w:p w14:paraId="617BE1BF" w14:textId="77777777" w:rsidR="00702B2D" w:rsidRPr="001F6F32" w:rsidRDefault="00702B2D" w:rsidP="00702B2D">
      <w:pPr>
        <w:rPr>
          <w:rFonts w:ascii="Century Gothic" w:hAnsi="Century Gothic"/>
          <w:b/>
          <w:bCs/>
          <w:sz w:val="18"/>
          <w:szCs w:val="18"/>
        </w:rPr>
      </w:pPr>
    </w:p>
    <w:p w14:paraId="68904E5A" w14:textId="09DEA987" w:rsidR="00702B2D" w:rsidRPr="001F6F32" w:rsidRDefault="00BC6239" w:rsidP="00702B2D">
      <w:pPr>
        <w:rPr>
          <w:rFonts w:ascii="Century Gothic" w:hAnsi="Century Gothic"/>
          <w:b/>
          <w:bCs/>
          <w:sz w:val="18"/>
          <w:szCs w:val="18"/>
        </w:rPr>
      </w:pPr>
      <w:r>
        <w:rPr>
          <w:rFonts w:ascii="Century Gothic" w:hAnsi="Century Gothic"/>
          <w:b/>
          <w:bCs/>
          <w:sz w:val="18"/>
          <w:szCs w:val="18"/>
        </w:rPr>
        <w:t xml:space="preserve">Pyt. 1.: </w:t>
      </w:r>
      <w:r w:rsidR="00702B2D" w:rsidRPr="001F6F32">
        <w:rPr>
          <w:rFonts w:ascii="Century Gothic" w:hAnsi="Century Gothic"/>
          <w:b/>
          <w:bCs/>
          <w:sz w:val="18"/>
          <w:szCs w:val="18"/>
        </w:rPr>
        <w:t xml:space="preserve">Pak. 24 poz. 1 </w:t>
      </w:r>
      <w:r w:rsidR="00702B2D" w:rsidRPr="001F6F32">
        <w:rPr>
          <w:rFonts w:ascii="Century Gothic" w:hAnsi="Century Gothic"/>
          <w:sz w:val="18"/>
          <w:szCs w:val="18"/>
        </w:rPr>
        <w:t>Czy Zamawiający dopuści Butle próżniowe 400ml z drenem?</w:t>
      </w:r>
    </w:p>
    <w:p w14:paraId="031AB71A" w14:textId="16264197" w:rsidR="00702B2D" w:rsidRPr="005E06C6" w:rsidRDefault="001F6F32" w:rsidP="005E06C6">
      <w:pPr>
        <w:pStyle w:val="Akapitzlist"/>
        <w:ind w:hanging="720"/>
        <w:jc w:val="both"/>
        <w:rPr>
          <w:rFonts w:ascii="Century Gothic" w:hAnsi="Century Gothic" w:cs="Arial"/>
          <w:b/>
          <w:bCs/>
          <w:iCs/>
          <w:sz w:val="18"/>
          <w:szCs w:val="18"/>
        </w:rPr>
      </w:pPr>
      <w:r w:rsidRPr="001F6F32">
        <w:rPr>
          <w:rFonts w:ascii="Century Gothic" w:hAnsi="Century Gothic" w:cs="Arial"/>
          <w:b/>
          <w:bCs/>
          <w:iCs/>
          <w:sz w:val="18"/>
          <w:szCs w:val="18"/>
        </w:rPr>
        <w:t xml:space="preserve">Odp.: </w:t>
      </w:r>
      <w:bookmarkStart w:id="10" w:name="_Hlk157758525"/>
      <w:r w:rsidR="0054573C">
        <w:rPr>
          <w:rFonts w:ascii="Century Gothic" w:hAnsi="Century Gothic" w:cs="Arial"/>
          <w:b/>
          <w:bCs/>
          <w:iCs/>
          <w:sz w:val="18"/>
          <w:szCs w:val="18"/>
        </w:rPr>
        <w:t>Zamawiający wyraża zgodę na powyższe.</w:t>
      </w:r>
      <w:bookmarkEnd w:id="10"/>
    </w:p>
    <w:p w14:paraId="32EF2335" w14:textId="77777777" w:rsidR="00702B2D" w:rsidRPr="001F6F32" w:rsidRDefault="00702B2D" w:rsidP="00702B2D">
      <w:pPr>
        <w:rPr>
          <w:rFonts w:ascii="Century Gothic" w:hAnsi="Century Gothic"/>
          <w:b/>
          <w:bCs/>
          <w:sz w:val="18"/>
          <w:szCs w:val="18"/>
        </w:rPr>
      </w:pPr>
      <w:r w:rsidRPr="001F6F32">
        <w:rPr>
          <w:rFonts w:ascii="Century Gothic" w:hAnsi="Century Gothic"/>
          <w:b/>
          <w:bCs/>
          <w:sz w:val="18"/>
          <w:szCs w:val="18"/>
        </w:rPr>
        <w:t>Załącznik 2a</w:t>
      </w:r>
    </w:p>
    <w:p w14:paraId="1B267C07" w14:textId="77777777" w:rsidR="00702B2D" w:rsidRPr="001F6F32" w:rsidRDefault="00702B2D" w:rsidP="00702B2D">
      <w:pPr>
        <w:rPr>
          <w:rFonts w:ascii="Century Gothic" w:hAnsi="Century Gothic"/>
          <w:b/>
          <w:bCs/>
          <w:sz w:val="18"/>
          <w:szCs w:val="18"/>
        </w:rPr>
      </w:pPr>
    </w:p>
    <w:p w14:paraId="2E70E5DF" w14:textId="4DD207F9" w:rsidR="00702B2D" w:rsidRPr="001F6F32" w:rsidRDefault="00BC6239" w:rsidP="00702B2D">
      <w:pPr>
        <w:rPr>
          <w:rFonts w:ascii="Century Gothic" w:hAnsi="Century Gothic"/>
          <w:sz w:val="18"/>
          <w:szCs w:val="18"/>
        </w:rPr>
      </w:pPr>
      <w:r>
        <w:rPr>
          <w:rFonts w:ascii="Century Gothic" w:hAnsi="Century Gothic"/>
          <w:b/>
          <w:bCs/>
          <w:sz w:val="18"/>
          <w:szCs w:val="18"/>
        </w:rPr>
        <w:t xml:space="preserve">Pyt. 2.: </w:t>
      </w:r>
      <w:r w:rsidR="00702B2D" w:rsidRPr="001F6F32">
        <w:rPr>
          <w:rFonts w:ascii="Century Gothic" w:hAnsi="Century Gothic"/>
          <w:b/>
          <w:bCs/>
          <w:sz w:val="18"/>
          <w:szCs w:val="18"/>
        </w:rPr>
        <w:t>Pak. 1a poz. 10</w:t>
      </w:r>
      <w:r w:rsidR="00702B2D" w:rsidRPr="001F6F32">
        <w:rPr>
          <w:rFonts w:ascii="Century Gothic" w:hAnsi="Century Gothic"/>
          <w:sz w:val="18"/>
          <w:szCs w:val="18"/>
        </w:rPr>
        <w:t xml:space="preserve"> Czy Zamawiający dopuści ochraniacze wykonane z materiału barierowego – włóknina laminowana folią mikroporowatą MPFL 65g/m2, warstwa zewnętrzna: folia polietylenowa, warstwa wewnętrzna : włóknina polipropylenowa. Podeszwa antypoślizgowa o gramaturze 530g/m² ?</w:t>
      </w:r>
    </w:p>
    <w:p w14:paraId="3C2F60DF" w14:textId="58DBD9B3" w:rsidR="00702B2D" w:rsidRPr="00AE6233" w:rsidRDefault="001F6F32" w:rsidP="00AE6233">
      <w:pPr>
        <w:pStyle w:val="Akapitzlist"/>
        <w:ind w:hanging="720"/>
        <w:jc w:val="both"/>
        <w:rPr>
          <w:rFonts w:ascii="Century Gothic" w:hAnsi="Century Gothic" w:cs="Arial"/>
          <w:b/>
          <w:bCs/>
          <w:iCs/>
          <w:sz w:val="18"/>
          <w:szCs w:val="18"/>
        </w:rPr>
      </w:pPr>
      <w:r w:rsidRPr="001F6F32">
        <w:rPr>
          <w:rFonts w:ascii="Century Gothic" w:hAnsi="Century Gothic" w:cs="Arial"/>
          <w:b/>
          <w:bCs/>
          <w:iCs/>
          <w:sz w:val="18"/>
          <w:szCs w:val="18"/>
        </w:rPr>
        <w:t xml:space="preserve">Odp.: </w:t>
      </w:r>
      <w:r w:rsidR="00DE15BC">
        <w:rPr>
          <w:rFonts w:ascii="Century Gothic" w:hAnsi="Century Gothic" w:cs="Arial"/>
          <w:b/>
          <w:bCs/>
          <w:iCs/>
          <w:sz w:val="18"/>
          <w:szCs w:val="18"/>
        </w:rPr>
        <w:t>Tak, jeśli spełniają normy zawarte w SWZ.</w:t>
      </w:r>
    </w:p>
    <w:p w14:paraId="08BBFD90" w14:textId="2EFB4146" w:rsidR="001C3742" w:rsidRPr="005E06C6" w:rsidRDefault="009664BD" w:rsidP="009664BD">
      <w:pPr>
        <w:shd w:val="clear" w:color="auto" w:fill="8EAADB" w:themeFill="accent1" w:themeFillTint="99"/>
        <w:rPr>
          <w:rFonts w:ascii="Century Gothic" w:hAnsi="Century Gothic"/>
          <w:b/>
          <w:bCs/>
          <w:sz w:val="18"/>
          <w:szCs w:val="18"/>
        </w:rPr>
      </w:pPr>
      <w:r w:rsidRPr="005E06C6">
        <w:rPr>
          <w:rFonts w:ascii="Century Gothic" w:hAnsi="Century Gothic"/>
          <w:b/>
          <w:bCs/>
          <w:sz w:val="18"/>
          <w:szCs w:val="18"/>
        </w:rPr>
        <w:t>Wykonawca 12</w:t>
      </w:r>
    </w:p>
    <w:p w14:paraId="6BBEE173" w14:textId="77777777" w:rsidR="0087436A" w:rsidRPr="00EB5B25" w:rsidRDefault="0087436A" w:rsidP="009664BD">
      <w:pPr>
        <w:rPr>
          <w:rFonts w:ascii="Century Gothic" w:hAnsi="Century Gothic"/>
          <w:b/>
          <w:bCs/>
          <w:sz w:val="18"/>
          <w:szCs w:val="18"/>
        </w:rPr>
      </w:pPr>
    </w:p>
    <w:p w14:paraId="64583D7C" w14:textId="77777777" w:rsidR="00852527" w:rsidRPr="00852527" w:rsidRDefault="00852527" w:rsidP="00852527">
      <w:pPr>
        <w:rPr>
          <w:rFonts w:ascii="Century Gothic" w:eastAsia="Times New Roman" w:hAnsi="Century Gothic" w:cs="Times New Roman"/>
          <w:sz w:val="18"/>
          <w:szCs w:val="18"/>
          <w:lang w:eastAsia="pl-PL"/>
        </w:rPr>
      </w:pPr>
      <w:r w:rsidRPr="00852527">
        <w:rPr>
          <w:rFonts w:ascii="Century Gothic" w:eastAsia="Times New Roman" w:hAnsi="Century Gothic" w:cs="Times New Roman"/>
          <w:color w:val="0D0D0D"/>
          <w:sz w:val="18"/>
          <w:szCs w:val="18"/>
          <w:lang w:eastAsia="pl-PL"/>
        </w:rPr>
        <w:t>Pytania do pakietu 3</w:t>
      </w:r>
      <w:r w:rsidRPr="00852527">
        <w:rPr>
          <w:rFonts w:ascii="Century Gothic" w:eastAsia="Times New Roman" w:hAnsi="Century Gothic" w:cs="Times New Roman"/>
          <w:sz w:val="18"/>
          <w:szCs w:val="18"/>
          <w:lang w:eastAsia="pl-PL"/>
        </w:rPr>
        <w:t xml:space="preserve"> </w:t>
      </w:r>
    </w:p>
    <w:p w14:paraId="283BA620" w14:textId="3F1F16CD" w:rsidR="00852527" w:rsidRPr="00852527" w:rsidRDefault="00852527" w:rsidP="00852527">
      <w:pPr>
        <w:spacing w:after="160"/>
        <w:rPr>
          <w:rFonts w:ascii="Century Gothic" w:eastAsia="Times New Roman" w:hAnsi="Century Gothic"/>
          <w:sz w:val="18"/>
          <w:szCs w:val="18"/>
          <w:lang w:eastAsia="pl-PL"/>
        </w:rPr>
      </w:pPr>
      <w:r w:rsidRPr="00BC6239">
        <w:rPr>
          <w:rFonts w:ascii="Century Gothic" w:eastAsia="Times New Roman" w:hAnsi="Century Gothic" w:cs="Times New Roman"/>
          <w:b/>
          <w:bCs/>
          <w:color w:val="0D0D0D"/>
          <w:sz w:val="18"/>
          <w:szCs w:val="18"/>
          <w:lang w:eastAsia="pl-PL"/>
        </w:rPr>
        <w:t>Pyt</w:t>
      </w:r>
      <w:r w:rsidR="00BC6239" w:rsidRPr="00BC6239">
        <w:rPr>
          <w:rFonts w:ascii="Century Gothic" w:eastAsia="Times New Roman" w:hAnsi="Century Gothic" w:cs="Times New Roman"/>
          <w:b/>
          <w:bCs/>
          <w:color w:val="0D0D0D"/>
          <w:sz w:val="18"/>
          <w:szCs w:val="18"/>
          <w:lang w:eastAsia="pl-PL"/>
        </w:rPr>
        <w:t>.</w:t>
      </w:r>
      <w:r w:rsidRPr="00BC6239">
        <w:rPr>
          <w:rFonts w:ascii="Century Gothic" w:eastAsia="Times New Roman" w:hAnsi="Century Gothic" w:cs="Times New Roman"/>
          <w:b/>
          <w:bCs/>
          <w:color w:val="0D0D0D"/>
          <w:sz w:val="18"/>
          <w:szCs w:val="18"/>
          <w:lang w:eastAsia="pl-PL"/>
        </w:rPr>
        <w:t xml:space="preserve"> 1</w:t>
      </w:r>
      <w:r w:rsidR="00BC6239">
        <w:rPr>
          <w:rFonts w:ascii="Century Gothic" w:eastAsia="Times New Roman" w:hAnsi="Century Gothic" w:cs="Times New Roman"/>
          <w:b/>
          <w:bCs/>
          <w:color w:val="0D0D0D"/>
          <w:sz w:val="18"/>
          <w:szCs w:val="18"/>
          <w:lang w:eastAsia="pl-PL"/>
        </w:rPr>
        <w:t>.:</w:t>
      </w:r>
      <w:r w:rsidRPr="00852527">
        <w:rPr>
          <w:rFonts w:ascii="Century Gothic" w:eastAsia="Times New Roman" w:hAnsi="Century Gothic" w:cs="Times New Roman"/>
          <w:color w:val="0D0D0D"/>
          <w:sz w:val="18"/>
          <w:szCs w:val="18"/>
          <w:lang w:eastAsia="pl-PL"/>
        </w:rPr>
        <w:t xml:space="preserve"> Czy Zamawiający w dopuści igłę o niewielkich różnicach technicznych co umożliwi składanie ofert konkurencyjnych cenowo i wpłynie korzystnie na racjonalne zarządzanie środkami publicznymi:</w:t>
      </w:r>
    </w:p>
    <w:p w14:paraId="1360D891" w14:textId="3707601D" w:rsidR="00852527" w:rsidRPr="001F6F32" w:rsidRDefault="00852527" w:rsidP="001F6F32">
      <w:pPr>
        <w:pStyle w:val="Akapitzlist"/>
        <w:ind w:left="0"/>
        <w:rPr>
          <w:rFonts w:ascii="Century Gothic" w:hAnsi="Century Gothic" w:cs="Arial"/>
          <w:b/>
          <w:bCs/>
          <w:iCs/>
          <w:sz w:val="18"/>
          <w:szCs w:val="18"/>
        </w:rPr>
      </w:pPr>
      <w:r w:rsidRPr="00BC6239">
        <w:rPr>
          <w:rFonts w:ascii="Century Gothic" w:eastAsia="Times New Roman" w:hAnsi="Century Gothic" w:cs="Times New Roman"/>
          <w:b/>
          <w:bCs/>
          <w:color w:val="0D0D0D"/>
          <w:sz w:val="18"/>
          <w:szCs w:val="18"/>
          <w:lang w:eastAsia="pl-PL"/>
        </w:rPr>
        <w:t>Pyt</w:t>
      </w:r>
      <w:r w:rsidR="00BC6239" w:rsidRPr="00BC6239">
        <w:rPr>
          <w:rFonts w:ascii="Century Gothic" w:eastAsia="Times New Roman" w:hAnsi="Century Gothic" w:cs="Times New Roman"/>
          <w:b/>
          <w:bCs/>
          <w:color w:val="0D0D0D"/>
          <w:sz w:val="18"/>
          <w:szCs w:val="18"/>
          <w:lang w:eastAsia="pl-PL"/>
        </w:rPr>
        <w:t>.</w:t>
      </w:r>
      <w:r w:rsidRPr="00BC6239">
        <w:rPr>
          <w:rFonts w:ascii="Century Gothic" w:eastAsia="Times New Roman" w:hAnsi="Century Gothic" w:cs="Times New Roman"/>
          <w:b/>
          <w:bCs/>
          <w:color w:val="0D0D0D"/>
          <w:sz w:val="18"/>
          <w:szCs w:val="18"/>
          <w:lang w:eastAsia="pl-PL"/>
        </w:rPr>
        <w:t xml:space="preserve"> 2</w:t>
      </w:r>
      <w:r w:rsidR="00BC6239">
        <w:rPr>
          <w:rFonts w:ascii="Century Gothic" w:eastAsia="Times New Roman" w:hAnsi="Century Gothic" w:cs="Times New Roman"/>
          <w:b/>
          <w:bCs/>
          <w:color w:val="0D0D0D"/>
          <w:sz w:val="18"/>
          <w:szCs w:val="18"/>
          <w:lang w:eastAsia="pl-PL"/>
        </w:rPr>
        <w:t xml:space="preserve">.: </w:t>
      </w:r>
      <w:r w:rsidRPr="00852527">
        <w:rPr>
          <w:rFonts w:ascii="Century Gothic" w:eastAsia="Times New Roman" w:hAnsi="Century Gothic" w:cs="Times New Roman"/>
          <w:color w:val="0D0D0D"/>
          <w:sz w:val="18"/>
          <w:szCs w:val="18"/>
          <w:lang w:eastAsia="pl-PL"/>
        </w:rPr>
        <w:t xml:space="preserve"> Pozycja 1 Czy Zamawiający dopuści igłę bez drenu prostą w rozmiarze 20G o długościach 20 i 25mm oraz 22G 20, 25, 30mm </w:t>
      </w:r>
      <w:r w:rsidR="001F6F32">
        <w:rPr>
          <w:rFonts w:ascii="Century Gothic" w:eastAsia="Times New Roman" w:hAnsi="Century Gothic" w:cs="Times New Roman"/>
          <w:color w:val="0D0D0D"/>
          <w:sz w:val="18"/>
          <w:szCs w:val="18"/>
          <w:lang w:eastAsia="pl-PL"/>
        </w:rPr>
        <w:br/>
      </w:r>
      <w:r w:rsidR="001F6F32" w:rsidRPr="001F6F32">
        <w:rPr>
          <w:rFonts w:ascii="Century Gothic" w:hAnsi="Century Gothic" w:cs="Arial"/>
          <w:b/>
          <w:bCs/>
          <w:iCs/>
          <w:sz w:val="18"/>
          <w:szCs w:val="18"/>
        </w:rPr>
        <w:t xml:space="preserve">Odp.: </w:t>
      </w:r>
      <w:r w:rsidR="00243460">
        <w:rPr>
          <w:rFonts w:ascii="Century Gothic" w:hAnsi="Century Gothic" w:cs="Arial"/>
          <w:b/>
          <w:bCs/>
          <w:iCs/>
          <w:sz w:val="18"/>
          <w:szCs w:val="18"/>
        </w:rPr>
        <w:t>Nie, zamawiający pozostaje przy zapisach SWZ.</w:t>
      </w:r>
    </w:p>
    <w:p w14:paraId="60B7C286" w14:textId="77777777" w:rsidR="00243460" w:rsidRDefault="00243460" w:rsidP="001F6F32">
      <w:pPr>
        <w:pStyle w:val="Akapitzlist"/>
        <w:ind w:left="0"/>
        <w:rPr>
          <w:rFonts w:ascii="Century Gothic" w:eastAsia="Times New Roman" w:hAnsi="Century Gothic" w:cs="Times New Roman"/>
          <w:color w:val="0D0D0D"/>
          <w:sz w:val="18"/>
          <w:szCs w:val="18"/>
          <w:lang w:eastAsia="pl-PL"/>
        </w:rPr>
      </w:pPr>
    </w:p>
    <w:p w14:paraId="33CF8944" w14:textId="45599412" w:rsidR="00243460" w:rsidRDefault="00852527" w:rsidP="001F6F32">
      <w:pPr>
        <w:pStyle w:val="Akapitzlist"/>
        <w:ind w:left="0"/>
        <w:rPr>
          <w:rFonts w:ascii="Century Gothic" w:hAnsi="Century Gothic" w:cs="Arial"/>
          <w:b/>
          <w:bCs/>
          <w:iCs/>
          <w:sz w:val="18"/>
          <w:szCs w:val="18"/>
        </w:rPr>
      </w:pPr>
      <w:r w:rsidRPr="00BC6239">
        <w:rPr>
          <w:rFonts w:ascii="Century Gothic" w:eastAsia="Times New Roman" w:hAnsi="Century Gothic" w:cs="Times New Roman"/>
          <w:b/>
          <w:bCs/>
          <w:color w:val="0D0D0D"/>
          <w:sz w:val="18"/>
          <w:szCs w:val="18"/>
          <w:lang w:eastAsia="pl-PL"/>
        </w:rPr>
        <w:t>Pyt</w:t>
      </w:r>
      <w:r w:rsidR="00BC6239" w:rsidRPr="00BC6239">
        <w:rPr>
          <w:rFonts w:ascii="Century Gothic" w:eastAsia="Times New Roman" w:hAnsi="Century Gothic" w:cs="Times New Roman"/>
          <w:b/>
          <w:bCs/>
          <w:color w:val="0D0D0D"/>
          <w:sz w:val="18"/>
          <w:szCs w:val="18"/>
          <w:lang w:eastAsia="pl-PL"/>
        </w:rPr>
        <w:t>.</w:t>
      </w:r>
      <w:r w:rsidRPr="00BC6239">
        <w:rPr>
          <w:rFonts w:ascii="Century Gothic" w:eastAsia="Times New Roman" w:hAnsi="Century Gothic" w:cs="Times New Roman"/>
          <w:b/>
          <w:bCs/>
          <w:color w:val="0D0D0D"/>
          <w:sz w:val="18"/>
          <w:szCs w:val="18"/>
          <w:lang w:eastAsia="pl-PL"/>
        </w:rPr>
        <w:t xml:space="preserve"> 3</w:t>
      </w:r>
      <w:r w:rsidR="00BC6239">
        <w:rPr>
          <w:rFonts w:ascii="Century Gothic" w:eastAsia="Times New Roman" w:hAnsi="Century Gothic" w:cs="Times New Roman"/>
          <w:b/>
          <w:bCs/>
          <w:color w:val="0D0D0D"/>
          <w:sz w:val="18"/>
          <w:szCs w:val="18"/>
          <w:lang w:eastAsia="pl-PL"/>
        </w:rPr>
        <w:t>.:</w:t>
      </w:r>
      <w:r w:rsidRPr="00852527">
        <w:rPr>
          <w:rFonts w:ascii="Century Gothic" w:eastAsia="Times New Roman" w:hAnsi="Century Gothic" w:cs="Times New Roman"/>
          <w:color w:val="0D0D0D"/>
          <w:sz w:val="18"/>
          <w:szCs w:val="18"/>
          <w:lang w:eastAsia="pl-PL"/>
        </w:rPr>
        <w:t xml:space="preserve"> Pozycja 2 Czy Zamawiający dopuści igłę bez drenu zagiętą w rozmiarze 20G o długościach 20, 25 i 30mm oraz 22G 20, 25, 30mm </w:t>
      </w:r>
    </w:p>
    <w:p w14:paraId="1ACF02B6" w14:textId="77777777" w:rsidR="00243460" w:rsidRPr="001F6F32" w:rsidRDefault="00243460" w:rsidP="00243460">
      <w:pPr>
        <w:pStyle w:val="Akapitzlist"/>
        <w:ind w:left="0"/>
        <w:rPr>
          <w:rFonts w:ascii="Century Gothic" w:hAnsi="Century Gothic" w:cs="Arial"/>
          <w:b/>
          <w:bCs/>
          <w:iCs/>
          <w:sz w:val="18"/>
          <w:szCs w:val="18"/>
        </w:rPr>
      </w:pPr>
      <w:r w:rsidRPr="001F6F32">
        <w:rPr>
          <w:rFonts w:ascii="Century Gothic" w:hAnsi="Century Gothic" w:cs="Arial"/>
          <w:b/>
          <w:bCs/>
          <w:iCs/>
          <w:sz w:val="18"/>
          <w:szCs w:val="18"/>
        </w:rPr>
        <w:t xml:space="preserve">Odp.: </w:t>
      </w:r>
      <w:r>
        <w:rPr>
          <w:rFonts w:ascii="Century Gothic" w:hAnsi="Century Gothic" w:cs="Arial"/>
          <w:b/>
          <w:bCs/>
          <w:iCs/>
          <w:sz w:val="18"/>
          <w:szCs w:val="18"/>
        </w:rPr>
        <w:t>Nie, zamawiający pozostaje przy zapisach SWZ.</w:t>
      </w:r>
    </w:p>
    <w:p w14:paraId="3A4A5855" w14:textId="77777777" w:rsidR="00AE6233" w:rsidRDefault="00AE6233" w:rsidP="00243460">
      <w:pPr>
        <w:pStyle w:val="Akapitzlist"/>
        <w:ind w:left="0"/>
        <w:rPr>
          <w:rFonts w:ascii="Century Gothic" w:eastAsia="Times New Roman" w:hAnsi="Century Gothic" w:cs="Times New Roman"/>
          <w:color w:val="0D0D0D"/>
          <w:sz w:val="18"/>
          <w:szCs w:val="18"/>
          <w:lang w:eastAsia="pl-PL"/>
        </w:rPr>
      </w:pPr>
    </w:p>
    <w:p w14:paraId="47AFD3BC" w14:textId="5099A34D" w:rsidR="00243460" w:rsidRPr="001F6F32" w:rsidRDefault="00852527" w:rsidP="00243460">
      <w:pPr>
        <w:pStyle w:val="Akapitzlist"/>
        <w:ind w:left="0"/>
        <w:rPr>
          <w:rFonts w:ascii="Century Gothic" w:hAnsi="Century Gothic" w:cs="Arial"/>
          <w:b/>
          <w:bCs/>
          <w:iCs/>
          <w:sz w:val="18"/>
          <w:szCs w:val="18"/>
        </w:rPr>
      </w:pPr>
      <w:r w:rsidRPr="00BC6239">
        <w:rPr>
          <w:rFonts w:ascii="Century Gothic" w:eastAsia="Times New Roman" w:hAnsi="Century Gothic" w:cs="Times New Roman"/>
          <w:b/>
          <w:bCs/>
          <w:color w:val="0D0D0D"/>
          <w:sz w:val="18"/>
          <w:szCs w:val="18"/>
          <w:lang w:eastAsia="pl-PL"/>
        </w:rPr>
        <w:t>Pyt</w:t>
      </w:r>
      <w:r w:rsidR="00BC6239" w:rsidRPr="00BC6239">
        <w:rPr>
          <w:rFonts w:ascii="Century Gothic" w:eastAsia="Times New Roman" w:hAnsi="Century Gothic" w:cs="Times New Roman"/>
          <w:b/>
          <w:bCs/>
          <w:color w:val="0D0D0D"/>
          <w:sz w:val="18"/>
          <w:szCs w:val="18"/>
          <w:lang w:eastAsia="pl-PL"/>
        </w:rPr>
        <w:t>.</w:t>
      </w:r>
      <w:r w:rsidRPr="00BC6239">
        <w:rPr>
          <w:rFonts w:ascii="Century Gothic" w:eastAsia="Times New Roman" w:hAnsi="Century Gothic" w:cs="Times New Roman"/>
          <w:b/>
          <w:bCs/>
          <w:color w:val="0D0D0D"/>
          <w:sz w:val="18"/>
          <w:szCs w:val="18"/>
          <w:lang w:eastAsia="pl-PL"/>
        </w:rPr>
        <w:t>4</w:t>
      </w:r>
      <w:r w:rsidR="00BC6239" w:rsidRPr="00BC6239">
        <w:rPr>
          <w:rFonts w:ascii="Century Gothic" w:eastAsia="Times New Roman" w:hAnsi="Century Gothic" w:cs="Times New Roman"/>
          <w:b/>
          <w:bCs/>
          <w:color w:val="0D0D0D"/>
          <w:sz w:val="18"/>
          <w:szCs w:val="18"/>
          <w:lang w:eastAsia="pl-PL"/>
        </w:rPr>
        <w:t>.:</w:t>
      </w:r>
      <w:r w:rsidRPr="00852527">
        <w:rPr>
          <w:rFonts w:ascii="Century Gothic" w:eastAsia="Times New Roman" w:hAnsi="Century Gothic" w:cs="Times New Roman"/>
          <w:color w:val="0D0D0D"/>
          <w:sz w:val="18"/>
          <w:szCs w:val="18"/>
          <w:lang w:eastAsia="pl-PL"/>
        </w:rPr>
        <w:t xml:space="preserve"> Pozycja 3 Czy Zamawiający dopuści igłę bez drenu zagięta z linią w rozmiarze 20G i 22G o długościach 20, 25mm i 32mm </w:t>
      </w:r>
      <w:r w:rsidR="001F6F32">
        <w:rPr>
          <w:rFonts w:ascii="Century Gothic" w:eastAsia="Times New Roman" w:hAnsi="Century Gothic" w:cs="Times New Roman"/>
          <w:color w:val="0D0D0D"/>
          <w:sz w:val="18"/>
          <w:szCs w:val="18"/>
          <w:lang w:eastAsia="pl-PL"/>
        </w:rPr>
        <w:br/>
      </w:r>
      <w:bookmarkStart w:id="11" w:name="_Hlk157757694"/>
      <w:r w:rsidR="00243460" w:rsidRPr="001F6F32">
        <w:rPr>
          <w:rFonts w:ascii="Century Gothic" w:hAnsi="Century Gothic" w:cs="Arial"/>
          <w:b/>
          <w:bCs/>
          <w:iCs/>
          <w:sz w:val="18"/>
          <w:szCs w:val="18"/>
        </w:rPr>
        <w:t xml:space="preserve">Odp.: </w:t>
      </w:r>
      <w:r w:rsidR="00243460">
        <w:rPr>
          <w:rFonts w:ascii="Century Gothic" w:hAnsi="Century Gothic" w:cs="Arial"/>
          <w:b/>
          <w:bCs/>
          <w:iCs/>
          <w:sz w:val="18"/>
          <w:szCs w:val="18"/>
        </w:rPr>
        <w:t>Nie, zamawiający pozostaje przy zapisach SWZ.</w:t>
      </w:r>
      <w:bookmarkEnd w:id="11"/>
    </w:p>
    <w:p w14:paraId="3DA0CD21" w14:textId="3F5AA8F1" w:rsidR="001F6F32" w:rsidRPr="00BC6239" w:rsidRDefault="001F6F32" w:rsidP="00243460">
      <w:pPr>
        <w:pStyle w:val="Akapitzlist"/>
        <w:ind w:left="0"/>
        <w:rPr>
          <w:rFonts w:ascii="Century Gothic" w:eastAsia="Times New Roman" w:hAnsi="Century Gothic" w:cs="Times New Roman"/>
          <w:b/>
          <w:bCs/>
          <w:color w:val="0D0D0D"/>
          <w:sz w:val="18"/>
          <w:szCs w:val="18"/>
          <w:lang w:eastAsia="pl-PL"/>
        </w:rPr>
      </w:pPr>
    </w:p>
    <w:p w14:paraId="5E7E0104" w14:textId="7A6A95EC" w:rsidR="001F6F32" w:rsidRPr="001F6F32" w:rsidRDefault="00852527" w:rsidP="001F6F32">
      <w:pPr>
        <w:pStyle w:val="Akapitzlist"/>
        <w:ind w:left="0"/>
        <w:rPr>
          <w:rFonts w:ascii="Century Gothic" w:hAnsi="Century Gothic" w:cs="Arial"/>
          <w:b/>
          <w:bCs/>
          <w:iCs/>
          <w:sz w:val="18"/>
          <w:szCs w:val="18"/>
        </w:rPr>
      </w:pPr>
      <w:r w:rsidRPr="00BC6239">
        <w:rPr>
          <w:rFonts w:ascii="Century Gothic" w:eastAsia="Times New Roman" w:hAnsi="Century Gothic" w:cs="Times New Roman"/>
          <w:b/>
          <w:bCs/>
          <w:color w:val="0D0D0D"/>
          <w:sz w:val="18"/>
          <w:szCs w:val="18"/>
          <w:lang w:eastAsia="pl-PL"/>
        </w:rPr>
        <w:t>Pyt</w:t>
      </w:r>
      <w:r w:rsidR="00BC6239" w:rsidRPr="00BC6239">
        <w:rPr>
          <w:rFonts w:ascii="Century Gothic" w:eastAsia="Times New Roman" w:hAnsi="Century Gothic" w:cs="Times New Roman"/>
          <w:b/>
          <w:bCs/>
          <w:color w:val="0D0D0D"/>
          <w:sz w:val="18"/>
          <w:szCs w:val="18"/>
          <w:lang w:eastAsia="pl-PL"/>
        </w:rPr>
        <w:t>.</w:t>
      </w:r>
      <w:r w:rsidRPr="00BC6239">
        <w:rPr>
          <w:rFonts w:ascii="Century Gothic" w:eastAsia="Times New Roman" w:hAnsi="Century Gothic" w:cs="Times New Roman"/>
          <w:b/>
          <w:bCs/>
          <w:color w:val="0D0D0D"/>
          <w:sz w:val="18"/>
          <w:szCs w:val="18"/>
          <w:lang w:eastAsia="pl-PL"/>
        </w:rPr>
        <w:t xml:space="preserve"> 5</w:t>
      </w:r>
      <w:r w:rsidR="00BC6239" w:rsidRPr="00BC6239">
        <w:rPr>
          <w:rFonts w:ascii="Century Gothic" w:eastAsia="Times New Roman" w:hAnsi="Century Gothic" w:cs="Times New Roman"/>
          <w:b/>
          <w:bCs/>
          <w:color w:val="0D0D0D"/>
          <w:sz w:val="18"/>
          <w:szCs w:val="18"/>
          <w:lang w:eastAsia="pl-PL"/>
        </w:rPr>
        <w:t>.:</w:t>
      </w:r>
      <w:r w:rsidR="00BC6239">
        <w:rPr>
          <w:rFonts w:ascii="Century Gothic" w:eastAsia="Times New Roman" w:hAnsi="Century Gothic" w:cs="Times New Roman"/>
          <w:color w:val="0D0D0D"/>
          <w:sz w:val="18"/>
          <w:szCs w:val="18"/>
          <w:lang w:eastAsia="pl-PL"/>
        </w:rPr>
        <w:t xml:space="preserve"> </w:t>
      </w:r>
      <w:r w:rsidRPr="00852527">
        <w:rPr>
          <w:rFonts w:ascii="Century Gothic" w:eastAsia="Times New Roman" w:hAnsi="Century Gothic" w:cs="Times New Roman"/>
          <w:color w:val="0D0D0D"/>
          <w:sz w:val="18"/>
          <w:szCs w:val="18"/>
          <w:lang w:eastAsia="pl-PL"/>
        </w:rPr>
        <w:t xml:space="preserve"> Pozycja 4 Igła z odpinanymi skrzydełkami zamiast bez skrzydełek </w:t>
      </w:r>
      <w:r w:rsidR="001F6F32">
        <w:rPr>
          <w:rFonts w:ascii="Century Gothic" w:eastAsia="Times New Roman" w:hAnsi="Century Gothic" w:cs="Times New Roman"/>
          <w:color w:val="0D0D0D"/>
          <w:sz w:val="18"/>
          <w:szCs w:val="18"/>
          <w:lang w:eastAsia="pl-PL"/>
        </w:rPr>
        <w:br/>
      </w:r>
      <w:r w:rsidR="001F6F32" w:rsidRPr="001F6F32">
        <w:rPr>
          <w:rFonts w:ascii="Century Gothic" w:hAnsi="Century Gothic" w:cs="Arial"/>
          <w:b/>
          <w:bCs/>
          <w:iCs/>
          <w:sz w:val="18"/>
          <w:szCs w:val="18"/>
        </w:rPr>
        <w:t xml:space="preserve">Odp.: </w:t>
      </w:r>
      <w:r w:rsidR="00243460">
        <w:rPr>
          <w:rFonts w:ascii="Century Gothic" w:hAnsi="Century Gothic" w:cs="Arial"/>
          <w:b/>
          <w:bCs/>
          <w:iCs/>
          <w:sz w:val="18"/>
          <w:szCs w:val="18"/>
        </w:rPr>
        <w:t>Zamawiający dopuszcza igłę z odpinanymi skrzydełkami.</w:t>
      </w:r>
    </w:p>
    <w:p w14:paraId="66D6AFF9" w14:textId="018D7F73" w:rsidR="00852527" w:rsidRPr="001F6F32" w:rsidRDefault="00852527" w:rsidP="001F6F32">
      <w:pPr>
        <w:pStyle w:val="Akapitzlist"/>
        <w:ind w:left="0"/>
        <w:rPr>
          <w:rFonts w:ascii="Century Gothic" w:hAnsi="Century Gothic" w:cs="Arial"/>
          <w:b/>
          <w:bCs/>
          <w:iCs/>
          <w:sz w:val="18"/>
          <w:szCs w:val="18"/>
        </w:rPr>
      </w:pPr>
      <w:r w:rsidRPr="00852527">
        <w:rPr>
          <w:rFonts w:ascii="Century Gothic" w:eastAsia="Times New Roman" w:hAnsi="Century Gothic" w:cs="Times New Roman"/>
          <w:color w:val="0D0D0D"/>
          <w:sz w:val="18"/>
          <w:szCs w:val="18"/>
          <w:lang w:eastAsia="pl-PL"/>
        </w:rPr>
        <w:t>Oznaczenie wielkości igły na opakowaniu zamiast oznaczenie wielkości igły w miejscu umożliwiającym weryfikację po założeniu opatrunku.</w:t>
      </w:r>
      <w:r w:rsidR="001F6F32">
        <w:rPr>
          <w:rFonts w:ascii="Century Gothic" w:eastAsia="Times New Roman" w:hAnsi="Century Gothic" w:cs="Times New Roman"/>
          <w:color w:val="0D0D0D"/>
          <w:sz w:val="18"/>
          <w:szCs w:val="18"/>
          <w:lang w:eastAsia="pl-PL"/>
        </w:rPr>
        <w:br/>
      </w:r>
      <w:r w:rsidR="001F6F32" w:rsidRPr="001F6F32">
        <w:rPr>
          <w:rFonts w:ascii="Century Gothic" w:hAnsi="Century Gothic" w:cs="Arial"/>
          <w:b/>
          <w:bCs/>
          <w:iCs/>
          <w:sz w:val="18"/>
          <w:szCs w:val="18"/>
        </w:rPr>
        <w:t xml:space="preserve">Odp.: </w:t>
      </w:r>
      <w:r w:rsidR="00EE7291" w:rsidRPr="001F6F32">
        <w:rPr>
          <w:rFonts w:ascii="Century Gothic" w:hAnsi="Century Gothic" w:cs="Arial"/>
          <w:b/>
          <w:bCs/>
          <w:iCs/>
          <w:sz w:val="18"/>
          <w:szCs w:val="18"/>
        </w:rPr>
        <w:t xml:space="preserve">Odp.: </w:t>
      </w:r>
      <w:r w:rsidR="00EE7291">
        <w:rPr>
          <w:rFonts w:ascii="Century Gothic" w:hAnsi="Century Gothic" w:cs="Arial"/>
          <w:b/>
          <w:bCs/>
          <w:iCs/>
          <w:sz w:val="18"/>
          <w:szCs w:val="18"/>
        </w:rPr>
        <w:t>Nie, zamawiający pozostaje przy zapisach SWZ.</w:t>
      </w:r>
    </w:p>
    <w:p w14:paraId="5529E05D" w14:textId="31E5C187" w:rsidR="00852527" w:rsidRPr="00852527" w:rsidRDefault="00852527" w:rsidP="00852527">
      <w:pPr>
        <w:rPr>
          <w:rFonts w:ascii="Century Gothic" w:eastAsia="Times New Roman" w:hAnsi="Century Gothic" w:cs="Times New Roman"/>
          <w:sz w:val="18"/>
          <w:szCs w:val="18"/>
          <w:lang w:eastAsia="pl-PL"/>
        </w:rPr>
      </w:pPr>
      <w:r w:rsidRPr="00BC6239">
        <w:rPr>
          <w:rFonts w:ascii="Century Gothic" w:eastAsia="Times New Roman" w:hAnsi="Century Gothic" w:cs="Times New Roman"/>
          <w:b/>
          <w:bCs/>
          <w:color w:val="0D0D0D"/>
          <w:sz w:val="18"/>
          <w:szCs w:val="18"/>
          <w:lang w:eastAsia="pl-PL"/>
        </w:rPr>
        <w:t>Py</w:t>
      </w:r>
      <w:r w:rsidR="00BC6239" w:rsidRPr="00BC6239">
        <w:rPr>
          <w:rFonts w:ascii="Century Gothic" w:eastAsia="Times New Roman" w:hAnsi="Century Gothic" w:cs="Times New Roman"/>
          <w:b/>
          <w:bCs/>
          <w:color w:val="0D0D0D"/>
          <w:sz w:val="18"/>
          <w:szCs w:val="18"/>
          <w:lang w:eastAsia="pl-PL"/>
        </w:rPr>
        <w:t>t.</w:t>
      </w:r>
      <w:r w:rsidRPr="00BC6239">
        <w:rPr>
          <w:rFonts w:ascii="Century Gothic" w:eastAsia="Times New Roman" w:hAnsi="Century Gothic" w:cs="Times New Roman"/>
          <w:b/>
          <w:bCs/>
          <w:color w:val="0D0D0D"/>
          <w:sz w:val="18"/>
          <w:szCs w:val="18"/>
          <w:lang w:eastAsia="pl-PL"/>
        </w:rPr>
        <w:t xml:space="preserve"> 6</w:t>
      </w:r>
      <w:r w:rsidR="00BC6239" w:rsidRPr="00BC6239">
        <w:rPr>
          <w:rFonts w:ascii="Century Gothic" w:eastAsia="Times New Roman" w:hAnsi="Century Gothic" w:cs="Times New Roman"/>
          <w:b/>
          <w:bCs/>
          <w:color w:val="0D0D0D"/>
          <w:sz w:val="18"/>
          <w:szCs w:val="18"/>
          <w:lang w:eastAsia="pl-PL"/>
        </w:rPr>
        <w:t>.:</w:t>
      </w:r>
      <w:r w:rsidRPr="00852527">
        <w:rPr>
          <w:rFonts w:ascii="Century Gothic" w:eastAsia="Times New Roman" w:hAnsi="Century Gothic" w:cs="Times New Roman"/>
          <w:color w:val="0D0D0D"/>
          <w:sz w:val="18"/>
          <w:szCs w:val="18"/>
          <w:lang w:eastAsia="pl-PL"/>
        </w:rPr>
        <w:t xml:space="preserve"> </w:t>
      </w:r>
      <w:r w:rsidRPr="00852527">
        <w:rPr>
          <w:rFonts w:ascii="Century Gothic" w:eastAsia="Times New Roman" w:hAnsi="Century Gothic" w:cs="Times New Roman"/>
          <w:sz w:val="18"/>
          <w:szCs w:val="18"/>
          <w:lang w:eastAsia="pl-PL"/>
        </w:rPr>
        <w:t xml:space="preserve">Pozycja 5 Czy </w:t>
      </w:r>
      <w:r w:rsidR="00BC6239" w:rsidRPr="00852527">
        <w:rPr>
          <w:rFonts w:ascii="Century Gothic" w:eastAsia="Times New Roman" w:hAnsi="Century Gothic" w:cs="Times New Roman"/>
          <w:sz w:val="18"/>
          <w:szCs w:val="18"/>
          <w:lang w:eastAsia="pl-PL"/>
        </w:rPr>
        <w:t>Zamawiający</w:t>
      </w:r>
      <w:r w:rsidRPr="00852527">
        <w:rPr>
          <w:rFonts w:ascii="Century Gothic" w:eastAsia="Times New Roman" w:hAnsi="Century Gothic" w:cs="Times New Roman"/>
          <w:sz w:val="18"/>
          <w:szCs w:val="18"/>
          <w:lang w:eastAsia="pl-PL"/>
        </w:rPr>
        <w:t xml:space="preserve"> dopuści igłę bez Y? pozostałe parametry bez zmian </w:t>
      </w:r>
    </w:p>
    <w:p w14:paraId="19230542" w14:textId="1A87A31B" w:rsidR="001F6F32" w:rsidRPr="001F6F32" w:rsidRDefault="001F6F32" w:rsidP="001F6F32">
      <w:pPr>
        <w:pStyle w:val="Akapitzlist"/>
        <w:ind w:hanging="720"/>
        <w:jc w:val="both"/>
        <w:rPr>
          <w:rFonts w:ascii="Century Gothic" w:hAnsi="Century Gothic" w:cs="Arial"/>
          <w:b/>
          <w:bCs/>
          <w:iCs/>
          <w:sz w:val="18"/>
          <w:szCs w:val="18"/>
        </w:rPr>
      </w:pPr>
      <w:r w:rsidRPr="001F6F32">
        <w:rPr>
          <w:rFonts w:ascii="Century Gothic" w:hAnsi="Century Gothic" w:cs="Arial"/>
          <w:b/>
          <w:bCs/>
          <w:iCs/>
          <w:sz w:val="18"/>
          <w:szCs w:val="18"/>
        </w:rPr>
        <w:t xml:space="preserve">Odp.: </w:t>
      </w:r>
      <w:r w:rsidR="00243460">
        <w:rPr>
          <w:rFonts w:ascii="Century Gothic" w:hAnsi="Century Gothic" w:cs="Arial"/>
          <w:b/>
          <w:bCs/>
          <w:iCs/>
          <w:sz w:val="18"/>
          <w:szCs w:val="18"/>
        </w:rPr>
        <w:t>Tak.</w:t>
      </w:r>
    </w:p>
    <w:p w14:paraId="001B2670" w14:textId="77777777" w:rsidR="00852527" w:rsidRPr="00852527" w:rsidRDefault="00852527" w:rsidP="00852527">
      <w:pPr>
        <w:spacing w:before="100" w:beforeAutospacing="1"/>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Pytania do pakietu 15</w:t>
      </w:r>
    </w:p>
    <w:p w14:paraId="2C9E5494" w14:textId="77777777" w:rsidR="00852527" w:rsidRPr="00852527" w:rsidRDefault="00852527" w:rsidP="00852527">
      <w:pPr>
        <w:spacing w:before="100" w:beforeAutospacing="1"/>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 xml:space="preserve">Szanowni Zamawiający </w:t>
      </w:r>
    </w:p>
    <w:p w14:paraId="511F8CF4" w14:textId="77777777" w:rsidR="00852527" w:rsidRPr="00852527" w:rsidRDefault="00852527" w:rsidP="00852527">
      <w:pPr>
        <w:spacing w:before="100" w:beforeAutospacing="1"/>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W związku z postępowaniem przetargowym nr SZP.2420.3.2024 cześć 15 dotyczącym opisu przedmiotu zamówienia, pragniemy zgłosić poważne obawy dotyczące naruszenia zasad uczciwej konkurencji oraz równego traktowania przez Zamawiającego. Niniejszym przedstawiam fakt, że Zamawiający wprowadził do specyfikacji szczegółowy opis, włączając w to dokładne cechy oraz rozmiary, co w sposób istotny utrudnia innym dostawcom uczestnictwo w postępowaniu przetargowym.</w:t>
      </w:r>
      <w:r w:rsidRPr="00852527">
        <w:rPr>
          <w:rFonts w:ascii="Century Gothic" w:eastAsia="Times New Roman" w:hAnsi="Century Gothic" w:cs="Times New Roman"/>
          <w:sz w:val="18"/>
          <w:szCs w:val="18"/>
          <w:lang w:eastAsia="pl-PL"/>
        </w:rPr>
        <w:br/>
      </w:r>
      <w:r w:rsidRPr="00852527">
        <w:rPr>
          <w:rFonts w:ascii="Century Gothic" w:eastAsia="Times New Roman" w:hAnsi="Century Gothic" w:cs="Times New Roman"/>
          <w:sz w:val="18"/>
          <w:szCs w:val="18"/>
          <w:lang w:eastAsia="pl-PL"/>
        </w:rPr>
        <w:br/>
        <w:t xml:space="preserve">Zgodnie z obowiązującymi przepisami dotyczącymi zamówień publicznych, jednym z kluczowych założeń postępowań przetargowych jest zapewnienie uczciwej konkurencji oraz równego traktowania wszystkich potencjalnych dostawców. Zamawiający ma obowiązek stworzenia warunków umożliwiających szeroki dostęp do udziału w przetargu, co obejmuje również dostęp do informacji o przedmiocie zamówienia w sposób, który nie faworyzuje żadnego z uczestników. </w:t>
      </w:r>
    </w:p>
    <w:p w14:paraId="426F570A" w14:textId="77777777" w:rsidR="00852527" w:rsidRPr="00852527" w:rsidRDefault="00852527" w:rsidP="00852527">
      <w:pPr>
        <w:spacing w:before="100" w:beforeAutospacing="1" w:after="100" w:afterAutospacing="1"/>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Zamawiający umieścił produkty różnej tożsamości i przeznaczeniu. Przedmioty umieszczone w każdym z wymienionych pakietów są możliwe do nabycia u innych wykonawców, nie została w nich zachowana tożsamość przedmiotowa zamówienia (dotyczy produktów przeznaczonych do identycznego sposobu użytku), a ponadto istnieje możliwość wykonania zamówienia u innych wykonawców, zatem mamy do czynienia z odrębnymi zamówieniami, w związku z tym pakiet 15 nie może stanowić jednego zamówienia (pakietu). dobrane kody CPV powinny być bardziej szczegółowo. W związku z powyższym  </w:t>
      </w:r>
    </w:p>
    <w:p w14:paraId="446AF1C6" w14:textId="0AD859CB" w:rsidR="00852527" w:rsidRPr="00852527" w:rsidRDefault="00852527" w:rsidP="00852527">
      <w:pPr>
        <w:spacing w:before="100" w:beforeAutospacing="1"/>
        <w:rPr>
          <w:rFonts w:ascii="Century Gothic" w:eastAsia="Times New Roman" w:hAnsi="Century Gothic" w:cs="Times New Roman"/>
          <w:sz w:val="18"/>
          <w:szCs w:val="18"/>
          <w:lang w:eastAsia="pl-PL"/>
        </w:rPr>
      </w:pPr>
      <w:r w:rsidRPr="00AE6233">
        <w:rPr>
          <w:rFonts w:ascii="Century Gothic" w:eastAsia="Times New Roman" w:hAnsi="Century Gothic" w:cs="Times New Roman"/>
          <w:b/>
          <w:bCs/>
          <w:sz w:val="18"/>
          <w:szCs w:val="18"/>
          <w:shd w:val="clear" w:color="auto" w:fill="FFFFFF"/>
          <w:lang w:eastAsia="pl-PL"/>
        </w:rPr>
        <w:t>Pyt</w:t>
      </w:r>
      <w:r w:rsidR="00BC6239">
        <w:rPr>
          <w:rFonts w:ascii="Century Gothic" w:eastAsia="Times New Roman" w:hAnsi="Century Gothic" w:cs="Times New Roman"/>
          <w:b/>
          <w:bCs/>
          <w:sz w:val="18"/>
          <w:szCs w:val="18"/>
          <w:shd w:val="clear" w:color="auto" w:fill="FFFFFF"/>
          <w:lang w:eastAsia="pl-PL"/>
        </w:rPr>
        <w:t>.</w:t>
      </w:r>
      <w:r w:rsidRPr="00AE6233">
        <w:rPr>
          <w:rFonts w:ascii="Century Gothic" w:eastAsia="Times New Roman" w:hAnsi="Century Gothic" w:cs="Times New Roman"/>
          <w:b/>
          <w:bCs/>
          <w:sz w:val="18"/>
          <w:szCs w:val="18"/>
          <w:shd w:val="clear" w:color="auto" w:fill="FFFFFF"/>
          <w:lang w:eastAsia="pl-PL"/>
        </w:rPr>
        <w:t>1</w:t>
      </w:r>
      <w:r w:rsidR="00BC6239">
        <w:rPr>
          <w:rFonts w:ascii="Century Gothic" w:eastAsia="Times New Roman" w:hAnsi="Century Gothic" w:cs="Times New Roman"/>
          <w:b/>
          <w:bCs/>
          <w:sz w:val="18"/>
          <w:szCs w:val="18"/>
          <w:shd w:val="clear" w:color="auto" w:fill="FFFFFF"/>
          <w:lang w:eastAsia="pl-PL"/>
        </w:rPr>
        <w:t xml:space="preserve">. </w:t>
      </w:r>
      <w:r w:rsidRPr="00852527">
        <w:rPr>
          <w:rFonts w:ascii="Century Gothic" w:eastAsia="Times New Roman" w:hAnsi="Century Gothic" w:cs="Times New Roman"/>
          <w:sz w:val="18"/>
          <w:szCs w:val="18"/>
          <w:lang w:eastAsia="pl-PL"/>
        </w:rPr>
        <w:t xml:space="preserve"> Zamawiający w pakiecie nr 15 umieścił produkty różnej tożsamości i przeznaczeniu (np. Zestaw do </w:t>
      </w:r>
      <w:proofErr w:type="spellStart"/>
      <w:r w:rsidRPr="00852527">
        <w:rPr>
          <w:rFonts w:ascii="Century Gothic" w:eastAsia="Times New Roman" w:hAnsi="Century Gothic" w:cs="Times New Roman"/>
          <w:sz w:val="18"/>
          <w:szCs w:val="18"/>
          <w:lang w:eastAsia="pl-PL"/>
        </w:rPr>
        <w:t>plazmaforezy</w:t>
      </w:r>
      <w:proofErr w:type="spellEnd"/>
      <w:r w:rsidRPr="00852527">
        <w:rPr>
          <w:rFonts w:ascii="Century Gothic" w:eastAsia="Times New Roman" w:hAnsi="Century Gothic" w:cs="Times New Roman"/>
          <w:sz w:val="18"/>
          <w:szCs w:val="18"/>
          <w:lang w:eastAsia="pl-PL"/>
        </w:rPr>
        <w:t>, Cewnik dializacyjny,</w:t>
      </w:r>
      <w:r w:rsidRPr="00852527">
        <w:rPr>
          <w:rFonts w:ascii="Century Gothic" w:eastAsia="Times New Roman" w:hAnsi="Century Gothic" w:cs="Times New Roman"/>
          <w:b/>
          <w:bCs/>
          <w:sz w:val="18"/>
          <w:szCs w:val="18"/>
          <w:lang w:eastAsia="pl-PL"/>
        </w:rPr>
        <w:t xml:space="preserve"> </w:t>
      </w:r>
      <w:r w:rsidRPr="00852527">
        <w:rPr>
          <w:rFonts w:ascii="Century Gothic" w:eastAsia="Times New Roman" w:hAnsi="Century Gothic" w:cs="Times New Roman"/>
          <w:sz w:val="18"/>
          <w:szCs w:val="18"/>
          <w:lang w:eastAsia="pl-PL"/>
        </w:rPr>
        <w:t>Roztwór do zabezpieczenia cewnika, Worek na filtrat, Zestaw do usuwania dwutlenku węgla) Przedmioty zamówienia w pakiecie 3 mają odmienne przeznaczenie użytkowe i są możliwe do nabycia u innych wykonawców. W tym przypadku w pakiecie 15 nie została zachowana tożsamość przedmiotowa zamówienia (dotyczy produktów przeznaczonych do identycznego lub podobnego sposobu użytku), a ponadto istnieje możliwość wykonania zamówienia u innych wykonawców. Zatem skoro pakiet nr 15 w tym samym czasie nie ma tożsamości przedmiotowej zamówienia i może być wykonany przez różnych wykonawców, mamy do czynienia z odrębnymi zamówieniami, w związku z tym pakiet 15 nie może stanowić jednego zamówienia (pakietu).</w:t>
      </w:r>
    </w:p>
    <w:p w14:paraId="55CA1C49" w14:textId="77777777" w:rsidR="00852527" w:rsidRDefault="00852527" w:rsidP="00852527">
      <w:pPr>
        <w:spacing w:before="100" w:beforeAutospacing="1" w:after="100" w:afterAutospacing="1"/>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 xml:space="preserve">W związku z powyższym czy Zamawiający udzieli zamówienia odrębnego i dopuści możliwość składania ofert częściowych, albo udzieli zamówienia w częściach w których każda pozycja z pakietu 15 stanowić będzie przedmiot odrębnego postępowania?  Umożliwi to Zamawiającemu stosowanie przepisów ustawy, dzięki temu Zamawiający uzyska zgodność z art. 99 ust. 1 i 4 PZP w zw. Z art. 16 pkt. 1-3 PZP. Zostaną rozwiane wątpliwości w zakresie naruszenie art. 16 ust. 1-3 ustawy PZP tj. zasady równego traktowania wykonawców oraz prowadzenia postępowania o udzielenie zamówienia publicznego w sposób utrudniający uczciwą konkurencję w zakresie ewentualnego naruszenia przepisów i ograniczenie konkurencji co jest niezgodne z art. art 305 KK &amp;1 (po nowelizacji z </w:t>
      </w:r>
      <w:proofErr w:type="spellStart"/>
      <w:r w:rsidRPr="00852527">
        <w:rPr>
          <w:rFonts w:ascii="Century Gothic" w:eastAsia="Times New Roman" w:hAnsi="Century Gothic" w:cs="Times New Roman"/>
          <w:sz w:val="18"/>
          <w:szCs w:val="18"/>
          <w:lang w:eastAsia="pl-PL"/>
        </w:rPr>
        <w:t>dn</w:t>
      </w:r>
      <w:proofErr w:type="spellEnd"/>
      <w:r w:rsidRPr="00852527">
        <w:rPr>
          <w:rFonts w:ascii="Century Gothic" w:eastAsia="Times New Roman" w:hAnsi="Century Gothic" w:cs="Times New Roman"/>
          <w:sz w:val="18"/>
          <w:szCs w:val="18"/>
          <w:lang w:eastAsia="pl-PL"/>
        </w:rPr>
        <w:t xml:space="preserve"> 1 X 2023) i art. 99 ust.4 ustawy z dnia 11 września 2019 PZP.</w:t>
      </w:r>
    </w:p>
    <w:p w14:paraId="7857C159" w14:textId="59A17016" w:rsidR="00AE6233" w:rsidRPr="00AE6233" w:rsidRDefault="002F3DF2" w:rsidP="00AE6233">
      <w:pPr>
        <w:spacing w:line="259" w:lineRule="auto"/>
        <w:rPr>
          <w:rFonts w:ascii="Century Gothic" w:eastAsia="Calibri" w:hAnsi="Century Gothic" w:cs="Times New Roman"/>
          <w:b/>
          <w:bCs/>
          <w:sz w:val="18"/>
          <w:szCs w:val="18"/>
        </w:rPr>
      </w:pPr>
      <w:r w:rsidRPr="00BD525D">
        <w:rPr>
          <w:rFonts w:ascii="Century Gothic" w:eastAsia="Calibri" w:hAnsi="Century Gothic" w:cs="Times New Roman"/>
          <w:b/>
          <w:sz w:val="18"/>
          <w:szCs w:val="18"/>
        </w:rPr>
        <w:t>Odp.:</w:t>
      </w:r>
      <w:r w:rsidRPr="00BD525D">
        <w:rPr>
          <w:rFonts w:ascii="Century Gothic" w:eastAsia="Calibri" w:hAnsi="Century Gothic" w:cs="Times New Roman"/>
          <w:sz w:val="18"/>
          <w:szCs w:val="18"/>
        </w:rPr>
        <w:t xml:space="preserve"> </w:t>
      </w:r>
      <w:r w:rsidRPr="00AE6233">
        <w:rPr>
          <w:rFonts w:ascii="Century Gothic" w:eastAsia="Calibri" w:hAnsi="Century Gothic" w:cs="Times New Roman"/>
          <w:b/>
          <w:bCs/>
          <w:sz w:val="18"/>
          <w:szCs w:val="18"/>
        </w:rPr>
        <w:t>Zamawiający nie ma możliwości dzielenia pakietów na tym etapie postępowania. Opisane w poszczególnych pozycjach przedmioty należą do zbliżonej/pokrewnej grupy produktów, a zatem połączenie ich w jednym pakiecie nie stanowi ograniczenie uczciwej konkurencji.</w:t>
      </w:r>
    </w:p>
    <w:p w14:paraId="45ABF0D0" w14:textId="60032737" w:rsidR="00852527" w:rsidRPr="00852527" w:rsidRDefault="00852527" w:rsidP="00852527">
      <w:pPr>
        <w:spacing w:before="100" w:beforeAutospacing="1" w:after="100"/>
        <w:rPr>
          <w:rFonts w:ascii="Century Gothic" w:eastAsia="Times New Roman" w:hAnsi="Century Gothic" w:cs="Times New Roman"/>
          <w:sz w:val="18"/>
          <w:szCs w:val="18"/>
          <w:lang w:eastAsia="pl-PL"/>
        </w:rPr>
      </w:pPr>
      <w:r w:rsidRPr="00AE6233">
        <w:rPr>
          <w:rFonts w:ascii="Century Gothic" w:eastAsia="Times New Roman" w:hAnsi="Century Gothic" w:cs="Times New Roman"/>
          <w:b/>
          <w:bCs/>
          <w:sz w:val="18"/>
          <w:szCs w:val="18"/>
          <w:shd w:val="clear" w:color="auto" w:fill="FFFFFF"/>
          <w:lang w:eastAsia="pl-PL"/>
        </w:rPr>
        <w:lastRenderedPageBreak/>
        <w:t>Pyt</w:t>
      </w:r>
      <w:r w:rsidR="00BC6239">
        <w:rPr>
          <w:rFonts w:ascii="Century Gothic" w:eastAsia="Times New Roman" w:hAnsi="Century Gothic" w:cs="Times New Roman"/>
          <w:b/>
          <w:bCs/>
          <w:sz w:val="18"/>
          <w:szCs w:val="18"/>
          <w:shd w:val="clear" w:color="auto" w:fill="FFFFFF"/>
          <w:lang w:eastAsia="pl-PL"/>
        </w:rPr>
        <w:t>.:</w:t>
      </w:r>
      <w:r w:rsidRPr="00AE6233">
        <w:rPr>
          <w:rFonts w:ascii="Century Gothic" w:eastAsia="Times New Roman" w:hAnsi="Century Gothic" w:cs="Times New Roman"/>
          <w:b/>
          <w:bCs/>
          <w:sz w:val="18"/>
          <w:szCs w:val="18"/>
          <w:shd w:val="clear" w:color="auto" w:fill="FFFFFF"/>
          <w:lang w:eastAsia="pl-PL"/>
        </w:rPr>
        <w:t xml:space="preserve"> 2</w:t>
      </w:r>
      <w:r w:rsidRPr="00852527">
        <w:rPr>
          <w:rFonts w:ascii="Century Gothic" w:eastAsia="Times New Roman" w:hAnsi="Century Gothic" w:cs="Times New Roman"/>
          <w:sz w:val="18"/>
          <w:szCs w:val="18"/>
          <w:shd w:val="clear" w:color="auto" w:fill="FFFFFF"/>
          <w:lang w:eastAsia="pl-PL"/>
        </w:rPr>
        <w:t xml:space="preserve"> do pakietu </w:t>
      </w:r>
      <w:r w:rsidRPr="00852527">
        <w:rPr>
          <w:rFonts w:ascii="Century Gothic" w:eastAsia="Times New Roman" w:hAnsi="Century Gothic" w:cs="Times New Roman"/>
          <w:sz w:val="18"/>
          <w:szCs w:val="18"/>
          <w:lang w:eastAsia="pl-PL"/>
        </w:rPr>
        <w:t>15</w:t>
      </w:r>
      <w:r w:rsidRPr="00852527">
        <w:rPr>
          <w:rFonts w:ascii="Century Gothic" w:eastAsia="Times New Roman" w:hAnsi="Century Gothic" w:cs="Times New Roman"/>
          <w:sz w:val="18"/>
          <w:szCs w:val="18"/>
          <w:shd w:val="clear" w:color="auto" w:fill="FFFFFF"/>
          <w:lang w:eastAsia="pl-PL"/>
        </w:rPr>
        <w:t xml:space="preserve"> poz. 5 i 17 Czy Zamawiający dopuści cewnik o tej samej funkcjonalności leczniczej, lecz o niewielkich różnicach technicznych?</w:t>
      </w:r>
    </w:p>
    <w:p w14:paraId="704242A9" w14:textId="77777777" w:rsidR="00852527" w:rsidRPr="00852527" w:rsidRDefault="00852527" w:rsidP="00852527">
      <w:pPr>
        <w:spacing w:before="100" w:beforeAutospacing="1" w:after="100" w:afterAutospacing="1"/>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 xml:space="preserve">Cewnik czasowy do hemodializ </w:t>
      </w:r>
      <w:proofErr w:type="spellStart"/>
      <w:r w:rsidRPr="00852527">
        <w:rPr>
          <w:rFonts w:ascii="Century Gothic" w:eastAsia="Times New Roman" w:hAnsi="Century Gothic" w:cs="Times New Roman"/>
          <w:sz w:val="18"/>
          <w:szCs w:val="18"/>
          <w:lang w:eastAsia="pl-PL"/>
        </w:rPr>
        <w:t>dwuświatłowy</w:t>
      </w:r>
      <w:proofErr w:type="spellEnd"/>
      <w:r w:rsidRPr="00852527">
        <w:rPr>
          <w:rFonts w:ascii="Century Gothic" w:eastAsia="Times New Roman" w:hAnsi="Century Gothic" w:cs="Times New Roman"/>
          <w:sz w:val="18"/>
          <w:szCs w:val="18"/>
          <w:lang w:eastAsia="pl-PL"/>
        </w:rPr>
        <w:t xml:space="preserve"> 12 F lub 14F, wykonany z </w:t>
      </w:r>
      <w:proofErr w:type="spellStart"/>
      <w:r w:rsidRPr="00852527">
        <w:rPr>
          <w:rFonts w:ascii="Century Gothic" w:eastAsia="Times New Roman" w:hAnsi="Century Gothic" w:cs="Times New Roman"/>
          <w:sz w:val="18"/>
          <w:szCs w:val="18"/>
          <w:lang w:eastAsia="pl-PL"/>
        </w:rPr>
        <w:t>termoaktywnego</w:t>
      </w:r>
      <w:proofErr w:type="spellEnd"/>
      <w:r w:rsidRPr="00852527">
        <w:rPr>
          <w:rFonts w:ascii="Century Gothic" w:eastAsia="Times New Roman" w:hAnsi="Century Gothic" w:cs="Times New Roman"/>
          <w:sz w:val="18"/>
          <w:szCs w:val="18"/>
          <w:lang w:eastAsia="pl-PL"/>
        </w:rPr>
        <w:t xml:space="preserve"> poliuretanu, w dostępnych długościach 15,20,24cm w zestawie do implantacji</w:t>
      </w:r>
    </w:p>
    <w:p w14:paraId="0DD3EAC2" w14:textId="77777777" w:rsidR="002F3DF2" w:rsidRPr="00AE6233" w:rsidRDefault="002F3DF2" w:rsidP="002F3DF2">
      <w:pPr>
        <w:rPr>
          <w:rFonts w:ascii="Century Gothic" w:eastAsia="Times New Roman" w:hAnsi="Century Gothic"/>
          <w:b/>
          <w:bCs/>
          <w:sz w:val="18"/>
          <w:szCs w:val="18"/>
          <w:lang w:eastAsia="pl-PL"/>
        </w:rPr>
      </w:pPr>
      <w:r w:rsidRPr="004E0374">
        <w:rPr>
          <w:rFonts w:ascii="Century Gothic" w:eastAsia="Times New Roman" w:hAnsi="Century Gothic"/>
          <w:b/>
          <w:bCs/>
          <w:sz w:val="18"/>
          <w:szCs w:val="18"/>
          <w:lang w:eastAsia="pl-PL"/>
        </w:rPr>
        <w:t>Odp</w:t>
      </w:r>
      <w:r w:rsidRPr="00AE6233">
        <w:rPr>
          <w:rFonts w:ascii="Century Gothic" w:eastAsia="Times New Roman" w:hAnsi="Century Gothic"/>
          <w:sz w:val="18"/>
          <w:szCs w:val="18"/>
          <w:lang w:eastAsia="pl-PL"/>
        </w:rPr>
        <w:t xml:space="preserve">.: </w:t>
      </w:r>
      <w:r w:rsidRPr="00AE6233">
        <w:rPr>
          <w:rFonts w:ascii="Century Gothic" w:eastAsia="Times New Roman" w:hAnsi="Century Gothic"/>
          <w:b/>
          <w:bCs/>
          <w:sz w:val="18"/>
          <w:szCs w:val="18"/>
          <w:lang w:eastAsia="pl-PL"/>
        </w:rPr>
        <w:t xml:space="preserve">Nie, </w:t>
      </w:r>
      <w:proofErr w:type="spellStart"/>
      <w:r w:rsidRPr="00AE6233">
        <w:rPr>
          <w:rFonts w:ascii="Century Gothic" w:eastAsia="Times New Roman" w:hAnsi="Century Gothic"/>
          <w:b/>
          <w:bCs/>
          <w:sz w:val="18"/>
          <w:szCs w:val="18"/>
          <w:lang w:eastAsia="pl-PL"/>
        </w:rPr>
        <w:t>Zamawiajacy</w:t>
      </w:r>
      <w:proofErr w:type="spellEnd"/>
      <w:r w:rsidRPr="00AE6233">
        <w:rPr>
          <w:rFonts w:ascii="Century Gothic" w:eastAsia="Times New Roman" w:hAnsi="Century Gothic"/>
          <w:b/>
          <w:bCs/>
          <w:sz w:val="18"/>
          <w:szCs w:val="18"/>
          <w:lang w:eastAsia="pl-PL"/>
        </w:rPr>
        <w:t xml:space="preserve"> pozostaje przy zapisach SWZ, Zamawiający potrzebuje cewników w rozmiarach wymienionych w SWZ.</w:t>
      </w:r>
    </w:p>
    <w:p w14:paraId="338355B7" w14:textId="77777777" w:rsidR="00EA2B5F" w:rsidRPr="00EB5B25" w:rsidRDefault="00EA2B5F" w:rsidP="009664BD">
      <w:pPr>
        <w:rPr>
          <w:rFonts w:ascii="Century Gothic" w:hAnsi="Century Gothic"/>
          <w:sz w:val="18"/>
          <w:szCs w:val="18"/>
        </w:rPr>
      </w:pPr>
    </w:p>
    <w:p w14:paraId="07956B49" w14:textId="717B882E" w:rsidR="009664BD" w:rsidRPr="005E06C6" w:rsidRDefault="009664BD" w:rsidP="009664BD">
      <w:pPr>
        <w:shd w:val="clear" w:color="auto" w:fill="8EAADB" w:themeFill="accent1" w:themeFillTint="99"/>
        <w:rPr>
          <w:rFonts w:ascii="Century Gothic" w:hAnsi="Century Gothic" w:cstheme="minorBidi"/>
          <w:b/>
          <w:bCs/>
          <w:sz w:val="18"/>
          <w:szCs w:val="18"/>
        </w:rPr>
      </w:pPr>
      <w:r w:rsidRPr="005E06C6">
        <w:rPr>
          <w:rFonts w:ascii="Century Gothic" w:hAnsi="Century Gothic" w:cstheme="minorBidi"/>
          <w:b/>
          <w:bCs/>
          <w:sz w:val="18"/>
          <w:szCs w:val="18"/>
        </w:rPr>
        <w:t>Wykonawca 13</w:t>
      </w:r>
    </w:p>
    <w:p w14:paraId="4FFFC81F" w14:textId="77777777" w:rsidR="006C352B" w:rsidRPr="00EB5B25" w:rsidRDefault="006C352B" w:rsidP="006C352B">
      <w:pPr>
        <w:rPr>
          <w:rFonts w:ascii="Century Gothic" w:hAnsi="Century Gothic" w:cstheme="minorBidi"/>
          <w:sz w:val="18"/>
          <w:szCs w:val="18"/>
        </w:rPr>
      </w:pPr>
    </w:p>
    <w:p w14:paraId="1A628D96" w14:textId="599F4646" w:rsidR="00852527" w:rsidRPr="00852527" w:rsidRDefault="00BC6239" w:rsidP="00852527">
      <w:pPr>
        <w:jc w:val="both"/>
        <w:rPr>
          <w:rFonts w:ascii="Century Gothic" w:eastAsia="Times New Roman" w:hAnsi="Century Gothic" w:cs="Times New Roman"/>
          <w:b/>
          <w:sz w:val="18"/>
          <w:szCs w:val="18"/>
          <w:lang w:eastAsia="pl-PL"/>
        </w:rPr>
      </w:pPr>
      <w:r>
        <w:rPr>
          <w:rFonts w:ascii="Century Gothic" w:hAnsi="Century Gothic"/>
          <w:b/>
          <w:bCs/>
          <w:sz w:val="18"/>
          <w:szCs w:val="18"/>
        </w:rPr>
        <w:t xml:space="preserve">Pyt. 1.: </w:t>
      </w:r>
      <w:r w:rsidR="00852527" w:rsidRPr="00852527">
        <w:rPr>
          <w:rFonts w:ascii="Century Gothic" w:eastAsia="Times New Roman" w:hAnsi="Century Gothic" w:cs="Times New Roman"/>
          <w:b/>
          <w:sz w:val="18"/>
          <w:szCs w:val="18"/>
          <w:lang w:eastAsia="pl-PL"/>
        </w:rPr>
        <w:t>Pakiet 1a</w:t>
      </w:r>
    </w:p>
    <w:p w14:paraId="51DE7D39" w14:textId="373FAABA" w:rsidR="00852527" w:rsidRPr="00852527" w:rsidRDefault="00852527" w:rsidP="00AE6233">
      <w:pPr>
        <w:rPr>
          <w:rFonts w:ascii="Century Gothic" w:eastAsia="Times New Roman" w:hAnsi="Century Gothic" w:cs="Times New Roman"/>
          <w:sz w:val="18"/>
          <w:szCs w:val="18"/>
          <w:lang w:eastAsia="pl-PL"/>
        </w:rPr>
      </w:pPr>
      <w:r w:rsidRPr="00852527">
        <w:rPr>
          <w:rFonts w:ascii="Century Gothic" w:eastAsia="Times New Roman" w:hAnsi="Century Gothic" w:cs="Times New Roman"/>
          <w:b/>
          <w:sz w:val="18"/>
          <w:szCs w:val="18"/>
          <w:lang w:eastAsia="pl-PL"/>
        </w:rPr>
        <w:t>Pozycja 13</w:t>
      </w:r>
      <w:r w:rsidRPr="00852527">
        <w:rPr>
          <w:rFonts w:ascii="Century Gothic" w:eastAsia="Times New Roman" w:hAnsi="Century Gothic" w:cs="Times New Roman"/>
          <w:sz w:val="18"/>
          <w:szCs w:val="18"/>
          <w:lang w:eastAsia="pl-PL"/>
        </w:rPr>
        <w:t xml:space="preserve"> Czy Zamawiający dopuści rękawice niebieskie?</w:t>
      </w:r>
      <w:r w:rsidR="00EE7291">
        <w:rPr>
          <w:rFonts w:ascii="Century Gothic" w:eastAsia="Times New Roman" w:hAnsi="Century Gothic" w:cs="Times New Roman"/>
          <w:sz w:val="18"/>
          <w:szCs w:val="18"/>
          <w:lang w:eastAsia="pl-PL"/>
        </w:rPr>
        <w:br/>
      </w:r>
      <w:r w:rsidR="00EE7291" w:rsidRPr="001F6F32">
        <w:rPr>
          <w:rFonts w:ascii="Century Gothic" w:hAnsi="Century Gothic" w:cs="Arial"/>
          <w:b/>
          <w:bCs/>
          <w:iCs/>
          <w:sz w:val="18"/>
          <w:szCs w:val="18"/>
        </w:rPr>
        <w:t>Odp.:</w:t>
      </w:r>
      <w:r w:rsidR="00DD1DCD">
        <w:rPr>
          <w:rFonts w:ascii="Century Gothic" w:hAnsi="Century Gothic" w:cs="Arial"/>
          <w:b/>
          <w:bCs/>
          <w:iCs/>
          <w:sz w:val="18"/>
          <w:szCs w:val="18"/>
        </w:rPr>
        <w:t xml:space="preserve"> </w:t>
      </w:r>
      <w:r w:rsidR="00DD1DCD" w:rsidRPr="00DD1DCD">
        <w:rPr>
          <w:rFonts w:ascii="Century Gothic" w:hAnsi="Century Gothic" w:cs="Arial"/>
          <w:b/>
          <w:bCs/>
          <w:iCs/>
          <w:sz w:val="18"/>
          <w:szCs w:val="18"/>
        </w:rPr>
        <w:t>Zamawiający wyraża zgodę na powyższe.</w:t>
      </w:r>
    </w:p>
    <w:p w14:paraId="5F76C35B" w14:textId="77777777" w:rsidR="00852527" w:rsidRPr="00852527" w:rsidRDefault="00852527" w:rsidP="00852527">
      <w:pPr>
        <w:jc w:val="both"/>
        <w:rPr>
          <w:rFonts w:ascii="Century Gothic" w:eastAsia="Times New Roman" w:hAnsi="Century Gothic" w:cs="Times New Roman"/>
          <w:sz w:val="18"/>
          <w:szCs w:val="18"/>
          <w:lang w:eastAsia="pl-PL"/>
        </w:rPr>
      </w:pPr>
    </w:p>
    <w:p w14:paraId="6A31571E" w14:textId="78946C0E" w:rsidR="00852527" w:rsidRPr="00852527" w:rsidRDefault="00BC6239" w:rsidP="00852527">
      <w:pPr>
        <w:jc w:val="both"/>
        <w:rPr>
          <w:rFonts w:ascii="Century Gothic" w:eastAsia="Times New Roman" w:hAnsi="Century Gothic" w:cs="Times New Roman"/>
          <w:b/>
          <w:sz w:val="18"/>
          <w:szCs w:val="18"/>
          <w:lang w:eastAsia="pl-PL"/>
        </w:rPr>
      </w:pPr>
      <w:r>
        <w:rPr>
          <w:rFonts w:ascii="Century Gothic" w:hAnsi="Century Gothic"/>
          <w:b/>
          <w:bCs/>
          <w:sz w:val="18"/>
          <w:szCs w:val="18"/>
        </w:rPr>
        <w:t xml:space="preserve">Pyt. 2.: </w:t>
      </w:r>
      <w:r w:rsidR="00852527" w:rsidRPr="00852527">
        <w:rPr>
          <w:rFonts w:ascii="Century Gothic" w:eastAsia="Times New Roman" w:hAnsi="Century Gothic" w:cs="Times New Roman"/>
          <w:b/>
          <w:sz w:val="18"/>
          <w:szCs w:val="18"/>
          <w:lang w:eastAsia="pl-PL"/>
        </w:rPr>
        <w:t>Pakiet 1a</w:t>
      </w:r>
    </w:p>
    <w:p w14:paraId="2B12C840" w14:textId="77777777" w:rsidR="00DD1DCD" w:rsidRPr="00852527" w:rsidRDefault="00852527" w:rsidP="00AE6233">
      <w:pPr>
        <w:rPr>
          <w:rFonts w:ascii="Century Gothic" w:eastAsia="Times New Roman" w:hAnsi="Century Gothic" w:cs="Times New Roman"/>
          <w:sz w:val="18"/>
          <w:szCs w:val="18"/>
          <w:lang w:eastAsia="pl-PL"/>
        </w:rPr>
      </w:pPr>
      <w:r w:rsidRPr="00852527">
        <w:rPr>
          <w:rFonts w:ascii="Century Gothic" w:eastAsia="Times New Roman" w:hAnsi="Century Gothic" w:cs="Times New Roman"/>
          <w:b/>
          <w:sz w:val="18"/>
          <w:szCs w:val="18"/>
          <w:lang w:eastAsia="pl-PL"/>
        </w:rPr>
        <w:t>Pozycja 13</w:t>
      </w:r>
      <w:r w:rsidRPr="00852527">
        <w:rPr>
          <w:rFonts w:ascii="Century Gothic" w:eastAsia="Times New Roman" w:hAnsi="Century Gothic" w:cs="Times New Roman"/>
          <w:sz w:val="18"/>
          <w:szCs w:val="18"/>
          <w:lang w:eastAsia="pl-PL"/>
        </w:rPr>
        <w:t xml:space="preserve"> Czy Zamawiający dopuści rękawice o długości min. 245mm?</w:t>
      </w:r>
      <w:r w:rsidR="00DD1DCD">
        <w:rPr>
          <w:rFonts w:ascii="Century Gothic" w:eastAsia="Times New Roman" w:hAnsi="Century Gothic" w:cs="Times New Roman"/>
          <w:sz w:val="18"/>
          <w:szCs w:val="18"/>
          <w:lang w:eastAsia="pl-PL"/>
        </w:rPr>
        <w:br/>
      </w:r>
      <w:r w:rsidR="00DD1DCD" w:rsidRPr="001F6F32">
        <w:rPr>
          <w:rFonts w:ascii="Century Gothic" w:hAnsi="Century Gothic" w:cs="Arial"/>
          <w:b/>
          <w:bCs/>
          <w:iCs/>
          <w:sz w:val="18"/>
          <w:szCs w:val="18"/>
        </w:rPr>
        <w:t>Odp.:</w:t>
      </w:r>
      <w:r w:rsidR="00DD1DCD">
        <w:rPr>
          <w:rFonts w:ascii="Century Gothic" w:hAnsi="Century Gothic" w:cs="Arial"/>
          <w:b/>
          <w:bCs/>
          <w:iCs/>
          <w:sz w:val="18"/>
          <w:szCs w:val="18"/>
        </w:rPr>
        <w:t xml:space="preserve"> </w:t>
      </w:r>
      <w:r w:rsidR="00DD1DCD" w:rsidRPr="00DD1DCD">
        <w:rPr>
          <w:rFonts w:ascii="Century Gothic" w:hAnsi="Century Gothic" w:cs="Arial"/>
          <w:b/>
          <w:bCs/>
          <w:iCs/>
          <w:sz w:val="18"/>
          <w:szCs w:val="18"/>
        </w:rPr>
        <w:t>Zamawiający wyraża zgodę na powyższe.</w:t>
      </w:r>
    </w:p>
    <w:p w14:paraId="3DEE03C2" w14:textId="77777777" w:rsidR="00852527" w:rsidRPr="00852527" w:rsidRDefault="00852527" w:rsidP="00852527">
      <w:pPr>
        <w:jc w:val="both"/>
        <w:rPr>
          <w:rFonts w:ascii="Century Gothic" w:eastAsia="Times New Roman" w:hAnsi="Century Gothic" w:cs="Times New Roman"/>
          <w:sz w:val="18"/>
          <w:szCs w:val="18"/>
          <w:lang w:eastAsia="pl-PL"/>
        </w:rPr>
      </w:pPr>
    </w:p>
    <w:p w14:paraId="6F1307D0" w14:textId="0FB294AE" w:rsidR="00852527" w:rsidRPr="00852527" w:rsidRDefault="00BC6239" w:rsidP="00852527">
      <w:pPr>
        <w:jc w:val="both"/>
        <w:rPr>
          <w:rFonts w:ascii="Century Gothic" w:eastAsia="Times New Roman" w:hAnsi="Century Gothic" w:cs="Times New Roman"/>
          <w:b/>
          <w:sz w:val="18"/>
          <w:szCs w:val="18"/>
          <w:lang w:eastAsia="pl-PL"/>
        </w:rPr>
      </w:pPr>
      <w:r>
        <w:rPr>
          <w:rFonts w:ascii="Century Gothic" w:hAnsi="Century Gothic"/>
          <w:b/>
          <w:bCs/>
          <w:sz w:val="18"/>
          <w:szCs w:val="18"/>
        </w:rPr>
        <w:t xml:space="preserve">Pyt. 3.: </w:t>
      </w:r>
      <w:r w:rsidR="00852527" w:rsidRPr="00852527">
        <w:rPr>
          <w:rFonts w:ascii="Century Gothic" w:eastAsia="Times New Roman" w:hAnsi="Century Gothic" w:cs="Times New Roman"/>
          <w:b/>
          <w:sz w:val="18"/>
          <w:szCs w:val="18"/>
          <w:lang w:eastAsia="pl-PL"/>
        </w:rPr>
        <w:t>Pakiet 1a</w:t>
      </w:r>
    </w:p>
    <w:p w14:paraId="481F9B57" w14:textId="77777777" w:rsidR="00852527" w:rsidRP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b/>
          <w:sz w:val="18"/>
          <w:szCs w:val="18"/>
          <w:lang w:eastAsia="pl-PL"/>
        </w:rPr>
        <w:t>Pozycja 13</w:t>
      </w:r>
      <w:r w:rsidRPr="00852527">
        <w:rPr>
          <w:rFonts w:ascii="Century Gothic" w:eastAsia="Times New Roman" w:hAnsi="Century Gothic" w:cs="Times New Roman"/>
          <w:sz w:val="18"/>
          <w:szCs w:val="18"/>
          <w:lang w:eastAsia="pl-PL"/>
        </w:rPr>
        <w:t xml:space="preserve"> Czy Zamawiający dopuści rękawice </w:t>
      </w:r>
      <w:proofErr w:type="spellStart"/>
      <w:r w:rsidRPr="00852527">
        <w:rPr>
          <w:rFonts w:ascii="Century Gothic" w:eastAsia="Times New Roman" w:hAnsi="Century Gothic" w:cs="Times New Roman"/>
          <w:sz w:val="18"/>
          <w:szCs w:val="18"/>
          <w:lang w:eastAsia="pl-PL"/>
        </w:rPr>
        <w:t>mikroteksturowane</w:t>
      </w:r>
      <w:proofErr w:type="spellEnd"/>
      <w:r w:rsidRPr="00852527">
        <w:rPr>
          <w:rFonts w:ascii="Century Gothic" w:eastAsia="Times New Roman" w:hAnsi="Century Gothic" w:cs="Times New Roman"/>
          <w:sz w:val="18"/>
          <w:szCs w:val="18"/>
          <w:lang w:eastAsia="pl-PL"/>
        </w:rPr>
        <w:t xml:space="preserve"> z dodatkową teksturą na końcach palców?</w:t>
      </w:r>
    </w:p>
    <w:p w14:paraId="2ED473FC" w14:textId="77777777" w:rsidR="00DD1DCD" w:rsidRPr="00852527" w:rsidRDefault="00DD1DCD" w:rsidP="00DD1DCD">
      <w:pPr>
        <w:jc w:val="both"/>
        <w:rPr>
          <w:rFonts w:ascii="Century Gothic" w:eastAsia="Times New Roman" w:hAnsi="Century Gothic" w:cs="Times New Roman"/>
          <w:sz w:val="18"/>
          <w:szCs w:val="18"/>
          <w:lang w:eastAsia="pl-PL"/>
        </w:rPr>
      </w:pPr>
      <w:r w:rsidRPr="001F6F32">
        <w:rPr>
          <w:rFonts w:ascii="Century Gothic" w:hAnsi="Century Gothic" w:cs="Arial"/>
          <w:b/>
          <w:bCs/>
          <w:iCs/>
          <w:sz w:val="18"/>
          <w:szCs w:val="18"/>
        </w:rPr>
        <w:t>Odp.:</w:t>
      </w:r>
      <w:r>
        <w:rPr>
          <w:rFonts w:ascii="Century Gothic" w:hAnsi="Century Gothic" w:cs="Arial"/>
          <w:b/>
          <w:bCs/>
          <w:iCs/>
          <w:sz w:val="18"/>
          <w:szCs w:val="18"/>
        </w:rPr>
        <w:t xml:space="preserve"> </w:t>
      </w:r>
      <w:r w:rsidRPr="00DD1DCD">
        <w:rPr>
          <w:rFonts w:ascii="Century Gothic" w:hAnsi="Century Gothic" w:cs="Arial"/>
          <w:b/>
          <w:bCs/>
          <w:iCs/>
          <w:sz w:val="18"/>
          <w:szCs w:val="18"/>
        </w:rPr>
        <w:t>Zamawiający wyraża zgodę na powyższe.</w:t>
      </w:r>
    </w:p>
    <w:p w14:paraId="7F973E48" w14:textId="77777777" w:rsidR="00852527" w:rsidRPr="00852527" w:rsidRDefault="00852527" w:rsidP="00852527">
      <w:pPr>
        <w:jc w:val="both"/>
        <w:rPr>
          <w:rFonts w:ascii="Century Gothic" w:eastAsia="Times New Roman" w:hAnsi="Century Gothic" w:cs="Times New Roman"/>
          <w:sz w:val="18"/>
          <w:szCs w:val="18"/>
          <w:lang w:eastAsia="pl-PL"/>
        </w:rPr>
      </w:pPr>
    </w:p>
    <w:p w14:paraId="683D3CA6" w14:textId="29346EF3" w:rsidR="00852527" w:rsidRPr="00852527" w:rsidRDefault="00BC6239" w:rsidP="00852527">
      <w:pPr>
        <w:jc w:val="both"/>
        <w:rPr>
          <w:rFonts w:ascii="Century Gothic" w:eastAsia="Times New Roman" w:hAnsi="Century Gothic" w:cs="Times New Roman"/>
          <w:b/>
          <w:sz w:val="18"/>
          <w:szCs w:val="18"/>
          <w:lang w:eastAsia="pl-PL"/>
        </w:rPr>
      </w:pPr>
      <w:r>
        <w:rPr>
          <w:rFonts w:ascii="Century Gothic" w:hAnsi="Century Gothic"/>
          <w:b/>
          <w:bCs/>
          <w:sz w:val="18"/>
          <w:szCs w:val="18"/>
        </w:rPr>
        <w:t xml:space="preserve">Pyt. 4.: </w:t>
      </w:r>
      <w:r w:rsidR="00852527" w:rsidRPr="00852527">
        <w:rPr>
          <w:rFonts w:ascii="Century Gothic" w:eastAsia="Times New Roman" w:hAnsi="Century Gothic" w:cs="Times New Roman"/>
          <w:b/>
          <w:sz w:val="18"/>
          <w:szCs w:val="18"/>
          <w:lang w:eastAsia="pl-PL"/>
        </w:rPr>
        <w:t>Pakiet 1a</w:t>
      </w:r>
    </w:p>
    <w:p w14:paraId="104CAD1C" w14:textId="77777777" w:rsid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b/>
          <w:sz w:val="18"/>
          <w:szCs w:val="18"/>
          <w:lang w:eastAsia="pl-PL"/>
        </w:rPr>
        <w:t>Pozycja 14</w:t>
      </w:r>
      <w:r w:rsidRPr="00852527">
        <w:rPr>
          <w:rFonts w:ascii="Century Gothic" w:eastAsia="Times New Roman" w:hAnsi="Century Gothic" w:cs="Times New Roman"/>
          <w:sz w:val="18"/>
          <w:szCs w:val="18"/>
          <w:lang w:eastAsia="pl-PL"/>
        </w:rPr>
        <w:t xml:space="preserve"> Zwracamy się z prośbą o doprecyzowanie czy należy wycenić 1000 </w:t>
      </w:r>
      <w:proofErr w:type="spellStart"/>
      <w:r w:rsidRPr="00852527">
        <w:rPr>
          <w:rFonts w:ascii="Century Gothic" w:eastAsia="Times New Roman" w:hAnsi="Century Gothic" w:cs="Times New Roman"/>
          <w:sz w:val="18"/>
          <w:szCs w:val="18"/>
          <w:lang w:eastAsia="pl-PL"/>
        </w:rPr>
        <w:t>op</w:t>
      </w:r>
      <w:proofErr w:type="spellEnd"/>
      <w:r w:rsidRPr="00852527">
        <w:rPr>
          <w:rFonts w:ascii="Century Gothic" w:eastAsia="Times New Roman" w:hAnsi="Century Gothic" w:cs="Times New Roman"/>
          <w:sz w:val="18"/>
          <w:szCs w:val="18"/>
          <w:lang w:eastAsia="pl-PL"/>
        </w:rPr>
        <w:t>=10szt, czy 1000 sztuk?</w:t>
      </w:r>
    </w:p>
    <w:p w14:paraId="6959E8F4" w14:textId="07D0CFCB" w:rsidR="00DD1DCD" w:rsidRPr="00AE6233" w:rsidRDefault="00DD1DCD" w:rsidP="00852527">
      <w:pPr>
        <w:jc w:val="both"/>
        <w:rPr>
          <w:rFonts w:ascii="Century Gothic" w:eastAsia="Times New Roman" w:hAnsi="Century Gothic" w:cs="Times New Roman"/>
          <w:b/>
          <w:bCs/>
          <w:sz w:val="18"/>
          <w:szCs w:val="18"/>
          <w:lang w:eastAsia="pl-PL"/>
        </w:rPr>
      </w:pPr>
      <w:r w:rsidRPr="00DD1DCD">
        <w:rPr>
          <w:rFonts w:ascii="Century Gothic" w:eastAsia="Times New Roman" w:hAnsi="Century Gothic" w:cs="Times New Roman"/>
          <w:b/>
          <w:bCs/>
          <w:sz w:val="18"/>
          <w:szCs w:val="18"/>
          <w:lang w:eastAsia="pl-PL"/>
        </w:rPr>
        <w:t>Odp.:</w:t>
      </w:r>
      <w:r w:rsidRPr="00DD1DCD">
        <w:rPr>
          <w:rFonts w:ascii="Century Gothic" w:eastAsia="Times New Roman" w:hAnsi="Century Gothic" w:cs="Times New Roman"/>
          <w:sz w:val="18"/>
          <w:szCs w:val="18"/>
          <w:lang w:eastAsia="pl-PL"/>
        </w:rPr>
        <w:t xml:space="preserve"> </w:t>
      </w:r>
      <w:r w:rsidRPr="00AE6233">
        <w:rPr>
          <w:rFonts w:ascii="Century Gothic" w:eastAsia="Times New Roman" w:hAnsi="Century Gothic" w:cs="Times New Roman"/>
          <w:b/>
          <w:bCs/>
          <w:sz w:val="18"/>
          <w:szCs w:val="18"/>
          <w:lang w:eastAsia="pl-PL"/>
        </w:rPr>
        <w:t xml:space="preserve">Należy wycenić 1000 </w:t>
      </w:r>
      <w:proofErr w:type="spellStart"/>
      <w:r w:rsidRPr="00AE6233">
        <w:rPr>
          <w:rFonts w:ascii="Century Gothic" w:eastAsia="Times New Roman" w:hAnsi="Century Gothic" w:cs="Times New Roman"/>
          <w:b/>
          <w:bCs/>
          <w:sz w:val="18"/>
          <w:szCs w:val="18"/>
          <w:lang w:eastAsia="pl-PL"/>
        </w:rPr>
        <w:t>op</w:t>
      </w:r>
      <w:proofErr w:type="spellEnd"/>
      <w:r w:rsidRPr="00AE6233">
        <w:rPr>
          <w:rFonts w:ascii="Century Gothic" w:eastAsia="Times New Roman" w:hAnsi="Century Gothic" w:cs="Times New Roman"/>
          <w:b/>
          <w:bCs/>
          <w:sz w:val="18"/>
          <w:szCs w:val="18"/>
          <w:lang w:eastAsia="pl-PL"/>
        </w:rPr>
        <w:t>=10szt</w:t>
      </w:r>
    </w:p>
    <w:p w14:paraId="6899C7DD" w14:textId="77777777" w:rsidR="00852527" w:rsidRPr="00852527" w:rsidRDefault="00852527" w:rsidP="00852527">
      <w:pPr>
        <w:jc w:val="both"/>
        <w:rPr>
          <w:rFonts w:ascii="Century Gothic" w:eastAsia="Times New Roman" w:hAnsi="Century Gothic" w:cs="Times New Roman"/>
          <w:sz w:val="18"/>
          <w:szCs w:val="18"/>
          <w:lang w:eastAsia="pl-PL"/>
        </w:rPr>
      </w:pPr>
    </w:p>
    <w:p w14:paraId="6E954811" w14:textId="573B25E3" w:rsidR="00852527" w:rsidRPr="00852527" w:rsidRDefault="00723033" w:rsidP="00852527">
      <w:pPr>
        <w:jc w:val="both"/>
        <w:rPr>
          <w:rFonts w:ascii="Century Gothic" w:eastAsia="Times New Roman" w:hAnsi="Century Gothic" w:cs="Times New Roman"/>
          <w:b/>
          <w:sz w:val="18"/>
          <w:szCs w:val="18"/>
          <w:lang w:eastAsia="pl-PL"/>
        </w:rPr>
      </w:pPr>
      <w:r>
        <w:rPr>
          <w:rFonts w:ascii="Century Gothic" w:hAnsi="Century Gothic"/>
          <w:b/>
          <w:bCs/>
          <w:sz w:val="18"/>
          <w:szCs w:val="18"/>
        </w:rPr>
        <w:t xml:space="preserve">Pyt. 5.: </w:t>
      </w:r>
      <w:r w:rsidR="00852527" w:rsidRPr="00852527">
        <w:rPr>
          <w:rFonts w:ascii="Century Gothic" w:eastAsia="Times New Roman" w:hAnsi="Century Gothic" w:cs="Times New Roman"/>
          <w:b/>
          <w:sz w:val="18"/>
          <w:szCs w:val="18"/>
          <w:lang w:eastAsia="pl-PL"/>
        </w:rPr>
        <w:t>Pakiet 13a</w:t>
      </w:r>
    </w:p>
    <w:p w14:paraId="6FFAABC2" w14:textId="77777777" w:rsidR="00852527" w:rsidRP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b/>
          <w:sz w:val="18"/>
          <w:szCs w:val="18"/>
          <w:lang w:eastAsia="pl-PL"/>
        </w:rPr>
        <w:t>Pozycja 1</w:t>
      </w:r>
      <w:r w:rsidRPr="00852527">
        <w:rPr>
          <w:rFonts w:ascii="Century Gothic" w:eastAsia="Times New Roman" w:hAnsi="Century Gothic" w:cs="Times New Roman"/>
          <w:sz w:val="18"/>
          <w:szCs w:val="18"/>
          <w:lang w:eastAsia="pl-PL"/>
        </w:rPr>
        <w:t xml:space="preserve"> Czy Zamawiający dopuści termiczne okrycie pacjenta z warstwą wewnętrzną wykonaną z poliestru o gramaturze 77g/m2?</w:t>
      </w:r>
    </w:p>
    <w:p w14:paraId="7E9C2DC7" w14:textId="235F645F" w:rsidR="00852527" w:rsidRPr="00AE6233" w:rsidRDefault="00DD1DCD" w:rsidP="00852527">
      <w:pPr>
        <w:jc w:val="both"/>
        <w:rPr>
          <w:rFonts w:ascii="Century Gothic" w:eastAsia="Times New Roman" w:hAnsi="Century Gothic" w:cs="Times New Roman"/>
          <w:b/>
          <w:bCs/>
          <w:sz w:val="18"/>
          <w:szCs w:val="18"/>
          <w:lang w:eastAsia="pl-PL"/>
        </w:rPr>
      </w:pPr>
      <w:r w:rsidRPr="00DD1DCD">
        <w:rPr>
          <w:rFonts w:ascii="Century Gothic" w:eastAsia="Times New Roman" w:hAnsi="Century Gothic" w:cs="Times New Roman"/>
          <w:b/>
          <w:bCs/>
          <w:sz w:val="18"/>
          <w:szCs w:val="18"/>
          <w:lang w:eastAsia="pl-PL"/>
        </w:rPr>
        <w:t>Odp.:</w:t>
      </w:r>
      <w:r>
        <w:rPr>
          <w:rFonts w:ascii="Century Gothic" w:eastAsia="Times New Roman" w:hAnsi="Century Gothic" w:cs="Times New Roman"/>
          <w:sz w:val="18"/>
          <w:szCs w:val="18"/>
          <w:lang w:eastAsia="pl-PL"/>
        </w:rPr>
        <w:t xml:space="preserve"> </w:t>
      </w:r>
      <w:r w:rsidRPr="00AE6233">
        <w:rPr>
          <w:rFonts w:ascii="Century Gothic" w:eastAsia="Times New Roman" w:hAnsi="Century Gothic" w:cs="Times New Roman"/>
          <w:b/>
          <w:bCs/>
          <w:sz w:val="18"/>
          <w:szCs w:val="18"/>
          <w:lang w:eastAsia="pl-PL"/>
        </w:rPr>
        <w:t>Dopuszczamy ale nie wymagamy.</w:t>
      </w:r>
    </w:p>
    <w:p w14:paraId="4622E50F" w14:textId="77777777" w:rsidR="00DD1DCD" w:rsidRDefault="00DD1DCD" w:rsidP="00852527">
      <w:pPr>
        <w:jc w:val="both"/>
        <w:rPr>
          <w:rFonts w:ascii="Century Gothic" w:eastAsia="Times New Roman" w:hAnsi="Century Gothic" w:cs="Times New Roman"/>
          <w:b/>
          <w:sz w:val="18"/>
          <w:szCs w:val="18"/>
          <w:lang w:eastAsia="pl-PL"/>
        </w:rPr>
      </w:pPr>
    </w:p>
    <w:p w14:paraId="489538AF" w14:textId="58AA8557" w:rsidR="00852527" w:rsidRPr="00852527" w:rsidRDefault="00723033" w:rsidP="00852527">
      <w:pPr>
        <w:jc w:val="both"/>
        <w:rPr>
          <w:rFonts w:ascii="Century Gothic" w:eastAsia="Times New Roman" w:hAnsi="Century Gothic" w:cs="Times New Roman"/>
          <w:b/>
          <w:sz w:val="18"/>
          <w:szCs w:val="18"/>
          <w:lang w:eastAsia="pl-PL"/>
        </w:rPr>
      </w:pPr>
      <w:r>
        <w:rPr>
          <w:rFonts w:ascii="Century Gothic" w:hAnsi="Century Gothic"/>
          <w:b/>
          <w:bCs/>
          <w:sz w:val="18"/>
          <w:szCs w:val="18"/>
        </w:rPr>
        <w:t xml:space="preserve">Pyt. 6.: </w:t>
      </w:r>
      <w:r w:rsidR="00852527" w:rsidRPr="00852527">
        <w:rPr>
          <w:rFonts w:ascii="Century Gothic" w:eastAsia="Times New Roman" w:hAnsi="Century Gothic" w:cs="Times New Roman"/>
          <w:b/>
          <w:sz w:val="18"/>
          <w:szCs w:val="18"/>
          <w:lang w:eastAsia="pl-PL"/>
        </w:rPr>
        <w:t>Pakiet 16</w:t>
      </w:r>
    </w:p>
    <w:p w14:paraId="1FAC6220" w14:textId="77777777" w:rsidR="00852527" w:rsidRP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b/>
          <w:sz w:val="18"/>
          <w:szCs w:val="18"/>
          <w:lang w:eastAsia="pl-PL"/>
        </w:rPr>
        <w:t>Pozycja 1</w:t>
      </w:r>
    </w:p>
    <w:p w14:paraId="333D2338" w14:textId="77777777" w:rsid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 xml:space="preserve">Czy Zamawiający dopuści gaziki do dezynfekcji skóry nasączone 70% alkoholem </w:t>
      </w:r>
      <w:proofErr w:type="spellStart"/>
      <w:r w:rsidRPr="00852527">
        <w:rPr>
          <w:rFonts w:ascii="Century Gothic" w:eastAsia="Times New Roman" w:hAnsi="Century Gothic" w:cs="Times New Roman"/>
          <w:sz w:val="18"/>
          <w:szCs w:val="18"/>
          <w:lang w:eastAsia="pl-PL"/>
        </w:rPr>
        <w:t>izopropylenowym</w:t>
      </w:r>
      <w:proofErr w:type="spellEnd"/>
      <w:r w:rsidRPr="00852527">
        <w:rPr>
          <w:rFonts w:ascii="Century Gothic" w:eastAsia="Times New Roman" w:hAnsi="Century Gothic" w:cs="Times New Roman"/>
          <w:sz w:val="18"/>
          <w:szCs w:val="18"/>
          <w:lang w:eastAsia="pl-PL"/>
        </w:rPr>
        <w:t xml:space="preserve"> w rozmiarze 65mm x 60mm po rozłożeniu?</w:t>
      </w:r>
    </w:p>
    <w:p w14:paraId="5DC37EEA" w14:textId="38DA6F77" w:rsidR="00DD1DCD" w:rsidRPr="00852527" w:rsidRDefault="00DD1DCD" w:rsidP="00852527">
      <w:pPr>
        <w:jc w:val="both"/>
        <w:rPr>
          <w:rFonts w:ascii="Century Gothic" w:eastAsia="Times New Roman" w:hAnsi="Century Gothic" w:cs="Times New Roman"/>
          <w:sz w:val="18"/>
          <w:szCs w:val="18"/>
          <w:lang w:eastAsia="pl-PL"/>
        </w:rPr>
      </w:pPr>
      <w:r w:rsidRPr="00DD1DCD">
        <w:rPr>
          <w:rFonts w:ascii="Century Gothic" w:eastAsia="Times New Roman" w:hAnsi="Century Gothic" w:cs="Times New Roman"/>
          <w:b/>
          <w:bCs/>
          <w:sz w:val="18"/>
          <w:szCs w:val="18"/>
          <w:lang w:eastAsia="pl-PL"/>
        </w:rPr>
        <w:t>Odp.:</w:t>
      </w:r>
      <w:r>
        <w:rPr>
          <w:rFonts w:ascii="Century Gothic" w:eastAsia="Times New Roman" w:hAnsi="Century Gothic" w:cs="Times New Roman"/>
          <w:sz w:val="18"/>
          <w:szCs w:val="18"/>
          <w:lang w:eastAsia="pl-PL"/>
        </w:rPr>
        <w:t xml:space="preserve"> </w:t>
      </w:r>
      <w:r w:rsidRPr="00AE6233">
        <w:rPr>
          <w:rFonts w:ascii="Century Gothic" w:eastAsia="Times New Roman" w:hAnsi="Century Gothic" w:cs="Times New Roman"/>
          <w:b/>
          <w:bCs/>
          <w:sz w:val="18"/>
          <w:szCs w:val="18"/>
          <w:lang w:eastAsia="pl-PL"/>
        </w:rPr>
        <w:t>Nie, Zamawiający pozostaje przy zapisach SWZ.</w:t>
      </w:r>
    </w:p>
    <w:p w14:paraId="4B7CDAA8" w14:textId="77777777" w:rsidR="00852527" w:rsidRPr="00852527" w:rsidRDefault="00852527" w:rsidP="00852527">
      <w:pPr>
        <w:jc w:val="both"/>
        <w:rPr>
          <w:rFonts w:ascii="Century Gothic" w:eastAsia="Times New Roman" w:hAnsi="Century Gothic" w:cs="Times New Roman"/>
          <w:sz w:val="18"/>
          <w:szCs w:val="18"/>
          <w:lang w:eastAsia="pl-PL"/>
        </w:rPr>
      </w:pPr>
    </w:p>
    <w:p w14:paraId="0FDD4B88" w14:textId="4830966D" w:rsidR="00852527" w:rsidRPr="00852527" w:rsidRDefault="00723033" w:rsidP="00852527">
      <w:pPr>
        <w:jc w:val="both"/>
        <w:rPr>
          <w:rFonts w:ascii="Century Gothic" w:eastAsia="Times New Roman" w:hAnsi="Century Gothic" w:cs="Times New Roman"/>
          <w:b/>
          <w:sz w:val="18"/>
          <w:szCs w:val="18"/>
          <w:lang w:eastAsia="pl-PL"/>
        </w:rPr>
      </w:pPr>
      <w:r>
        <w:rPr>
          <w:rFonts w:ascii="Century Gothic" w:hAnsi="Century Gothic"/>
          <w:b/>
          <w:bCs/>
          <w:sz w:val="18"/>
          <w:szCs w:val="18"/>
        </w:rPr>
        <w:t xml:space="preserve">Pyt. 7.: </w:t>
      </w:r>
      <w:r w:rsidR="00852527" w:rsidRPr="00852527">
        <w:rPr>
          <w:rFonts w:ascii="Century Gothic" w:eastAsia="Times New Roman" w:hAnsi="Century Gothic" w:cs="Times New Roman"/>
          <w:b/>
          <w:sz w:val="18"/>
          <w:szCs w:val="18"/>
          <w:lang w:eastAsia="pl-PL"/>
        </w:rPr>
        <w:t>Pakiet 24</w:t>
      </w:r>
    </w:p>
    <w:p w14:paraId="37A7547B" w14:textId="77777777" w:rsidR="00852527" w:rsidRP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b/>
          <w:sz w:val="18"/>
          <w:szCs w:val="18"/>
          <w:lang w:eastAsia="pl-PL"/>
        </w:rPr>
        <w:t>Pozycja 1</w:t>
      </w:r>
    </w:p>
    <w:p w14:paraId="2960D5BE" w14:textId="77777777" w:rsidR="00852527" w:rsidRP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 xml:space="preserve">Czy Zamawiający dopuści wysokopróżniowy system do drenażu ran (butelka połączona z drenem): wskaźnik poziomu próżni; trwała wyraźna skala; skalowanie co 10ml; zacisk do próżni i wydzieliny; własny uniwersalny system mocujący; dren łączący z zaciskiem do drenów </w:t>
      </w:r>
      <w:proofErr w:type="spellStart"/>
      <w:r w:rsidRPr="00852527">
        <w:rPr>
          <w:rFonts w:ascii="Century Gothic" w:eastAsia="Times New Roman" w:hAnsi="Century Gothic" w:cs="Times New Roman"/>
          <w:sz w:val="18"/>
          <w:szCs w:val="18"/>
          <w:lang w:eastAsia="pl-PL"/>
        </w:rPr>
        <w:t>Ch</w:t>
      </w:r>
      <w:proofErr w:type="spellEnd"/>
      <w:r w:rsidRPr="00852527">
        <w:rPr>
          <w:rFonts w:ascii="Century Gothic" w:eastAsia="Times New Roman" w:hAnsi="Century Gothic" w:cs="Times New Roman"/>
          <w:sz w:val="18"/>
          <w:szCs w:val="18"/>
          <w:lang w:eastAsia="pl-PL"/>
        </w:rPr>
        <w:t xml:space="preserve"> 6-18, sterylny. Poj. 200 ml z drenem?</w:t>
      </w:r>
    </w:p>
    <w:p w14:paraId="66E3F952" w14:textId="77777777" w:rsidR="00DD1DCD" w:rsidRPr="00AE6233" w:rsidRDefault="00DD1DCD" w:rsidP="00DD1DCD">
      <w:pPr>
        <w:jc w:val="both"/>
        <w:rPr>
          <w:rFonts w:ascii="Century Gothic" w:eastAsia="Times New Roman" w:hAnsi="Century Gothic" w:cs="Times New Roman"/>
          <w:b/>
          <w:bCs/>
          <w:sz w:val="18"/>
          <w:szCs w:val="18"/>
          <w:lang w:eastAsia="pl-PL"/>
        </w:rPr>
      </w:pPr>
      <w:r w:rsidRPr="00DD1DCD">
        <w:rPr>
          <w:rFonts w:ascii="Century Gothic" w:eastAsia="Times New Roman" w:hAnsi="Century Gothic" w:cs="Times New Roman"/>
          <w:b/>
          <w:bCs/>
          <w:sz w:val="18"/>
          <w:szCs w:val="18"/>
          <w:lang w:eastAsia="pl-PL"/>
        </w:rPr>
        <w:t>Odp.:</w:t>
      </w:r>
      <w:r>
        <w:rPr>
          <w:rFonts w:ascii="Century Gothic" w:eastAsia="Times New Roman" w:hAnsi="Century Gothic" w:cs="Times New Roman"/>
          <w:sz w:val="18"/>
          <w:szCs w:val="18"/>
          <w:lang w:eastAsia="pl-PL"/>
        </w:rPr>
        <w:t xml:space="preserve"> </w:t>
      </w:r>
      <w:r w:rsidRPr="00AE6233">
        <w:rPr>
          <w:rFonts w:ascii="Century Gothic" w:eastAsia="Times New Roman" w:hAnsi="Century Gothic" w:cs="Times New Roman"/>
          <w:b/>
          <w:bCs/>
          <w:sz w:val="18"/>
          <w:szCs w:val="18"/>
          <w:lang w:eastAsia="pl-PL"/>
        </w:rPr>
        <w:t>Nie, Zamawiający pozostaje przy zapisach SWZ.</w:t>
      </w:r>
    </w:p>
    <w:p w14:paraId="02F49273" w14:textId="77777777" w:rsidR="00852527" w:rsidRPr="00852527" w:rsidRDefault="00852527" w:rsidP="00852527">
      <w:pPr>
        <w:jc w:val="both"/>
        <w:rPr>
          <w:rFonts w:ascii="Century Gothic" w:eastAsia="Times New Roman" w:hAnsi="Century Gothic" w:cs="Times New Roman"/>
          <w:sz w:val="18"/>
          <w:szCs w:val="18"/>
          <w:lang w:eastAsia="pl-PL"/>
        </w:rPr>
      </w:pPr>
    </w:p>
    <w:p w14:paraId="7BA2F0A2" w14:textId="57C68F01" w:rsidR="00852527" w:rsidRPr="00852527" w:rsidRDefault="00723033" w:rsidP="00852527">
      <w:pPr>
        <w:jc w:val="both"/>
        <w:rPr>
          <w:rFonts w:ascii="Century Gothic" w:eastAsia="Times New Roman" w:hAnsi="Century Gothic" w:cs="Times New Roman"/>
          <w:b/>
          <w:sz w:val="18"/>
          <w:szCs w:val="18"/>
          <w:lang w:eastAsia="pl-PL"/>
        </w:rPr>
      </w:pPr>
      <w:r>
        <w:rPr>
          <w:rFonts w:ascii="Century Gothic" w:hAnsi="Century Gothic"/>
          <w:b/>
          <w:bCs/>
          <w:sz w:val="18"/>
          <w:szCs w:val="18"/>
        </w:rPr>
        <w:t xml:space="preserve">Pyt. 8.: </w:t>
      </w:r>
      <w:r w:rsidR="00852527" w:rsidRPr="00852527">
        <w:rPr>
          <w:rFonts w:ascii="Century Gothic" w:eastAsia="Times New Roman" w:hAnsi="Century Gothic" w:cs="Times New Roman"/>
          <w:b/>
          <w:sz w:val="18"/>
          <w:szCs w:val="18"/>
          <w:lang w:eastAsia="pl-PL"/>
        </w:rPr>
        <w:t>Pakiet 24</w:t>
      </w:r>
    </w:p>
    <w:p w14:paraId="34F67329" w14:textId="77777777" w:rsidR="00852527" w:rsidRP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b/>
          <w:sz w:val="18"/>
          <w:szCs w:val="18"/>
          <w:lang w:eastAsia="pl-PL"/>
        </w:rPr>
        <w:t>Pozycja 1</w:t>
      </w:r>
    </w:p>
    <w:p w14:paraId="6DACC37C" w14:textId="77777777" w:rsidR="00852527" w:rsidRP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Czy Zamawiający dopuści wysokopróżniowy system do drenażu ran (butelka połączona z drenem): wskaźnik poziomu próżni; trwała wyraźna skala; skalowanie co 10ml; zacisk do próżni i wydzieliny; uniwersalny system mocujący; dren łączący z zaciskiem do drenów CH 6-18, sterylny. Poj. 400 ml z drenem?</w:t>
      </w:r>
    </w:p>
    <w:p w14:paraId="17D452DA" w14:textId="78DBAECD" w:rsidR="00852527" w:rsidRDefault="00DD1DCD" w:rsidP="00852527">
      <w:pPr>
        <w:jc w:val="both"/>
        <w:rPr>
          <w:rFonts w:ascii="Century Gothic" w:hAnsi="Century Gothic" w:cs="Arial"/>
          <w:b/>
          <w:bCs/>
          <w:iCs/>
          <w:sz w:val="18"/>
          <w:szCs w:val="18"/>
        </w:rPr>
      </w:pPr>
      <w:r w:rsidRPr="001F6F32">
        <w:rPr>
          <w:rFonts w:ascii="Century Gothic" w:hAnsi="Century Gothic" w:cs="Arial"/>
          <w:b/>
          <w:bCs/>
          <w:iCs/>
          <w:sz w:val="18"/>
          <w:szCs w:val="18"/>
        </w:rPr>
        <w:t>Odp.:</w:t>
      </w:r>
      <w:r>
        <w:rPr>
          <w:rFonts w:ascii="Century Gothic" w:hAnsi="Century Gothic" w:cs="Arial"/>
          <w:b/>
          <w:bCs/>
          <w:iCs/>
          <w:sz w:val="18"/>
          <w:szCs w:val="18"/>
        </w:rPr>
        <w:t xml:space="preserve"> </w:t>
      </w:r>
      <w:r w:rsidRPr="00DD1DCD">
        <w:rPr>
          <w:rFonts w:ascii="Century Gothic" w:hAnsi="Century Gothic" w:cs="Arial"/>
          <w:b/>
          <w:bCs/>
          <w:iCs/>
          <w:sz w:val="18"/>
          <w:szCs w:val="18"/>
        </w:rPr>
        <w:t>Zamawiający wyraża zgodę na powyższe</w:t>
      </w:r>
      <w:r>
        <w:rPr>
          <w:rFonts w:ascii="Century Gothic" w:hAnsi="Century Gothic" w:cs="Arial"/>
          <w:b/>
          <w:bCs/>
          <w:iCs/>
          <w:sz w:val="18"/>
          <w:szCs w:val="18"/>
        </w:rPr>
        <w:t>.</w:t>
      </w:r>
    </w:p>
    <w:p w14:paraId="5BB206F5" w14:textId="77777777" w:rsidR="00DD1DCD" w:rsidRPr="00852527" w:rsidRDefault="00DD1DCD" w:rsidP="00852527">
      <w:pPr>
        <w:jc w:val="both"/>
        <w:rPr>
          <w:rFonts w:ascii="Century Gothic" w:eastAsia="Times New Roman" w:hAnsi="Century Gothic" w:cs="Times New Roman"/>
          <w:sz w:val="18"/>
          <w:szCs w:val="18"/>
          <w:lang w:eastAsia="pl-PL"/>
        </w:rPr>
      </w:pPr>
    </w:p>
    <w:p w14:paraId="477B30C3" w14:textId="2DAAB9AD" w:rsidR="00852527" w:rsidRPr="00852527" w:rsidRDefault="00723033" w:rsidP="00852527">
      <w:pPr>
        <w:jc w:val="both"/>
        <w:rPr>
          <w:rFonts w:ascii="Century Gothic" w:eastAsia="Times New Roman" w:hAnsi="Century Gothic" w:cs="Times New Roman"/>
          <w:b/>
          <w:sz w:val="18"/>
          <w:szCs w:val="18"/>
          <w:lang w:eastAsia="pl-PL"/>
        </w:rPr>
      </w:pPr>
      <w:r>
        <w:rPr>
          <w:rFonts w:ascii="Century Gothic" w:hAnsi="Century Gothic"/>
          <w:b/>
          <w:bCs/>
          <w:sz w:val="18"/>
          <w:szCs w:val="18"/>
        </w:rPr>
        <w:t xml:space="preserve">Pyt. 9.: </w:t>
      </w:r>
      <w:r w:rsidR="00852527" w:rsidRPr="00852527">
        <w:rPr>
          <w:rFonts w:ascii="Century Gothic" w:eastAsia="Times New Roman" w:hAnsi="Century Gothic" w:cs="Times New Roman"/>
          <w:b/>
          <w:sz w:val="18"/>
          <w:szCs w:val="18"/>
          <w:lang w:eastAsia="pl-PL"/>
        </w:rPr>
        <w:t>Pakiet 34</w:t>
      </w:r>
    </w:p>
    <w:p w14:paraId="5C0A9230" w14:textId="77777777" w:rsidR="00852527" w:rsidRP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b/>
          <w:sz w:val="18"/>
          <w:szCs w:val="18"/>
          <w:lang w:eastAsia="pl-PL"/>
        </w:rPr>
        <w:t>Pozycja 1</w:t>
      </w:r>
    </w:p>
    <w:p w14:paraId="1C97241D" w14:textId="77777777" w:rsidR="00852527" w:rsidRP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 xml:space="preserve">Czy Zamawiający dopuści lusterko umożliwiające oglądanie </w:t>
      </w:r>
      <w:proofErr w:type="spellStart"/>
      <w:r w:rsidRPr="00852527">
        <w:rPr>
          <w:rFonts w:ascii="Century Gothic" w:eastAsia="Times New Roman" w:hAnsi="Century Gothic" w:cs="Times New Roman"/>
          <w:sz w:val="18"/>
          <w:szCs w:val="18"/>
          <w:lang w:eastAsia="pl-PL"/>
        </w:rPr>
        <w:t>nosogardła</w:t>
      </w:r>
      <w:proofErr w:type="spellEnd"/>
      <w:r w:rsidRPr="00852527">
        <w:rPr>
          <w:rFonts w:ascii="Century Gothic" w:eastAsia="Times New Roman" w:hAnsi="Century Gothic" w:cs="Times New Roman"/>
          <w:sz w:val="18"/>
          <w:szCs w:val="18"/>
          <w:lang w:eastAsia="pl-PL"/>
        </w:rPr>
        <w:t xml:space="preserve"> w trakcie badania laryngologicznego o następujących parametrach:</w:t>
      </w:r>
    </w:p>
    <w:p w14:paraId="6D513CDB" w14:textId="77777777" w:rsidR="00852527" w:rsidRPr="00852527" w:rsidRDefault="00852527" w:rsidP="00852527">
      <w:pPr>
        <w:numPr>
          <w:ilvl w:val="0"/>
          <w:numId w:val="41"/>
        </w:numPr>
        <w:contextualSpacing/>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Zwierciadło płaskie pozwala na uwidocznienie obrazu rzeczywistego 1:1</w:t>
      </w:r>
    </w:p>
    <w:p w14:paraId="609892F8" w14:textId="77777777" w:rsidR="00852527" w:rsidRPr="00852527" w:rsidRDefault="00852527" w:rsidP="00852527">
      <w:pPr>
        <w:numPr>
          <w:ilvl w:val="0"/>
          <w:numId w:val="41"/>
        </w:numPr>
        <w:contextualSpacing/>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Średnica lusterka: 19 mm (całkowita z obramowaniem 20mm)</w:t>
      </w:r>
    </w:p>
    <w:p w14:paraId="584B2635" w14:textId="77777777" w:rsidR="00852527" w:rsidRPr="00852527" w:rsidRDefault="00852527" w:rsidP="00852527">
      <w:pPr>
        <w:numPr>
          <w:ilvl w:val="0"/>
          <w:numId w:val="41"/>
        </w:numPr>
        <w:contextualSpacing/>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Długość rączki: 18 cm</w:t>
      </w:r>
    </w:p>
    <w:p w14:paraId="5605B198" w14:textId="77777777" w:rsidR="00852527" w:rsidRPr="00852527" w:rsidRDefault="00852527" w:rsidP="00852527">
      <w:pPr>
        <w:numPr>
          <w:ilvl w:val="0"/>
          <w:numId w:val="41"/>
        </w:numPr>
        <w:contextualSpacing/>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Obudowa lusterka i rączka w kolorze białym</w:t>
      </w:r>
    </w:p>
    <w:p w14:paraId="337AF51A" w14:textId="77777777" w:rsidR="00852527" w:rsidRPr="00852527" w:rsidRDefault="00852527" w:rsidP="00852527">
      <w:pPr>
        <w:numPr>
          <w:ilvl w:val="0"/>
          <w:numId w:val="41"/>
        </w:numPr>
        <w:contextualSpacing/>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Krawędzie wyrobu gładkie bez ryzyka uszkodzenia śluzówki gardła</w:t>
      </w:r>
    </w:p>
    <w:p w14:paraId="0F19BAF8" w14:textId="77777777" w:rsidR="00852527" w:rsidRPr="00852527" w:rsidRDefault="00852527" w:rsidP="00852527">
      <w:pPr>
        <w:numPr>
          <w:ilvl w:val="0"/>
          <w:numId w:val="41"/>
        </w:numPr>
        <w:contextualSpacing/>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lastRenderedPageBreak/>
        <w:t>Nie zawiera lateksu</w:t>
      </w:r>
    </w:p>
    <w:p w14:paraId="69266B5F" w14:textId="77777777" w:rsidR="00852527" w:rsidRPr="00852527" w:rsidRDefault="00852527" w:rsidP="00852527">
      <w:pPr>
        <w:numPr>
          <w:ilvl w:val="0"/>
          <w:numId w:val="41"/>
        </w:numPr>
        <w:contextualSpacing/>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 xml:space="preserve">Nie posiada </w:t>
      </w:r>
      <w:proofErr w:type="spellStart"/>
      <w:r w:rsidRPr="00852527">
        <w:rPr>
          <w:rFonts w:ascii="Century Gothic" w:eastAsia="Times New Roman" w:hAnsi="Century Gothic" w:cs="Times New Roman"/>
          <w:sz w:val="18"/>
          <w:szCs w:val="18"/>
          <w:lang w:eastAsia="pl-PL"/>
        </w:rPr>
        <w:t>ftalanów</w:t>
      </w:r>
      <w:proofErr w:type="spellEnd"/>
    </w:p>
    <w:p w14:paraId="01F20CF5" w14:textId="77777777" w:rsidR="00852527" w:rsidRPr="00852527" w:rsidRDefault="00852527" w:rsidP="00852527">
      <w:pPr>
        <w:numPr>
          <w:ilvl w:val="0"/>
          <w:numId w:val="41"/>
        </w:numPr>
        <w:contextualSpacing/>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Jednorazowego użytku</w:t>
      </w:r>
    </w:p>
    <w:p w14:paraId="3DE7C6A1" w14:textId="77777777" w:rsidR="00852527" w:rsidRPr="00852527" w:rsidRDefault="00852527" w:rsidP="00852527">
      <w:pPr>
        <w:numPr>
          <w:ilvl w:val="0"/>
          <w:numId w:val="41"/>
        </w:numPr>
        <w:contextualSpacing/>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Sterylizowane tlenkiem etylenu</w:t>
      </w:r>
    </w:p>
    <w:p w14:paraId="7FBBEE18" w14:textId="77777777" w:rsidR="00852527" w:rsidRPr="00852527" w:rsidRDefault="00852527" w:rsidP="00852527">
      <w:pPr>
        <w:numPr>
          <w:ilvl w:val="0"/>
          <w:numId w:val="41"/>
        </w:numPr>
        <w:contextualSpacing/>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Termin ważności: 5 lat</w:t>
      </w:r>
    </w:p>
    <w:p w14:paraId="67AA1D3B" w14:textId="77777777" w:rsidR="00852527" w:rsidRPr="00852527" w:rsidRDefault="00852527" w:rsidP="00852527">
      <w:pPr>
        <w:numPr>
          <w:ilvl w:val="0"/>
          <w:numId w:val="41"/>
        </w:numPr>
        <w:contextualSpacing/>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Opakowanie: 1 sztuka papier/folia?</w:t>
      </w:r>
    </w:p>
    <w:p w14:paraId="3FC0D466" w14:textId="77777777" w:rsidR="00DD1DCD" w:rsidRPr="00AE6233" w:rsidRDefault="00DD1DCD" w:rsidP="00DD1DCD">
      <w:pPr>
        <w:jc w:val="both"/>
        <w:rPr>
          <w:rFonts w:ascii="Century Gothic" w:eastAsia="Times New Roman" w:hAnsi="Century Gothic" w:cs="Times New Roman"/>
          <w:b/>
          <w:bCs/>
          <w:sz w:val="18"/>
          <w:szCs w:val="18"/>
          <w:lang w:eastAsia="pl-PL"/>
        </w:rPr>
      </w:pPr>
      <w:r w:rsidRPr="00DD1DCD">
        <w:rPr>
          <w:rFonts w:ascii="Century Gothic" w:eastAsia="Times New Roman" w:hAnsi="Century Gothic" w:cs="Times New Roman"/>
          <w:b/>
          <w:bCs/>
          <w:sz w:val="18"/>
          <w:szCs w:val="18"/>
          <w:lang w:eastAsia="pl-PL"/>
        </w:rPr>
        <w:t>Odp.:</w:t>
      </w:r>
      <w:r>
        <w:rPr>
          <w:rFonts w:ascii="Century Gothic" w:eastAsia="Times New Roman" w:hAnsi="Century Gothic" w:cs="Times New Roman"/>
          <w:sz w:val="18"/>
          <w:szCs w:val="18"/>
          <w:lang w:eastAsia="pl-PL"/>
        </w:rPr>
        <w:t xml:space="preserve"> </w:t>
      </w:r>
      <w:r w:rsidRPr="00AE6233">
        <w:rPr>
          <w:rFonts w:ascii="Century Gothic" w:eastAsia="Times New Roman" w:hAnsi="Century Gothic" w:cs="Times New Roman"/>
          <w:b/>
          <w:bCs/>
          <w:sz w:val="18"/>
          <w:szCs w:val="18"/>
          <w:lang w:eastAsia="pl-PL"/>
        </w:rPr>
        <w:t>Dopuszczamy ale nie wymagamy.</w:t>
      </w:r>
    </w:p>
    <w:p w14:paraId="04304CDC" w14:textId="63A1174F" w:rsidR="00852527" w:rsidRPr="00852527" w:rsidRDefault="00852527" w:rsidP="00852527">
      <w:pPr>
        <w:jc w:val="both"/>
        <w:rPr>
          <w:rFonts w:ascii="Century Gothic" w:eastAsia="Times New Roman" w:hAnsi="Century Gothic" w:cs="Times New Roman"/>
          <w:sz w:val="18"/>
          <w:szCs w:val="18"/>
          <w:lang w:eastAsia="pl-PL"/>
        </w:rPr>
      </w:pPr>
    </w:p>
    <w:p w14:paraId="4C014107" w14:textId="24E59042" w:rsidR="00852527" w:rsidRPr="00852527" w:rsidRDefault="00723033" w:rsidP="00852527">
      <w:pPr>
        <w:jc w:val="both"/>
        <w:rPr>
          <w:rFonts w:ascii="Century Gothic" w:eastAsia="Times New Roman" w:hAnsi="Century Gothic" w:cs="Times New Roman"/>
          <w:b/>
          <w:sz w:val="18"/>
          <w:szCs w:val="18"/>
          <w:lang w:eastAsia="pl-PL"/>
        </w:rPr>
      </w:pPr>
      <w:r>
        <w:rPr>
          <w:rFonts w:ascii="Century Gothic" w:hAnsi="Century Gothic"/>
          <w:b/>
          <w:bCs/>
          <w:sz w:val="18"/>
          <w:szCs w:val="18"/>
        </w:rPr>
        <w:t xml:space="preserve">Pyt. 10.: </w:t>
      </w:r>
      <w:r w:rsidR="00852527" w:rsidRPr="00852527">
        <w:rPr>
          <w:rFonts w:ascii="Century Gothic" w:eastAsia="Times New Roman" w:hAnsi="Century Gothic" w:cs="Times New Roman"/>
          <w:b/>
          <w:sz w:val="18"/>
          <w:szCs w:val="18"/>
          <w:lang w:eastAsia="pl-PL"/>
        </w:rPr>
        <w:t>Pakiet 34</w:t>
      </w:r>
    </w:p>
    <w:p w14:paraId="672890B8" w14:textId="77777777" w:rsidR="00852527" w:rsidRP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b/>
          <w:sz w:val="18"/>
          <w:szCs w:val="18"/>
          <w:lang w:eastAsia="pl-PL"/>
        </w:rPr>
        <w:t>Pozycja 2</w:t>
      </w:r>
    </w:p>
    <w:p w14:paraId="1A44C142" w14:textId="77777777" w:rsid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 xml:space="preserve">Czy Zamawiający dopuści zestaw laryngologiczny pakowany a’50 szt. z odpowiednim przeliczeniem ilości? </w:t>
      </w:r>
    </w:p>
    <w:p w14:paraId="6DB81E6A" w14:textId="73E3F23D" w:rsidR="00DD1DCD" w:rsidRPr="00AE6233" w:rsidRDefault="00DD1DCD" w:rsidP="00852527">
      <w:pPr>
        <w:jc w:val="both"/>
        <w:rPr>
          <w:rFonts w:ascii="Century Gothic" w:eastAsia="Times New Roman" w:hAnsi="Century Gothic" w:cs="Times New Roman"/>
          <w:b/>
          <w:bCs/>
          <w:sz w:val="18"/>
          <w:szCs w:val="18"/>
          <w:lang w:eastAsia="pl-PL"/>
        </w:rPr>
      </w:pPr>
      <w:r w:rsidRPr="00DD1DCD">
        <w:rPr>
          <w:rFonts w:ascii="Century Gothic" w:eastAsia="Times New Roman" w:hAnsi="Century Gothic" w:cs="Times New Roman"/>
          <w:b/>
          <w:bCs/>
          <w:sz w:val="18"/>
          <w:szCs w:val="18"/>
          <w:lang w:eastAsia="pl-PL"/>
        </w:rPr>
        <w:t>Odp.:</w:t>
      </w:r>
      <w:r>
        <w:rPr>
          <w:rFonts w:ascii="Century Gothic" w:eastAsia="Times New Roman" w:hAnsi="Century Gothic" w:cs="Times New Roman"/>
          <w:sz w:val="18"/>
          <w:szCs w:val="18"/>
          <w:lang w:eastAsia="pl-PL"/>
        </w:rPr>
        <w:t xml:space="preserve"> </w:t>
      </w:r>
      <w:r w:rsidRPr="00AE6233">
        <w:rPr>
          <w:rFonts w:ascii="Century Gothic" w:eastAsia="Times New Roman" w:hAnsi="Century Gothic" w:cs="Times New Roman"/>
          <w:b/>
          <w:bCs/>
          <w:sz w:val="18"/>
          <w:szCs w:val="18"/>
          <w:lang w:eastAsia="pl-PL"/>
        </w:rPr>
        <w:t xml:space="preserve">Tak. </w:t>
      </w:r>
    </w:p>
    <w:p w14:paraId="5AB6AF5B" w14:textId="77777777" w:rsidR="00852527" w:rsidRPr="00852527" w:rsidRDefault="00852527" w:rsidP="00852527">
      <w:pPr>
        <w:jc w:val="both"/>
        <w:rPr>
          <w:rFonts w:ascii="Century Gothic" w:eastAsia="Times New Roman" w:hAnsi="Century Gothic" w:cs="Times New Roman"/>
          <w:sz w:val="18"/>
          <w:szCs w:val="18"/>
          <w:lang w:eastAsia="pl-PL"/>
        </w:rPr>
      </w:pPr>
    </w:p>
    <w:p w14:paraId="2D72209C" w14:textId="35F6BD81" w:rsidR="00852527" w:rsidRPr="00852527" w:rsidRDefault="00723033" w:rsidP="00852527">
      <w:pPr>
        <w:jc w:val="both"/>
        <w:rPr>
          <w:rFonts w:ascii="Century Gothic" w:eastAsia="Times New Roman" w:hAnsi="Century Gothic" w:cs="Times New Roman"/>
          <w:b/>
          <w:sz w:val="18"/>
          <w:szCs w:val="18"/>
          <w:lang w:eastAsia="pl-PL"/>
        </w:rPr>
      </w:pPr>
      <w:r>
        <w:rPr>
          <w:rFonts w:ascii="Century Gothic" w:hAnsi="Century Gothic"/>
          <w:b/>
          <w:bCs/>
          <w:sz w:val="18"/>
          <w:szCs w:val="18"/>
        </w:rPr>
        <w:t xml:space="preserve">Pyt. 11.: </w:t>
      </w:r>
      <w:r w:rsidR="00852527" w:rsidRPr="00852527">
        <w:rPr>
          <w:rFonts w:ascii="Century Gothic" w:eastAsia="Times New Roman" w:hAnsi="Century Gothic" w:cs="Times New Roman"/>
          <w:b/>
          <w:sz w:val="18"/>
          <w:szCs w:val="18"/>
          <w:lang w:eastAsia="pl-PL"/>
        </w:rPr>
        <w:t>Pakiet 40</w:t>
      </w:r>
    </w:p>
    <w:p w14:paraId="0E59BF64" w14:textId="77777777" w:rsidR="00852527" w:rsidRP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b/>
          <w:sz w:val="18"/>
          <w:szCs w:val="18"/>
          <w:lang w:eastAsia="pl-PL"/>
        </w:rPr>
        <w:t>Pozycja 1</w:t>
      </w:r>
    </w:p>
    <w:p w14:paraId="24101414" w14:textId="77777777" w:rsidR="00852527" w:rsidRP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Czy Zamawiający dopuści opatrunek pakowany a’30szt z przeliczeniem zamawianej ilości?</w:t>
      </w:r>
    </w:p>
    <w:p w14:paraId="17DF1850" w14:textId="72464A9F" w:rsidR="00852527" w:rsidRPr="00AE6233" w:rsidRDefault="00DD1DCD" w:rsidP="00852527">
      <w:pPr>
        <w:jc w:val="both"/>
        <w:rPr>
          <w:rFonts w:ascii="Century Gothic" w:eastAsia="Times New Roman" w:hAnsi="Century Gothic" w:cs="Times New Roman"/>
          <w:b/>
          <w:bCs/>
          <w:sz w:val="18"/>
          <w:szCs w:val="18"/>
          <w:lang w:eastAsia="pl-PL"/>
        </w:rPr>
      </w:pPr>
      <w:r w:rsidRPr="00DD1DCD">
        <w:rPr>
          <w:rFonts w:ascii="Century Gothic" w:eastAsia="Times New Roman" w:hAnsi="Century Gothic" w:cs="Times New Roman"/>
          <w:b/>
          <w:bCs/>
          <w:sz w:val="18"/>
          <w:szCs w:val="18"/>
          <w:lang w:eastAsia="pl-PL"/>
        </w:rPr>
        <w:t>Odp.:</w:t>
      </w:r>
      <w:r>
        <w:rPr>
          <w:rFonts w:ascii="Century Gothic" w:eastAsia="Times New Roman" w:hAnsi="Century Gothic" w:cs="Times New Roman"/>
          <w:sz w:val="18"/>
          <w:szCs w:val="18"/>
          <w:lang w:eastAsia="pl-PL"/>
        </w:rPr>
        <w:t xml:space="preserve"> </w:t>
      </w:r>
      <w:r w:rsidRPr="00AE6233">
        <w:rPr>
          <w:rFonts w:ascii="Century Gothic" w:eastAsia="Times New Roman" w:hAnsi="Century Gothic" w:cs="Times New Roman"/>
          <w:b/>
          <w:bCs/>
          <w:sz w:val="18"/>
          <w:szCs w:val="18"/>
          <w:lang w:eastAsia="pl-PL"/>
        </w:rPr>
        <w:t xml:space="preserve">Tak. </w:t>
      </w:r>
    </w:p>
    <w:p w14:paraId="41F8DF03" w14:textId="77777777" w:rsidR="00DD1DCD" w:rsidRDefault="00DD1DCD" w:rsidP="00852527">
      <w:pPr>
        <w:jc w:val="both"/>
        <w:rPr>
          <w:rFonts w:ascii="Century Gothic" w:eastAsia="Times New Roman" w:hAnsi="Century Gothic" w:cs="Times New Roman"/>
          <w:b/>
          <w:sz w:val="18"/>
          <w:szCs w:val="18"/>
          <w:lang w:eastAsia="pl-PL"/>
        </w:rPr>
      </w:pPr>
    </w:p>
    <w:p w14:paraId="64B46EC1" w14:textId="46719743" w:rsidR="00852527" w:rsidRPr="00852527" w:rsidRDefault="00723033" w:rsidP="00852527">
      <w:pPr>
        <w:jc w:val="both"/>
        <w:rPr>
          <w:rFonts w:ascii="Century Gothic" w:eastAsia="Times New Roman" w:hAnsi="Century Gothic" w:cs="Times New Roman"/>
          <w:b/>
          <w:sz w:val="18"/>
          <w:szCs w:val="18"/>
          <w:lang w:eastAsia="pl-PL"/>
        </w:rPr>
      </w:pPr>
      <w:r>
        <w:rPr>
          <w:rFonts w:ascii="Century Gothic" w:hAnsi="Century Gothic"/>
          <w:b/>
          <w:bCs/>
          <w:sz w:val="18"/>
          <w:szCs w:val="18"/>
        </w:rPr>
        <w:t xml:space="preserve">Pyt. 12.: </w:t>
      </w:r>
      <w:r w:rsidR="00852527" w:rsidRPr="00852527">
        <w:rPr>
          <w:rFonts w:ascii="Century Gothic" w:eastAsia="Times New Roman" w:hAnsi="Century Gothic" w:cs="Times New Roman"/>
          <w:b/>
          <w:sz w:val="18"/>
          <w:szCs w:val="18"/>
          <w:lang w:eastAsia="pl-PL"/>
        </w:rPr>
        <w:t>Pakiet 44</w:t>
      </w:r>
    </w:p>
    <w:p w14:paraId="7909DD11" w14:textId="77777777" w:rsidR="00852527" w:rsidRP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b/>
          <w:sz w:val="18"/>
          <w:szCs w:val="18"/>
          <w:lang w:eastAsia="pl-PL"/>
        </w:rPr>
        <w:t>Pozycja 3</w:t>
      </w:r>
    </w:p>
    <w:p w14:paraId="0A72D827" w14:textId="53D57DEE" w:rsid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 xml:space="preserve">Czy Zamawiający ma na myśli </w:t>
      </w:r>
      <w:proofErr w:type="spellStart"/>
      <w:r w:rsidRPr="00852527">
        <w:rPr>
          <w:rFonts w:ascii="Century Gothic" w:eastAsia="Times New Roman" w:hAnsi="Century Gothic" w:cs="Times New Roman"/>
          <w:sz w:val="18"/>
          <w:szCs w:val="18"/>
          <w:lang w:eastAsia="pl-PL"/>
        </w:rPr>
        <w:t>op</w:t>
      </w:r>
      <w:proofErr w:type="spellEnd"/>
      <w:r w:rsidRPr="00852527">
        <w:rPr>
          <w:rFonts w:ascii="Century Gothic" w:eastAsia="Times New Roman" w:hAnsi="Century Gothic" w:cs="Times New Roman"/>
          <w:sz w:val="18"/>
          <w:szCs w:val="18"/>
          <w:lang w:eastAsia="pl-PL"/>
        </w:rPr>
        <w:t>=30szt?</w:t>
      </w:r>
    </w:p>
    <w:p w14:paraId="5606D106" w14:textId="77777777" w:rsidR="00DD1DCD" w:rsidRPr="00AE6233" w:rsidRDefault="00DD1DCD" w:rsidP="00DD1DCD">
      <w:pPr>
        <w:jc w:val="both"/>
        <w:rPr>
          <w:rFonts w:ascii="Century Gothic" w:eastAsia="Times New Roman" w:hAnsi="Century Gothic" w:cs="Times New Roman"/>
          <w:b/>
          <w:bCs/>
          <w:sz w:val="18"/>
          <w:szCs w:val="18"/>
          <w:lang w:eastAsia="pl-PL"/>
        </w:rPr>
      </w:pPr>
      <w:r w:rsidRPr="00DD1DCD">
        <w:rPr>
          <w:rFonts w:ascii="Century Gothic" w:eastAsia="Times New Roman" w:hAnsi="Century Gothic" w:cs="Times New Roman"/>
          <w:b/>
          <w:bCs/>
          <w:sz w:val="18"/>
          <w:szCs w:val="18"/>
          <w:lang w:eastAsia="pl-PL"/>
        </w:rPr>
        <w:t>Odp.:</w:t>
      </w:r>
      <w:r>
        <w:rPr>
          <w:rFonts w:ascii="Century Gothic" w:eastAsia="Times New Roman" w:hAnsi="Century Gothic" w:cs="Times New Roman"/>
          <w:sz w:val="18"/>
          <w:szCs w:val="18"/>
          <w:lang w:eastAsia="pl-PL"/>
        </w:rPr>
        <w:t xml:space="preserve"> </w:t>
      </w:r>
      <w:r w:rsidRPr="00AE6233">
        <w:rPr>
          <w:rFonts w:ascii="Century Gothic" w:eastAsia="Times New Roman" w:hAnsi="Century Gothic" w:cs="Times New Roman"/>
          <w:b/>
          <w:bCs/>
          <w:sz w:val="18"/>
          <w:szCs w:val="18"/>
          <w:lang w:eastAsia="pl-PL"/>
        </w:rPr>
        <w:t xml:space="preserve">Tak. </w:t>
      </w:r>
    </w:p>
    <w:p w14:paraId="72DB171F" w14:textId="77777777" w:rsidR="00852527" w:rsidRPr="00852527" w:rsidRDefault="00852527" w:rsidP="00852527">
      <w:pPr>
        <w:jc w:val="both"/>
        <w:rPr>
          <w:rFonts w:ascii="Century Gothic" w:eastAsia="Times New Roman" w:hAnsi="Century Gothic" w:cs="Times New Roman"/>
          <w:sz w:val="18"/>
          <w:szCs w:val="18"/>
          <w:lang w:eastAsia="pl-PL"/>
        </w:rPr>
      </w:pPr>
    </w:p>
    <w:p w14:paraId="5A1300FD" w14:textId="2E7C6726" w:rsidR="00852527" w:rsidRPr="00852527" w:rsidRDefault="00723033" w:rsidP="00852527">
      <w:pPr>
        <w:jc w:val="both"/>
        <w:rPr>
          <w:rFonts w:ascii="Century Gothic" w:eastAsia="Times New Roman" w:hAnsi="Century Gothic" w:cs="Times New Roman"/>
          <w:b/>
          <w:sz w:val="18"/>
          <w:szCs w:val="18"/>
          <w:lang w:eastAsia="pl-PL"/>
        </w:rPr>
      </w:pPr>
      <w:r>
        <w:rPr>
          <w:rFonts w:ascii="Century Gothic" w:hAnsi="Century Gothic"/>
          <w:b/>
          <w:bCs/>
          <w:sz w:val="18"/>
          <w:szCs w:val="18"/>
        </w:rPr>
        <w:t xml:space="preserve">Pyt. 13.: </w:t>
      </w:r>
      <w:r w:rsidR="00852527" w:rsidRPr="00852527">
        <w:rPr>
          <w:rFonts w:ascii="Century Gothic" w:eastAsia="Times New Roman" w:hAnsi="Century Gothic" w:cs="Times New Roman"/>
          <w:b/>
          <w:sz w:val="18"/>
          <w:szCs w:val="18"/>
          <w:lang w:eastAsia="pl-PL"/>
        </w:rPr>
        <w:t>Pakiet 44</w:t>
      </w:r>
    </w:p>
    <w:p w14:paraId="2619C626" w14:textId="77777777" w:rsidR="00852527" w:rsidRP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b/>
          <w:sz w:val="18"/>
          <w:szCs w:val="18"/>
          <w:lang w:eastAsia="pl-PL"/>
        </w:rPr>
        <w:t>Pozycja 3</w:t>
      </w:r>
    </w:p>
    <w:p w14:paraId="45D36A49" w14:textId="77777777" w:rsidR="00852527" w:rsidRP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Czy Zamawiający dopuści opatrunek pakowany a’30szt z przeliczeniem zamawianej ilości?</w:t>
      </w:r>
    </w:p>
    <w:p w14:paraId="4DE49A78" w14:textId="77777777" w:rsidR="00DD1DCD" w:rsidRPr="00852527" w:rsidRDefault="00DD1DCD" w:rsidP="00DD1DCD">
      <w:pPr>
        <w:jc w:val="both"/>
        <w:rPr>
          <w:rFonts w:ascii="Century Gothic" w:eastAsia="Times New Roman" w:hAnsi="Century Gothic" w:cs="Times New Roman"/>
          <w:sz w:val="18"/>
          <w:szCs w:val="18"/>
          <w:lang w:eastAsia="pl-PL"/>
        </w:rPr>
      </w:pPr>
      <w:r w:rsidRPr="00DD1DCD">
        <w:rPr>
          <w:rFonts w:ascii="Century Gothic" w:eastAsia="Times New Roman" w:hAnsi="Century Gothic" w:cs="Times New Roman"/>
          <w:b/>
          <w:bCs/>
          <w:sz w:val="18"/>
          <w:szCs w:val="18"/>
          <w:lang w:eastAsia="pl-PL"/>
        </w:rPr>
        <w:t>Odp.:</w:t>
      </w:r>
      <w:r>
        <w:rPr>
          <w:rFonts w:ascii="Century Gothic" w:eastAsia="Times New Roman" w:hAnsi="Century Gothic" w:cs="Times New Roman"/>
          <w:sz w:val="18"/>
          <w:szCs w:val="18"/>
          <w:lang w:eastAsia="pl-PL"/>
        </w:rPr>
        <w:t xml:space="preserve"> </w:t>
      </w:r>
      <w:r w:rsidRPr="00AE6233">
        <w:rPr>
          <w:rFonts w:ascii="Century Gothic" w:eastAsia="Times New Roman" w:hAnsi="Century Gothic" w:cs="Times New Roman"/>
          <w:b/>
          <w:bCs/>
          <w:sz w:val="18"/>
          <w:szCs w:val="18"/>
          <w:lang w:eastAsia="pl-PL"/>
        </w:rPr>
        <w:t>Tak.</w:t>
      </w:r>
      <w:r>
        <w:rPr>
          <w:rFonts w:ascii="Century Gothic" w:eastAsia="Times New Roman" w:hAnsi="Century Gothic" w:cs="Times New Roman"/>
          <w:sz w:val="18"/>
          <w:szCs w:val="18"/>
          <w:lang w:eastAsia="pl-PL"/>
        </w:rPr>
        <w:t xml:space="preserve"> </w:t>
      </w:r>
    </w:p>
    <w:p w14:paraId="5AA13B20" w14:textId="77777777" w:rsidR="00852527" w:rsidRPr="00852527" w:rsidRDefault="00852527" w:rsidP="00852527">
      <w:pPr>
        <w:jc w:val="both"/>
        <w:rPr>
          <w:rFonts w:ascii="Century Gothic" w:eastAsia="Times New Roman" w:hAnsi="Century Gothic" w:cs="Times New Roman"/>
          <w:sz w:val="18"/>
          <w:szCs w:val="18"/>
          <w:lang w:eastAsia="pl-PL"/>
        </w:rPr>
      </w:pPr>
    </w:p>
    <w:p w14:paraId="766614D6" w14:textId="61531416" w:rsidR="00852527" w:rsidRPr="00852527" w:rsidRDefault="00723033" w:rsidP="00852527">
      <w:pPr>
        <w:jc w:val="both"/>
        <w:rPr>
          <w:rFonts w:ascii="Century Gothic" w:eastAsia="Times New Roman" w:hAnsi="Century Gothic" w:cs="Times New Roman"/>
          <w:b/>
          <w:sz w:val="18"/>
          <w:szCs w:val="18"/>
          <w:lang w:eastAsia="pl-PL"/>
        </w:rPr>
      </w:pPr>
      <w:r>
        <w:rPr>
          <w:rFonts w:ascii="Century Gothic" w:hAnsi="Century Gothic"/>
          <w:b/>
          <w:bCs/>
          <w:sz w:val="18"/>
          <w:szCs w:val="18"/>
        </w:rPr>
        <w:t xml:space="preserve">Pyt. 14.: </w:t>
      </w:r>
      <w:r w:rsidR="00852527" w:rsidRPr="00852527">
        <w:rPr>
          <w:rFonts w:ascii="Century Gothic" w:eastAsia="Times New Roman" w:hAnsi="Century Gothic" w:cs="Times New Roman"/>
          <w:b/>
          <w:sz w:val="18"/>
          <w:szCs w:val="18"/>
          <w:lang w:eastAsia="pl-PL"/>
        </w:rPr>
        <w:t>Pakiet 47</w:t>
      </w:r>
    </w:p>
    <w:p w14:paraId="453A4A41" w14:textId="77777777" w:rsidR="00852527" w:rsidRP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b/>
          <w:sz w:val="18"/>
          <w:szCs w:val="18"/>
          <w:lang w:eastAsia="pl-PL"/>
        </w:rPr>
        <w:t>Pozycja 1-2</w:t>
      </w:r>
    </w:p>
    <w:p w14:paraId="683F8AD5" w14:textId="77777777" w:rsidR="00852527" w:rsidRP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Czy Zamawiający dopuści kranik trójdrożny z optycznym identyfikatorem otwarty/zamknięty, wszystkie wyjścia kranika zabezpieczone korkami, wewnętrzna średnica drenu 3,2 mm kranik wykonany z poliwęglanu,  łącznik drenu wykonany z poliwęglanu, zatyczki wykonane z (ABS i polipropylen), odporne na ciśnienie, ciśnienie hydrostatycznie do 4,5 bar/30 minut, sterylne, z przedłużaczem 100 cm, odporny na lipidy, nietoksyczne, niepirogenne, brak „przestrzeni martwej” w korpusie kranika, minimalna przestrzeń martwa w łącznikach, sterylizowane tlenkiem etylenu ?</w:t>
      </w:r>
    </w:p>
    <w:p w14:paraId="68BE0ACF" w14:textId="41B2C383" w:rsidR="00852527" w:rsidRPr="00AE6233" w:rsidRDefault="00DD1DCD" w:rsidP="00852527">
      <w:pPr>
        <w:jc w:val="both"/>
        <w:rPr>
          <w:rFonts w:ascii="Century Gothic" w:eastAsia="Times New Roman" w:hAnsi="Century Gothic" w:cs="Times New Roman"/>
          <w:b/>
          <w:bCs/>
          <w:sz w:val="18"/>
          <w:szCs w:val="18"/>
          <w:lang w:eastAsia="pl-PL"/>
        </w:rPr>
      </w:pPr>
      <w:r w:rsidRPr="00DD1DCD">
        <w:rPr>
          <w:rFonts w:ascii="Century Gothic" w:eastAsia="Times New Roman" w:hAnsi="Century Gothic" w:cs="Times New Roman"/>
          <w:b/>
          <w:bCs/>
          <w:sz w:val="18"/>
          <w:szCs w:val="18"/>
          <w:lang w:eastAsia="pl-PL"/>
        </w:rPr>
        <w:t>Odp.:</w:t>
      </w:r>
      <w:r>
        <w:rPr>
          <w:rFonts w:ascii="Century Gothic" w:eastAsia="Times New Roman" w:hAnsi="Century Gothic" w:cs="Times New Roman"/>
          <w:sz w:val="18"/>
          <w:szCs w:val="18"/>
          <w:lang w:eastAsia="pl-PL"/>
        </w:rPr>
        <w:t xml:space="preserve"> </w:t>
      </w:r>
      <w:r w:rsidRPr="00AE6233">
        <w:rPr>
          <w:rFonts w:ascii="Century Gothic" w:eastAsia="Times New Roman" w:hAnsi="Century Gothic" w:cs="Times New Roman"/>
          <w:b/>
          <w:bCs/>
          <w:sz w:val="18"/>
          <w:szCs w:val="18"/>
          <w:lang w:eastAsia="pl-PL"/>
        </w:rPr>
        <w:t xml:space="preserve">Zamawiający dopuszcza powyższe. </w:t>
      </w:r>
    </w:p>
    <w:p w14:paraId="515EFB96" w14:textId="77777777" w:rsidR="00DD1DCD" w:rsidRPr="00AE6233" w:rsidRDefault="00DD1DCD" w:rsidP="00852527">
      <w:pPr>
        <w:jc w:val="both"/>
        <w:rPr>
          <w:rFonts w:ascii="Century Gothic" w:eastAsia="Times New Roman" w:hAnsi="Century Gothic" w:cs="Times New Roman"/>
          <w:b/>
          <w:bCs/>
          <w:sz w:val="18"/>
          <w:szCs w:val="18"/>
          <w:lang w:eastAsia="pl-PL"/>
        </w:rPr>
      </w:pPr>
    </w:p>
    <w:p w14:paraId="5DB18396" w14:textId="05807446" w:rsidR="00852527" w:rsidRPr="00852527" w:rsidRDefault="00723033" w:rsidP="00852527">
      <w:pPr>
        <w:jc w:val="both"/>
        <w:rPr>
          <w:rFonts w:ascii="Century Gothic" w:eastAsia="Times New Roman" w:hAnsi="Century Gothic" w:cs="Times New Roman"/>
          <w:b/>
          <w:sz w:val="18"/>
          <w:szCs w:val="18"/>
          <w:lang w:eastAsia="pl-PL"/>
        </w:rPr>
      </w:pPr>
      <w:r>
        <w:rPr>
          <w:rFonts w:ascii="Century Gothic" w:hAnsi="Century Gothic"/>
          <w:b/>
          <w:bCs/>
          <w:sz w:val="18"/>
          <w:szCs w:val="18"/>
        </w:rPr>
        <w:t xml:space="preserve">Pyt. 15.: </w:t>
      </w:r>
      <w:r w:rsidR="00852527" w:rsidRPr="00852527">
        <w:rPr>
          <w:rFonts w:ascii="Century Gothic" w:eastAsia="Times New Roman" w:hAnsi="Century Gothic" w:cs="Times New Roman"/>
          <w:b/>
          <w:sz w:val="18"/>
          <w:szCs w:val="18"/>
          <w:lang w:eastAsia="pl-PL"/>
        </w:rPr>
        <w:t>Pakiet 47</w:t>
      </w:r>
    </w:p>
    <w:p w14:paraId="7E11E9E7" w14:textId="77777777" w:rsidR="00852527" w:rsidRP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b/>
          <w:sz w:val="18"/>
          <w:szCs w:val="18"/>
          <w:lang w:eastAsia="pl-PL"/>
        </w:rPr>
        <w:t>Pozycja 1-2</w:t>
      </w:r>
    </w:p>
    <w:p w14:paraId="10475003" w14:textId="77777777" w:rsidR="00852527" w:rsidRP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Czy Zamawiający dopuści wycenę kraników za opakowanie a’50 szt. z odpowiednim przeliczeniem ilości?</w:t>
      </w:r>
    </w:p>
    <w:p w14:paraId="55CD8A93" w14:textId="77777777" w:rsidR="008414E9" w:rsidRPr="00AE6233" w:rsidRDefault="008414E9" w:rsidP="008414E9">
      <w:pPr>
        <w:jc w:val="both"/>
        <w:rPr>
          <w:rFonts w:ascii="Century Gothic" w:eastAsia="Times New Roman" w:hAnsi="Century Gothic" w:cs="Times New Roman"/>
          <w:b/>
          <w:bCs/>
          <w:sz w:val="18"/>
          <w:szCs w:val="18"/>
          <w:lang w:eastAsia="pl-PL"/>
        </w:rPr>
      </w:pPr>
      <w:r w:rsidRPr="00DD1DCD">
        <w:rPr>
          <w:rFonts w:ascii="Century Gothic" w:eastAsia="Times New Roman" w:hAnsi="Century Gothic" w:cs="Times New Roman"/>
          <w:b/>
          <w:bCs/>
          <w:sz w:val="18"/>
          <w:szCs w:val="18"/>
          <w:lang w:eastAsia="pl-PL"/>
        </w:rPr>
        <w:t>Odp.:</w:t>
      </w:r>
      <w:r>
        <w:rPr>
          <w:rFonts w:ascii="Century Gothic" w:eastAsia="Times New Roman" w:hAnsi="Century Gothic" w:cs="Times New Roman"/>
          <w:sz w:val="18"/>
          <w:szCs w:val="18"/>
          <w:lang w:eastAsia="pl-PL"/>
        </w:rPr>
        <w:t xml:space="preserve"> </w:t>
      </w:r>
      <w:r w:rsidRPr="00AE6233">
        <w:rPr>
          <w:rFonts w:ascii="Century Gothic" w:eastAsia="Times New Roman" w:hAnsi="Century Gothic" w:cs="Times New Roman"/>
          <w:b/>
          <w:bCs/>
          <w:sz w:val="18"/>
          <w:szCs w:val="18"/>
          <w:lang w:eastAsia="pl-PL"/>
        </w:rPr>
        <w:t xml:space="preserve">Zamawiający dopuszcza powyższe. </w:t>
      </w:r>
    </w:p>
    <w:p w14:paraId="1AD537C4" w14:textId="77777777" w:rsidR="00852527" w:rsidRPr="00AE6233" w:rsidRDefault="00852527" w:rsidP="00852527">
      <w:pPr>
        <w:jc w:val="both"/>
        <w:rPr>
          <w:rFonts w:ascii="Century Gothic" w:eastAsia="Times New Roman" w:hAnsi="Century Gothic" w:cs="Times New Roman"/>
          <w:b/>
          <w:bCs/>
          <w:sz w:val="18"/>
          <w:szCs w:val="18"/>
          <w:lang w:eastAsia="pl-PL"/>
        </w:rPr>
      </w:pPr>
    </w:p>
    <w:p w14:paraId="00C92848" w14:textId="17019C8B" w:rsidR="00852527" w:rsidRPr="00852527" w:rsidRDefault="00723033" w:rsidP="00852527">
      <w:pPr>
        <w:jc w:val="both"/>
        <w:rPr>
          <w:rFonts w:ascii="Century Gothic" w:eastAsia="Times New Roman" w:hAnsi="Century Gothic" w:cs="Times New Roman"/>
          <w:b/>
          <w:sz w:val="18"/>
          <w:szCs w:val="18"/>
          <w:lang w:eastAsia="pl-PL"/>
        </w:rPr>
      </w:pPr>
      <w:r>
        <w:rPr>
          <w:rFonts w:ascii="Century Gothic" w:hAnsi="Century Gothic"/>
          <w:b/>
          <w:bCs/>
          <w:sz w:val="18"/>
          <w:szCs w:val="18"/>
        </w:rPr>
        <w:t xml:space="preserve">Pyt. 16.: </w:t>
      </w:r>
      <w:r w:rsidR="00852527" w:rsidRPr="00852527">
        <w:rPr>
          <w:rFonts w:ascii="Century Gothic" w:eastAsia="Times New Roman" w:hAnsi="Century Gothic" w:cs="Times New Roman"/>
          <w:b/>
          <w:sz w:val="18"/>
          <w:szCs w:val="18"/>
          <w:lang w:eastAsia="pl-PL"/>
        </w:rPr>
        <w:t>Pakiet 47</w:t>
      </w:r>
    </w:p>
    <w:p w14:paraId="401B0FF9" w14:textId="77777777" w:rsidR="00852527" w:rsidRP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b/>
          <w:sz w:val="18"/>
          <w:szCs w:val="18"/>
          <w:lang w:eastAsia="pl-PL"/>
        </w:rPr>
        <w:t>Pozycja 3-5</w:t>
      </w:r>
    </w:p>
    <w:p w14:paraId="694097AD" w14:textId="71F787AD" w:rsidR="00852527" w:rsidRP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Czy Zamawiający dopuści:</w:t>
      </w:r>
    </w:p>
    <w:p w14:paraId="6E07B371" w14:textId="77777777" w:rsidR="00852527" w:rsidRP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 xml:space="preserve">Igła jednorazowa półautomatyczna do biopsji tkanek miękkich. Idealne dopasowanie mandrynu i kaniuli umożliwia łatwą penetrację, sztylet typu trokar, igła do biopsji tkanek miękkich typu </w:t>
      </w:r>
      <w:proofErr w:type="spellStart"/>
      <w:r w:rsidRPr="00852527">
        <w:rPr>
          <w:rFonts w:ascii="Century Gothic" w:eastAsia="Times New Roman" w:hAnsi="Century Gothic" w:cs="Times New Roman"/>
          <w:sz w:val="18"/>
          <w:szCs w:val="18"/>
          <w:lang w:eastAsia="pl-PL"/>
        </w:rPr>
        <w:t>tru-cut</w:t>
      </w:r>
      <w:proofErr w:type="spellEnd"/>
      <w:r w:rsidRPr="00852527">
        <w:rPr>
          <w:rFonts w:ascii="Century Gothic" w:eastAsia="Times New Roman" w:hAnsi="Century Gothic" w:cs="Times New Roman"/>
          <w:sz w:val="18"/>
          <w:szCs w:val="18"/>
          <w:lang w:eastAsia="pl-PL"/>
        </w:rPr>
        <w:t xml:space="preserve">, mandryn potrójnie zaostrzony, igła bez usuwalnej kaniuli </w:t>
      </w:r>
      <w:proofErr w:type="spellStart"/>
      <w:r w:rsidRPr="00852527">
        <w:rPr>
          <w:rFonts w:ascii="Century Gothic" w:eastAsia="Times New Roman" w:hAnsi="Century Gothic" w:cs="Times New Roman"/>
          <w:sz w:val="18"/>
          <w:szCs w:val="18"/>
          <w:lang w:eastAsia="pl-PL"/>
        </w:rPr>
        <w:t>zewnętrzej</w:t>
      </w:r>
      <w:proofErr w:type="spellEnd"/>
      <w:r w:rsidRPr="00852527">
        <w:rPr>
          <w:rFonts w:ascii="Century Gothic" w:eastAsia="Times New Roman" w:hAnsi="Century Gothic" w:cs="Times New Roman"/>
          <w:sz w:val="18"/>
          <w:szCs w:val="18"/>
          <w:lang w:eastAsia="pl-PL"/>
        </w:rPr>
        <w:t xml:space="preserve">, </w:t>
      </w:r>
      <w:proofErr w:type="spellStart"/>
      <w:r w:rsidRPr="00852527">
        <w:rPr>
          <w:rFonts w:ascii="Century Gothic" w:eastAsia="Times New Roman" w:hAnsi="Century Gothic" w:cs="Times New Roman"/>
          <w:sz w:val="18"/>
          <w:szCs w:val="18"/>
          <w:lang w:eastAsia="pl-PL"/>
        </w:rPr>
        <w:t>echogeniczny</w:t>
      </w:r>
      <w:proofErr w:type="spellEnd"/>
      <w:r w:rsidRPr="00852527">
        <w:rPr>
          <w:rFonts w:ascii="Century Gothic" w:eastAsia="Times New Roman" w:hAnsi="Century Gothic" w:cs="Times New Roman"/>
          <w:sz w:val="18"/>
          <w:szCs w:val="18"/>
          <w:lang w:eastAsia="pl-PL"/>
        </w:rPr>
        <w:t xml:space="preserve"> marker zwiększający widoczność igły w USG. Oznaczenia centymetrowe dla łatwiejszego określenia głębokości wkłucia. Mocny mechanizm sprężynowy w uchwycie pozwala na szybszą ekstrakcję tkanek. Produkt sterylny, jednorazowego użycia, pakowany pojedynczo, sterylizowany EO. Rozmiary: 16G/100mm, 16G/150mm, 18G/200mm? </w:t>
      </w:r>
    </w:p>
    <w:p w14:paraId="4949FD3F" w14:textId="77777777" w:rsidR="008414E9" w:rsidRPr="00AE6233" w:rsidRDefault="008414E9" w:rsidP="008414E9">
      <w:pPr>
        <w:jc w:val="both"/>
        <w:rPr>
          <w:rFonts w:ascii="Century Gothic" w:eastAsia="Times New Roman" w:hAnsi="Century Gothic" w:cs="Times New Roman"/>
          <w:b/>
          <w:bCs/>
          <w:sz w:val="18"/>
          <w:szCs w:val="18"/>
          <w:lang w:eastAsia="pl-PL"/>
        </w:rPr>
      </w:pPr>
      <w:r w:rsidRPr="00DD1DCD">
        <w:rPr>
          <w:rFonts w:ascii="Century Gothic" w:eastAsia="Times New Roman" w:hAnsi="Century Gothic" w:cs="Times New Roman"/>
          <w:b/>
          <w:bCs/>
          <w:sz w:val="18"/>
          <w:szCs w:val="18"/>
          <w:lang w:eastAsia="pl-PL"/>
        </w:rPr>
        <w:t>Odp.:</w:t>
      </w:r>
      <w:r>
        <w:rPr>
          <w:rFonts w:ascii="Century Gothic" w:eastAsia="Times New Roman" w:hAnsi="Century Gothic" w:cs="Times New Roman"/>
          <w:sz w:val="18"/>
          <w:szCs w:val="18"/>
          <w:lang w:eastAsia="pl-PL"/>
        </w:rPr>
        <w:t xml:space="preserve"> </w:t>
      </w:r>
      <w:r w:rsidRPr="00AE6233">
        <w:rPr>
          <w:rFonts w:ascii="Century Gothic" w:eastAsia="Times New Roman" w:hAnsi="Century Gothic" w:cs="Times New Roman"/>
          <w:b/>
          <w:bCs/>
          <w:sz w:val="18"/>
          <w:szCs w:val="18"/>
          <w:lang w:eastAsia="pl-PL"/>
        </w:rPr>
        <w:t xml:space="preserve">Zamawiający dopuszcza powyższe. </w:t>
      </w:r>
    </w:p>
    <w:p w14:paraId="387BEFF6" w14:textId="77777777" w:rsidR="00852527" w:rsidRPr="00AE6233" w:rsidRDefault="00852527" w:rsidP="00852527">
      <w:pPr>
        <w:jc w:val="both"/>
        <w:rPr>
          <w:rFonts w:ascii="Century Gothic" w:eastAsia="Times New Roman" w:hAnsi="Century Gothic" w:cs="Times New Roman"/>
          <w:b/>
          <w:bCs/>
          <w:sz w:val="18"/>
          <w:szCs w:val="18"/>
          <w:lang w:eastAsia="pl-PL"/>
        </w:rPr>
      </w:pPr>
    </w:p>
    <w:p w14:paraId="05B1783A" w14:textId="15A2E014" w:rsidR="00852527" w:rsidRPr="00852527" w:rsidRDefault="00723033" w:rsidP="00852527">
      <w:pPr>
        <w:jc w:val="both"/>
        <w:rPr>
          <w:rFonts w:ascii="Century Gothic" w:eastAsia="Times New Roman" w:hAnsi="Century Gothic" w:cs="Times New Roman"/>
          <w:b/>
          <w:sz w:val="18"/>
          <w:szCs w:val="18"/>
          <w:lang w:eastAsia="pl-PL"/>
        </w:rPr>
      </w:pPr>
      <w:r>
        <w:rPr>
          <w:rFonts w:ascii="Century Gothic" w:hAnsi="Century Gothic"/>
          <w:b/>
          <w:bCs/>
          <w:sz w:val="18"/>
          <w:szCs w:val="18"/>
        </w:rPr>
        <w:t xml:space="preserve">Pyt. 17.: </w:t>
      </w:r>
      <w:r w:rsidR="00852527" w:rsidRPr="00852527">
        <w:rPr>
          <w:rFonts w:ascii="Century Gothic" w:eastAsia="Times New Roman" w:hAnsi="Century Gothic" w:cs="Times New Roman"/>
          <w:b/>
          <w:sz w:val="18"/>
          <w:szCs w:val="18"/>
          <w:lang w:eastAsia="pl-PL"/>
        </w:rPr>
        <w:t>Pakiet 48</w:t>
      </w:r>
    </w:p>
    <w:p w14:paraId="045E03F8" w14:textId="77777777" w:rsidR="00852527" w:rsidRP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b/>
          <w:sz w:val="18"/>
          <w:szCs w:val="18"/>
          <w:lang w:eastAsia="pl-PL"/>
        </w:rPr>
        <w:t>Pozycja 1</w:t>
      </w:r>
    </w:p>
    <w:p w14:paraId="25CAEBBB" w14:textId="77777777" w:rsidR="00852527" w:rsidRPr="00852527" w:rsidRDefault="00852527" w:rsidP="00852527">
      <w:pPr>
        <w:jc w:val="both"/>
        <w:rPr>
          <w:rFonts w:ascii="Century Gothic" w:eastAsia="Times New Roman" w:hAnsi="Century Gothic" w:cs="Times New Roman"/>
          <w:sz w:val="18"/>
          <w:szCs w:val="18"/>
          <w:lang w:eastAsia="pl-PL"/>
        </w:rPr>
      </w:pPr>
      <w:r w:rsidRPr="00852527">
        <w:rPr>
          <w:rFonts w:ascii="Century Gothic" w:eastAsia="Times New Roman" w:hAnsi="Century Gothic" w:cs="Times New Roman"/>
          <w:sz w:val="18"/>
          <w:szCs w:val="18"/>
          <w:lang w:eastAsia="pl-PL"/>
        </w:rPr>
        <w:t>Czy Zamawiający dopuści igłę do znieczulenia podpajęczynówkowego 22G40mm?</w:t>
      </w:r>
    </w:p>
    <w:p w14:paraId="2B7EC24F" w14:textId="77777777" w:rsidR="009E4AFF" w:rsidRPr="00EB5B25" w:rsidRDefault="009E4AFF" w:rsidP="009E4AFF">
      <w:pPr>
        <w:rPr>
          <w:rFonts w:ascii="Century Gothic" w:hAnsi="Century Gothic" w:cstheme="minorBidi"/>
          <w:b/>
          <w:bCs/>
          <w:sz w:val="18"/>
          <w:szCs w:val="18"/>
        </w:rPr>
      </w:pPr>
      <w:r>
        <w:rPr>
          <w:rFonts w:ascii="Century Gothic" w:hAnsi="Century Gothic" w:cstheme="minorBidi"/>
          <w:b/>
          <w:bCs/>
          <w:sz w:val="18"/>
          <w:szCs w:val="18"/>
        </w:rPr>
        <w:t>Odp.: Zamawiający dopuszcza jako dodatkowy rozmiar w poz. 1</w:t>
      </w:r>
    </w:p>
    <w:p w14:paraId="396986D0" w14:textId="77777777" w:rsidR="00BD2FB8" w:rsidRDefault="00BD2FB8" w:rsidP="006D58E6">
      <w:pPr>
        <w:jc w:val="both"/>
        <w:rPr>
          <w:rFonts w:ascii="Century Gothic" w:hAnsi="Century Gothic"/>
          <w:b/>
          <w:bCs/>
          <w:sz w:val="18"/>
          <w:szCs w:val="18"/>
        </w:rPr>
      </w:pPr>
    </w:p>
    <w:p w14:paraId="32CC57D1" w14:textId="77777777" w:rsidR="005E06C6" w:rsidRPr="00EB5B25" w:rsidRDefault="005E06C6" w:rsidP="006D58E6">
      <w:pPr>
        <w:jc w:val="both"/>
        <w:rPr>
          <w:rFonts w:ascii="Century Gothic" w:hAnsi="Century Gothic"/>
          <w:b/>
          <w:bCs/>
          <w:sz w:val="18"/>
          <w:szCs w:val="18"/>
        </w:rPr>
      </w:pPr>
    </w:p>
    <w:p w14:paraId="41CA36D4" w14:textId="77777777" w:rsidR="00EA2B5F" w:rsidRPr="00EB5B25" w:rsidRDefault="00EA2B5F" w:rsidP="006D58E6">
      <w:pPr>
        <w:jc w:val="both"/>
        <w:rPr>
          <w:rFonts w:ascii="Century Gothic" w:eastAsia="Times New Roman" w:hAnsi="Century Gothic"/>
          <w:color w:val="000000" w:themeColor="text1"/>
          <w:sz w:val="18"/>
          <w:szCs w:val="18"/>
          <w:lang w:eastAsia="zh-CN"/>
        </w:rPr>
      </w:pPr>
    </w:p>
    <w:p w14:paraId="667750FD" w14:textId="5644D839" w:rsidR="006C352B" w:rsidRPr="005E06C6" w:rsidRDefault="006C352B" w:rsidP="006C352B">
      <w:pPr>
        <w:shd w:val="clear" w:color="auto" w:fill="8EAADB" w:themeFill="accent1" w:themeFillTint="99"/>
        <w:rPr>
          <w:rFonts w:ascii="Century Gothic" w:hAnsi="Century Gothic" w:cstheme="minorBidi"/>
          <w:b/>
          <w:bCs/>
          <w:sz w:val="18"/>
          <w:szCs w:val="18"/>
        </w:rPr>
      </w:pPr>
      <w:r w:rsidRPr="005E06C6">
        <w:rPr>
          <w:rFonts w:ascii="Century Gothic" w:hAnsi="Century Gothic" w:cstheme="minorBidi"/>
          <w:b/>
          <w:bCs/>
          <w:sz w:val="18"/>
          <w:szCs w:val="18"/>
        </w:rPr>
        <w:lastRenderedPageBreak/>
        <w:t>Wykonawca 14</w:t>
      </w:r>
    </w:p>
    <w:p w14:paraId="3AA30F53" w14:textId="77777777" w:rsidR="00BD2FB8" w:rsidRPr="00EB5B25" w:rsidRDefault="00BD2FB8" w:rsidP="00BD2FB8">
      <w:pPr>
        <w:jc w:val="both"/>
        <w:rPr>
          <w:rFonts w:ascii="Century Gothic" w:eastAsia="Times New Roman" w:hAnsi="Century Gothic" w:cs="Times New Roman"/>
          <w:b/>
          <w:sz w:val="18"/>
          <w:szCs w:val="18"/>
          <w:lang w:eastAsia="pl-PL"/>
        </w:rPr>
      </w:pPr>
    </w:p>
    <w:p w14:paraId="73DC8E39" w14:textId="77777777" w:rsidR="00BD2FB8" w:rsidRPr="00EB5B25" w:rsidRDefault="00BD2FB8" w:rsidP="00BD2FB8">
      <w:pPr>
        <w:jc w:val="both"/>
        <w:rPr>
          <w:rFonts w:ascii="Century Gothic" w:eastAsia="Times New Roman" w:hAnsi="Century Gothic" w:cs="Arial"/>
          <w:sz w:val="18"/>
          <w:szCs w:val="18"/>
          <w:lang w:eastAsia="pl-PL"/>
        </w:rPr>
      </w:pPr>
    </w:p>
    <w:p w14:paraId="0E3D6320" w14:textId="1466F585" w:rsidR="00852527" w:rsidRPr="00EB5B25" w:rsidRDefault="00ED081C" w:rsidP="00852527">
      <w:pPr>
        <w:jc w:val="both"/>
        <w:rPr>
          <w:rFonts w:ascii="Century Gothic" w:hAnsi="Century Gothic" w:cs="Arial"/>
          <w:sz w:val="18"/>
          <w:szCs w:val="18"/>
        </w:rPr>
      </w:pPr>
      <w:bookmarkStart w:id="12" w:name="_Hlk157590744"/>
      <w:r w:rsidRPr="00ED081C">
        <w:rPr>
          <w:rFonts w:ascii="Century Gothic" w:hAnsi="Century Gothic" w:cs="Arial"/>
          <w:b/>
          <w:bCs/>
          <w:sz w:val="18"/>
          <w:szCs w:val="18"/>
        </w:rPr>
        <w:t>Pyt. 1.:</w:t>
      </w:r>
      <w:r>
        <w:rPr>
          <w:rFonts w:ascii="Century Gothic" w:hAnsi="Century Gothic" w:cs="Arial"/>
          <w:sz w:val="18"/>
          <w:szCs w:val="18"/>
        </w:rPr>
        <w:t xml:space="preserve"> </w:t>
      </w:r>
      <w:r w:rsidR="00852527" w:rsidRPr="00EB5B25">
        <w:rPr>
          <w:rFonts w:ascii="Century Gothic" w:hAnsi="Century Gothic" w:cs="Arial"/>
          <w:sz w:val="18"/>
          <w:szCs w:val="18"/>
        </w:rPr>
        <w:t>Poprosimy o potwierdzenie, że wymagania opisane w rozdziale IV SWZ – opis przedmiotu zamówienia punkt 3:</w:t>
      </w:r>
    </w:p>
    <w:p w14:paraId="64108C6D" w14:textId="77777777" w:rsidR="00852527" w:rsidRPr="00EB5B25" w:rsidRDefault="00852527" w:rsidP="00852527">
      <w:pPr>
        <w:jc w:val="both"/>
        <w:rPr>
          <w:rFonts w:ascii="Century Gothic" w:hAnsi="Century Gothic"/>
          <w:sz w:val="18"/>
          <w:szCs w:val="18"/>
        </w:rPr>
      </w:pPr>
    </w:p>
    <w:p w14:paraId="69E82E93" w14:textId="77777777" w:rsidR="00852527" w:rsidRPr="00EB5B25" w:rsidRDefault="00852527" w:rsidP="00852527">
      <w:pPr>
        <w:autoSpaceDE w:val="0"/>
        <w:autoSpaceDN w:val="0"/>
        <w:adjustRightInd w:val="0"/>
        <w:jc w:val="both"/>
        <w:rPr>
          <w:rFonts w:ascii="Century Gothic" w:hAnsi="Century Gothic" w:cs="Arial"/>
          <w:i/>
          <w:iCs/>
          <w:color w:val="000000"/>
          <w:sz w:val="18"/>
          <w:szCs w:val="18"/>
        </w:rPr>
      </w:pPr>
      <w:proofErr w:type="spellStart"/>
      <w:r w:rsidRPr="00EB5B25">
        <w:rPr>
          <w:rFonts w:ascii="Century Gothic" w:hAnsi="Century Gothic" w:cs="Arial"/>
          <w:i/>
          <w:iCs/>
          <w:color w:val="000000"/>
          <w:sz w:val="18"/>
          <w:szCs w:val="18"/>
        </w:rPr>
        <w:t>Ppkt</w:t>
      </w:r>
      <w:proofErr w:type="spellEnd"/>
      <w:r w:rsidRPr="00EB5B25">
        <w:rPr>
          <w:rFonts w:ascii="Century Gothic" w:hAnsi="Century Gothic" w:cs="Arial"/>
          <w:i/>
          <w:iCs/>
          <w:color w:val="000000"/>
          <w:sz w:val="18"/>
          <w:szCs w:val="18"/>
        </w:rPr>
        <w:t xml:space="preserve">. 4) posiadać dokumenty z wykonanych badań, potwierdzające skuteczność </w:t>
      </w:r>
    </w:p>
    <w:p w14:paraId="0B4FBCB6" w14:textId="77777777" w:rsidR="00852527" w:rsidRPr="00EB5B25" w:rsidRDefault="00852527" w:rsidP="00852527">
      <w:pPr>
        <w:autoSpaceDE w:val="0"/>
        <w:autoSpaceDN w:val="0"/>
        <w:adjustRightInd w:val="0"/>
        <w:ind w:left="708"/>
        <w:jc w:val="both"/>
        <w:rPr>
          <w:rFonts w:ascii="Century Gothic" w:hAnsi="Century Gothic" w:cs="Arial"/>
          <w:i/>
          <w:iCs/>
          <w:color w:val="000000"/>
          <w:sz w:val="18"/>
          <w:szCs w:val="18"/>
        </w:rPr>
      </w:pPr>
      <w:r w:rsidRPr="00EB5B25">
        <w:rPr>
          <w:rFonts w:ascii="Century Gothic" w:hAnsi="Century Gothic" w:cs="Arial"/>
          <w:i/>
          <w:iCs/>
          <w:color w:val="000000"/>
          <w:sz w:val="18"/>
          <w:szCs w:val="18"/>
        </w:rPr>
        <w:t>oferowanych produktów, wykonanych metodami uznanymi międzynarodowo lub opisanymi w Polskich Normach lub innymi metodami zaakceptowanymi przez Prezesa Urzędu Rejestracji Produktów Leczniczych, Wyrobów Medycznych i Produktów Biobójczych lub badaniami PZH.</w:t>
      </w:r>
    </w:p>
    <w:p w14:paraId="0D073689" w14:textId="77777777" w:rsidR="00852527" w:rsidRPr="00EB5B25" w:rsidRDefault="00852527" w:rsidP="00852527">
      <w:pPr>
        <w:autoSpaceDE w:val="0"/>
        <w:autoSpaceDN w:val="0"/>
        <w:adjustRightInd w:val="0"/>
        <w:jc w:val="both"/>
        <w:rPr>
          <w:rFonts w:ascii="Century Gothic" w:hAnsi="Century Gothic" w:cs="Arial"/>
          <w:i/>
          <w:iCs/>
          <w:color w:val="000000"/>
          <w:sz w:val="18"/>
          <w:szCs w:val="18"/>
        </w:rPr>
      </w:pPr>
      <w:proofErr w:type="spellStart"/>
      <w:r w:rsidRPr="00EB5B25">
        <w:rPr>
          <w:rFonts w:ascii="Century Gothic" w:hAnsi="Century Gothic" w:cs="Arial"/>
          <w:i/>
          <w:iCs/>
          <w:color w:val="000000"/>
          <w:sz w:val="18"/>
          <w:szCs w:val="18"/>
        </w:rPr>
        <w:t>Ppkt</w:t>
      </w:r>
      <w:proofErr w:type="spellEnd"/>
      <w:r w:rsidRPr="00EB5B25">
        <w:rPr>
          <w:rFonts w:ascii="Century Gothic" w:hAnsi="Century Gothic" w:cs="Arial"/>
          <w:i/>
          <w:iCs/>
          <w:color w:val="000000"/>
          <w:sz w:val="18"/>
          <w:szCs w:val="18"/>
        </w:rPr>
        <w:t xml:space="preserve">. 5) mieć potwierdzoną skuteczność </w:t>
      </w:r>
      <w:proofErr w:type="spellStart"/>
      <w:r w:rsidRPr="00EB5B25">
        <w:rPr>
          <w:rFonts w:ascii="Century Gothic" w:hAnsi="Century Gothic" w:cs="Arial"/>
          <w:i/>
          <w:iCs/>
          <w:color w:val="000000"/>
          <w:sz w:val="18"/>
          <w:szCs w:val="18"/>
        </w:rPr>
        <w:t>mikrobójczą</w:t>
      </w:r>
      <w:proofErr w:type="spellEnd"/>
      <w:r w:rsidRPr="00EB5B25">
        <w:rPr>
          <w:rFonts w:ascii="Century Gothic" w:hAnsi="Century Gothic" w:cs="Arial"/>
          <w:i/>
          <w:iCs/>
          <w:color w:val="000000"/>
          <w:sz w:val="18"/>
          <w:szCs w:val="18"/>
        </w:rPr>
        <w:t xml:space="preserve"> metodami przewidzianymi do </w:t>
      </w:r>
    </w:p>
    <w:p w14:paraId="68C3E3E2" w14:textId="77777777" w:rsidR="00852527" w:rsidRPr="00EB5B25" w:rsidRDefault="00852527" w:rsidP="00852527">
      <w:pPr>
        <w:autoSpaceDE w:val="0"/>
        <w:autoSpaceDN w:val="0"/>
        <w:adjustRightInd w:val="0"/>
        <w:ind w:left="708"/>
        <w:jc w:val="both"/>
        <w:rPr>
          <w:rFonts w:ascii="Century Gothic" w:hAnsi="Century Gothic" w:cs="Arial"/>
          <w:i/>
          <w:iCs/>
          <w:color w:val="000000"/>
          <w:sz w:val="18"/>
          <w:szCs w:val="18"/>
        </w:rPr>
      </w:pPr>
      <w:r w:rsidRPr="00EB5B25">
        <w:rPr>
          <w:rFonts w:ascii="Century Gothic" w:hAnsi="Century Gothic" w:cs="Arial"/>
          <w:i/>
          <w:iCs/>
          <w:color w:val="000000"/>
          <w:sz w:val="18"/>
          <w:szCs w:val="18"/>
        </w:rPr>
        <w:t>określania skuteczności środków właściwych dla danej grupy użytkowników (obszar medyczny) i danego zastosowania.</w:t>
      </w:r>
    </w:p>
    <w:p w14:paraId="3E0A4532" w14:textId="77777777" w:rsidR="00852527" w:rsidRPr="00EB5B25" w:rsidRDefault="00852527" w:rsidP="00852527">
      <w:pPr>
        <w:jc w:val="both"/>
        <w:rPr>
          <w:rFonts w:ascii="Century Gothic" w:hAnsi="Century Gothic"/>
          <w:sz w:val="18"/>
          <w:szCs w:val="18"/>
        </w:rPr>
      </w:pPr>
    </w:p>
    <w:p w14:paraId="2B0D5ED0" w14:textId="77777777" w:rsidR="00852527" w:rsidRPr="00EB5B25" w:rsidRDefault="00852527" w:rsidP="00852527">
      <w:pPr>
        <w:jc w:val="both"/>
        <w:rPr>
          <w:rFonts w:ascii="Century Gothic" w:hAnsi="Century Gothic" w:cs="Arial"/>
          <w:sz w:val="18"/>
          <w:szCs w:val="18"/>
        </w:rPr>
      </w:pPr>
      <w:r w:rsidRPr="00EB5B25">
        <w:rPr>
          <w:rFonts w:ascii="Century Gothic" w:hAnsi="Century Gothic" w:cs="Arial"/>
          <w:sz w:val="18"/>
          <w:szCs w:val="18"/>
        </w:rPr>
        <w:t>dotyczą tylko środków biobójczych.</w:t>
      </w:r>
    </w:p>
    <w:bookmarkEnd w:id="12"/>
    <w:p w14:paraId="086710E1" w14:textId="7CBE1D2F" w:rsidR="00397F0A" w:rsidRPr="008414E9" w:rsidRDefault="008414E9" w:rsidP="008414E9">
      <w:pPr>
        <w:pStyle w:val="Tekstpodstawowy"/>
        <w:shd w:val="clear" w:color="auto" w:fill="FFFFFF"/>
        <w:jc w:val="both"/>
        <w:rPr>
          <w:rFonts w:ascii="Century Gothic" w:hAnsi="Century Gothic" w:cs="Times New Roman"/>
          <w:b/>
          <w:sz w:val="18"/>
          <w:szCs w:val="18"/>
        </w:rPr>
      </w:pPr>
      <w:r>
        <w:rPr>
          <w:rFonts w:ascii="Century Gothic" w:hAnsi="Century Gothic" w:cs="Times New Roman"/>
          <w:b/>
          <w:sz w:val="18"/>
          <w:szCs w:val="18"/>
        </w:rPr>
        <w:t xml:space="preserve">Odp.: </w:t>
      </w:r>
      <w:r w:rsidR="00131058">
        <w:rPr>
          <w:rFonts w:ascii="Century Gothic" w:eastAsia="Times New Roman" w:hAnsi="Century Gothic" w:cs="Times New Roman"/>
          <w:b/>
          <w:sz w:val="18"/>
          <w:szCs w:val="18"/>
          <w:lang w:eastAsia="pl-PL"/>
        </w:rPr>
        <w:t>Tak dotyczy to tylko pakietu 18a</w:t>
      </w:r>
      <w:r>
        <w:rPr>
          <w:rFonts w:ascii="Century Gothic" w:eastAsia="Times New Roman" w:hAnsi="Century Gothic" w:cs="Times New Roman"/>
          <w:b/>
          <w:sz w:val="18"/>
          <w:szCs w:val="18"/>
          <w:lang w:eastAsia="pl-PL"/>
        </w:rPr>
        <w:t>.</w:t>
      </w:r>
    </w:p>
    <w:p w14:paraId="3EC7426B" w14:textId="77777777" w:rsidR="00EA2B5F" w:rsidRPr="00EB5B25" w:rsidRDefault="00EA2B5F" w:rsidP="006C352B">
      <w:pPr>
        <w:rPr>
          <w:rFonts w:ascii="Century Gothic" w:hAnsi="Century Gothic"/>
          <w:sz w:val="18"/>
          <w:szCs w:val="18"/>
        </w:rPr>
      </w:pPr>
    </w:p>
    <w:p w14:paraId="4AAC8D8B" w14:textId="1ACABA20" w:rsidR="006C352B" w:rsidRPr="005E06C6" w:rsidRDefault="006C352B" w:rsidP="006C352B">
      <w:pPr>
        <w:shd w:val="clear" w:color="auto" w:fill="8EAADB" w:themeFill="accent1" w:themeFillTint="99"/>
        <w:rPr>
          <w:rFonts w:ascii="Century Gothic" w:hAnsi="Century Gothic" w:cstheme="minorBidi"/>
          <w:b/>
          <w:bCs/>
          <w:sz w:val="18"/>
          <w:szCs w:val="18"/>
        </w:rPr>
      </w:pPr>
      <w:r w:rsidRPr="005E06C6">
        <w:rPr>
          <w:rFonts w:ascii="Century Gothic" w:hAnsi="Century Gothic" w:cstheme="minorBidi"/>
          <w:b/>
          <w:bCs/>
          <w:sz w:val="18"/>
          <w:szCs w:val="18"/>
        </w:rPr>
        <w:t>Wykonawca 15</w:t>
      </w:r>
    </w:p>
    <w:p w14:paraId="7C7C8B32" w14:textId="77777777" w:rsidR="00BD2FB8" w:rsidRPr="00EB5B25" w:rsidRDefault="00BD2FB8" w:rsidP="00BD2FB8">
      <w:pPr>
        <w:spacing w:after="120"/>
        <w:rPr>
          <w:rFonts w:ascii="Century Gothic" w:hAnsi="Century Gothic" w:cs="Times New Roman"/>
          <w:b/>
          <w:bCs/>
          <w:sz w:val="18"/>
          <w:szCs w:val="18"/>
        </w:rPr>
      </w:pPr>
    </w:p>
    <w:p w14:paraId="61C9BD69" w14:textId="54D19EFE" w:rsidR="005B7789" w:rsidRPr="008414E9" w:rsidRDefault="008414E9" w:rsidP="008414E9">
      <w:pPr>
        <w:spacing w:after="160" w:line="259" w:lineRule="auto"/>
        <w:rPr>
          <w:rFonts w:ascii="Century Gothic" w:hAnsi="Century Gothic"/>
          <w:sz w:val="18"/>
          <w:szCs w:val="18"/>
        </w:rPr>
      </w:pPr>
      <w:r w:rsidRPr="008414E9">
        <w:rPr>
          <w:rFonts w:ascii="Century Gothic" w:hAnsi="Century Gothic"/>
          <w:b/>
          <w:bCs/>
          <w:sz w:val="18"/>
          <w:szCs w:val="18"/>
        </w:rPr>
        <w:t>Pyt. 1.:</w:t>
      </w:r>
      <w:r>
        <w:rPr>
          <w:rFonts w:ascii="Century Gothic" w:hAnsi="Century Gothic"/>
          <w:sz w:val="18"/>
          <w:szCs w:val="18"/>
        </w:rPr>
        <w:t xml:space="preserve"> </w:t>
      </w:r>
      <w:r w:rsidR="005B7789" w:rsidRPr="008414E9">
        <w:rPr>
          <w:rFonts w:ascii="Century Gothic" w:hAnsi="Century Gothic"/>
          <w:sz w:val="18"/>
          <w:szCs w:val="18"/>
        </w:rPr>
        <w:t>W Pakiecie nr 7, poz. 3 Zamawiający wymaga:</w:t>
      </w:r>
      <w:r>
        <w:rPr>
          <w:rFonts w:ascii="Century Gothic" w:hAnsi="Century Gothic"/>
          <w:sz w:val="18"/>
          <w:szCs w:val="18"/>
        </w:rPr>
        <w:t xml:space="preserve"> </w:t>
      </w:r>
      <w:r w:rsidR="005B7789" w:rsidRPr="008414E9">
        <w:rPr>
          <w:rFonts w:ascii="Century Gothic" w:hAnsi="Century Gothic"/>
          <w:sz w:val="18"/>
          <w:szCs w:val="18"/>
        </w:rPr>
        <w:t xml:space="preserve">„Maska  do nebulizacji przez rurkę </w:t>
      </w:r>
      <w:proofErr w:type="spellStart"/>
      <w:r w:rsidR="005B7789" w:rsidRPr="008414E9">
        <w:rPr>
          <w:rFonts w:ascii="Century Gothic" w:hAnsi="Century Gothic"/>
          <w:sz w:val="18"/>
          <w:szCs w:val="18"/>
        </w:rPr>
        <w:t>tracheostomijną</w:t>
      </w:r>
      <w:proofErr w:type="spellEnd"/>
      <w:r w:rsidR="005B7789" w:rsidRPr="008414E9">
        <w:rPr>
          <w:rFonts w:ascii="Century Gothic" w:hAnsi="Century Gothic"/>
          <w:sz w:val="18"/>
          <w:szCs w:val="18"/>
        </w:rPr>
        <w:t xml:space="preserve"> z owalnym nebulizatorem i odpornym na zgniatanie, przewodem tlenowym dł. 200 cm”. Prosimy o podanie nr katalogowego i producenta aktualnie używanego produktu, w przeciwnym wypadku prosimy i zdjęcia lub adres strony internetowej z produktem, celem poprawnego doboru produktu. Nie wiemy czy chodzi o zwykłą maskę  tlenową z nebulizatorem  i przewodem tlenowym?</w:t>
      </w:r>
    </w:p>
    <w:p w14:paraId="7D096E43" w14:textId="7C457F7B" w:rsidR="00FD144B" w:rsidRPr="004120B8" w:rsidRDefault="00FD144B" w:rsidP="00FD144B">
      <w:pPr>
        <w:pStyle w:val="Zwykytekst"/>
        <w:rPr>
          <w:rFonts w:ascii="Century Gothic" w:eastAsia="Times New Roman" w:hAnsi="Century Gothic"/>
          <w:b/>
          <w:bCs/>
          <w:sz w:val="18"/>
          <w:szCs w:val="18"/>
        </w:rPr>
      </w:pPr>
      <w:r w:rsidRPr="008414E9">
        <w:rPr>
          <w:rFonts w:ascii="Century Gothic" w:hAnsi="Century Gothic"/>
          <w:b/>
          <w:bCs/>
          <w:sz w:val="18"/>
          <w:szCs w:val="18"/>
        </w:rPr>
        <w:t>Odp.</w:t>
      </w:r>
      <w:r w:rsidR="008414E9">
        <w:rPr>
          <w:rFonts w:ascii="Century Gothic" w:hAnsi="Century Gothic"/>
          <w:sz w:val="18"/>
          <w:szCs w:val="18"/>
        </w:rPr>
        <w:t>:</w:t>
      </w:r>
      <w:r w:rsidRPr="008414E9">
        <w:rPr>
          <w:rFonts w:ascii="Century Gothic" w:hAnsi="Century Gothic"/>
          <w:sz w:val="18"/>
          <w:szCs w:val="18"/>
        </w:rPr>
        <w:t xml:space="preserve"> </w:t>
      </w:r>
      <w:r w:rsidRPr="004120B8">
        <w:rPr>
          <w:rFonts w:ascii="Century Gothic" w:hAnsi="Century Gothic"/>
          <w:b/>
          <w:bCs/>
          <w:sz w:val="18"/>
          <w:szCs w:val="18"/>
        </w:rPr>
        <w:t xml:space="preserve">Chodzi o maskę </w:t>
      </w:r>
      <w:proofErr w:type="spellStart"/>
      <w:r w:rsidRPr="004120B8">
        <w:rPr>
          <w:rFonts w:ascii="Century Gothic" w:hAnsi="Century Gothic"/>
          <w:b/>
          <w:bCs/>
          <w:sz w:val="18"/>
          <w:szCs w:val="18"/>
        </w:rPr>
        <w:t>tracheostomijną</w:t>
      </w:r>
      <w:proofErr w:type="spellEnd"/>
      <w:r w:rsidRPr="004120B8">
        <w:rPr>
          <w:rFonts w:ascii="Century Gothic" w:hAnsi="Century Gothic"/>
          <w:b/>
          <w:bCs/>
          <w:sz w:val="18"/>
          <w:szCs w:val="18"/>
        </w:rPr>
        <w:t xml:space="preserve">, aerozolową/tlenową, nebulizator, aktualnie używana jest maska o </w:t>
      </w:r>
      <w:r w:rsidR="008414E9" w:rsidRPr="004120B8">
        <w:rPr>
          <w:rFonts w:ascii="Century Gothic" w:hAnsi="Century Gothic"/>
          <w:b/>
          <w:bCs/>
          <w:sz w:val="18"/>
          <w:szCs w:val="18"/>
        </w:rPr>
        <w:t>n</w:t>
      </w:r>
      <w:r w:rsidRPr="004120B8">
        <w:rPr>
          <w:rFonts w:ascii="Century Gothic" w:hAnsi="Century Gothic"/>
          <w:b/>
          <w:bCs/>
          <w:sz w:val="18"/>
          <w:szCs w:val="18"/>
        </w:rPr>
        <w:t>r ref</w:t>
      </w:r>
      <w:r w:rsidRPr="004120B8">
        <w:rPr>
          <w:rFonts w:ascii="Century Gothic" w:eastAsia="Times New Roman" w:hAnsi="Century Gothic"/>
          <w:b/>
          <w:bCs/>
          <w:sz w:val="18"/>
          <w:szCs w:val="18"/>
        </w:rPr>
        <w:t xml:space="preserve"> </w:t>
      </w:r>
      <w:r w:rsidRPr="004120B8">
        <w:rPr>
          <w:rFonts w:ascii="Century Gothic" w:hAnsi="Century Gothic"/>
          <w:b/>
          <w:bCs/>
          <w:sz w:val="18"/>
          <w:szCs w:val="18"/>
        </w:rPr>
        <w:t>206/5582</w:t>
      </w:r>
      <w:r w:rsidR="008414E9" w:rsidRPr="004120B8">
        <w:rPr>
          <w:rFonts w:ascii="Century Gothic" w:hAnsi="Century Gothic"/>
          <w:b/>
          <w:bCs/>
          <w:sz w:val="18"/>
          <w:szCs w:val="18"/>
        </w:rPr>
        <w:t>.</w:t>
      </w:r>
    </w:p>
    <w:p w14:paraId="3375A07A" w14:textId="77777777" w:rsidR="00DB3B67" w:rsidRPr="00EB5B25" w:rsidRDefault="00DB3B67" w:rsidP="00DB3B67">
      <w:pPr>
        <w:rPr>
          <w:rFonts w:ascii="Century Gothic" w:hAnsi="Century Gothic" w:cstheme="minorBidi"/>
          <w:sz w:val="18"/>
          <w:szCs w:val="18"/>
        </w:rPr>
      </w:pPr>
    </w:p>
    <w:p w14:paraId="754A8CBA" w14:textId="56161614" w:rsidR="006C352B" w:rsidRPr="005E06C6" w:rsidRDefault="006C352B" w:rsidP="006C352B">
      <w:pPr>
        <w:shd w:val="clear" w:color="auto" w:fill="8EAADB" w:themeFill="accent1" w:themeFillTint="99"/>
        <w:rPr>
          <w:rFonts w:ascii="Century Gothic" w:hAnsi="Century Gothic" w:cstheme="minorBidi"/>
          <w:b/>
          <w:bCs/>
          <w:sz w:val="18"/>
          <w:szCs w:val="18"/>
        </w:rPr>
      </w:pPr>
      <w:r w:rsidRPr="005E06C6">
        <w:rPr>
          <w:rFonts w:ascii="Century Gothic" w:hAnsi="Century Gothic" w:cstheme="minorBidi"/>
          <w:b/>
          <w:bCs/>
          <w:sz w:val="18"/>
          <w:szCs w:val="18"/>
        </w:rPr>
        <w:t>Wykonawca 16</w:t>
      </w:r>
    </w:p>
    <w:p w14:paraId="464A92A9" w14:textId="77777777" w:rsidR="006F1038" w:rsidRPr="00EB5B25" w:rsidRDefault="006F1038" w:rsidP="00AE238F">
      <w:pPr>
        <w:rPr>
          <w:rFonts w:ascii="Century Gothic" w:hAnsi="Century Gothic"/>
          <w:sz w:val="18"/>
          <w:szCs w:val="18"/>
        </w:rPr>
      </w:pPr>
    </w:p>
    <w:p w14:paraId="70BE8EF1" w14:textId="62A42579" w:rsidR="005B7789" w:rsidRPr="008414E9" w:rsidRDefault="008414E9" w:rsidP="005B7789">
      <w:pPr>
        <w:spacing w:line="276" w:lineRule="auto"/>
        <w:jc w:val="both"/>
        <w:rPr>
          <w:rFonts w:ascii="Century Gothic" w:eastAsia="Times New Roman" w:hAnsi="Century Gothic" w:cs="Times New Roman"/>
          <w:sz w:val="18"/>
          <w:szCs w:val="18"/>
          <w:lang w:eastAsia="pl-PL"/>
        </w:rPr>
      </w:pPr>
      <w:r w:rsidRPr="008414E9">
        <w:rPr>
          <w:rFonts w:ascii="Century Gothic" w:hAnsi="Century Gothic"/>
          <w:b/>
          <w:bCs/>
          <w:sz w:val="18"/>
          <w:szCs w:val="18"/>
        </w:rPr>
        <w:t>Pyt.</w:t>
      </w:r>
      <w:r w:rsidR="005B7789" w:rsidRPr="008414E9">
        <w:rPr>
          <w:rFonts w:ascii="Century Gothic" w:hAnsi="Century Gothic"/>
          <w:b/>
          <w:bCs/>
          <w:sz w:val="18"/>
          <w:szCs w:val="18"/>
        </w:rPr>
        <w:t>1.</w:t>
      </w:r>
      <w:r w:rsidRPr="008414E9">
        <w:rPr>
          <w:rFonts w:ascii="Century Gothic" w:hAnsi="Century Gothic"/>
          <w:b/>
          <w:bCs/>
          <w:sz w:val="18"/>
          <w:szCs w:val="18"/>
        </w:rPr>
        <w:t>:</w:t>
      </w:r>
      <w:r w:rsidR="005B7789" w:rsidRPr="008414E9">
        <w:rPr>
          <w:rFonts w:ascii="Century Gothic" w:hAnsi="Century Gothic"/>
          <w:sz w:val="18"/>
          <w:szCs w:val="18"/>
        </w:rPr>
        <w:t xml:space="preserve"> Czy w celu miarkowania kar umownych Zamawiający dokona modyfikacji postanowień projektu przyszłej umowy w zakresie zapisów § 6 ust. 2: </w:t>
      </w:r>
    </w:p>
    <w:p w14:paraId="597EB0E8" w14:textId="77777777" w:rsidR="005B7789" w:rsidRPr="008414E9" w:rsidRDefault="005B7789" w:rsidP="005B7789">
      <w:pPr>
        <w:spacing w:line="276" w:lineRule="auto"/>
        <w:ind w:left="255"/>
        <w:jc w:val="both"/>
        <w:rPr>
          <w:rFonts w:ascii="Century Gothic" w:hAnsi="Century Gothic"/>
          <w:sz w:val="18"/>
          <w:szCs w:val="18"/>
        </w:rPr>
      </w:pPr>
      <w:r w:rsidRPr="008414E9">
        <w:rPr>
          <w:rFonts w:ascii="Century Gothic" w:hAnsi="Century Gothic"/>
          <w:sz w:val="18"/>
          <w:szCs w:val="18"/>
        </w:rPr>
        <w:t>2.  Wykonawca zapłaci Zamawiającemu karę umowną w wysokości:</w:t>
      </w:r>
    </w:p>
    <w:p w14:paraId="6C5589C6" w14:textId="77777777" w:rsidR="005B7789" w:rsidRPr="008414E9" w:rsidRDefault="005B7789" w:rsidP="005B7789">
      <w:pPr>
        <w:spacing w:line="276" w:lineRule="auto"/>
        <w:ind w:left="255"/>
        <w:jc w:val="both"/>
        <w:rPr>
          <w:rFonts w:ascii="Century Gothic" w:hAnsi="Century Gothic"/>
          <w:sz w:val="18"/>
          <w:szCs w:val="18"/>
        </w:rPr>
      </w:pPr>
      <w:r w:rsidRPr="008414E9">
        <w:rPr>
          <w:rFonts w:ascii="Century Gothic" w:hAnsi="Century Gothic"/>
          <w:sz w:val="18"/>
          <w:szCs w:val="18"/>
        </w:rPr>
        <w:t xml:space="preserve">a) </w:t>
      </w:r>
      <w:r w:rsidRPr="008414E9">
        <w:rPr>
          <w:rFonts w:ascii="Century Gothic" w:hAnsi="Century Gothic"/>
          <w:b/>
          <w:bCs/>
          <w:sz w:val="18"/>
          <w:szCs w:val="18"/>
          <w:u w:val="single"/>
        </w:rPr>
        <w:t>0,5%</w:t>
      </w:r>
      <w:r w:rsidRPr="008414E9">
        <w:rPr>
          <w:rFonts w:ascii="Century Gothic" w:hAnsi="Century Gothic"/>
          <w:sz w:val="18"/>
          <w:szCs w:val="18"/>
        </w:rPr>
        <w:t xml:space="preserve"> wartości wadliwej części dostawy netto za każdy rozpoczęty dzień zwłoki w dostawie danej partii towaru, począwszy od  4 od dnia zgłoszenia wady, o której mowa w ust. 1, do dnia wymiany towaru na wolny od wad, </w:t>
      </w:r>
      <w:r w:rsidRPr="008414E9">
        <w:rPr>
          <w:rFonts w:ascii="Century Gothic" w:hAnsi="Century Gothic"/>
          <w:b/>
          <w:bCs/>
          <w:sz w:val="18"/>
          <w:szCs w:val="18"/>
          <w:u w:val="single"/>
        </w:rPr>
        <w:t>jednak nie więcej niż 10% wartości netto wadliwej części dostawy</w:t>
      </w:r>
      <w:r w:rsidRPr="008414E9">
        <w:rPr>
          <w:rFonts w:ascii="Century Gothic" w:hAnsi="Century Gothic"/>
          <w:sz w:val="18"/>
          <w:szCs w:val="18"/>
        </w:rPr>
        <w:t>.</w:t>
      </w:r>
    </w:p>
    <w:p w14:paraId="28935470" w14:textId="77777777" w:rsidR="005B7789" w:rsidRDefault="005B7789" w:rsidP="005B7789">
      <w:pPr>
        <w:spacing w:line="276" w:lineRule="auto"/>
        <w:ind w:left="255"/>
        <w:jc w:val="both"/>
        <w:rPr>
          <w:rFonts w:ascii="Century Gothic" w:hAnsi="Century Gothic"/>
          <w:sz w:val="18"/>
          <w:szCs w:val="18"/>
        </w:rPr>
      </w:pPr>
      <w:r w:rsidRPr="008414E9">
        <w:rPr>
          <w:rFonts w:ascii="Century Gothic" w:hAnsi="Century Gothic"/>
          <w:sz w:val="18"/>
          <w:szCs w:val="18"/>
        </w:rPr>
        <w:t xml:space="preserve">c) </w:t>
      </w:r>
      <w:r w:rsidRPr="008414E9">
        <w:rPr>
          <w:rFonts w:ascii="Century Gothic" w:hAnsi="Century Gothic"/>
          <w:b/>
          <w:bCs/>
          <w:sz w:val="18"/>
          <w:szCs w:val="18"/>
          <w:u w:val="single"/>
        </w:rPr>
        <w:t>0,5%</w:t>
      </w:r>
      <w:r w:rsidRPr="008414E9">
        <w:rPr>
          <w:rFonts w:ascii="Century Gothic" w:hAnsi="Century Gothic"/>
          <w:sz w:val="18"/>
          <w:szCs w:val="18"/>
        </w:rPr>
        <w:t xml:space="preserve">  wartości niezrealizowanej dostawy netto w przypadku, gdy wykonawca odmówi zrealizowania    dostawy, </w:t>
      </w:r>
      <w:r w:rsidRPr="008414E9">
        <w:rPr>
          <w:rFonts w:ascii="Century Gothic" w:hAnsi="Century Gothic"/>
          <w:b/>
          <w:bCs/>
          <w:sz w:val="18"/>
          <w:szCs w:val="18"/>
          <w:u w:val="single"/>
        </w:rPr>
        <w:t>jednak nie więcej niż 10% wartości netto</w:t>
      </w:r>
      <w:r w:rsidRPr="008414E9">
        <w:rPr>
          <w:rFonts w:ascii="Century Gothic" w:hAnsi="Century Gothic"/>
          <w:sz w:val="18"/>
          <w:szCs w:val="18"/>
          <w:u w:val="single"/>
        </w:rPr>
        <w:t xml:space="preserve"> </w:t>
      </w:r>
      <w:r w:rsidRPr="008414E9">
        <w:rPr>
          <w:rFonts w:ascii="Century Gothic" w:hAnsi="Century Gothic"/>
          <w:b/>
          <w:bCs/>
          <w:sz w:val="18"/>
          <w:szCs w:val="18"/>
          <w:u w:val="single"/>
        </w:rPr>
        <w:t>niezrealizowanej dostawy</w:t>
      </w:r>
      <w:r w:rsidRPr="008414E9">
        <w:rPr>
          <w:rFonts w:ascii="Century Gothic" w:hAnsi="Century Gothic"/>
          <w:sz w:val="18"/>
          <w:szCs w:val="18"/>
        </w:rPr>
        <w:t>.</w:t>
      </w:r>
    </w:p>
    <w:p w14:paraId="36269BA9" w14:textId="0E892C7C" w:rsidR="009911CA" w:rsidRPr="009F67F8" w:rsidRDefault="009911CA" w:rsidP="009911CA">
      <w:pPr>
        <w:spacing w:line="276" w:lineRule="auto"/>
        <w:jc w:val="both"/>
        <w:rPr>
          <w:rFonts w:ascii="Century Gothic" w:hAnsi="Century Gothic"/>
          <w:sz w:val="18"/>
          <w:szCs w:val="18"/>
        </w:rPr>
      </w:pPr>
      <w:r>
        <w:rPr>
          <w:rFonts w:ascii="Century Gothic" w:hAnsi="Century Gothic"/>
          <w:b/>
          <w:bCs/>
          <w:sz w:val="18"/>
          <w:szCs w:val="18"/>
        </w:rPr>
        <w:t>Odp.: Zamawiający nie wyraża zgody i pozostaje przy zapisach SWZ.</w:t>
      </w:r>
    </w:p>
    <w:p w14:paraId="4C67B9B4" w14:textId="2297D72D" w:rsidR="008414E9" w:rsidRPr="008414E9" w:rsidRDefault="008414E9" w:rsidP="005B7789">
      <w:pPr>
        <w:spacing w:line="276" w:lineRule="auto"/>
        <w:ind w:left="255"/>
        <w:jc w:val="both"/>
        <w:rPr>
          <w:rFonts w:ascii="Century Gothic" w:hAnsi="Century Gothic"/>
          <w:sz w:val="18"/>
          <w:szCs w:val="18"/>
        </w:rPr>
      </w:pPr>
    </w:p>
    <w:p w14:paraId="3A361ACD" w14:textId="77777777" w:rsidR="00D03192" w:rsidRPr="00EB5B25" w:rsidRDefault="00D03192" w:rsidP="004729FC">
      <w:pPr>
        <w:rPr>
          <w:rFonts w:ascii="Century Gothic" w:hAnsi="Century Gothic" w:cstheme="minorBidi"/>
          <w:sz w:val="18"/>
          <w:szCs w:val="18"/>
        </w:rPr>
      </w:pPr>
    </w:p>
    <w:p w14:paraId="063875CD" w14:textId="6311F74D" w:rsidR="00AE238F" w:rsidRPr="00EB5B25" w:rsidRDefault="00AE238F" w:rsidP="00AE238F">
      <w:pPr>
        <w:shd w:val="clear" w:color="auto" w:fill="8EAADB" w:themeFill="accent1" w:themeFillTint="99"/>
        <w:rPr>
          <w:rFonts w:ascii="Century Gothic" w:hAnsi="Century Gothic" w:cstheme="minorBidi"/>
          <w:b/>
          <w:bCs/>
          <w:sz w:val="18"/>
          <w:szCs w:val="18"/>
        </w:rPr>
      </w:pPr>
      <w:r w:rsidRPr="00EB5B25">
        <w:rPr>
          <w:rFonts w:ascii="Century Gothic" w:hAnsi="Century Gothic" w:cstheme="minorBidi"/>
          <w:b/>
          <w:bCs/>
          <w:sz w:val="18"/>
          <w:szCs w:val="18"/>
        </w:rPr>
        <w:t>Wykonawca 17</w:t>
      </w:r>
    </w:p>
    <w:p w14:paraId="651AFE40" w14:textId="255E39FA" w:rsidR="00F233AF" w:rsidRPr="009911CA" w:rsidRDefault="00F233AF" w:rsidP="00F233AF">
      <w:pPr>
        <w:spacing w:line="276" w:lineRule="auto"/>
        <w:jc w:val="both"/>
        <w:rPr>
          <w:rFonts w:ascii="Century Gothic" w:eastAsia="Times New Roman" w:hAnsi="Century Gothic"/>
          <w:b/>
          <w:bCs/>
          <w:color w:val="000000"/>
          <w:sz w:val="18"/>
          <w:szCs w:val="18"/>
          <w:u w:val="single"/>
          <w:lang w:eastAsia="pl-PL"/>
        </w:rPr>
      </w:pPr>
      <w:r w:rsidRPr="009911CA">
        <w:rPr>
          <w:rFonts w:ascii="Century Gothic" w:eastAsia="Times New Roman" w:hAnsi="Century Gothic"/>
          <w:b/>
          <w:bCs/>
          <w:color w:val="000000"/>
          <w:sz w:val="18"/>
          <w:szCs w:val="18"/>
          <w:u w:val="single"/>
          <w:lang w:eastAsia="pl-PL"/>
        </w:rPr>
        <w:t>Pyt</w:t>
      </w:r>
      <w:r w:rsidR="00723033">
        <w:rPr>
          <w:rFonts w:ascii="Century Gothic" w:eastAsia="Times New Roman" w:hAnsi="Century Gothic"/>
          <w:b/>
          <w:bCs/>
          <w:color w:val="000000"/>
          <w:sz w:val="18"/>
          <w:szCs w:val="18"/>
          <w:u w:val="single"/>
          <w:lang w:eastAsia="pl-PL"/>
        </w:rPr>
        <w:t>.</w:t>
      </w:r>
      <w:r w:rsidRPr="009911CA">
        <w:rPr>
          <w:rFonts w:ascii="Century Gothic" w:eastAsia="Times New Roman" w:hAnsi="Century Gothic"/>
          <w:b/>
          <w:bCs/>
          <w:color w:val="000000"/>
          <w:sz w:val="18"/>
          <w:szCs w:val="18"/>
          <w:u w:val="single"/>
          <w:lang w:eastAsia="pl-PL"/>
        </w:rPr>
        <w:t xml:space="preserve"> 1 dotyczy - Załącznik nr 1 pakiet 14a Poz. 1. </w:t>
      </w:r>
    </w:p>
    <w:p w14:paraId="5798C6F9" w14:textId="77777777" w:rsidR="00F233AF" w:rsidRPr="009911CA" w:rsidRDefault="00F233AF" w:rsidP="00F233AF">
      <w:pPr>
        <w:spacing w:line="276" w:lineRule="auto"/>
        <w:jc w:val="both"/>
        <w:rPr>
          <w:rFonts w:ascii="Century Gothic" w:eastAsia="Times New Roman" w:hAnsi="Century Gothic" w:cs="Times New Roman"/>
          <w:sz w:val="18"/>
          <w:szCs w:val="18"/>
          <w:lang w:eastAsia="pl-PL"/>
        </w:rPr>
      </w:pPr>
      <w:r w:rsidRPr="009911CA">
        <w:rPr>
          <w:rFonts w:ascii="Century Gothic" w:eastAsia="Times New Roman" w:hAnsi="Century Gothic"/>
          <w:color w:val="000000"/>
          <w:sz w:val="18"/>
          <w:szCs w:val="18"/>
          <w:lang w:eastAsia="pl-PL"/>
        </w:rPr>
        <w:t>Czy Zamawiający wyrazi zgodę na zaoferowanie maski dostępnej w rozmiarach:</w:t>
      </w:r>
    </w:p>
    <w:p w14:paraId="1B16239D" w14:textId="77777777" w:rsidR="00F233AF" w:rsidRPr="009911CA" w:rsidRDefault="00F233AF" w:rsidP="00F233AF">
      <w:pPr>
        <w:spacing w:line="276" w:lineRule="auto"/>
        <w:jc w:val="both"/>
        <w:rPr>
          <w:rFonts w:ascii="Century Gothic" w:eastAsia="Times New Roman" w:hAnsi="Century Gothic"/>
          <w:color w:val="000000"/>
          <w:sz w:val="18"/>
          <w:szCs w:val="18"/>
          <w:lang w:eastAsia="pl-PL"/>
        </w:rPr>
      </w:pPr>
      <w:r w:rsidRPr="009911CA">
        <w:rPr>
          <w:rFonts w:ascii="Century Gothic" w:eastAsia="Times New Roman" w:hAnsi="Century Gothic"/>
          <w:color w:val="000000"/>
          <w:sz w:val="18"/>
          <w:szCs w:val="18"/>
          <w:lang w:eastAsia="pl-PL"/>
        </w:rPr>
        <w:t>• S/M (mały dorosły)</w:t>
      </w:r>
    </w:p>
    <w:p w14:paraId="3B60F9C1" w14:textId="77777777" w:rsidR="00F233AF" w:rsidRPr="009911CA" w:rsidRDefault="00F233AF" w:rsidP="00F233AF">
      <w:pPr>
        <w:spacing w:line="276" w:lineRule="auto"/>
        <w:jc w:val="both"/>
        <w:rPr>
          <w:rFonts w:ascii="Century Gothic" w:eastAsia="Times New Roman" w:hAnsi="Century Gothic"/>
          <w:color w:val="000000"/>
          <w:sz w:val="18"/>
          <w:szCs w:val="18"/>
          <w:lang w:eastAsia="pl-PL"/>
        </w:rPr>
      </w:pPr>
      <w:r w:rsidRPr="009911CA">
        <w:rPr>
          <w:rFonts w:ascii="Century Gothic" w:eastAsia="Times New Roman" w:hAnsi="Century Gothic"/>
          <w:color w:val="000000"/>
          <w:sz w:val="18"/>
          <w:szCs w:val="18"/>
          <w:lang w:eastAsia="pl-PL"/>
        </w:rPr>
        <w:t>• L (duży dorosły)</w:t>
      </w:r>
    </w:p>
    <w:p w14:paraId="125A320A" w14:textId="77777777" w:rsidR="00F233AF" w:rsidRPr="009911CA" w:rsidRDefault="00F233AF" w:rsidP="00F233AF">
      <w:pPr>
        <w:spacing w:line="276" w:lineRule="auto"/>
        <w:jc w:val="both"/>
        <w:rPr>
          <w:rFonts w:ascii="Century Gothic" w:eastAsia="Times New Roman" w:hAnsi="Century Gothic"/>
          <w:color w:val="000000"/>
          <w:sz w:val="18"/>
          <w:szCs w:val="18"/>
          <w:lang w:eastAsia="pl-PL"/>
        </w:rPr>
      </w:pPr>
      <w:r w:rsidRPr="009911CA">
        <w:rPr>
          <w:rFonts w:ascii="Century Gothic" w:eastAsia="Times New Roman" w:hAnsi="Century Gothic"/>
          <w:color w:val="000000"/>
          <w:sz w:val="18"/>
          <w:szCs w:val="18"/>
          <w:lang w:eastAsia="pl-PL"/>
        </w:rPr>
        <w:t>• XL (b. duży dorosły)</w:t>
      </w:r>
    </w:p>
    <w:p w14:paraId="293E63B4" w14:textId="691D1C5B" w:rsidR="00F233AF" w:rsidRPr="009911CA" w:rsidRDefault="00F233AF" w:rsidP="00F233AF">
      <w:pPr>
        <w:spacing w:line="276" w:lineRule="auto"/>
        <w:jc w:val="both"/>
        <w:rPr>
          <w:rFonts w:ascii="Century Gothic" w:eastAsia="Times New Roman" w:hAnsi="Century Gothic"/>
          <w:color w:val="000000"/>
          <w:sz w:val="18"/>
          <w:szCs w:val="18"/>
          <w:lang w:eastAsia="pl-PL"/>
        </w:rPr>
      </w:pPr>
      <w:r w:rsidRPr="009911CA">
        <w:rPr>
          <w:rFonts w:ascii="Century Gothic" w:eastAsia="Times New Roman" w:hAnsi="Century Gothic"/>
          <w:color w:val="000000"/>
          <w:sz w:val="18"/>
          <w:szCs w:val="18"/>
          <w:lang w:eastAsia="pl-PL"/>
        </w:rPr>
        <w:t>Pozostałe parametry zgodne z SWZ.</w:t>
      </w:r>
    </w:p>
    <w:p w14:paraId="4DE25886" w14:textId="492F3E8A" w:rsidR="009911CA" w:rsidRPr="009911CA" w:rsidRDefault="009911CA" w:rsidP="00F233AF">
      <w:pPr>
        <w:spacing w:line="276" w:lineRule="auto"/>
        <w:jc w:val="both"/>
        <w:rPr>
          <w:rFonts w:ascii="Century Gothic" w:eastAsia="Times New Roman" w:hAnsi="Century Gothic"/>
          <w:color w:val="000000"/>
          <w:sz w:val="18"/>
          <w:szCs w:val="18"/>
          <w:lang w:eastAsia="pl-PL"/>
        </w:rPr>
      </w:pPr>
      <w:r w:rsidRPr="009911CA">
        <w:rPr>
          <w:rFonts w:ascii="Century Gothic" w:eastAsia="Times New Roman" w:hAnsi="Century Gothic"/>
          <w:b/>
          <w:bCs/>
          <w:color w:val="000000"/>
          <w:sz w:val="18"/>
          <w:szCs w:val="18"/>
          <w:lang w:eastAsia="pl-PL"/>
        </w:rPr>
        <w:t>Odp.:</w:t>
      </w:r>
      <w:r w:rsidRPr="009911CA">
        <w:rPr>
          <w:rFonts w:ascii="Century Gothic" w:eastAsia="Times New Roman" w:hAnsi="Century Gothic"/>
          <w:color w:val="000000"/>
          <w:sz w:val="18"/>
          <w:szCs w:val="18"/>
          <w:lang w:eastAsia="pl-PL"/>
        </w:rPr>
        <w:t xml:space="preserve"> </w:t>
      </w:r>
      <w:r w:rsidRPr="00AE6233">
        <w:rPr>
          <w:rFonts w:ascii="Century Gothic" w:eastAsia="Times New Roman" w:hAnsi="Century Gothic"/>
          <w:b/>
          <w:bCs/>
          <w:color w:val="000000"/>
          <w:sz w:val="18"/>
          <w:szCs w:val="18"/>
          <w:lang w:eastAsia="pl-PL"/>
        </w:rPr>
        <w:t>Zamawiający wyraża zgodę na powyższe.</w:t>
      </w:r>
    </w:p>
    <w:p w14:paraId="5983C176" w14:textId="77777777" w:rsidR="00F233AF" w:rsidRPr="009911CA" w:rsidRDefault="00F233AF" w:rsidP="00F233AF">
      <w:pPr>
        <w:spacing w:line="276" w:lineRule="auto"/>
        <w:jc w:val="both"/>
        <w:rPr>
          <w:rFonts w:ascii="Century Gothic" w:eastAsia="Times New Roman" w:hAnsi="Century Gothic"/>
          <w:color w:val="000000"/>
          <w:sz w:val="18"/>
          <w:szCs w:val="18"/>
          <w:lang w:eastAsia="pl-PL"/>
        </w:rPr>
      </w:pPr>
    </w:p>
    <w:p w14:paraId="2EA1BA3D" w14:textId="60129072" w:rsidR="00F233AF" w:rsidRPr="009911CA" w:rsidRDefault="00F233AF" w:rsidP="00F233AF">
      <w:pPr>
        <w:spacing w:line="276" w:lineRule="auto"/>
        <w:jc w:val="both"/>
        <w:rPr>
          <w:rFonts w:ascii="Century Gothic" w:eastAsia="Times New Roman" w:hAnsi="Century Gothic"/>
          <w:b/>
          <w:bCs/>
          <w:color w:val="000000"/>
          <w:sz w:val="18"/>
          <w:szCs w:val="18"/>
          <w:u w:val="single"/>
          <w:lang w:eastAsia="pl-PL"/>
        </w:rPr>
      </w:pPr>
      <w:r w:rsidRPr="009911CA">
        <w:rPr>
          <w:rFonts w:ascii="Century Gothic" w:eastAsia="Times New Roman" w:hAnsi="Century Gothic"/>
          <w:b/>
          <w:bCs/>
          <w:color w:val="000000"/>
          <w:sz w:val="18"/>
          <w:szCs w:val="18"/>
          <w:u w:val="single"/>
          <w:lang w:eastAsia="pl-PL"/>
        </w:rPr>
        <w:t>Pyt</w:t>
      </w:r>
      <w:r w:rsidR="00723033">
        <w:rPr>
          <w:rFonts w:ascii="Century Gothic" w:eastAsia="Times New Roman" w:hAnsi="Century Gothic"/>
          <w:b/>
          <w:bCs/>
          <w:color w:val="000000"/>
          <w:sz w:val="18"/>
          <w:szCs w:val="18"/>
          <w:u w:val="single"/>
          <w:lang w:eastAsia="pl-PL"/>
        </w:rPr>
        <w:t>.</w:t>
      </w:r>
      <w:r w:rsidRPr="009911CA">
        <w:rPr>
          <w:rFonts w:ascii="Century Gothic" w:eastAsia="Times New Roman" w:hAnsi="Century Gothic"/>
          <w:b/>
          <w:bCs/>
          <w:color w:val="000000"/>
          <w:sz w:val="18"/>
          <w:szCs w:val="18"/>
          <w:u w:val="single"/>
          <w:lang w:eastAsia="pl-PL"/>
        </w:rPr>
        <w:t xml:space="preserve"> 2 – dotyczy wzoru umowy</w:t>
      </w:r>
    </w:p>
    <w:p w14:paraId="0D727EFE" w14:textId="207416CA" w:rsidR="00F233AF" w:rsidRPr="009911CA" w:rsidRDefault="00F233AF" w:rsidP="00F233AF">
      <w:pPr>
        <w:spacing w:line="276" w:lineRule="auto"/>
        <w:jc w:val="both"/>
        <w:rPr>
          <w:rFonts w:ascii="Century Gothic" w:eastAsia="Times New Roman" w:hAnsi="Century Gothic"/>
          <w:color w:val="000000"/>
          <w:sz w:val="18"/>
          <w:szCs w:val="18"/>
          <w:lang w:eastAsia="pl-PL"/>
        </w:rPr>
      </w:pPr>
      <w:r w:rsidRPr="009911CA">
        <w:rPr>
          <w:rFonts w:ascii="Century Gothic" w:eastAsia="Times New Roman" w:hAnsi="Century Gothic"/>
          <w:color w:val="000000"/>
          <w:sz w:val="18"/>
          <w:szCs w:val="18"/>
          <w:lang w:eastAsia="pl-PL"/>
        </w:rPr>
        <w:t>Czy Zamawiający wyrazi zgodę na zmniejszenie kar umownych wynikających z zapisu § 6 ust. 2 a) oraz c) z 2% na 0,5%?</w:t>
      </w:r>
    </w:p>
    <w:p w14:paraId="209B0805" w14:textId="279C66F1" w:rsidR="009911CA" w:rsidRPr="009911CA" w:rsidRDefault="009911CA" w:rsidP="009911CA">
      <w:pPr>
        <w:spacing w:line="276" w:lineRule="auto"/>
        <w:jc w:val="both"/>
        <w:rPr>
          <w:rFonts w:ascii="Century Gothic" w:hAnsi="Century Gothic"/>
          <w:sz w:val="18"/>
          <w:szCs w:val="18"/>
        </w:rPr>
      </w:pPr>
      <w:r w:rsidRPr="009911CA">
        <w:rPr>
          <w:rFonts w:ascii="Century Gothic" w:hAnsi="Century Gothic"/>
          <w:b/>
          <w:bCs/>
          <w:sz w:val="18"/>
          <w:szCs w:val="18"/>
        </w:rPr>
        <w:t>Odp.: Zamawiający nie wyraża zgody i pozostaje przy zapisach SWZ.</w:t>
      </w:r>
    </w:p>
    <w:p w14:paraId="07386CAF" w14:textId="77777777" w:rsidR="00DB3B67" w:rsidRPr="00EB5B25" w:rsidRDefault="00DB3B67" w:rsidP="00AE238F">
      <w:pPr>
        <w:rPr>
          <w:rFonts w:ascii="Century Gothic" w:hAnsi="Century Gothic" w:cstheme="minorBidi"/>
          <w:sz w:val="18"/>
          <w:szCs w:val="18"/>
        </w:rPr>
      </w:pPr>
    </w:p>
    <w:p w14:paraId="02C93D02" w14:textId="53D93E11" w:rsidR="00AE238F" w:rsidRPr="005E06C6" w:rsidRDefault="00AE238F" w:rsidP="00AE238F">
      <w:pPr>
        <w:shd w:val="clear" w:color="auto" w:fill="8EAADB" w:themeFill="accent1" w:themeFillTint="99"/>
        <w:rPr>
          <w:rFonts w:ascii="Century Gothic" w:hAnsi="Century Gothic" w:cstheme="minorBidi"/>
          <w:b/>
          <w:bCs/>
          <w:sz w:val="18"/>
          <w:szCs w:val="18"/>
        </w:rPr>
      </w:pPr>
      <w:r w:rsidRPr="005E06C6">
        <w:rPr>
          <w:rFonts w:ascii="Century Gothic" w:hAnsi="Century Gothic" w:cstheme="minorBidi"/>
          <w:b/>
          <w:bCs/>
          <w:sz w:val="18"/>
          <w:szCs w:val="18"/>
        </w:rPr>
        <w:t>Wykonawca 18</w:t>
      </w:r>
    </w:p>
    <w:p w14:paraId="5EDCCC56" w14:textId="77777777" w:rsidR="00920DF5" w:rsidRDefault="00920DF5" w:rsidP="00920DF5">
      <w:pPr>
        <w:rPr>
          <w:rFonts w:ascii="Arial Nova Light" w:hAnsi="Arial Nova Light"/>
          <w:b/>
          <w:bCs/>
        </w:rPr>
      </w:pPr>
    </w:p>
    <w:p w14:paraId="5797E059" w14:textId="77777777" w:rsidR="00920DF5" w:rsidRPr="009911CA" w:rsidRDefault="00920DF5" w:rsidP="00920DF5">
      <w:pPr>
        <w:rPr>
          <w:rFonts w:ascii="Century Gothic" w:hAnsi="Century Gothic"/>
          <w:b/>
          <w:bCs/>
          <w:sz w:val="18"/>
          <w:szCs w:val="18"/>
        </w:rPr>
      </w:pPr>
      <w:r w:rsidRPr="009911CA">
        <w:rPr>
          <w:rFonts w:ascii="Century Gothic" w:hAnsi="Century Gothic"/>
          <w:b/>
          <w:bCs/>
          <w:sz w:val="18"/>
          <w:szCs w:val="18"/>
        </w:rPr>
        <w:t>Pakiet 31 poz. 1</w:t>
      </w:r>
    </w:p>
    <w:p w14:paraId="78869FC1" w14:textId="67DD0D2B" w:rsidR="00920DF5" w:rsidRDefault="009911CA" w:rsidP="009911CA">
      <w:pPr>
        <w:rPr>
          <w:rFonts w:ascii="Century Gothic" w:eastAsia="Times New Roman" w:hAnsi="Century Gothic"/>
          <w:sz w:val="18"/>
          <w:szCs w:val="18"/>
        </w:rPr>
      </w:pPr>
      <w:r w:rsidRPr="009911CA">
        <w:rPr>
          <w:rFonts w:ascii="Century Gothic" w:eastAsia="Times New Roman" w:hAnsi="Century Gothic"/>
          <w:b/>
          <w:bCs/>
          <w:sz w:val="18"/>
          <w:szCs w:val="18"/>
        </w:rPr>
        <w:t>Pyt. 1.:</w:t>
      </w:r>
      <w:r>
        <w:rPr>
          <w:rFonts w:ascii="Century Gothic" w:eastAsia="Times New Roman" w:hAnsi="Century Gothic"/>
          <w:sz w:val="18"/>
          <w:szCs w:val="18"/>
        </w:rPr>
        <w:t xml:space="preserve"> </w:t>
      </w:r>
      <w:r w:rsidR="00920DF5" w:rsidRPr="009911CA">
        <w:rPr>
          <w:rFonts w:ascii="Century Gothic" w:eastAsia="Times New Roman" w:hAnsi="Century Gothic"/>
          <w:sz w:val="18"/>
          <w:szCs w:val="18"/>
        </w:rPr>
        <w:t>Zwracamy się z prośbą o doprecyzowanie czy średnica kanału roboczego jest równoznaczna średniej średnicy wewnętrznej kanału roboczego?</w:t>
      </w:r>
    </w:p>
    <w:p w14:paraId="1187AEF3" w14:textId="242BB6A5" w:rsidR="00125DE8" w:rsidRPr="00125DE8" w:rsidRDefault="00125DE8" w:rsidP="009911CA">
      <w:pPr>
        <w:rPr>
          <w:rFonts w:ascii="Century Gothic" w:eastAsia="Times New Roman" w:hAnsi="Century Gothic"/>
          <w:b/>
          <w:bCs/>
          <w:sz w:val="18"/>
          <w:szCs w:val="18"/>
        </w:rPr>
      </w:pPr>
      <w:r w:rsidRPr="00125DE8">
        <w:rPr>
          <w:rFonts w:ascii="Century Gothic" w:eastAsia="Times New Roman" w:hAnsi="Century Gothic"/>
          <w:b/>
          <w:bCs/>
          <w:sz w:val="18"/>
          <w:szCs w:val="18"/>
        </w:rPr>
        <w:lastRenderedPageBreak/>
        <w:t xml:space="preserve">Odp.: </w:t>
      </w:r>
      <w:r>
        <w:rPr>
          <w:rFonts w:ascii="Century Gothic" w:eastAsia="Times New Roman" w:hAnsi="Century Gothic"/>
          <w:b/>
          <w:bCs/>
          <w:sz w:val="18"/>
          <w:szCs w:val="18"/>
        </w:rPr>
        <w:t>T</w:t>
      </w:r>
      <w:r w:rsidRPr="00125DE8">
        <w:rPr>
          <w:rFonts w:ascii="Century Gothic" w:eastAsia="Times New Roman" w:hAnsi="Century Gothic"/>
          <w:b/>
          <w:bCs/>
          <w:sz w:val="18"/>
          <w:szCs w:val="18"/>
        </w:rPr>
        <w:t>ak</w:t>
      </w:r>
    </w:p>
    <w:p w14:paraId="254756CF" w14:textId="77777777" w:rsidR="009911CA" w:rsidRPr="009911CA" w:rsidRDefault="009911CA" w:rsidP="009911CA">
      <w:pPr>
        <w:rPr>
          <w:rFonts w:ascii="Century Gothic" w:eastAsia="Times New Roman" w:hAnsi="Century Gothic"/>
          <w:b/>
          <w:bCs/>
          <w:sz w:val="18"/>
          <w:szCs w:val="18"/>
        </w:rPr>
      </w:pPr>
    </w:p>
    <w:p w14:paraId="55F644D4" w14:textId="5774CDCF" w:rsidR="00920DF5" w:rsidRDefault="009911CA" w:rsidP="009911CA">
      <w:pPr>
        <w:rPr>
          <w:rFonts w:ascii="Century Gothic" w:eastAsia="Times New Roman" w:hAnsi="Century Gothic"/>
          <w:sz w:val="18"/>
          <w:szCs w:val="18"/>
        </w:rPr>
      </w:pPr>
      <w:r w:rsidRPr="009911CA">
        <w:rPr>
          <w:rFonts w:ascii="Century Gothic" w:eastAsia="Times New Roman" w:hAnsi="Century Gothic"/>
          <w:b/>
          <w:bCs/>
          <w:sz w:val="18"/>
          <w:szCs w:val="18"/>
        </w:rPr>
        <w:t>Pyt. 2.:</w:t>
      </w:r>
      <w:r>
        <w:rPr>
          <w:rFonts w:ascii="Century Gothic" w:eastAsia="Times New Roman" w:hAnsi="Century Gothic"/>
          <w:sz w:val="18"/>
          <w:szCs w:val="18"/>
        </w:rPr>
        <w:t xml:space="preserve"> </w:t>
      </w:r>
      <w:r w:rsidR="00920DF5" w:rsidRPr="009911CA">
        <w:rPr>
          <w:rFonts w:ascii="Century Gothic" w:eastAsia="Times New Roman" w:hAnsi="Century Gothic"/>
          <w:sz w:val="18"/>
          <w:szCs w:val="18"/>
        </w:rPr>
        <w:t>Zwracamy się z prośbą doprecyzowania, czy Zamawiający oczekuje bronchoskopu o kanale roboczym o średniej średnicy wewnętrznej 2.2 mm (</w:t>
      </w:r>
      <w:proofErr w:type="spellStart"/>
      <w:r w:rsidR="00920DF5" w:rsidRPr="009911CA">
        <w:rPr>
          <w:rFonts w:ascii="Century Gothic" w:eastAsia="Times New Roman" w:hAnsi="Century Gothic"/>
          <w:sz w:val="18"/>
          <w:szCs w:val="18"/>
        </w:rPr>
        <w:t>regular</w:t>
      </w:r>
      <w:proofErr w:type="spellEnd"/>
      <w:r w:rsidR="00920DF5" w:rsidRPr="009911CA">
        <w:rPr>
          <w:rFonts w:ascii="Century Gothic" w:eastAsia="Times New Roman" w:hAnsi="Century Gothic"/>
          <w:sz w:val="18"/>
          <w:szCs w:val="18"/>
        </w:rPr>
        <w:t>)?</w:t>
      </w:r>
    </w:p>
    <w:p w14:paraId="1B88385D" w14:textId="77777777" w:rsidR="00125DE8" w:rsidRPr="00125DE8" w:rsidRDefault="00125DE8" w:rsidP="00125DE8">
      <w:pPr>
        <w:rPr>
          <w:rFonts w:ascii="Century Gothic" w:eastAsia="Times New Roman" w:hAnsi="Century Gothic"/>
          <w:b/>
          <w:bCs/>
          <w:sz w:val="18"/>
          <w:szCs w:val="18"/>
        </w:rPr>
      </w:pPr>
      <w:r w:rsidRPr="00125DE8">
        <w:rPr>
          <w:rFonts w:ascii="Century Gothic" w:eastAsia="Times New Roman" w:hAnsi="Century Gothic"/>
          <w:b/>
          <w:bCs/>
          <w:sz w:val="18"/>
          <w:szCs w:val="18"/>
        </w:rPr>
        <w:t xml:space="preserve">Odp.: </w:t>
      </w:r>
      <w:r>
        <w:rPr>
          <w:rFonts w:ascii="Century Gothic" w:eastAsia="Times New Roman" w:hAnsi="Century Gothic"/>
          <w:b/>
          <w:bCs/>
          <w:sz w:val="18"/>
          <w:szCs w:val="18"/>
        </w:rPr>
        <w:t>T</w:t>
      </w:r>
      <w:r w:rsidRPr="00125DE8">
        <w:rPr>
          <w:rFonts w:ascii="Century Gothic" w:eastAsia="Times New Roman" w:hAnsi="Century Gothic"/>
          <w:b/>
          <w:bCs/>
          <w:sz w:val="18"/>
          <w:szCs w:val="18"/>
        </w:rPr>
        <w:t>ak</w:t>
      </w:r>
    </w:p>
    <w:p w14:paraId="5643E006" w14:textId="77777777" w:rsidR="009911CA" w:rsidRDefault="009911CA" w:rsidP="009911CA">
      <w:pPr>
        <w:rPr>
          <w:rFonts w:ascii="Century Gothic" w:eastAsia="Times New Roman" w:hAnsi="Century Gothic"/>
          <w:sz w:val="18"/>
          <w:szCs w:val="18"/>
        </w:rPr>
      </w:pPr>
    </w:p>
    <w:p w14:paraId="24ED8727" w14:textId="09B54E92" w:rsidR="00920DF5" w:rsidRDefault="009911CA" w:rsidP="009911CA">
      <w:pPr>
        <w:rPr>
          <w:rFonts w:ascii="Century Gothic" w:eastAsia="Times New Roman" w:hAnsi="Century Gothic"/>
          <w:sz w:val="18"/>
          <w:szCs w:val="18"/>
        </w:rPr>
      </w:pPr>
      <w:r w:rsidRPr="009911CA">
        <w:rPr>
          <w:rFonts w:ascii="Century Gothic" w:eastAsia="Times New Roman" w:hAnsi="Century Gothic"/>
          <w:b/>
          <w:bCs/>
          <w:sz w:val="18"/>
          <w:szCs w:val="18"/>
        </w:rPr>
        <w:t>Pyt.: 3.:</w:t>
      </w:r>
      <w:r>
        <w:rPr>
          <w:rFonts w:ascii="Century Gothic" w:eastAsia="Times New Roman" w:hAnsi="Century Gothic"/>
          <w:sz w:val="18"/>
          <w:szCs w:val="18"/>
        </w:rPr>
        <w:t xml:space="preserve"> </w:t>
      </w:r>
      <w:r w:rsidR="00920DF5" w:rsidRPr="009911CA">
        <w:rPr>
          <w:rFonts w:ascii="Century Gothic" w:eastAsia="Times New Roman" w:hAnsi="Century Gothic"/>
          <w:sz w:val="18"/>
          <w:szCs w:val="18"/>
        </w:rPr>
        <w:t>Zwracamy się z prośbą o doprecyzowanie czy średnica zewnętrzna części roboczej jest równoznaczna minimalnej średnicy zewnętrznej części roboczej?</w:t>
      </w:r>
    </w:p>
    <w:p w14:paraId="53E71689" w14:textId="77777777" w:rsidR="00125DE8" w:rsidRPr="00125DE8" w:rsidRDefault="00125DE8" w:rsidP="00125DE8">
      <w:pPr>
        <w:rPr>
          <w:rFonts w:ascii="Century Gothic" w:eastAsia="Times New Roman" w:hAnsi="Century Gothic"/>
          <w:b/>
          <w:bCs/>
          <w:sz w:val="18"/>
          <w:szCs w:val="18"/>
        </w:rPr>
      </w:pPr>
      <w:r w:rsidRPr="00125DE8">
        <w:rPr>
          <w:rFonts w:ascii="Century Gothic" w:eastAsia="Times New Roman" w:hAnsi="Century Gothic"/>
          <w:b/>
          <w:bCs/>
          <w:sz w:val="18"/>
          <w:szCs w:val="18"/>
        </w:rPr>
        <w:t xml:space="preserve">Odp.: </w:t>
      </w:r>
      <w:r>
        <w:rPr>
          <w:rFonts w:ascii="Century Gothic" w:eastAsia="Times New Roman" w:hAnsi="Century Gothic"/>
          <w:b/>
          <w:bCs/>
          <w:sz w:val="18"/>
          <w:szCs w:val="18"/>
        </w:rPr>
        <w:t>T</w:t>
      </w:r>
      <w:r w:rsidRPr="00125DE8">
        <w:rPr>
          <w:rFonts w:ascii="Century Gothic" w:eastAsia="Times New Roman" w:hAnsi="Century Gothic"/>
          <w:b/>
          <w:bCs/>
          <w:sz w:val="18"/>
          <w:szCs w:val="18"/>
        </w:rPr>
        <w:t>ak</w:t>
      </w:r>
    </w:p>
    <w:p w14:paraId="41952ADC" w14:textId="77777777" w:rsidR="009911CA" w:rsidRDefault="009911CA" w:rsidP="009911CA">
      <w:pPr>
        <w:rPr>
          <w:rFonts w:ascii="Century Gothic" w:eastAsia="Times New Roman" w:hAnsi="Century Gothic"/>
          <w:sz w:val="18"/>
          <w:szCs w:val="18"/>
        </w:rPr>
      </w:pPr>
    </w:p>
    <w:p w14:paraId="4B14AB68" w14:textId="7B5EA283" w:rsidR="00920DF5" w:rsidRDefault="009911CA" w:rsidP="009911CA">
      <w:pPr>
        <w:rPr>
          <w:rFonts w:ascii="Century Gothic" w:eastAsia="Times New Roman" w:hAnsi="Century Gothic"/>
          <w:sz w:val="18"/>
          <w:szCs w:val="18"/>
        </w:rPr>
      </w:pPr>
      <w:r w:rsidRPr="009911CA">
        <w:rPr>
          <w:rFonts w:ascii="Century Gothic" w:eastAsia="Times New Roman" w:hAnsi="Century Gothic"/>
          <w:b/>
          <w:bCs/>
          <w:sz w:val="18"/>
          <w:szCs w:val="18"/>
        </w:rPr>
        <w:t>Pyt. 4.:</w:t>
      </w:r>
      <w:r>
        <w:rPr>
          <w:rFonts w:ascii="Century Gothic" w:eastAsia="Times New Roman" w:hAnsi="Century Gothic"/>
          <w:sz w:val="18"/>
          <w:szCs w:val="18"/>
        </w:rPr>
        <w:t xml:space="preserve"> </w:t>
      </w:r>
      <w:r w:rsidR="00920DF5" w:rsidRPr="009911CA">
        <w:rPr>
          <w:rFonts w:ascii="Century Gothic" w:eastAsia="Times New Roman" w:hAnsi="Century Gothic"/>
          <w:sz w:val="18"/>
          <w:szCs w:val="18"/>
        </w:rPr>
        <w:t xml:space="preserve">Czy Zamawiający dopuści jako równoważny monitor nowszej generacji  z 3 wejściami do podłączenia 2 bronchoskopów różnej generacji i/lub rurek jedno i </w:t>
      </w:r>
      <w:proofErr w:type="spellStart"/>
      <w:r w:rsidR="00920DF5" w:rsidRPr="009911CA">
        <w:rPr>
          <w:rFonts w:ascii="Century Gothic" w:eastAsia="Times New Roman" w:hAnsi="Century Gothic"/>
          <w:sz w:val="18"/>
          <w:szCs w:val="18"/>
        </w:rPr>
        <w:t>dwuświatłowych</w:t>
      </w:r>
      <w:proofErr w:type="spellEnd"/>
      <w:r w:rsidR="00920DF5" w:rsidRPr="009911CA">
        <w:rPr>
          <w:rFonts w:ascii="Century Gothic" w:eastAsia="Times New Roman" w:hAnsi="Century Gothic"/>
          <w:sz w:val="18"/>
          <w:szCs w:val="18"/>
        </w:rPr>
        <w:t xml:space="preserve"> z torem wizyjnym, cystoskopów oraz endoskopów laryngologicznych, czas działania baterii – min. 2.5h?</w:t>
      </w:r>
    </w:p>
    <w:p w14:paraId="63585BEF" w14:textId="22842055" w:rsidR="00125DE8" w:rsidRPr="00125DE8" w:rsidRDefault="00125DE8" w:rsidP="00125DE8">
      <w:pPr>
        <w:rPr>
          <w:rFonts w:ascii="Century Gothic" w:eastAsia="Times New Roman" w:hAnsi="Century Gothic"/>
          <w:b/>
          <w:bCs/>
          <w:sz w:val="18"/>
          <w:szCs w:val="18"/>
        </w:rPr>
      </w:pPr>
      <w:r w:rsidRPr="00125DE8">
        <w:rPr>
          <w:rFonts w:ascii="Century Gothic" w:eastAsia="Times New Roman" w:hAnsi="Century Gothic"/>
          <w:b/>
          <w:bCs/>
          <w:sz w:val="18"/>
          <w:szCs w:val="18"/>
        </w:rPr>
        <w:t xml:space="preserve">Odp.: </w:t>
      </w:r>
      <w:r>
        <w:rPr>
          <w:rFonts w:ascii="Century Gothic" w:eastAsia="Times New Roman" w:hAnsi="Century Gothic"/>
          <w:b/>
          <w:bCs/>
          <w:sz w:val="18"/>
          <w:szCs w:val="18"/>
        </w:rPr>
        <w:t>T</w:t>
      </w:r>
      <w:r w:rsidRPr="00125DE8">
        <w:rPr>
          <w:rFonts w:ascii="Century Gothic" w:eastAsia="Times New Roman" w:hAnsi="Century Gothic"/>
          <w:b/>
          <w:bCs/>
          <w:sz w:val="18"/>
          <w:szCs w:val="18"/>
        </w:rPr>
        <w:t>ak</w:t>
      </w:r>
      <w:r>
        <w:rPr>
          <w:rFonts w:ascii="Century Gothic" w:eastAsia="Times New Roman" w:hAnsi="Century Gothic"/>
          <w:b/>
          <w:bCs/>
          <w:sz w:val="18"/>
          <w:szCs w:val="18"/>
        </w:rPr>
        <w:t>, Zamawiający dopuści powyższe.</w:t>
      </w:r>
    </w:p>
    <w:p w14:paraId="551E27B9" w14:textId="77777777" w:rsidR="0087436A" w:rsidRPr="00EB5B25" w:rsidRDefault="0087436A" w:rsidP="00AE238F">
      <w:pPr>
        <w:autoSpaceDE w:val="0"/>
        <w:autoSpaceDN w:val="0"/>
        <w:adjustRightInd w:val="0"/>
        <w:jc w:val="both"/>
        <w:rPr>
          <w:rFonts w:ascii="Century Gothic" w:hAnsi="Century Gothic" w:cs="Arial"/>
          <w:b/>
          <w:bCs/>
          <w:sz w:val="18"/>
          <w:szCs w:val="18"/>
          <w:lang w:eastAsia="pl-PL"/>
        </w:rPr>
      </w:pPr>
    </w:p>
    <w:p w14:paraId="2435DFD1" w14:textId="77777777" w:rsidR="00AE238F" w:rsidRPr="00EB5B25" w:rsidRDefault="00AE238F" w:rsidP="00AE238F">
      <w:pPr>
        <w:rPr>
          <w:rFonts w:ascii="Century Gothic" w:hAnsi="Century Gothic" w:cstheme="minorBidi"/>
          <w:sz w:val="18"/>
          <w:szCs w:val="18"/>
        </w:rPr>
      </w:pPr>
    </w:p>
    <w:p w14:paraId="1CC36FAC" w14:textId="36D97A92" w:rsidR="00AE238F" w:rsidRPr="00EB5B25" w:rsidRDefault="00AE238F" w:rsidP="00AE238F">
      <w:pPr>
        <w:shd w:val="clear" w:color="auto" w:fill="8EAADB" w:themeFill="accent1" w:themeFillTint="99"/>
        <w:rPr>
          <w:rFonts w:ascii="Century Gothic" w:hAnsi="Century Gothic" w:cstheme="minorBidi"/>
          <w:sz w:val="18"/>
          <w:szCs w:val="18"/>
        </w:rPr>
      </w:pPr>
      <w:r w:rsidRPr="00EB5B25">
        <w:rPr>
          <w:rFonts w:ascii="Century Gothic" w:hAnsi="Century Gothic" w:cstheme="minorBidi"/>
          <w:sz w:val="18"/>
          <w:szCs w:val="18"/>
        </w:rPr>
        <w:t>Wykonawca 19</w:t>
      </w:r>
    </w:p>
    <w:p w14:paraId="4C9A0D72" w14:textId="7E837688" w:rsidR="00243460" w:rsidRPr="00811F32" w:rsidRDefault="00243460" w:rsidP="00243460">
      <w:pPr>
        <w:rPr>
          <w:rFonts w:ascii="Century Gothic" w:hAnsi="Century Gothic"/>
          <w:sz w:val="18"/>
          <w:szCs w:val="18"/>
        </w:rPr>
      </w:pPr>
      <w:r w:rsidRPr="00811F32">
        <w:rPr>
          <w:rFonts w:ascii="Century Gothic" w:hAnsi="Century Gothic"/>
          <w:b/>
          <w:bCs/>
          <w:sz w:val="18"/>
          <w:szCs w:val="18"/>
        </w:rPr>
        <w:t>Pyt</w:t>
      </w:r>
      <w:r w:rsidR="00723033">
        <w:rPr>
          <w:rFonts w:ascii="Century Gothic" w:hAnsi="Century Gothic"/>
          <w:b/>
          <w:bCs/>
          <w:sz w:val="18"/>
          <w:szCs w:val="18"/>
        </w:rPr>
        <w:t>.</w:t>
      </w:r>
      <w:r w:rsidRPr="00811F32">
        <w:rPr>
          <w:rFonts w:ascii="Century Gothic" w:hAnsi="Century Gothic"/>
          <w:b/>
          <w:bCs/>
          <w:sz w:val="18"/>
          <w:szCs w:val="18"/>
        </w:rPr>
        <w:t xml:space="preserve"> nr 1- pakiet 30 poz. 1</w:t>
      </w:r>
      <w:r w:rsidRPr="00811F32">
        <w:rPr>
          <w:rFonts w:ascii="Century Gothic" w:hAnsi="Century Gothic"/>
          <w:sz w:val="18"/>
          <w:szCs w:val="18"/>
        </w:rPr>
        <w:t xml:space="preserve"> </w:t>
      </w:r>
      <w:r w:rsidR="00811F32">
        <w:rPr>
          <w:rFonts w:ascii="Century Gothic" w:hAnsi="Century Gothic"/>
          <w:sz w:val="18"/>
          <w:szCs w:val="18"/>
        </w:rPr>
        <w:br/>
      </w:r>
      <w:r w:rsidRPr="00811F32">
        <w:rPr>
          <w:rFonts w:ascii="Century Gothic" w:hAnsi="Century Gothic"/>
          <w:sz w:val="18"/>
          <w:szCs w:val="18"/>
        </w:rPr>
        <w:t xml:space="preserve">Zwracamy się z uprzejmą prośbą o wyrażenie zgody na zaproponowanie rozwiązania równoważnego (całkowicie eliminującego kontakt Użytkownika z formaliną) o poniższej charakterystyce: - pojemnik o łącznej objętości 60 ml - objętość formaliny w pojemniku 20 ml o </w:t>
      </w:r>
      <w:proofErr w:type="spellStart"/>
      <w:r w:rsidRPr="00811F32">
        <w:rPr>
          <w:rFonts w:ascii="Century Gothic" w:hAnsi="Century Gothic"/>
          <w:sz w:val="18"/>
          <w:szCs w:val="18"/>
        </w:rPr>
        <w:t>pH</w:t>
      </w:r>
      <w:proofErr w:type="spellEnd"/>
      <w:r w:rsidRPr="00811F32">
        <w:rPr>
          <w:rFonts w:ascii="Century Gothic" w:hAnsi="Century Gothic"/>
          <w:sz w:val="18"/>
          <w:szCs w:val="18"/>
        </w:rPr>
        <w:t xml:space="preserve"> 7,2 - technologia „pojemnika podwójnego” – ruchoma komora dedykowana na materiał wewnątrz pojemnika umożliwiająca bezkontaktowe umieszczenie badanego materiału w formalinie - wewnętrzna dedykowana komora na materiał tkankowy zabezpiecza w 100% wycinek podczas transportu przed wysuszeniem w przypadku przewrócenia się pojemnika i przypadkowego przyklejenia się materiału tkankowego do ścianek pojemnika – eliminacja braku kontaktu materiału tkankowego z formaliną podczas transportu. Prosimy również o wyrażenie zgody na zaproponowanie pojemników w opakowaniu zbiorczym po 48 szt. z odpowiednim przeliczeniem ilości zaokrąglając w górę tj.: 48 szt. x 50 op. = 2400 szt. </w:t>
      </w:r>
    </w:p>
    <w:p w14:paraId="4D02B836" w14:textId="667DA821" w:rsidR="00243460" w:rsidRPr="004120B8" w:rsidRDefault="00811F32" w:rsidP="00243460">
      <w:pPr>
        <w:rPr>
          <w:rFonts w:ascii="Century Gothic" w:hAnsi="Century Gothic"/>
          <w:b/>
          <w:bCs/>
          <w:sz w:val="18"/>
          <w:szCs w:val="18"/>
        </w:rPr>
      </w:pPr>
      <w:r w:rsidRPr="00811F32">
        <w:rPr>
          <w:rFonts w:ascii="Century Gothic" w:hAnsi="Century Gothic"/>
          <w:b/>
          <w:bCs/>
          <w:sz w:val="18"/>
          <w:szCs w:val="18"/>
        </w:rPr>
        <w:t>Odp.:</w:t>
      </w:r>
      <w:r>
        <w:rPr>
          <w:rFonts w:ascii="Century Gothic" w:hAnsi="Century Gothic"/>
          <w:sz w:val="18"/>
          <w:szCs w:val="18"/>
        </w:rPr>
        <w:t xml:space="preserve"> </w:t>
      </w:r>
      <w:r w:rsidRPr="004120B8">
        <w:rPr>
          <w:rFonts w:ascii="Century Gothic" w:hAnsi="Century Gothic"/>
          <w:b/>
          <w:bCs/>
          <w:sz w:val="18"/>
          <w:szCs w:val="18"/>
        </w:rPr>
        <w:t xml:space="preserve">Zamawiający wyraża zgodę na powyższe. </w:t>
      </w:r>
    </w:p>
    <w:p w14:paraId="7C61DBBC" w14:textId="77777777" w:rsidR="00243460" w:rsidRPr="00811F32" w:rsidRDefault="00243460" w:rsidP="00243460">
      <w:pPr>
        <w:rPr>
          <w:rFonts w:ascii="Century Gothic" w:hAnsi="Century Gothic"/>
          <w:sz w:val="18"/>
          <w:szCs w:val="18"/>
        </w:rPr>
      </w:pPr>
    </w:p>
    <w:p w14:paraId="4F33FED4" w14:textId="5A10FD9F" w:rsidR="00811F32" w:rsidRDefault="00243460" w:rsidP="00243460">
      <w:pPr>
        <w:rPr>
          <w:rFonts w:ascii="Century Gothic" w:hAnsi="Century Gothic"/>
          <w:sz w:val="18"/>
          <w:szCs w:val="18"/>
        </w:rPr>
      </w:pPr>
      <w:r w:rsidRPr="00811F32">
        <w:rPr>
          <w:rFonts w:ascii="Century Gothic" w:hAnsi="Century Gothic"/>
          <w:b/>
          <w:bCs/>
          <w:sz w:val="18"/>
          <w:szCs w:val="18"/>
        </w:rPr>
        <w:t>Pyt</w:t>
      </w:r>
      <w:r w:rsidR="00723033">
        <w:rPr>
          <w:rFonts w:ascii="Century Gothic" w:hAnsi="Century Gothic"/>
          <w:b/>
          <w:bCs/>
          <w:sz w:val="18"/>
          <w:szCs w:val="18"/>
        </w:rPr>
        <w:t>.</w:t>
      </w:r>
      <w:r w:rsidRPr="00811F32">
        <w:rPr>
          <w:rFonts w:ascii="Century Gothic" w:hAnsi="Century Gothic"/>
          <w:b/>
          <w:bCs/>
          <w:sz w:val="18"/>
          <w:szCs w:val="18"/>
        </w:rPr>
        <w:t xml:space="preserve"> nr 2- pakiet 30 poz. 2</w:t>
      </w:r>
      <w:r w:rsidRPr="00811F32">
        <w:rPr>
          <w:rFonts w:ascii="Century Gothic" w:hAnsi="Century Gothic"/>
          <w:sz w:val="18"/>
          <w:szCs w:val="18"/>
        </w:rPr>
        <w:t xml:space="preserve"> </w:t>
      </w:r>
    </w:p>
    <w:p w14:paraId="5137BF9F" w14:textId="0274A03D" w:rsidR="00243460" w:rsidRPr="00811F32" w:rsidRDefault="00243460" w:rsidP="00243460">
      <w:pPr>
        <w:rPr>
          <w:rFonts w:ascii="Century Gothic" w:hAnsi="Century Gothic"/>
          <w:sz w:val="18"/>
          <w:szCs w:val="18"/>
        </w:rPr>
      </w:pPr>
      <w:r w:rsidRPr="00811F32">
        <w:rPr>
          <w:rFonts w:ascii="Century Gothic" w:hAnsi="Century Gothic"/>
          <w:sz w:val="18"/>
          <w:szCs w:val="18"/>
        </w:rPr>
        <w:t xml:space="preserve">Zwracamy się z uprzejmą prośbą o wyrażenie zgody na zaproponowanie rozwiązania równoważnego (całkowicie eliminującego kontakt Użytkownika z formaliną) o poniższej charakterystyce: - pojemnik o łącznej objętości 60 ml - objętość formaliny w pojemniku 20 ml o </w:t>
      </w:r>
      <w:proofErr w:type="spellStart"/>
      <w:r w:rsidRPr="00811F32">
        <w:rPr>
          <w:rFonts w:ascii="Century Gothic" w:hAnsi="Century Gothic"/>
          <w:sz w:val="18"/>
          <w:szCs w:val="18"/>
        </w:rPr>
        <w:t>pH</w:t>
      </w:r>
      <w:proofErr w:type="spellEnd"/>
      <w:r w:rsidRPr="00811F32">
        <w:rPr>
          <w:rFonts w:ascii="Century Gothic" w:hAnsi="Century Gothic"/>
          <w:sz w:val="18"/>
          <w:szCs w:val="18"/>
        </w:rPr>
        <w:t xml:space="preserve"> 7,2 - technologia „pojemnika podwójnego” – ruchoma komora dedykowana na materiał wewnątrz pojemnika umożliwiająca bezkontaktowe umieszczenie badanego materiału w formalinie - wewnętrzna dedykowana komora na materiał tkankowy zabezpiecza w 100% wycinek podczas transportu przed wysuszeniem w przypadku przewrócenia się pojemnika i przypadkowego przyklejenia się materiału tkankowego do ścianek pojemnika – eliminacja braku kontaktu materiału tkankowego z formaliną podczas transportu. Prosimy również o wyrażenie zgody na zaproponowanie pojemników w opakowaniu zbiorczym po 48 szt. z odpowiednim przeliczeniem ilości zaokrąglając w górę tj.: 48 szt. x 60 op. = 2880 </w:t>
      </w:r>
      <w:proofErr w:type="spellStart"/>
      <w:r w:rsidRPr="00811F32">
        <w:rPr>
          <w:rFonts w:ascii="Century Gothic" w:hAnsi="Century Gothic"/>
          <w:sz w:val="18"/>
          <w:szCs w:val="18"/>
        </w:rPr>
        <w:t>szt</w:t>
      </w:r>
      <w:proofErr w:type="spellEnd"/>
    </w:p>
    <w:p w14:paraId="24ADF602" w14:textId="52F0FF07" w:rsidR="00467241" w:rsidRDefault="00811F32" w:rsidP="00467241">
      <w:pPr>
        <w:rPr>
          <w:rFonts w:ascii="Century Gothic" w:hAnsi="Century Gothic" w:cs="Open Sans"/>
          <w:b/>
          <w:bCs/>
          <w:kern w:val="2"/>
          <w:sz w:val="18"/>
          <w:szCs w:val="18"/>
          <w:shd w:val="clear" w:color="auto" w:fill="FFFFFF"/>
          <w14:ligatures w14:val="standardContextual"/>
        </w:rPr>
      </w:pPr>
      <w:r w:rsidRPr="00811F32">
        <w:rPr>
          <w:rFonts w:ascii="Century Gothic" w:hAnsi="Century Gothic" w:cs="Open Sans"/>
          <w:b/>
          <w:bCs/>
          <w:kern w:val="2"/>
          <w:sz w:val="18"/>
          <w:szCs w:val="18"/>
          <w:shd w:val="clear" w:color="auto" w:fill="FFFFFF"/>
          <w14:ligatures w14:val="standardContextual"/>
        </w:rPr>
        <w:t>Odp.:</w:t>
      </w:r>
      <w:r>
        <w:rPr>
          <w:rFonts w:ascii="Century Gothic" w:hAnsi="Century Gothic" w:cs="Open Sans"/>
          <w:kern w:val="2"/>
          <w:sz w:val="18"/>
          <w:szCs w:val="18"/>
          <w:shd w:val="clear" w:color="auto" w:fill="FFFFFF"/>
          <w14:ligatures w14:val="standardContextual"/>
        </w:rPr>
        <w:t xml:space="preserve"> </w:t>
      </w:r>
      <w:r w:rsidRPr="004120B8">
        <w:rPr>
          <w:rFonts w:ascii="Century Gothic" w:hAnsi="Century Gothic" w:cs="Open Sans"/>
          <w:b/>
          <w:bCs/>
          <w:kern w:val="2"/>
          <w:sz w:val="18"/>
          <w:szCs w:val="18"/>
          <w:shd w:val="clear" w:color="auto" w:fill="FFFFFF"/>
          <w14:ligatures w14:val="standardContextual"/>
        </w:rPr>
        <w:t xml:space="preserve">Nie, Zamawiający pozostaje przy zapisach SWZ. </w:t>
      </w:r>
    </w:p>
    <w:p w14:paraId="60BD2529" w14:textId="3618D981" w:rsidR="00B5031E" w:rsidRDefault="00B5031E" w:rsidP="00467241">
      <w:pPr>
        <w:rPr>
          <w:rFonts w:ascii="Century Gothic" w:hAnsi="Century Gothic" w:cs="Open Sans"/>
          <w:b/>
          <w:bCs/>
          <w:kern w:val="2"/>
          <w:sz w:val="18"/>
          <w:szCs w:val="18"/>
          <w:shd w:val="clear" w:color="auto" w:fill="FFFFFF"/>
          <w14:ligatures w14:val="standardContextual"/>
        </w:rPr>
      </w:pPr>
    </w:p>
    <w:p w14:paraId="5BEF1A17" w14:textId="77777777" w:rsidR="00D45A0C" w:rsidRPr="008238C8" w:rsidRDefault="00D45A0C" w:rsidP="00D45A0C">
      <w:pPr>
        <w:spacing w:after="160" w:line="259" w:lineRule="auto"/>
        <w:jc w:val="right"/>
        <w:rPr>
          <w:rFonts w:ascii="Century Gothic" w:hAnsi="Century Gothic" w:cstheme="minorBidi"/>
          <w:b/>
          <w:bCs/>
          <w:kern w:val="2"/>
          <w:sz w:val="18"/>
          <w:szCs w:val="18"/>
          <w14:ligatures w14:val="standardContextual"/>
        </w:rPr>
      </w:pPr>
      <w:r w:rsidRPr="008238C8">
        <w:rPr>
          <w:rFonts w:ascii="Century Gothic" w:hAnsi="Century Gothic" w:cstheme="minorBidi"/>
          <w:b/>
          <w:bCs/>
          <w:kern w:val="2"/>
          <w:sz w:val="18"/>
          <w:szCs w:val="18"/>
          <w14:ligatures w14:val="standardContextual"/>
        </w:rPr>
        <w:t>Z up. Dyrektora, Mirosław Zdunek, z-ca Dyrektora ds.</w:t>
      </w:r>
      <w:r>
        <w:rPr>
          <w:rFonts w:ascii="Century Gothic" w:hAnsi="Century Gothic" w:cstheme="minorBidi"/>
          <w:b/>
          <w:bCs/>
          <w:kern w:val="2"/>
          <w:sz w:val="18"/>
          <w:szCs w:val="18"/>
          <w14:ligatures w14:val="standardContextual"/>
        </w:rPr>
        <w:t xml:space="preserve"> </w:t>
      </w:r>
      <w:r w:rsidRPr="008238C8">
        <w:rPr>
          <w:rFonts w:ascii="Century Gothic" w:hAnsi="Century Gothic" w:cstheme="minorBidi"/>
          <w:b/>
          <w:bCs/>
          <w:kern w:val="2"/>
          <w:sz w:val="18"/>
          <w:szCs w:val="18"/>
          <w14:ligatures w14:val="standardContextual"/>
        </w:rPr>
        <w:t>technicznych</w:t>
      </w:r>
    </w:p>
    <w:p w14:paraId="73FC923A" w14:textId="77777777" w:rsidR="00B5031E" w:rsidRPr="004120B8" w:rsidRDefault="00B5031E" w:rsidP="00467241">
      <w:pPr>
        <w:rPr>
          <w:rFonts w:ascii="Century Gothic" w:hAnsi="Century Gothic" w:cs="Open Sans"/>
          <w:b/>
          <w:bCs/>
          <w:kern w:val="2"/>
          <w:sz w:val="18"/>
          <w:szCs w:val="18"/>
          <w:shd w:val="clear" w:color="auto" w:fill="FFFFFF"/>
          <w14:ligatures w14:val="standardContextual"/>
        </w:rPr>
      </w:pPr>
    </w:p>
    <w:sectPr w:rsidR="00B5031E" w:rsidRPr="004120B8" w:rsidSect="00FD6887">
      <w:footerReference w:type="default" r:id="rId8"/>
      <w:headerReference w:type="first" r:id="rId9"/>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BF944" w14:textId="77777777" w:rsidR="00FD6887" w:rsidRDefault="00FD6887" w:rsidP="00AF6E62">
      <w:r>
        <w:separator/>
      </w:r>
    </w:p>
  </w:endnote>
  <w:endnote w:type="continuationSeparator" w:id="0">
    <w:p w14:paraId="33C5EE5C" w14:textId="77777777" w:rsidR="00FD6887" w:rsidRDefault="00FD6887" w:rsidP="00AF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SimSun, 宋体">
    <w:charset w:val="00"/>
    <w:family w:val="auto"/>
    <w:pitch w:val="variable"/>
  </w:font>
  <w:font w:name="Open Sans">
    <w:charset w:val="00"/>
    <w:family w:val="swiss"/>
    <w:pitch w:val="variable"/>
    <w:sig w:usb0="E00002EF" w:usb1="4000205B" w:usb2="00000028" w:usb3="00000000" w:csb0="000001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ova Light">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976E" w14:textId="77777777" w:rsidR="00AF6E62" w:rsidRPr="00AF6E62" w:rsidRDefault="00AF6E62">
    <w:pPr>
      <w:pStyle w:val="Stopka"/>
      <w:jc w:val="right"/>
      <w:rPr>
        <w:rFonts w:ascii="Century Gothic" w:hAnsi="Century Gothic"/>
        <w:sz w:val="16"/>
        <w:szCs w:val="16"/>
      </w:rPr>
    </w:pPr>
    <w:r w:rsidRPr="00AF6E62">
      <w:rPr>
        <w:rFonts w:ascii="Century Gothic" w:hAnsi="Century Gothic"/>
        <w:sz w:val="16"/>
        <w:szCs w:val="16"/>
      </w:rPr>
      <w:fldChar w:fldCharType="begin"/>
    </w:r>
    <w:r w:rsidRPr="00AF6E62">
      <w:rPr>
        <w:rFonts w:ascii="Century Gothic" w:hAnsi="Century Gothic"/>
        <w:sz w:val="16"/>
        <w:szCs w:val="16"/>
      </w:rPr>
      <w:instrText>PAGE   \* MERGEFORMAT</w:instrText>
    </w:r>
    <w:r w:rsidRPr="00AF6E62">
      <w:rPr>
        <w:rFonts w:ascii="Century Gothic" w:hAnsi="Century Gothic"/>
        <w:sz w:val="16"/>
        <w:szCs w:val="16"/>
      </w:rPr>
      <w:fldChar w:fldCharType="separate"/>
    </w:r>
    <w:r w:rsidR="00F52D1E">
      <w:rPr>
        <w:rFonts w:ascii="Century Gothic" w:hAnsi="Century Gothic"/>
        <w:noProof/>
        <w:sz w:val="16"/>
        <w:szCs w:val="16"/>
      </w:rPr>
      <w:t>2</w:t>
    </w:r>
    <w:r w:rsidRPr="00AF6E62">
      <w:rPr>
        <w:rFonts w:ascii="Century Gothic" w:hAnsi="Century Gothic"/>
        <w:sz w:val="16"/>
        <w:szCs w:val="16"/>
      </w:rPr>
      <w:fldChar w:fldCharType="end"/>
    </w:r>
  </w:p>
  <w:p w14:paraId="1A595165" w14:textId="77777777" w:rsidR="00AF6E62" w:rsidRDefault="00AF6E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14240" w14:textId="77777777" w:rsidR="00FD6887" w:rsidRDefault="00FD6887" w:rsidP="00AF6E62">
      <w:r>
        <w:separator/>
      </w:r>
    </w:p>
  </w:footnote>
  <w:footnote w:type="continuationSeparator" w:id="0">
    <w:p w14:paraId="36106FC2" w14:textId="77777777" w:rsidR="00FD6887" w:rsidRDefault="00FD6887" w:rsidP="00AF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1B69" w14:textId="51457FB0" w:rsidR="00A9594A" w:rsidRDefault="00FE0FF2" w:rsidP="00FE0FF2">
    <w:pPr>
      <w:pStyle w:val="Nagwek"/>
      <w:ind w:hanging="1418"/>
      <w:jc w:val="center"/>
    </w:pPr>
    <w:r>
      <w:rPr>
        <w:noProof/>
      </w:rPr>
      <w:drawing>
        <wp:inline distT="0" distB="0" distL="0" distR="0" wp14:anchorId="4894C021" wp14:editId="7F27769C">
          <wp:extent cx="5760720" cy="16109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6109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81A06798"/>
    <w:name w:val="WW8Num2"/>
    <w:lvl w:ilvl="0">
      <w:start w:val="1"/>
      <w:numFmt w:val="decimal"/>
      <w:lvlText w:val="%1."/>
      <w:lvlJc w:val="left"/>
      <w:pPr>
        <w:tabs>
          <w:tab w:val="num" w:pos="1080"/>
        </w:tabs>
        <w:ind w:left="0" w:firstLine="0"/>
      </w:pPr>
      <w:rPr>
        <w:rFonts w:ascii="Century Gothic" w:eastAsia="Times New Roman" w:hAnsi="Century Gothic"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7696501"/>
    <w:multiLevelType w:val="hybridMultilevel"/>
    <w:tmpl w:val="5EF68BA4"/>
    <w:lvl w:ilvl="0" w:tplc="A6E06EC2">
      <w:start w:val="1"/>
      <w:numFmt w:val="decimal"/>
      <w:lvlText w:val="%1."/>
      <w:lvlJc w:val="left"/>
      <w:pPr>
        <w:ind w:left="1068" w:hanging="360"/>
      </w:pPr>
      <w:rPr>
        <w:rFonts w:ascii="Times New Roman" w:hAnsi="Times New Roman" w:cs="Times New Roman" w:hint="default"/>
        <w:i w:val="0"/>
        <w:i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B7F4155"/>
    <w:multiLevelType w:val="hybridMultilevel"/>
    <w:tmpl w:val="EAB49F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3E0665"/>
    <w:multiLevelType w:val="hybridMultilevel"/>
    <w:tmpl w:val="04C66E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00FB2"/>
    <w:multiLevelType w:val="hybridMultilevel"/>
    <w:tmpl w:val="19148F68"/>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DE64DA"/>
    <w:multiLevelType w:val="hybridMultilevel"/>
    <w:tmpl w:val="4DEA6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B3339E"/>
    <w:multiLevelType w:val="hybridMultilevel"/>
    <w:tmpl w:val="91784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3F5831"/>
    <w:multiLevelType w:val="hybridMultilevel"/>
    <w:tmpl w:val="71F895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9E68C8"/>
    <w:multiLevelType w:val="hybridMultilevel"/>
    <w:tmpl w:val="B8483568"/>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0F2873"/>
    <w:multiLevelType w:val="hybridMultilevel"/>
    <w:tmpl w:val="6C2AEB08"/>
    <w:lvl w:ilvl="0" w:tplc="041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3C38B6"/>
    <w:multiLevelType w:val="hybridMultilevel"/>
    <w:tmpl w:val="FC48FAD0"/>
    <w:lvl w:ilvl="0" w:tplc="B3541B14">
      <w:start w:val="1"/>
      <w:numFmt w:val="decimal"/>
      <w:lvlText w:val="%1."/>
      <w:lvlJc w:val="left"/>
      <w:pPr>
        <w:ind w:left="36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4E0C37"/>
    <w:multiLevelType w:val="multilevel"/>
    <w:tmpl w:val="8132C72C"/>
    <w:styleLink w:val="WW8Num2"/>
    <w:lvl w:ilvl="0">
      <w:start w:val="1"/>
      <w:numFmt w:val="decimal"/>
      <w:lvlText w:val="%1."/>
      <w:lvlJc w:val="left"/>
      <w:pPr>
        <w:ind w:left="720" w:hanging="360"/>
      </w:pPr>
      <w:rPr>
        <w:rFonts w:ascii="Palatino Linotype" w:hAnsi="Palatino Linotype" w:cs="Palatino Linotype"/>
        <w:b w:val="0"/>
        <w:bCs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052276B"/>
    <w:multiLevelType w:val="hybridMultilevel"/>
    <w:tmpl w:val="01B01244"/>
    <w:lvl w:ilvl="0" w:tplc="600E70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37A44"/>
    <w:multiLevelType w:val="hybridMultilevel"/>
    <w:tmpl w:val="A35207B6"/>
    <w:lvl w:ilvl="0" w:tplc="59B625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927A60"/>
    <w:multiLevelType w:val="hybridMultilevel"/>
    <w:tmpl w:val="EB22F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700C06"/>
    <w:multiLevelType w:val="hybridMultilevel"/>
    <w:tmpl w:val="E0269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D22D47"/>
    <w:multiLevelType w:val="hybridMultilevel"/>
    <w:tmpl w:val="5F56EFE2"/>
    <w:lvl w:ilvl="0" w:tplc="58B80CFE">
      <w:start w:val="1"/>
      <w:numFmt w:val="decimal"/>
      <w:lvlText w:val="%1."/>
      <w:lvlJc w:val="left"/>
      <w:pPr>
        <w:ind w:left="757" w:hanging="360"/>
      </w:pPr>
      <w:rPr>
        <w:rFonts w:hint="default"/>
        <w:b w:val="0"/>
        <w:bCs/>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8" w15:restartNumberingAfterBreak="0">
    <w:nsid w:val="3CB06F53"/>
    <w:multiLevelType w:val="hybridMultilevel"/>
    <w:tmpl w:val="60AE6156"/>
    <w:lvl w:ilvl="0" w:tplc="0AC44918">
      <w:start w:val="1"/>
      <w:numFmt w:val="decimal"/>
      <w:lvlText w:val="%1."/>
      <w:lvlJc w:val="left"/>
      <w:pPr>
        <w:tabs>
          <w:tab w:val="num" w:pos="397"/>
        </w:tabs>
        <w:ind w:left="397" w:hanging="397"/>
      </w:pPr>
      <w:rPr>
        <w:rFonts w:hint="default"/>
      </w:rPr>
    </w:lvl>
    <w:lvl w:ilvl="1" w:tplc="9FA047C2">
      <w:start w:val="1"/>
      <w:numFmt w:val="lowerLetter"/>
      <w:lvlText w:val="%2)"/>
      <w:lvlJc w:val="left"/>
      <w:pPr>
        <w:tabs>
          <w:tab w:val="num" w:pos="644"/>
        </w:tabs>
        <w:ind w:left="644"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EC41B7B"/>
    <w:multiLevelType w:val="hybridMultilevel"/>
    <w:tmpl w:val="71D20E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F3C1622"/>
    <w:multiLevelType w:val="hybridMultilevel"/>
    <w:tmpl w:val="8A926C9C"/>
    <w:lvl w:ilvl="0" w:tplc="EDA43F2A">
      <w:numFmt w:val="bullet"/>
      <w:lvlText w:val="•"/>
      <w:lvlJc w:val="left"/>
      <w:pPr>
        <w:ind w:left="720" w:hanging="360"/>
      </w:pPr>
      <w:rPr>
        <w:rFonts w:ascii="Lato" w:eastAsia="Calibri" w:hAnsi="Lato"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527145"/>
    <w:multiLevelType w:val="multilevel"/>
    <w:tmpl w:val="835CE9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D1629C"/>
    <w:multiLevelType w:val="hybridMultilevel"/>
    <w:tmpl w:val="EB6654AA"/>
    <w:lvl w:ilvl="0" w:tplc="46E076B2">
      <w:numFmt w:val="bullet"/>
      <w:lvlText w:val="•"/>
      <w:lvlJc w:val="left"/>
      <w:pPr>
        <w:ind w:left="720" w:hanging="360"/>
      </w:pPr>
      <w:rPr>
        <w:rFonts w:ascii="Lato" w:eastAsia="Calibri" w:hAnsi="Lato"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496701"/>
    <w:multiLevelType w:val="hybridMultilevel"/>
    <w:tmpl w:val="3DB821DA"/>
    <w:lvl w:ilvl="0" w:tplc="7D745DC8">
      <w:start w:val="1"/>
      <w:numFmt w:val="decimal"/>
      <w:lvlText w:val="%1."/>
      <w:lvlJc w:val="left"/>
      <w:pPr>
        <w:ind w:left="720" w:hanging="360"/>
      </w:pPr>
      <w:rPr>
        <w:rFonts w:eastAsia="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01F02B2"/>
    <w:multiLevelType w:val="hybridMultilevel"/>
    <w:tmpl w:val="5BCC154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976FA0"/>
    <w:multiLevelType w:val="hybridMultilevel"/>
    <w:tmpl w:val="D0F60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B17DB8"/>
    <w:multiLevelType w:val="hybridMultilevel"/>
    <w:tmpl w:val="A560D9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FD352C"/>
    <w:multiLevelType w:val="hybridMultilevel"/>
    <w:tmpl w:val="0EDED7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C11506A"/>
    <w:multiLevelType w:val="multilevel"/>
    <w:tmpl w:val="F156096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DB3E18"/>
    <w:multiLevelType w:val="hybridMultilevel"/>
    <w:tmpl w:val="D4B02204"/>
    <w:lvl w:ilvl="0" w:tplc="50065B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5594616"/>
    <w:multiLevelType w:val="hybridMultilevel"/>
    <w:tmpl w:val="793A2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29129F"/>
    <w:multiLevelType w:val="hybridMultilevel"/>
    <w:tmpl w:val="6F825C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E354017"/>
    <w:multiLevelType w:val="hybridMultilevel"/>
    <w:tmpl w:val="07C08E1C"/>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70E72153"/>
    <w:multiLevelType w:val="hybridMultilevel"/>
    <w:tmpl w:val="6526D5A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41F1913"/>
    <w:multiLevelType w:val="hybridMultilevel"/>
    <w:tmpl w:val="6B62214A"/>
    <w:lvl w:ilvl="0" w:tplc="D1462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BAE14D3"/>
    <w:multiLevelType w:val="hybridMultilevel"/>
    <w:tmpl w:val="0CEC3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39576D"/>
    <w:multiLevelType w:val="multilevel"/>
    <w:tmpl w:val="5740CBC0"/>
    <w:lvl w:ilvl="0">
      <w:start w:val="2"/>
      <w:numFmt w:val="decimal"/>
      <w:lvlText w:val="%1"/>
      <w:lvlJc w:val="left"/>
      <w:pPr>
        <w:ind w:left="360" w:hanging="360"/>
      </w:pPr>
      <w:rPr>
        <w:rFonts w:hint="default"/>
      </w:rPr>
    </w:lvl>
    <w:lvl w:ilvl="1">
      <w:start w:val="1"/>
      <w:numFmt w:val="lowerLetter"/>
      <w:lvlText w:val="%2)"/>
      <w:lvlJc w:val="left"/>
      <w:pPr>
        <w:ind w:left="786" w:hanging="360"/>
      </w:pPr>
      <w:rPr>
        <w:rFonts w:ascii="Century Gothic" w:eastAsia="Calibri" w:hAnsi="Century Gothic" w:cs="Arial"/>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542354978">
    <w:abstractNumId w:val="36"/>
  </w:num>
  <w:num w:numId="2" w16cid:durableId="485321953">
    <w:abstractNumId w:val="2"/>
  </w:num>
  <w:num w:numId="3" w16cid:durableId="1897349031">
    <w:abstractNumId w:val="4"/>
  </w:num>
  <w:num w:numId="4" w16cid:durableId="664016868">
    <w:abstractNumId w:val="32"/>
  </w:num>
  <w:num w:numId="5" w16cid:durableId="1562405239">
    <w:abstractNumId w:val="1"/>
  </w:num>
  <w:num w:numId="6" w16cid:durableId="186718531">
    <w:abstractNumId w:val="17"/>
  </w:num>
  <w:num w:numId="7" w16cid:durableId="1088693586">
    <w:abstractNumId w:val="18"/>
  </w:num>
  <w:num w:numId="8" w16cid:durableId="1349135657">
    <w:abstractNumId w:val="24"/>
  </w:num>
  <w:num w:numId="9" w16cid:durableId="1827278596">
    <w:abstractNumId w:val="33"/>
  </w:num>
  <w:num w:numId="10" w16cid:durableId="992486098">
    <w:abstractNumId w:val="11"/>
  </w:num>
  <w:num w:numId="11" w16cid:durableId="1846628271">
    <w:abstractNumId w:val="34"/>
  </w:num>
  <w:num w:numId="12" w16cid:durableId="1529635216">
    <w:abstractNumId w:val="28"/>
  </w:num>
  <w:num w:numId="13" w16cid:durableId="1275870513">
    <w:abstractNumId w:val="21"/>
    <w:lvlOverride w:ilvl="0">
      <w:lvl w:ilvl="0">
        <w:numFmt w:val="decimal"/>
        <w:lvlText w:val="%1."/>
        <w:lvlJc w:val="left"/>
      </w:lvl>
    </w:lvlOverride>
  </w:num>
  <w:num w:numId="14" w16cid:durableId="1223829995">
    <w:abstractNumId w:val="21"/>
    <w:lvlOverride w:ilvl="0">
      <w:lvl w:ilvl="0">
        <w:numFmt w:val="decimal"/>
        <w:lvlText w:val="%1."/>
        <w:lvlJc w:val="left"/>
      </w:lvl>
    </w:lvlOverride>
  </w:num>
  <w:num w:numId="15" w16cid:durableId="1589583679">
    <w:abstractNumId w:val="21"/>
    <w:lvlOverride w:ilvl="0">
      <w:lvl w:ilvl="0">
        <w:numFmt w:val="decimal"/>
        <w:lvlText w:val="%1."/>
        <w:lvlJc w:val="left"/>
      </w:lvl>
    </w:lvlOverride>
  </w:num>
  <w:num w:numId="16" w16cid:durableId="1850176782">
    <w:abstractNumId w:val="21"/>
    <w:lvlOverride w:ilvl="0">
      <w:lvl w:ilvl="0">
        <w:numFmt w:val="decimal"/>
        <w:lvlText w:val="%1."/>
        <w:lvlJc w:val="left"/>
      </w:lvl>
    </w:lvlOverride>
  </w:num>
  <w:num w:numId="17" w16cid:durableId="1817145271">
    <w:abstractNumId w:val="21"/>
    <w:lvlOverride w:ilvl="0">
      <w:lvl w:ilvl="0">
        <w:numFmt w:val="decimal"/>
        <w:lvlText w:val="%1."/>
        <w:lvlJc w:val="left"/>
      </w:lvl>
    </w:lvlOverride>
  </w:num>
  <w:num w:numId="18" w16cid:durableId="457333306">
    <w:abstractNumId w:val="21"/>
    <w:lvlOverride w:ilvl="0">
      <w:lvl w:ilvl="0">
        <w:numFmt w:val="decimal"/>
        <w:lvlText w:val="%1."/>
        <w:lvlJc w:val="left"/>
      </w:lvl>
    </w:lvlOverride>
  </w:num>
  <w:num w:numId="19" w16cid:durableId="819150523">
    <w:abstractNumId w:val="21"/>
    <w:lvlOverride w:ilvl="0">
      <w:lvl w:ilvl="0">
        <w:numFmt w:val="decimal"/>
        <w:lvlText w:val="%1."/>
        <w:lvlJc w:val="left"/>
      </w:lvl>
    </w:lvlOverride>
  </w:num>
  <w:num w:numId="20" w16cid:durableId="600376574">
    <w:abstractNumId w:val="13"/>
  </w:num>
  <w:num w:numId="21" w16cid:durableId="1582181364">
    <w:abstractNumId w:val="26"/>
  </w:num>
  <w:num w:numId="22" w16cid:durableId="928999586">
    <w:abstractNumId w:val="5"/>
  </w:num>
  <w:num w:numId="23" w16cid:durableId="864712883">
    <w:abstractNumId w:val="14"/>
  </w:num>
  <w:num w:numId="24" w16cid:durableId="12355516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5455722">
    <w:abstractNumId w:val="6"/>
  </w:num>
  <w:num w:numId="26" w16cid:durableId="2134903584">
    <w:abstractNumId w:val="7"/>
  </w:num>
  <w:num w:numId="27" w16cid:durableId="861170971">
    <w:abstractNumId w:val="9"/>
  </w:num>
  <w:num w:numId="28" w16cid:durableId="2127000177">
    <w:abstractNumId w:val="8"/>
  </w:num>
  <w:num w:numId="29" w16cid:durableId="1238899667">
    <w:abstractNumId w:val="19"/>
  </w:num>
  <w:num w:numId="30" w16cid:durableId="105782863">
    <w:abstractNumId w:val="3"/>
  </w:num>
  <w:num w:numId="31" w16cid:durableId="832834362">
    <w:abstractNumId w:val="31"/>
  </w:num>
  <w:num w:numId="32" w16cid:durableId="640155877">
    <w:abstractNumId w:val="15"/>
  </w:num>
  <w:num w:numId="33" w16cid:durableId="1049456137">
    <w:abstractNumId w:val="0"/>
  </w:num>
  <w:num w:numId="34" w16cid:durableId="1061563897">
    <w:abstractNumId w:val="27"/>
  </w:num>
  <w:num w:numId="35" w16cid:durableId="1728525490">
    <w:abstractNumId w:val="29"/>
  </w:num>
  <w:num w:numId="36" w16cid:durableId="1912080133">
    <w:abstractNumId w:val="22"/>
  </w:num>
  <w:num w:numId="37" w16cid:durableId="1322463684">
    <w:abstractNumId w:val="12"/>
  </w:num>
  <w:num w:numId="38" w16cid:durableId="589969033">
    <w:abstractNumId w:val="20"/>
  </w:num>
  <w:num w:numId="39" w16cid:durableId="1888758756">
    <w:abstractNumId w:val="35"/>
  </w:num>
  <w:num w:numId="40" w16cid:durableId="1655181690">
    <w:abstractNumId w:val="16"/>
  </w:num>
  <w:num w:numId="41" w16cid:durableId="1959144988">
    <w:abstractNumId w:val="10"/>
  </w:num>
  <w:num w:numId="42" w16cid:durableId="850602929">
    <w:abstractNumId w:val="25"/>
  </w:num>
  <w:num w:numId="43" w16cid:durableId="8775456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3"/>
    <w:rsid w:val="00015E89"/>
    <w:rsid w:val="00020CBB"/>
    <w:rsid w:val="00030730"/>
    <w:rsid w:val="0003105B"/>
    <w:rsid w:val="000321CF"/>
    <w:rsid w:val="00032B63"/>
    <w:rsid w:val="00033166"/>
    <w:rsid w:val="00035954"/>
    <w:rsid w:val="00035B78"/>
    <w:rsid w:val="000416EA"/>
    <w:rsid w:val="000442F1"/>
    <w:rsid w:val="00044B38"/>
    <w:rsid w:val="000457BD"/>
    <w:rsid w:val="00050F30"/>
    <w:rsid w:val="0005453E"/>
    <w:rsid w:val="00054A03"/>
    <w:rsid w:val="00064F5A"/>
    <w:rsid w:val="00066B61"/>
    <w:rsid w:val="000676CD"/>
    <w:rsid w:val="00071076"/>
    <w:rsid w:val="000752A8"/>
    <w:rsid w:val="000830A0"/>
    <w:rsid w:val="00086AD4"/>
    <w:rsid w:val="000908EB"/>
    <w:rsid w:val="000922AF"/>
    <w:rsid w:val="0009593E"/>
    <w:rsid w:val="00096341"/>
    <w:rsid w:val="000A02C8"/>
    <w:rsid w:val="000A099A"/>
    <w:rsid w:val="000A496E"/>
    <w:rsid w:val="000A4B8A"/>
    <w:rsid w:val="000B495E"/>
    <w:rsid w:val="000C0EBB"/>
    <w:rsid w:val="000C26B8"/>
    <w:rsid w:val="000C5DA0"/>
    <w:rsid w:val="000E1A21"/>
    <w:rsid w:val="00104E03"/>
    <w:rsid w:val="00107E8C"/>
    <w:rsid w:val="001129A4"/>
    <w:rsid w:val="0012002D"/>
    <w:rsid w:val="00123342"/>
    <w:rsid w:val="00124CC2"/>
    <w:rsid w:val="00125DE8"/>
    <w:rsid w:val="001304F2"/>
    <w:rsid w:val="00131058"/>
    <w:rsid w:val="00137380"/>
    <w:rsid w:val="00143D91"/>
    <w:rsid w:val="00146DD4"/>
    <w:rsid w:val="00147B17"/>
    <w:rsid w:val="00147CBB"/>
    <w:rsid w:val="00156251"/>
    <w:rsid w:val="001572A8"/>
    <w:rsid w:val="001608E3"/>
    <w:rsid w:val="0016611D"/>
    <w:rsid w:val="00171644"/>
    <w:rsid w:val="0017444F"/>
    <w:rsid w:val="001808A1"/>
    <w:rsid w:val="00185544"/>
    <w:rsid w:val="0019251D"/>
    <w:rsid w:val="001A135E"/>
    <w:rsid w:val="001A511B"/>
    <w:rsid w:val="001B7C0A"/>
    <w:rsid w:val="001C3742"/>
    <w:rsid w:val="001D12E7"/>
    <w:rsid w:val="001D140C"/>
    <w:rsid w:val="001D7A5F"/>
    <w:rsid w:val="001E1D72"/>
    <w:rsid w:val="001E4A9E"/>
    <w:rsid w:val="001E678A"/>
    <w:rsid w:val="001E6C6B"/>
    <w:rsid w:val="001F1295"/>
    <w:rsid w:val="001F2EB6"/>
    <w:rsid w:val="001F4CC8"/>
    <w:rsid w:val="001F6F32"/>
    <w:rsid w:val="002018E6"/>
    <w:rsid w:val="00214AEC"/>
    <w:rsid w:val="00220885"/>
    <w:rsid w:val="00220A59"/>
    <w:rsid w:val="00223497"/>
    <w:rsid w:val="00224EF2"/>
    <w:rsid w:val="00225DF4"/>
    <w:rsid w:val="00226ACC"/>
    <w:rsid w:val="00233B71"/>
    <w:rsid w:val="0023654D"/>
    <w:rsid w:val="002414A0"/>
    <w:rsid w:val="00241C4D"/>
    <w:rsid w:val="00243460"/>
    <w:rsid w:val="00243F3B"/>
    <w:rsid w:val="00250A12"/>
    <w:rsid w:val="00274F09"/>
    <w:rsid w:val="00276A78"/>
    <w:rsid w:val="00276CB5"/>
    <w:rsid w:val="00291596"/>
    <w:rsid w:val="0029665D"/>
    <w:rsid w:val="00297BEE"/>
    <w:rsid w:val="002A253A"/>
    <w:rsid w:val="002A3455"/>
    <w:rsid w:val="002A59B6"/>
    <w:rsid w:val="002B0823"/>
    <w:rsid w:val="002B7F73"/>
    <w:rsid w:val="002C23E4"/>
    <w:rsid w:val="002C6E56"/>
    <w:rsid w:val="002C71B4"/>
    <w:rsid w:val="002D2871"/>
    <w:rsid w:val="002D365F"/>
    <w:rsid w:val="002D3800"/>
    <w:rsid w:val="002D5CB6"/>
    <w:rsid w:val="002D72B0"/>
    <w:rsid w:val="002E29E0"/>
    <w:rsid w:val="002E2B46"/>
    <w:rsid w:val="002E5549"/>
    <w:rsid w:val="002E6FCB"/>
    <w:rsid w:val="002F02EE"/>
    <w:rsid w:val="002F3DF2"/>
    <w:rsid w:val="002F4EA7"/>
    <w:rsid w:val="00305113"/>
    <w:rsid w:val="0030587E"/>
    <w:rsid w:val="00310D1F"/>
    <w:rsid w:val="00313809"/>
    <w:rsid w:val="00314CAF"/>
    <w:rsid w:val="0032282D"/>
    <w:rsid w:val="003279FB"/>
    <w:rsid w:val="00335375"/>
    <w:rsid w:val="00345546"/>
    <w:rsid w:val="003455EE"/>
    <w:rsid w:val="00352182"/>
    <w:rsid w:val="00362CC5"/>
    <w:rsid w:val="00372323"/>
    <w:rsid w:val="00373BC6"/>
    <w:rsid w:val="0039275D"/>
    <w:rsid w:val="00395658"/>
    <w:rsid w:val="00397F0A"/>
    <w:rsid w:val="003A3821"/>
    <w:rsid w:val="003A71AD"/>
    <w:rsid w:val="003A7C11"/>
    <w:rsid w:val="003B1CEB"/>
    <w:rsid w:val="003B6564"/>
    <w:rsid w:val="003D1EB2"/>
    <w:rsid w:val="003D3AF0"/>
    <w:rsid w:val="003D43FC"/>
    <w:rsid w:val="003E2380"/>
    <w:rsid w:val="003E3546"/>
    <w:rsid w:val="003E7D7D"/>
    <w:rsid w:val="003F0C2F"/>
    <w:rsid w:val="003F3B51"/>
    <w:rsid w:val="0041005E"/>
    <w:rsid w:val="004120B8"/>
    <w:rsid w:val="004126DC"/>
    <w:rsid w:val="0042105D"/>
    <w:rsid w:val="00427015"/>
    <w:rsid w:val="004346DE"/>
    <w:rsid w:val="00437282"/>
    <w:rsid w:val="004455E5"/>
    <w:rsid w:val="00451D04"/>
    <w:rsid w:val="00452B3C"/>
    <w:rsid w:val="00452DC7"/>
    <w:rsid w:val="00455D8F"/>
    <w:rsid w:val="004600B5"/>
    <w:rsid w:val="00464DB5"/>
    <w:rsid w:val="00467241"/>
    <w:rsid w:val="004705A3"/>
    <w:rsid w:val="004729FC"/>
    <w:rsid w:val="00476C37"/>
    <w:rsid w:val="00476CDA"/>
    <w:rsid w:val="00482CA3"/>
    <w:rsid w:val="00483774"/>
    <w:rsid w:val="00487CA4"/>
    <w:rsid w:val="004902C5"/>
    <w:rsid w:val="004919DF"/>
    <w:rsid w:val="004A073A"/>
    <w:rsid w:val="004A24DB"/>
    <w:rsid w:val="004A471C"/>
    <w:rsid w:val="004A6165"/>
    <w:rsid w:val="004B4789"/>
    <w:rsid w:val="004D082C"/>
    <w:rsid w:val="004D174D"/>
    <w:rsid w:val="004D387D"/>
    <w:rsid w:val="004D50DF"/>
    <w:rsid w:val="004D7A5E"/>
    <w:rsid w:val="004E0374"/>
    <w:rsid w:val="004F072B"/>
    <w:rsid w:val="0050149E"/>
    <w:rsid w:val="00504DC5"/>
    <w:rsid w:val="00512AF3"/>
    <w:rsid w:val="0051686B"/>
    <w:rsid w:val="00517B79"/>
    <w:rsid w:val="00541DCA"/>
    <w:rsid w:val="0054573C"/>
    <w:rsid w:val="00546E78"/>
    <w:rsid w:val="00551291"/>
    <w:rsid w:val="0055582F"/>
    <w:rsid w:val="00565F78"/>
    <w:rsid w:val="00566CBE"/>
    <w:rsid w:val="00580606"/>
    <w:rsid w:val="005840F1"/>
    <w:rsid w:val="0058544D"/>
    <w:rsid w:val="005860F7"/>
    <w:rsid w:val="0058636E"/>
    <w:rsid w:val="00590DBE"/>
    <w:rsid w:val="005914E7"/>
    <w:rsid w:val="005B1E82"/>
    <w:rsid w:val="005B40CA"/>
    <w:rsid w:val="005B7789"/>
    <w:rsid w:val="005C5D59"/>
    <w:rsid w:val="005D2C06"/>
    <w:rsid w:val="005D2CC5"/>
    <w:rsid w:val="005D35F3"/>
    <w:rsid w:val="005D4FCE"/>
    <w:rsid w:val="005D65BD"/>
    <w:rsid w:val="005E0052"/>
    <w:rsid w:val="005E06C6"/>
    <w:rsid w:val="005E38C3"/>
    <w:rsid w:val="005E5846"/>
    <w:rsid w:val="005F0B6B"/>
    <w:rsid w:val="00600E21"/>
    <w:rsid w:val="00603C0D"/>
    <w:rsid w:val="00607CFE"/>
    <w:rsid w:val="006101F7"/>
    <w:rsid w:val="00621C89"/>
    <w:rsid w:val="00627505"/>
    <w:rsid w:val="00633B55"/>
    <w:rsid w:val="00660669"/>
    <w:rsid w:val="00662317"/>
    <w:rsid w:val="0066692A"/>
    <w:rsid w:val="00667B6F"/>
    <w:rsid w:val="00670B06"/>
    <w:rsid w:val="00676A29"/>
    <w:rsid w:val="006806EF"/>
    <w:rsid w:val="006854E5"/>
    <w:rsid w:val="006A7E82"/>
    <w:rsid w:val="006B510E"/>
    <w:rsid w:val="006C2C41"/>
    <w:rsid w:val="006C352B"/>
    <w:rsid w:val="006D1285"/>
    <w:rsid w:val="006D1F53"/>
    <w:rsid w:val="006D58E6"/>
    <w:rsid w:val="006F0145"/>
    <w:rsid w:val="006F1038"/>
    <w:rsid w:val="00701E44"/>
    <w:rsid w:val="0070200B"/>
    <w:rsid w:val="00702B2D"/>
    <w:rsid w:val="00713185"/>
    <w:rsid w:val="00723033"/>
    <w:rsid w:val="007241DD"/>
    <w:rsid w:val="0074262E"/>
    <w:rsid w:val="0074348D"/>
    <w:rsid w:val="007536A0"/>
    <w:rsid w:val="00765B95"/>
    <w:rsid w:val="00767E3B"/>
    <w:rsid w:val="00771583"/>
    <w:rsid w:val="0077176C"/>
    <w:rsid w:val="00772607"/>
    <w:rsid w:val="007829DD"/>
    <w:rsid w:val="00794113"/>
    <w:rsid w:val="007A2944"/>
    <w:rsid w:val="007A6AF7"/>
    <w:rsid w:val="007B2575"/>
    <w:rsid w:val="007B5A07"/>
    <w:rsid w:val="007C44BB"/>
    <w:rsid w:val="007C55C2"/>
    <w:rsid w:val="007D052D"/>
    <w:rsid w:val="007D060E"/>
    <w:rsid w:val="007D135F"/>
    <w:rsid w:val="007D4733"/>
    <w:rsid w:val="007D734F"/>
    <w:rsid w:val="007E126B"/>
    <w:rsid w:val="007E14C5"/>
    <w:rsid w:val="007E335F"/>
    <w:rsid w:val="007E3A05"/>
    <w:rsid w:val="007E3A35"/>
    <w:rsid w:val="007F4141"/>
    <w:rsid w:val="008006CF"/>
    <w:rsid w:val="00806CB4"/>
    <w:rsid w:val="008100CF"/>
    <w:rsid w:val="00811F32"/>
    <w:rsid w:val="008238C8"/>
    <w:rsid w:val="00830198"/>
    <w:rsid w:val="008414E9"/>
    <w:rsid w:val="00842EAF"/>
    <w:rsid w:val="00843E86"/>
    <w:rsid w:val="00852527"/>
    <w:rsid w:val="00862D19"/>
    <w:rsid w:val="008721A1"/>
    <w:rsid w:val="0087436A"/>
    <w:rsid w:val="00876522"/>
    <w:rsid w:val="008768D9"/>
    <w:rsid w:val="00882D23"/>
    <w:rsid w:val="00884C5F"/>
    <w:rsid w:val="00886624"/>
    <w:rsid w:val="0089070D"/>
    <w:rsid w:val="0089158C"/>
    <w:rsid w:val="00891F6C"/>
    <w:rsid w:val="00896216"/>
    <w:rsid w:val="008A0C96"/>
    <w:rsid w:val="008A1B35"/>
    <w:rsid w:val="008A2080"/>
    <w:rsid w:val="008A51C3"/>
    <w:rsid w:val="008B23A3"/>
    <w:rsid w:val="008B76B4"/>
    <w:rsid w:val="008C2AAD"/>
    <w:rsid w:val="008C3C39"/>
    <w:rsid w:val="008C7A5B"/>
    <w:rsid w:val="008D17D4"/>
    <w:rsid w:val="008D4F53"/>
    <w:rsid w:val="008D5BF8"/>
    <w:rsid w:val="008D6333"/>
    <w:rsid w:val="008E22B8"/>
    <w:rsid w:val="008F03FA"/>
    <w:rsid w:val="008F3187"/>
    <w:rsid w:val="00901FCA"/>
    <w:rsid w:val="00904154"/>
    <w:rsid w:val="00906257"/>
    <w:rsid w:val="00906819"/>
    <w:rsid w:val="00913E08"/>
    <w:rsid w:val="00920DF5"/>
    <w:rsid w:val="00921265"/>
    <w:rsid w:val="00923441"/>
    <w:rsid w:val="00947C01"/>
    <w:rsid w:val="0095119A"/>
    <w:rsid w:val="00954950"/>
    <w:rsid w:val="00957963"/>
    <w:rsid w:val="009620C9"/>
    <w:rsid w:val="00962DF8"/>
    <w:rsid w:val="009631E1"/>
    <w:rsid w:val="009664BD"/>
    <w:rsid w:val="00971085"/>
    <w:rsid w:val="00982FF7"/>
    <w:rsid w:val="009911CA"/>
    <w:rsid w:val="00992D0D"/>
    <w:rsid w:val="00997748"/>
    <w:rsid w:val="009A01CC"/>
    <w:rsid w:val="009B44F0"/>
    <w:rsid w:val="009C04D3"/>
    <w:rsid w:val="009C2975"/>
    <w:rsid w:val="009D1F18"/>
    <w:rsid w:val="009D3637"/>
    <w:rsid w:val="009D617E"/>
    <w:rsid w:val="009D7271"/>
    <w:rsid w:val="009E11C0"/>
    <w:rsid w:val="009E23EE"/>
    <w:rsid w:val="009E4AFF"/>
    <w:rsid w:val="009E5910"/>
    <w:rsid w:val="009F146D"/>
    <w:rsid w:val="009F4F39"/>
    <w:rsid w:val="009F67F8"/>
    <w:rsid w:val="00A019CF"/>
    <w:rsid w:val="00A01FE5"/>
    <w:rsid w:val="00A06E0D"/>
    <w:rsid w:val="00A20244"/>
    <w:rsid w:val="00A20344"/>
    <w:rsid w:val="00A31712"/>
    <w:rsid w:val="00A432CC"/>
    <w:rsid w:val="00A653ED"/>
    <w:rsid w:val="00A67FAA"/>
    <w:rsid w:val="00A71B59"/>
    <w:rsid w:val="00A807B3"/>
    <w:rsid w:val="00A8405A"/>
    <w:rsid w:val="00A851ED"/>
    <w:rsid w:val="00A919D2"/>
    <w:rsid w:val="00A9300D"/>
    <w:rsid w:val="00A9594A"/>
    <w:rsid w:val="00A975EB"/>
    <w:rsid w:val="00AA0CCD"/>
    <w:rsid w:val="00AA4B83"/>
    <w:rsid w:val="00AA76C1"/>
    <w:rsid w:val="00AB15E9"/>
    <w:rsid w:val="00AB6E22"/>
    <w:rsid w:val="00AB74DB"/>
    <w:rsid w:val="00AB7C6E"/>
    <w:rsid w:val="00AC42D7"/>
    <w:rsid w:val="00AC66CD"/>
    <w:rsid w:val="00AC72E2"/>
    <w:rsid w:val="00AC76F1"/>
    <w:rsid w:val="00AE21E0"/>
    <w:rsid w:val="00AE238F"/>
    <w:rsid w:val="00AE6233"/>
    <w:rsid w:val="00AF6E62"/>
    <w:rsid w:val="00B02F89"/>
    <w:rsid w:val="00B032FE"/>
    <w:rsid w:val="00B11221"/>
    <w:rsid w:val="00B11320"/>
    <w:rsid w:val="00B126BF"/>
    <w:rsid w:val="00B1554F"/>
    <w:rsid w:val="00B30782"/>
    <w:rsid w:val="00B3211C"/>
    <w:rsid w:val="00B32A40"/>
    <w:rsid w:val="00B36A40"/>
    <w:rsid w:val="00B3722A"/>
    <w:rsid w:val="00B3750A"/>
    <w:rsid w:val="00B37806"/>
    <w:rsid w:val="00B4285E"/>
    <w:rsid w:val="00B44B21"/>
    <w:rsid w:val="00B4643F"/>
    <w:rsid w:val="00B5031E"/>
    <w:rsid w:val="00B52D3D"/>
    <w:rsid w:val="00B57396"/>
    <w:rsid w:val="00B613EF"/>
    <w:rsid w:val="00B625B4"/>
    <w:rsid w:val="00B665FF"/>
    <w:rsid w:val="00B6673A"/>
    <w:rsid w:val="00B81BBC"/>
    <w:rsid w:val="00B83F34"/>
    <w:rsid w:val="00B87986"/>
    <w:rsid w:val="00B87CAC"/>
    <w:rsid w:val="00B92607"/>
    <w:rsid w:val="00B934E9"/>
    <w:rsid w:val="00B93684"/>
    <w:rsid w:val="00B963DE"/>
    <w:rsid w:val="00BA1486"/>
    <w:rsid w:val="00BA1DD2"/>
    <w:rsid w:val="00BA53FF"/>
    <w:rsid w:val="00BB3E78"/>
    <w:rsid w:val="00BB5E0A"/>
    <w:rsid w:val="00BC08E8"/>
    <w:rsid w:val="00BC6239"/>
    <w:rsid w:val="00BD2FB8"/>
    <w:rsid w:val="00BD525D"/>
    <w:rsid w:val="00BD69AB"/>
    <w:rsid w:val="00BE063A"/>
    <w:rsid w:val="00BE4DF3"/>
    <w:rsid w:val="00BE5B77"/>
    <w:rsid w:val="00BF2356"/>
    <w:rsid w:val="00BF59EB"/>
    <w:rsid w:val="00C21076"/>
    <w:rsid w:val="00C23102"/>
    <w:rsid w:val="00C27481"/>
    <w:rsid w:val="00C374E7"/>
    <w:rsid w:val="00C42658"/>
    <w:rsid w:val="00C431B7"/>
    <w:rsid w:val="00C5458C"/>
    <w:rsid w:val="00C56013"/>
    <w:rsid w:val="00C6250B"/>
    <w:rsid w:val="00C6503A"/>
    <w:rsid w:val="00C6537F"/>
    <w:rsid w:val="00C70111"/>
    <w:rsid w:val="00C70F31"/>
    <w:rsid w:val="00C75128"/>
    <w:rsid w:val="00C75BBD"/>
    <w:rsid w:val="00C819B6"/>
    <w:rsid w:val="00C825F3"/>
    <w:rsid w:val="00CA0937"/>
    <w:rsid w:val="00CB1AED"/>
    <w:rsid w:val="00CB251C"/>
    <w:rsid w:val="00CC74C7"/>
    <w:rsid w:val="00CC7DCE"/>
    <w:rsid w:val="00CD30CD"/>
    <w:rsid w:val="00CE2B3C"/>
    <w:rsid w:val="00CE58A0"/>
    <w:rsid w:val="00CE5EE1"/>
    <w:rsid w:val="00CE7606"/>
    <w:rsid w:val="00CE7C64"/>
    <w:rsid w:val="00CF1315"/>
    <w:rsid w:val="00CF5304"/>
    <w:rsid w:val="00D03192"/>
    <w:rsid w:val="00D1524E"/>
    <w:rsid w:val="00D176CE"/>
    <w:rsid w:val="00D23AC7"/>
    <w:rsid w:val="00D2454D"/>
    <w:rsid w:val="00D270D0"/>
    <w:rsid w:val="00D30143"/>
    <w:rsid w:val="00D310A3"/>
    <w:rsid w:val="00D334B7"/>
    <w:rsid w:val="00D414D1"/>
    <w:rsid w:val="00D442A8"/>
    <w:rsid w:val="00D452E5"/>
    <w:rsid w:val="00D45A0C"/>
    <w:rsid w:val="00D57ACF"/>
    <w:rsid w:val="00D616BC"/>
    <w:rsid w:val="00D63712"/>
    <w:rsid w:val="00D70648"/>
    <w:rsid w:val="00D73C45"/>
    <w:rsid w:val="00D7683E"/>
    <w:rsid w:val="00D80C5B"/>
    <w:rsid w:val="00D83689"/>
    <w:rsid w:val="00D8605D"/>
    <w:rsid w:val="00D91CC7"/>
    <w:rsid w:val="00DA36FC"/>
    <w:rsid w:val="00DA6BB6"/>
    <w:rsid w:val="00DB1192"/>
    <w:rsid w:val="00DB20B6"/>
    <w:rsid w:val="00DB2853"/>
    <w:rsid w:val="00DB3B67"/>
    <w:rsid w:val="00DB3C85"/>
    <w:rsid w:val="00DC1753"/>
    <w:rsid w:val="00DC4468"/>
    <w:rsid w:val="00DC6895"/>
    <w:rsid w:val="00DD1DCD"/>
    <w:rsid w:val="00DD3CC6"/>
    <w:rsid w:val="00DD5303"/>
    <w:rsid w:val="00DE15BC"/>
    <w:rsid w:val="00DE75FE"/>
    <w:rsid w:val="00E00365"/>
    <w:rsid w:val="00E06038"/>
    <w:rsid w:val="00E11DF0"/>
    <w:rsid w:val="00E133B0"/>
    <w:rsid w:val="00E17DFD"/>
    <w:rsid w:val="00E21603"/>
    <w:rsid w:val="00E22705"/>
    <w:rsid w:val="00E24A83"/>
    <w:rsid w:val="00E37946"/>
    <w:rsid w:val="00E403BB"/>
    <w:rsid w:val="00E40891"/>
    <w:rsid w:val="00E432B6"/>
    <w:rsid w:val="00E47FBA"/>
    <w:rsid w:val="00E525D2"/>
    <w:rsid w:val="00E639E7"/>
    <w:rsid w:val="00E70D20"/>
    <w:rsid w:val="00E74C01"/>
    <w:rsid w:val="00E75485"/>
    <w:rsid w:val="00E76745"/>
    <w:rsid w:val="00E8102F"/>
    <w:rsid w:val="00E8170F"/>
    <w:rsid w:val="00EA0F87"/>
    <w:rsid w:val="00EA2B5F"/>
    <w:rsid w:val="00EA63D7"/>
    <w:rsid w:val="00EA70FF"/>
    <w:rsid w:val="00EB4399"/>
    <w:rsid w:val="00EB5553"/>
    <w:rsid w:val="00EB5B25"/>
    <w:rsid w:val="00EB5D5A"/>
    <w:rsid w:val="00EC605A"/>
    <w:rsid w:val="00ED081C"/>
    <w:rsid w:val="00ED0A52"/>
    <w:rsid w:val="00ED0F93"/>
    <w:rsid w:val="00ED1F05"/>
    <w:rsid w:val="00ED49AC"/>
    <w:rsid w:val="00ED4C3B"/>
    <w:rsid w:val="00ED4F52"/>
    <w:rsid w:val="00EE0F10"/>
    <w:rsid w:val="00EE7291"/>
    <w:rsid w:val="00EF6C1C"/>
    <w:rsid w:val="00EF7EE0"/>
    <w:rsid w:val="00F13069"/>
    <w:rsid w:val="00F143D8"/>
    <w:rsid w:val="00F15C9A"/>
    <w:rsid w:val="00F16768"/>
    <w:rsid w:val="00F20E79"/>
    <w:rsid w:val="00F21442"/>
    <w:rsid w:val="00F233AF"/>
    <w:rsid w:val="00F251A3"/>
    <w:rsid w:val="00F308C1"/>
    <w:rsid w:val="00F30AC9"/>
    <w:rsid w:val="00F3204D"/>
    <w:rsid w:val="00F3254B"/>
    <w:rsid w:val="00F35D4C"/>
    <w:rsid w:val="00F37039"/>
    <w:rsid w:val="00F40A58"/>
    <w:rsid w:val="00F505C8"/>
    <w:rsid w:val="00F52D1E"/>
    <w:rsid w:val="00F530A1"/>
    <w:rsid w:val="00F53618"/>
    <w:rsid w:val="00F53C3D"/>
    <w:rsid w:val="00F54A03"/>
    <w:rsid w:val="00F56629"/>
    <w:rsid w:val="00F61B46"/>
    <w:rsid w:val="00F65C85"/>
    <w:rsid w:val="00F7403F"/>
    <w:rsid w:val="00F75591"/>
    <w:rsid w:val="00F80588"/>
    <w:rsid w:val="00F80DF3"/>
    <w:rsid w:val="00F81047"/>
    <w:rsid w:val="00F82A82"/>
    <w:rsid w:val="00F83C3F"/>
    <w:rsid w:val="00F87C08"/>
    <w:rsid w:val="00FA168B"/>
    <w:rsid w:val="00FA2AE9"/>
    <w:rsid w:val="00FB6D4B"/>
    <w:rsid w:val="00FC7480"/>
    <w:rsid w:val="00FD144B"/>
    <w:rsid w:val="00FD286D"/>
    <w:rsid w:val="00FD6887"/>
    <w:rsid w:val="00FE0FF2"/>
    <w:rsid w:val="00FE1C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3F6BA"/>
  <w15:chartTrackingRefBased/>
  <w15:docId w15:val="{04BE6FB7-3B50-4845-B5F6-94D1BF58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CB6"/>
    <w:rPr>
      <w:rFonts w:eastAsiaTheme="minorHAnsi" w:cs="Calibri"/>
      <w:sz w:val="22"/>
      <w:szCs w:val="22"/>
      <w:lang w:eastAsia="en-US"/>
    </w:rPr>
  </w:style>
  <w:style w:type="paragraph" w:styleId="Nagwek1">
    <w:name w:val="heading 1"/>
    <w:basedOn w:val="Normalny"/>
    <w:link w:val="Nagwek1Znak"/>
    <w:uiPriority w:val="9"/>
    <w:qFormat/>
    <w:rsid w:val="00F40A58"/>
    <w:pPr>
      <w:spacing w:before="100" w:beforeAutospacing="1" w:after="100" w:afterAutospacing="1"/>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AA4B83"/>
    <w:rPr>
      <w:color w:val="0000FF"/>
      <w:u w:val="single"/>
    </w:rPr>
  </w:style>
  <w:style w:type="paragraph" w:customStyle="1" w:styleId="ZnakZnakZnak">
    <w:name w:val="Znak Znak Znak"/>
    <w:basedOn w:val="Normalny"/>
    <w:rsid w:val="00AA4B83"/>
    <w:rPr>
      <w:rFonts w:ascii="Times New Roman" w:eastAsia="Times New Roman" w:hAnsi="Times New Roman"/>
      <w:sz w:val="24"/>
      <w:szCs w:val="24"/>
      <w:lang w:eastAsia="pl-PL"/>
    </w:rPr>
  </w:style>
  <w:style w:type="paragraph" w:customStyle="1" w:styleId="Standartowy">
    <w:name w:val="Standartowy"/>
    <w:basedOn w:val="Normalny"/>
    <w:rsid w:val="00AA4B83"/>
    <w:pPr>
      <w:suppressAutoHyphens/>
      <w:ind w:firstLine="708"/>
      <w:jc w:val="both"/>
    </w:pPr>
    <w:rPr>
      <w:rFonts w:ascii="Times New Roman" w:eastAsia="Times New Roman" w:hAnsi="Times New Roman"/>
      <w:sz w:val="24"/>
      <w:szCs w:val="24"/>
      <w:lang w:eastAsia="ar-SA"/>
    </w:rPr>
  </w:style>
  <w:style w:type="paragraph" w:customStyle="1" w:styleId="BodyTextIndentZnakZnak">
    <w:name w:val="Body Text Indent Znak Znak"/>
    <w:basedOn w:val="Normalny"/>
    <w:link w:val="BodyTextIndentZnakZnakZnak"/>
    <w:rsid w:val="00AA4B83"/>
    <w:pPr>
      <w:overflowPunct w:val="0"/>
      <w:autoSpaceDE w:val="0"/>
      <w:autoSpaceDN w:val="0"/>
      <w:adjustRightInd w:val="0"/>
      <w:spacing w:after="120"/>
      <w:ind w:left="283"/>
      <w:textAlignment w:val="baseline"/>
    </w:pPr>
    <w:rPr>
      <w:rFonts w:ascii="Times New Roman" w:eastAsia="SimSun" w:hAnsi="Times New Roman"/>
      <w:sz w:val="24"/>
      <w:szCs w:val="24"/>
      <w:lang w:eastAsia="zh-CN"/>
    </w:rPr>
  </w:style>
  <w:style w:type="character" w:customStyle="1" w:styleId="BodyTextIndentZnakZnakZnak">
    <w:name w:val="Body Text Indent Znak Znak Znak"/>
    <w:link w:val="BodyTextIndentZnakZnak"/>
    <w:rsid w:val="00AA4B83"/>
    <w:rPr>
      <w:rFonts w:ascii="Times New Roman" w:eastAsia="SimSun" w:hAnsi="Times New Roman"/>
      <w:sz w:val="24"/>
      <w:szCs w:val="24"/>
      <w:lang w:eastAsia="zh-CN"/>
    </w:rPr>
  </w:style>
  <w:style w:type="paragraph" w:styleId="Tekstpodstawowy3">
    <w:name w:val="Body Text 3"/>
    <w:basedOn w:val="Normalny"/>
    <w:link w:val="Tekstpodstawowy3Znak"/>
    <w:rsid w:val="00A432CC"/>
    <w:pPr>
      <w:spacing w:after="120"/>
    </w:pPr>
    <w:rPr>
      <w:rFonts w:ascii="Times New Roman" w:eastAsia="SimSun" w:hAnsi="Times New Roman"/>
      <w:sz w:val="16"/>
      <w:szCs w:val="16"/>
      <w:lang w:eastAsia="zh-CN"/>
    </w:rPr>
  </w:style>
  <w:style w:type="character" w:customStyle="1" w:styleId="Tekstpodstawowy3Znak">
    <w:name w:val="Tekst podstawowy 3 Znak"/>
    <w:link w:val="Tekstpodstawowy3"/>
    <w:rsid w:val="00A432CC"/>
    <w:rPr>
      <w:rFonts w:ascii="Times New Roman" w:eastAsia="SimSun" w:hAnsi="Times New Roman"/>
      <w:sz w:val="16"/>
      <w:szCs w:val="16"/>
      <w:lang w:eastAsia="zh-CN"/>
    </w:rPr>
  </w:style>
  <w:style w:type="paragraph" w:customStyle="1" w:styleId="ZnakZnak14ZnakZnakZnakZnak">
    <w:name w:val="Znak Znak14 Znak Znak Znak Znak"/>
    <w:basedOn w:val="Normalny"/>
    <w:rsid w:val="00B92607"/>
    <w:rPr>
      <w:rFonts w:ascii="Times New Roman" w:eastAsia="Times New Roman" w:hAnsi="Times New Roman"/>
      <w:sz w:val="24"/>
      <w:szCs w:val="24"/>
      <w:lang w:eastAsia="pl-PL"/>
    </w:rPr>
  </w:style>
  <w:style w:type="paragraph" w:customStyle="1" w:styleId="Default">
    <w:name w:val="Default"/>
    <w:rsid w:val="00464DB5"/>
    <w:pPr>
      <w:autoSpaceDE w:val="0"/>
      <w:autoSpaceDN w:val="0"/>
      <w:adjustRightInd w:val="0"/>
    </w:pPr>
    <w:rPr>
      <w:rFonts w:ascii="Arial" w:eastAsia="SimSun" w:hAnsi="Arial" w:cs="Arial"/>
      <w:color w:val="000000"/>
      <w:sz w:val="24"/>
      <w:szCs w:val="24"/>
      <w:lang w:eastAsia="zh-CN"/>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487CA4"/>
    <w:pPr>
      <w:spacing w:after="200" w:line="276" w:lineRule="auto"/>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487CA4"/>
    <w:rPr>
      <w:sz w:val="22"/>
      <w:szCs w:val="22"/>
      <w:lang w:eastAsia="en-US"/>
    </w:rPr>
  </w:style>
  <w:style w:type="character" w:customStyle="1" w:styleId="Nagwek1Znak">
    <w:name w:val="Nagłówek 1 Znak"/>
    <w:link w:val="Nagwek1"/>
    <w:uiPriority w:val="9"/>
    <w:rsid w:val="00F40A58"/>
    <w:rPr>
      <w:rFonts w:ascii="Times New Roman" w:eastAsia="Times New Roman" w:hAnsi="Times New Roman"/>
      <w:b/>
      <w:bCs/>
      <w:kern w:val="36"/>
      <w:sz w:val="48"/>
      <w:szCs w:val="48"/>
    </w:rPr>
  </w:style>
  <w:style w:type="paragraph" w:styleId="Nagwek">
    <w:name w:val="header"/>
    <w:basedOn w:val="Normalny"/>
    <w:link w:val="NagwekZnak"/>
    <w:uiPriority w:val="99"/>
    <w:unhideWhenUsed/>
    <w:rsid w:val="00AF6E62"/>
    <w:pPr>
      <w:tabs>
        <w:tab w:val="center" w:pos="4536"/>
        <w:tab w:val="right" w:pos="9072"/>
      </w:tabs>
    </w:pPr>
  </w:style>
  <w:style w:type="character" w:customStyle="1" w:styleId="NagwekZnak">
    <w:name w:val="Nagłówek Znak"/>
    <w:link w:val="Nagwek"/>
    <w:uiPriority w:val="99"/>
    <w:rsid w:val="00AF6E62"/>
    <w:rPr>
      <w:sz w:val="22"/>
      <w:szCs w:val="22"/>
      <w:lang w:eastAsia="en-US"/>
    </w:rPr>
  </w:style>
  <w:style w:type="paragraph" w:styleId="Stopka">
    <w:name w:val="footer"/>
    <w:basedOn w:val="Normalny"/>
    <w:link w:val="StopkaZnak"/>
    <w:uiPriority w:val="99"/>
    <w:unhideWhenUsed/>
    <w:rsid w:val="00AF6E62"/>
    <w:pPr>
      <w:tabs>
        <w:tab w:val="center" w:pos="4536"/>
        <w:tab w:val="right" w:pos="9072"/>
      </w:tabs>
    </w:pPr>
  </w:style>
  <w:style w:type="character" w:customStyle="1" w:styleId="StopkaZnak">
    <w:name w:val="Stopka Znak"/>
    <w:link w:val="Stopka"/>
    <w:uiPriority w:val="99"/>
    <w:rsid w:val="00AF6E62"/>
    <w:rPr>
      <w:sz w:val="22"/>
      <w:szCs w:val="22"/>
      <w:lang w:eastAsia="en-US"/>
    </w:rPr>
  </w:style>
  <w:style w:type="paragraph" w:styleId="Tekstpodstawowy">
    <w:name w:val="Body Text"/>
    <w:basedOn w:val="Normalny"/>
    <w:link w:val="TekstpodstawowyZnak"/>
    <w:uiPriority w:val="99"/>
    <w:unhideWhenUsed/>
    <w:rsid w:val="00E133B0"/>
    <w:pPr>
      <w:spacing w:after="120"/>
    </w:pPr>
  </w:style>
  <w:style w:type="character" w:customStyle="1" w:styleId="TekstpodstawowyZnak">
    <w:name w:val="Tekst podstawowy Znak"/>
    <w:link w:val="Tekstpodstawowy"/>
    <w:uiPriority w:val="99"/>
    <w:rsid w:val="00E133B0"/>
    <w:rPr>
      <w:sz w:val="22"/>
      <w:szCs w:val="22"/>
      <w:lang w:eastAsia="en-US"/>
    </w:rPr>
  </w:style>
  <w:style w:type="paragraph" w:customStyle="1" w:styleId="TableParagraph">
    <w:name w:val="Table Paragraph"/>
    <w:basedOn w:val="Normalny"/>
    <w:uiPriority w:val="1"/>
    <w:qFormat/>
    <w:rsid w:val="00A919D2"/>
    <w:pPr>
      <w:widowControl w:val="0"/>
      <w:autoSpaceDE w:val="0"/>
      <w:autoSpaceDN w:val="0"/>
      <w:ind w:left="103"/>
    </w:pPr>
    <w:rPr>
      <w:rFonts w:ascii="Times New Roman" w:eastAsia="Times New Roman" w:hAnsi="Times New Roman"/>
      <w:lang w:val="en-US"/>
    </w:rPr>
  </w:style>
  <w:style w:type="paragraph" w:styleId="Bezodstpw">
    <w:name w:val="No Spacing"/>
    <w:qFormat/>
    <w:rsid w:val="009D7271"/>
    <w:rPr>
      <w:sz w:val="22"/>
      <w:szCs w:val="22"/>
      <w:lang w:eastAsia="en-US"/>
    </w:rPr>
  </w:style>
  <w:style w:type="paragraph" w:styleId="Tekstdymka">
    <w:name w:val="Balloon Text"/>
    <w:basedOn w:val="Normalny"/>
    <w:link w:val="TekstdymkaZnak"/>
    <w:uiPriority w:val="99"/>
    <w:semiHidden/>
    <w:unhideWhenUsed/>
    <w:rsid w:val="001A135E"/>
    <w:rPr>
      <w:rFonts w:ascii="Segoe UI" w:hAnsi="Segoe UI" w:cs="Segoe UI"/>
      <w:sz w:val="18"/>
      <w:szCs w:val="18"/>
    </w:rPr>
  </w:style>
  <w:style w:type="character" w:customStyle="1" w:styleId="TekstdymkaZnak">
    <w:name w:val="Tekst dymka Znak"/>
    <w:link w:val="Tekstdymka"/>
    <w:uiPriority w:val="99"/>
    <w:semiHidden/>
    <w:rsid w:val="001A135E"/>
    <w:rPr>
      <w:rFonts w:ascii="Segoe UI" w:hAnsi="Segoe UI" w:cs="Segoe UI"/>
      <w:sz w:val="18"/>
      <w:szCs w:val="18"/>
      <w:lang w:eastAsia="en-US"/>
    </w:rPr>
  </w:style>
  <w:style w:type="paragraph" w:customStyle="1" w:styleId="ZnakZnak1">
    <w:name w:val="Znak Znak1"/>
    <w:basedOn w:val="Normalny"/>
    <w:rsid w:val="00CE58A0"/>
    <w:rPr>
      <w:rFonts w:ascii="Arial" w:eastAsia="Times New Roman" w:hAnsi="Arial" w:cs="Arial"/>
      <w:sz w:val="24"/>
      <w:szCs w:val="24"/>
      <w:lang w:eastAsia="pl-PL"/>
    </w:rPr>
  </w:style>
  <w:style w:type="table" w:styleId="Tabela-Siatka">
    <w:name w:val="Table Grid"/>
    <w:basedOn w:val="Standardowy"/>
    <w:uiPriority w:val="39"/>
    <w:rsid w:val="000A4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1B7C0A"/>
    <w:rPr>
      <w:rFonts w:cstheme="minorBidi"/>
      <w:szCs w:val="21"/>
    </w:rPr>
  </w:style>
  <w:style w:type="character" w:customStyle="1" w:styleId="ZwykytekstZnak">
    <w:name w:val="Zwykły tekst Znak"/>
    <w:basedOn w:val="Domylnaczcionkaakapitu"/>
    <w:link w:val="Zwykytekst"/>
    <w:uiPriority w:val="99"/>
    <w:semiHidden/>
    <w:rsid w:val="001B7C0A"/>
    <w:rPr>
      <w:rFonts w:eastAsiaTheme="minorHAnsi" w:cstheme="minorBidi"/>
      <w:sz w:val="22"/>
      <w:szCs w:val="21"/>
      <w:lang w:eastAsia="en-US"/>
    </w:rPr>
  </w:style>
  <w:style w:type="character" w:styleId="Odwoaniedokomentarza">
    <w:name w:val="annotation reference"/>
    <w:basedOn w:val="Domylnaczcionkaakapitu"/>
    <w:uiPriority w:val="99"/>
    <w:semiHidden/>
    <w:unhideWhenUsed/>
    <w:rsid w:val="003D43FC"/>
    <w:rPr>
      <w:sz w:val="16"/>
      <w:szCs w:val="16"/>
    </w:rPr>
  </w:style>
  <w:style w:type="paragraph" w:styleId="Tekstkomentarza">
    <w:name w:val="annotation text"/>
    <w:basedOn w:val="Normalny"/>
    <w:link w:val="TekstkomentarzaZnak"/>
    <w:uiPriority w:val="99"/>
    <w:semiHidden/>
    <w:unhideWhenUsed/>
    <w:rsid w:val="003D43FC"/>
    <w:rPr>
      <w:sz w:val="20"/>
      <w:szCs w:val="20"/>
    </w:rPr>
  </w:style>
  <w:style w:type="character" w:customStyle="1" w:styleId="TekstkomentarzaZnak">
    <w:name w:val="Tekst komentarza Znak"/>
    <w:basedOn w:val="Domylnaczcionkaakapitu"/>
    <w:link w:val="Tekstkomentarza"/>
    <w:uiPriority w:val="99"/>
    <w:semiHidden/>
    <w:rsid w:val="003D43FC"/>
    <w:rPr>
      <w:rFonts w:eastAsiaTheme="minorHAnsi" w:cs="Calibri"/>
      <w:lang w:eastAsia="en-US"/>
    </w:rPr>
  </w:style>
  <w:style w:type="paragraph" w:styleId="Tematkomentarza">
    <w:name w:val="annotation subject"/>
    <w:basedOn w:val="Tekstkomentarza"/>
    <w:next w:val="Tekstkomentarza"/>
    <w:link w:val="TematkomentarzaZnak"/>
    <w:uiPriority w:val="99"/>
    <w:semiHidden/>
    <w:unhideWhenUsed/>
    <w:rsid w:val="003D43FC"/>
    <w:rPr>
      <w:b/>
      <w:bCs/>
    </w:rPr>
  </w:style>
  <w:style w:type="character" w:customStyle="1" w:styleId="TematkomentarzaZnak">
    <w:name w:val="Temat komentarza Znak"/>
    <w:basedOn w:val="TekstkomentarzaZnak"/>
    <w:link w:val="Tematkomentarza"/>
    <w:uiPriority w:val="99"/>
    <w:semiHidden/>
    <w:rsid w:val="003D43FC"/>
    <w:rPr>
      <w:rFonts w:eastAsiaTheme="minorHAnsi" w:cs="Calibri"/>
      <w:b/>
      <w:bCs/>
      <w:lang w:eastAsia="en-US"/>
    </w:rPr>
  </w:style>
  <w:style w:type="paragraph" w:customStyle="1" w:styleId="pkt">
    <w:name w:val="pkt"/>
    <w:basedOn w:val="Normalny"/>
    <w:rsid w:val="00314CAF"/>
    <w:pPr>
      <w:suppressAutoHyphens/>
      <w:autoSpaceDN w:val="0"/>
      <w:spacing w:before="60" w:after="60"/>
      <w:ind w:left="851" w:hanging="295"/>
      <w:jc w:val="both"/>
      <w:textAlignment w:val="baseline"/>
    </w:pPr>
    <w:rPr>
      <w:rFonts w:ascii="Times New Roman" w:eastAsia="Times New Roman" w:hAnsi="Times New Roman" w:cs="Times New Roman"/>
      <w:kern w:val="3"/>
      <w:sz w:val="24"/>
      <w:szCs w:val="20"/>
      <w:lang w:eastAsia="zh-CN"/>
    </w:rPr>
  </w:style>
  <w:style w:type="numbering" w:customStyle="1" w:styleId="WW8Num2">
    <w:name w:val="WW8Num2"/>
    <w:basedOn w:val="Bezlisty"/>
    <w:rsid w:val="00314CAF"/>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4706">
      <w:bodyDiv w:val="1"/>
      <w:marLeft w:val="0"/>
      <w:marRight w:val="0"/>
      <w:marTop w:val="0"/>
      <w:marBottom w:val="0"/>
      <w:divBdr>
        <w:top w:val="none" w:sz="0" w:space="0" w:color="auto"/>
        <w:left w:val="none" w:sz="0" w:space="0" w:color="auto"/>
        <w:bottom w:val="none" w:sz="0" w:space="0" w:color="auto"/>
        <w:right w:val="none" w:sz="0" w:space="0" w:color="auto"/>
      </w:divBdr>
    </w:div>
    <w:div w:id="248194087">
      <w:bodyDiv w:val="1"/>
      <w:marLeft w:val="0"/>
      <w:marRight w:val="0"/>
      <w:marTop w:val="0"/>
      <w:marBottom w:val="0"/>
      <w:divBdr>
        <w:top w:val="none" w:sz="0" w:space="0" w:color="auto"/>
        <w:left w:val="none" w:sz="0" w:space="0" w:color="auto"/>
        <w:bottom w:val="none" w:sz="0" w:space="0" w:color="auto"/>
        <w:right w:val="none" w:sz="0" w:space="0" w:color="auto"/>
      </w:divBdr>
    </w:div>
    <w:div w:id="667175402">
      <w:bodyDiv w:val="1"/>
      <w:marLeft w:val="0"/>
      <w:marRight w:val="0"/>
      <w:marTop w:val="0"/>
      <w:marBottom w:val="0"/>
      <w:divBdr>
        <w:top w:val="none" w:sz="0" w:space="0" w:color="auto"/>
        <w:left w:val="none" w:sz="0" w:space="0" w:color="auto"/>
        <w:bottom w:val="none" w:sz="0" w:space="0" w:color="auto"/>
        <w:right w:val="none" w:sz="0" w:space="0" w:color="auto"/>
      </w:divBdr>
    </w:div>
    <w:div w:id="688874767">
      <w:bodyDiv w:val="1"/>
      <w:marLeft w:val="0"/>
      <w:marRight w:val="0"/>
      <w:marTop w:val="0"/>
      <w:marBottom w:val="0"/>
      <w:divBdr>
        <w:top w:val="none" w:sz="0" w:space="0" w:color="auto"/>
        <w:left w:val="none" w:sz="0" w:space="0" w:color="auto"/>
        <w:bottom w:val="none" w:sz="0" w:space="0" w:color="auto"/>
        <w:right w:val="none" w:sz="0" w:space="0" w:color="auto"/>
      </w:divBdr>
    </w:div>
    <w:div w:id="716516567">
      <w:bodyDiv w:val="1"/>
      <w:marLeft w:val="0"/>
      <w:marRight w:val="0"/>
      <w:marTop w:val="0"/>
      <w:marBottom w:val="0"/>
      <w:divBdr>
        <w:top w:val="none" w:sz="0" w:space="0" w:color="auto"/>
        <w:left w:val="none" w:sz="0" w:space="0" w:color="auto"/>
        <w:bottom w:val="none" w:sz="0" w:space="0" w:color="auto"/>
        <w:right w:val="none" w:sz="0" w:space="0" w:color="auto"/>
      </w:divBdr>
    </w:div>
    <w:div w:id="721639945">
      <w:bodyDiv w:val="1"/>
      <w:marLeft w:val="0"/>
      <w:marRight w:val="0"/>
      <w:marTop w:val="0"/>
      <w:marBottom w:val="0"/>
      <w:divBdr>
        <w:top w:val="none" w:sz="0" w:space="0" w:color="auto"/>
        <w:left w:val="none" w:sz="0" w:space="0" w:color="auto"/>
        <w:bottom w:val="none" w:sz="0" w:space="0" w:color="auto"/>
        <w:right w:val="none" w:sz="0" w:space="0" w:color="auto"/>
      </w:divBdr>
    </w:div>
    <w:div w:id="967857201">
      <w:bodyDiv w:val="1"/>
      <w:marLeft w:val="0"/>
      <w:marRight w:val="0"/>
      <w:marTop w:val="0"/>
      <w:marBottom w:val="0"/>
      <w:divBdr>
        <w:top w:val="none" w:sz="0" w:space="0" w:color="auto"/>
        <w:left w:val="none" w:sz="0" w:space="0" w:color="auto"/>
        <w:bottom w:val="none" w:sz="0" w:space="0" w:color="auto"/>
        <w:right w:val="none" w:sz="0" w:space="0" w:color="auto"/>
      </w:divBdr>
    </w:div>
    <w:div w:id="969823037">
      <w:bodyDiv w:val="1"/>
      <w:marLeft w:val="0"/>
      <w:marRight w:val="0"/>
      <w:marTop w:val="0"/>
      <w:marBottom w:val="0"/>
      <w:divBdr>
        <w:top w:val="none" w:sz="0" w:space="0" w:color="auto"/>
        <w:left w:val="none" w:sz="0" w:space="0" w:color="auto"/>
        <w:bottom w:val="none" w:sz="0" w:space="0" w:color="auto"/>
        <w:right w:val="none" w:sz="0" w:space="0" w:color="auto"/>
      </w:divBdr>
    </w:div>
    <w:div w:id="1081835395">
      <w:bodyDiv w:val="1"/>
      <w:marLeft w:val="0"/>
      <w:marRight w:val="0"/>
      <w:marTop w:val="0"/>
      <w:marBottom w:val="0"/>
      <w:divBdr>
        <w:top w:val="none" w:sz="0" w:space="0" w:color="auto"/>
        <w:left w:val="none" w:sz="0" w:space="0" w:color="auto"/>
        <w:bottom w:val="none" w:sz="0" w:space="0" w:color="auto"/>
        <w:right w:val="none" w:sz="0" w:space="0" w:color="auto"/>
      </w:divBdr>
    </w:div>
    <w:div w:id="1096907170">
      <w:bodyDiv w:val="1"/>
      <w:marLeft w:val="0"/>
      <w:marRight w:val="0"/>
      <w:marTop w:val="0"/>
      <w:marBottom w:val="0"/>
      <w:divBdr>
        <w:top w:val="none" w:sz="0" w:space="0" w:color="auto"/>
        <w:left w:val="none" w:sz="0" w:space="0" w:color="auto"/>
        <w:bottom w:val="none" w:sz="0" w:space="0" w:color="auto"/>
        <w:right w:val="none" w:sz="0" w:space="0" w:color="auto"/>
      </w:divBdr>
    </w:div>
    <w:div w:id="1108162872">
      <w:bodyDiv w:val="1"/>
      <w:marLeft w:val="0"/>
      <w:marRight w:val="0"/>
      <w:marTop w:val="0"/>
      <w:marBottom w:val="0"/>
      <w:divBdr>
        <w:top w:val="none" w:sz="0" w:space="0" w:color="auto"/>
        <w:left w:val="none" w:sz="0" w:space="0" w:color="auto"/>
        <w:bottom w:val="none" w:sz="0" w:space="0" w:color="auto"/>
        <w:right w:val="none" w:sz="0" w:space="0" w:color="auto"/>
      </w:divBdr>
    </w:div>
    <w:div w:id="1282766778">
      <w:bodyDiv w:val="1"/>
      <w:marLeft w:val="0"/>
      <w:marRight w:val="0"/>
      <w:marTop w:val="0"/>
      <w:marBottom w:val="0"/>
      <w:divBdr>
        <w:top w:val="none" w:sz="0" w:space="0" w:color="auto"/>
        <w:left w:val="none" w:sz="0" w:space="0" w:color="auto"/>
        <w:bottom w:val="none" w:sz="0" w:space="0" w:color="auto"/>
        <w:right w:val="none" w:sz="0" w:space="0" w:color="auto"/>
      </w:divBdr>
    </w:div>
    <w:div w:id="1365715192">
      <w:bodyDiv w:val="1"/>
      <w:marLeft w:val="0"/>
      <w:marRight w:val="0"/>
      <w:marTop w:val="0"/>
      <w:marBottom w:val="0"/>
      <w:divBdr>
        <w:top w:val="none" w:sz="0" w:space="0" w:color="auto"/>
        <w:left w:val="none" w:sz="0" w:space="0" w:color="auto"/>
        <w:bottom w:val="none" w:sz="0" w:space="0" w:color="auto"/>
        <w:right w:val="none" w:sz="0" w:space="0" w:color="auto"/>
      </w:divBdr>
    </w:div>
    <w:div w:id="1378044156">
      <w:bodyDiv w:val="1"/>
      <w:marLeft w:val="0"/>
      <w:marRight w:val="0"/>
      <w:marTop w:val="0"/>
      <w:marBottom w:val="0"/>
      <w:divBdr>
        <w:top w:val="none" w:sz="0" w:space="0" w:color="auto"/>
        <w:left w:val="none" w:sz="0" w:space="0" w:color="auto"/>
        <w:bottom w:val="none" w:sz="0" w:space="0" w:color="auto"/>
        <w:right w:val="none" w:sz="0" w:space="0" w:color="auto"/>
      </w:divBdr>
    </w:div>
    <w:div w:id="1406491852">
      <w:bodyDiv w:val="1"/>
      <w:marLeft w:val="0"/>
      <w:marRight w:val="0"/>
      <w:marTop w:val="0"/>
      <w:marBottom w:val="0"/>
      <w:divBdr>
        <w:top w:val="none" w:sz="0" w:space="0" w:color="auto"/>
        <w:left w:val="none" w:sz="0" w:space="0" w:color="auto"/>
        <w:bottom w:val="none" w:sz="0" w:space="0" w:color="auto"/>
        <w:right w:val="none" w:sz="0" w:space="0" w:color="auto"/>
      </w:divBdr>
    </w:div>
    <w:div w:id="1533230491">
      <w:bodyDiv w:val="1"/>
      <w:marLeft w:val="0"/>
      <w:marRight w:val="0"/>
      <w:marTop w:val="0"/>
      <w:marBottom w:val="0"/>
      <w:divBdr>
        <w:top w:val="none" w:sz="0" w:space="0" w:color="auto"/>
        <w:left w:val="none" w:sz="0" w:space="0" w:color="auto"/>
        <w:bottom w:val="none" w:sz="0" w:space="0" w:color="auto"/>
        <w:right w:val="none" w:sz="0" w:space="0" w:color="auto"/>
      </w:divBdr>
    </w:div>
    <w:div w:id="1582832504">
      <w:bodyDiv w:val="1"/>
      <w:marLeft w:val="0"/>
      <w:marRight w:val="0"/>
      <w:marTop w:val="0"/>
      <w:marBottom w:val="0"/>
      <w:divBdr>
        <w:top w:val="none" w:sz="0" w:space="0" w:color="auto"/>
        <w:left w:val="none" w:sz="0" w:space="0" w:color="auto"/>
        <w:bottom w:val="none" w:sz="0" w:space="0" w:color="auto"/>
        <w:right w:val="none" w:sz="0" w:space="0" w:color="auto"/>
      </w:divBdr>
    </w:div>
    <w:div w:id="1596595368">
      <w:bodyDiv w:val="1"/>
      <w:marLeft w:val="0"/>
      <w:marRight w:val="0"/>
      <w:marTop w:val="0"/>
      <w:marBottom w:val="0"/>
      <w:divBdr>
        <w:top w:val="none" w:sz="0" w:space="0" w:color="auto"/>
        <w:left w:val="none" w:sz="0" w:space="0" w:color="auto"/>
        <w:bottom w:val="none" w:sz="0" w:space="0" w:color="auto"/>
        <w:right w:val="none" w:sz="0" w:space="0" w:color="auto"/>
      </w:divBdr>
    </w:div>
    <w:div w:id="1643387932">
      <w:bodyDiv w:val="1"/>
      <w:marLeft w:val="0"/>
      <w:marRight w:val="0"/>
      <w:marTop w:val="0"/>
      <w:marBottom w:val="0"/>
      <w:divBdr>
        <w:top w:val="none" w:sz="0" w:space="0" w:color="auto"/>
        <w:left w:val="none" w:sz="0" w:space="0" w:color="auto"/>
        <w:bottom w:val="none" w:sz="0" w:space="0" w:color="auto"/>
        <w:right w:val="none" w:sz="0" w:space="0" w:color="auto"/>
      </w:divBdr>
    </w:div>
    <w:div w:id="1646425527">
      <w:bodyDiv w:val="1"/>
      <w:marLeft w:val="0"/>
      <w:marRight w:val="0"/>
      <w:marTop w:val="0"/>
      <w:marBottom w:val="0"/>
      <w:divBdr>
        <w:top w:val="none" w:sz="0" w:space="0" w:color="auto"/>
        <w:left w:val="none" w:sz="0" w:space="0" w:color="auto"/>
        <w:bottom w:val="none" w:sz="0" w:space="0" w:color="auto"/>
        <w:right w:val="none" w:sz="0" w:space="0" w:color="auto"/>
      </w:divBdr>
    </w:div>
    <w:div w:id="1652828683">
      <w:bodyDiv w:val="1"/>
      <w:marLeft w:val="0"/>
      <w:marRight w:val="0"/>
      <w:marTop w:val="0"/>
      <w:marBottom w:val="0"/>
      <w:divBdr>
        <w:top w:val="none" w:sz="0" w:space="0" w:color="auto"/>
        <w:left w:val="none" w:sz="0" w:space="0" w:color="auto"/>
        <w:bottom w:val="none" w:sz="0" w:space="0" w:color="auto"/>
        <w:right w:val="none" w:sz="0" w:space="0" w:color="auto"/>
      </w:divBdr>
    </w:div>
    <w:div w:id="1669165589">
      <w:bodyDiv w:val="1"/>
      <w:marLeft w:val="0"/>
      <w:marRight w:val="0"/>
      <w:marTop w:val="0"/>
      <w:marBottom w:val="0"/>
      <w:divBdr>
        <w:top w:val="none" w:sz="0" w:space="0" w:color="auto"/>
        <w:left w:val="none" w:sz="0" w:space="0" w:color="auto"/>
        <w:bottom w:val="none" w:sz="0" w:space="0" w:color="auto"/>
        <w:right w:val="none" w:sz="0" w:space="0" w:color="auto"/>
      </w:divBdr>
    </w:div>
    <w:div w:id="1774014956">
      <w:bodyDiv w:val="1"/>
      <w:marLeft w:val="0"/>
      <w:marRight w:val="0"/>
      <w:marTop w:val="0"/>
      <w:marBottom w:val="0"/>
      <w:divBdr>
        <w:top w:val="none" w:sz="0" w:space="0" w:color="auto"/>
        <w:left w:val="none" w:sz="0" w:space="0" w:color="auto"/>
        <w:bottom w:val="none" w:sz="0" w:space="0" w:color="auto"/>
        <w:right w:val="none" w:sz="0" w:space="0" w:color="auto"/>
      </w:divBdr>
    </w:div>
    <w:div w:id="1889996930">
      <w:bodyDiv w:val="1"/>
      <w:marLeft w:val="0"/>
      <w:marRight w:val="0"/>
      <w:marTop w:val="0"/>
      <w:marBottom w:val="0"/>
      <w:divBdr>
        <w:top w:val="none" w:sz="0" w:space="0" w:color="auto"/>
        <w:left w:val="none" w:sz="0" w:space="0" w:color="auto"/>
        <w:bottom w:val="none" w:sz="0" w:space="0" w:color="auto"/>
        <w:right w:val="none" w:sz="0" w:space="0" w:color="auto"/>
      </w:divBdr>
    </w:div>
    <w:div w:id="1974479748">
      <w:bodyDiv w:val="1"/>
      <w:marLeft w:val="0"/>
      <w:marRight w:val="0"/>
      <w:marTop w:val="0"/>
      <w:marBottom w:val="0"/>
      <w:divBdr>
        <w:top w:val="none" w:sz="0" w:space="0" w:color="auto"/>
        <w:left w:val="none" w:sz="0" w:space="0" w:color="auto"/>
        <w:bottom w:val="none" w:sz="0" w:space="0" w:color="auto"/>
        <w:right w:val="none" w:sz="0" w:space="0" w:color="auto"/>
      </w:divBdr>
    </w:div>
    <w:div w:id="1987928724">
      <w:bodyDiv w:val="1"/>
      <w:marLeft w:val="0"/>
      <w:marRight w:val="0"/>
      <w:marTop w:val="0"/>
      <w:marBottom w:val="0"/>
      <w:divBdr>
        <w:top w:val="none" w:sz="0" w:space="0" w:color="auto"/>
        <w:left w:val="none" w:sz="0" w:space="0" w:color="auto"/>
        <w:bottom w:val="none" w:sz="0" w:space="0" w:color="auto"/>
        <w:right w:val="none" w:sz="0" w:space="0" w:color="auto"/>
      </w:divBdr>
    </w:div>
    <w:div w:id="2104303247">
      <w:bodyDiv w:val="1"/>
      <w:marLeft w:val="0"/>
      <w:marRight w:val="0"/>
      <w:marTop w:val="0"/>
      <w:marBottom w:val="0"/>
      <w:divBdr>
        <w:top w:val="none" w:sz="0" w:space="0" w:color="auto"/>
        <w:left w:val="none" w:sz="0" w:space="0" w:color="auto"/>
        <w:bottom w:val="none" w:sz="0" w:space="0" w:color="auto"/>
        <w:right w:val="none" w:sz="0" w:space="0" w:color="auto"/>
      </w:divBdr>
    </w:div>
    <w:div w:id="212483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4B2D9-261B-4B09-BCC0-EAFA85D9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1588</TotalTime>
  <Pages>1</Pages>
  <Words>3604</Words>
  <Characters>21626</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25180</CharactersWithSpaces>
  <SharedDoc>false</SharedDoc>
  <HLinks>
    <vt:vector size="6" baseType="variant">
      <vt:variant>
        <vt:i4>7995408</vt:i4>
      </vt:variant>
      <vt:variant>
        <vt:i4>0</vt:i4>
      </vt:variant>
      <vt:variant>
        <vt:i4>0</vt:i4>
      </vt:variant>
      <vt:variant>
        <vt:i4>5</vt:i4>
      </vt:variant>
      <vt:variant>
        <vt:lpwstr>mailto:sekretariat@pulmonologia.olsztyn.pl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Frankowska</dc:creator>
  <cp:keywords/>
  <dc:description/>
  <cp:lastModifiedBy>Marta Kin-Malesza</cp:lastModifiedBy>
  <cp:revision>110</cp:revision>
  <cp:lastPrinted>2022-08-10T11:19:00Z</cp:lastPrinted>
  <dcterms:created xsi:type="dcterms:W3CDTF">2023-05-23T11:17:00Z</dcterms:created>
  <dcterms:modified xsi:type="dcterms:W3CDTF">2024-02-02T12:30:00Z</dcterms:modified>
</cp:coreProperties>
</file>