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ADC7A" w14:textId="7FDC05BA" w:rsidR="009B4889" w:rsidRPr="009B4889" w:rsidRDefault="009B4889" w:rsidP="009B488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4889">
        <w:rPr>
          <w:rFonts w:ascii="Arial" w:hAnsi="Arial" w:cs="Arial"/>
          <w:b/>
          <w:bCs/>
          <w:sz w:val="28"/>
          <w:szCs w:val="28"/>
        </w:rPr>
        <w:t>Tokarka edukacyjna CNC</w:t>
      </w:r>
    </w:p>
    <w:p w14:paraId="63B8DAAD" w14:textId="77777777" w:rsidR="009B4889" w:rsidRDefault="009B4889" w:rsidP="00FA1D58">
      <w:pPr>
        <w:rPr>
          <w:rFonts w:ascii="Arial" w:hAnsi="Arial" w:cs="Arial"/>
          <w:b/>
          <w:bCs/>
          <w:sz w:val="20"/>
          <w:szCs w:val="20"/>
        </w:rPr>
      </w:pPr>
    </w:p>
    <w:p w14:paraId="025AEC54" w14:textId="1D80905F" w:rsidR="009B4889" w:rsidRDefault="009B4889" w:rsidP="009B4889">
      <w:pPr>
        <w:pStyle w:val="Bezodstpw"/>
        <w:numPr>
          <w:ilvl w:val="0"/>
          <w:numId w:val="25"/>
        </w:numPr>
      </w:pPr>
      <w:r>
        <w:t>o</w:t>
      </w:r>
      <w:r w:rsidR="00DF6AB9" w:rsidRPr="00D1568C">
        <w:t>brabiarka edukacyjna</w:t>
      </w:r>
      <w:r>
        <w:t xml:space="preserve"> wyposażona w </w:t>
      </w:r>
      <w:r w:rsidR="00DF6AB9" w:rsidRPr="00D1568C">
        <w:t xml:space="preserve"> </w:t>
      </w:r>
      <w:r w:rsidR="00534D11" w:rsidRPr="00D1568C">
        <w:t>2 osiowy system CNC ze skośnym łożem,</w:t>
      </w:r>
    </w:p>
    <w:p w14:paraId="6A686064" w14:textId="2620AFB8" w:rsidR="009B4889" w:rsidRDefault="009B4889" w:rsidP="009B4889">
      <w:pPr>
        <w:pStyle w:val="Bezodstpw"/>
        <w:numPr>
          <w:ilvl w:val="0"/>
          <w:numId w:val="25"/>
        </w:numPr>
      </w:pPr>
      <w:r>
        <w:t>całkowicie zamknięty obszar roboczy</w:t>
      </w:r>
      <w:r w:rsidR="00534D11" w:rsidRPr="00D1568C">
        <w:t>,</w:t>
      </w:r>
    </w:p>
    <w:p w14:paraId="711F01FE" w14:textId="1890D668" w:rsidR="009B4889" w:rsidRDefault="009B4889" w:rsidP="009B4889">
      <w:pPr>
        <w:pStyle w:val="Bezodstpw"/>
        <w:numPr>
          <w:ilvl w:val="0"/>
          <w:numId w:val="25"/>
        </w:numPr>
      </w:pPr>
      <w:r>
        <w:t>rewolwerowa głowica narzędziowa</w:t>
      </w:r>
      <w:r w:rsidR="00534D11" w:rsidRPr="00D1568C">
        <w:t>,</w:t>
      </w:r>
    </w:p>
    <w:p w14:paraId="14E04F8D" w14:textId="3B370571" w:rsidR="00534D11" w:rsidRPr="00D1568C" w:rsidRDefault="009B4889" w:rsidP="009B4889">
      <w:pPr>
        <w:pStyle w:val="Bezodstpw"/>
        <w:numPr>
          <w:ilvl w:val="0"/>
          <w:numId w:val="25"/>
        </w:numPr>
      </w:pPr>
      <w:r>
        <w:t>bezstopniowa regulacja</w:t>
      </w:r>
      <w:r w:rsidR="00534D11" w:rsidRPr="00D1568C">
        <w:t xml:space="preserve"> napędem głównym, oraz zabezpieczeniami zgodnymi z CE.</w:t>
      </w:r>
    </w:p>
    <w:p w14:paraId="69A84B3D" w14:textId="1B12D68F" w:rsidR="00941EDD" w:rsidRPr="00D1568C" w:rsidRDefault="00186B8C" w:rsidP="009B4889">
      <w:pPr>
        <w:pStyle w:val="Bezodstpw"/>
        <w:numPr>
          <w:ilvl w:val="0"/>
          <w:numId w:val="24"/>
        </w:numPr>
      </w:pPr>
      <w:r>
        <w:t>p</w:t>
      </w:r>
      <w:r w:rsidR="00534D11" w:rsidRPr="00D1568C">
        <w:t>rzejazd w osi X: min. 60 mm</w:t>
      </w:r>
    </w:p>
    <w:p w14:paraId="515D4570" w14:textId="5DD4ABE0" w:rsidR="00941EDD" w:rsidRPr="00D1568C" w:rsidRDefault="00186B8C" w:rsidP="009B4889">
      <w:pPr>
        <w:pStyle w:val="Bezodstpw"/>
        <w:numPr>
          <w:ilvl w:val="0"/>
          <w:numId w:val="24"/>
        </w:numPr>
      </w:pPr>
      <w:r>
        <w:t>p</w:t>
      </w:r>
      <w:r w:rsidR="00534D11" w:rsidRPr="00D1568C">
        <w:t>rzejazd w osi Z: min. 250 mm</w:t>
      </w:r>
    </w:p>
    <w:p w14:paraId="146CFCEF" w14:textId="26546062" w:rsidR="00941EDD" w:rsidRPr="00D1568C" w:rsidRDefault="00186B8C" w:rsidP="009B4889">
      <w:pPr>
        <w:pStyle w:val="Bezodstpw"/>
        <w:numPr>
          <w:ilvl w:val="0"/>
          <w:numId w:val="24"/>
        </w:numPr>
      </w:pPr>
      <w:r>
        <w:t>p</w:t>
      </w:r>
      <w:r w:rsidR="00534D11" w:rsidRPr="00D1568C">
        <w:t>rzelot nad łożem: min. ø 120 mm</w:t>
      </w:r>
    </w:p>
    <w:p w14:paraId="1560CBEB" w14:textId="082D43EF" w:rsidR="00941EDD" w:rsidRPr="00D1568C" w:rsidRDefault="00186B8C" w:rsidP="009B4889">
      <w:pPr>
        <w:pStyle w:val="Bezodstpw"/>
        <w:numPr>
          <w:ilvl w:val="0"/>
          <w:numId w:val="24"/>
        </w:numPr>
      </w:pPr>
      <w:r>
        <w:t>p</w:t>
      </w:r>
      <w:r w:rsidR="00534D11" w:rsidRPr="00D1568C">
        <w:t>rzelot nad suportem: min. ø 60 mm</w:t>
      </w:r>
    </w:p>
    <w:p w14:paraId="4BA8131C" w14:textId="772723AE" w:rsidR="00941EDD" w:rsidRPr="00D1568C" w:rsidRDefault="009B4889" w:rsidP="009B4889">
      <w:pPr>
        <w:pStyle w:val="Bezodstpw"/>
        <w:numPr>
          <w:ilvl w:val="0"/>
          <w:numId w:val="24"/>
        </w:numPr>
      </w:pPr>
      <w:r>
        <w:t>ma</w:t>
      </w:r>
      <w:r w:rsidR="00186B8C">
        <w:t>x</w:t>
      </w:r>
      <w:r w:rsidR="00534D11" w:rsidRPr="00D1568C">
        <w:t xml:space="preserve">. średnica toczenia przy </w:t>
      </w:r>
      <w:r>
        <w:t xml:space="preserve">podparciu konikiem nie mniejsza niż </w:t>
      </w:r>
      <w:r w:rsidR="00534D11" w:rsidRPr="00D1568C">
        <w:t xml:space="preserve"> ø 60 mm</w:t>
      </w:r>
    </w:p>
    <w:p w14:paraId="07F33288" w14:textId="113E35D0" w:rsidR="00941EDD" w:rsidRPr="00D1568C" w:rsidRDefault="00186B8C" w:rsidP="009B4889">
      <w:pPr>
        <w:pStyle w:val="Bezodstpw"/>
        <w:numPr>
          <w:ilvl w:val="0"/>
          <w:numId w:val="24"/>
        </w:numPr>
      </w:pPr>
      <w:r>
        <w:t>max</w:t>
      </w:r>
      <w:r w:rsidR="00534D11" w:rsidRPr="00D1568C">
        <w:t>. długość toczenia w osi Z</w:t>
      </w:r>
      <w:r w:rsidR="009B4889">
        <w:t xml:space="preserve"> nie mniejsza niż</w:t>
      </w:r>
      <w:r w:rsidR="00534D11" w:rsidRPr="00D1568C">
        <w:t xml:space="preserve"> 200 mm</w:t>
      </w:r>
    </w:p>
    <w:p w14:paraId="77C435B7" w14:textId="2AE84C3F" w:rsidR="00534D11" w:rsidRPr="00D1568C" w:rsidRDefault="00186B8C" w:rsidP="00C141E4">
      <w:pPr>
        <w:pStyle w:val="Akapitzlist"/>
        <w:keepLines/>
        <w:numPr>
          <w:ilvl w:val="0"/>
          <w:numId w:val="3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34D11" w:rsidRPr="00D1568C">
        <w:rPr>
          <w:rFonts w:ascii="Arial" w:hAnsi="Arial" w:cs="Arial"/>
          <w:sz w:val="20"/>
          <w:szCs w:val="20"/>
        </w:rPr>
        <w:t xml:space="preserve">owtarzalność pozycjonowania </w:t>
      </w:r>
      <w:proofErr w:type="spellStart"/>
      <w:r w:rsidR="00534D11" w:rsidRPr="00D1568C">
        <w:rPr>
          <w:rFonts w:ascii="Arial" w:hAnsi="Arial" w:cs="Arial"/>
          <w:sz w:val="20"/>
          <w:szCs w:val="20"/>
        </w:rPr>
        <w:t>Ps</w:t>
      </w:r>
      <w:proofErr w:type="spellEnd"/>
      <w:r w:rsidR="00534D11" w:rsidRPr="00D1568C">
        <w:rPr>
          <w:rFonts w:ascii="Arial" w:hAnsi="Arial" w:cs="Arial"/>
          <w:sz w:val="20"/>
          <w:szCs w:val="20"/>
        </w:rPr>
        <w:t xml:space="preserve"> dla wszystkich osi wg. VDI 3441: nie gorsza niż 8 µm</w:t>
      </w:r>
    </w:p>
    <w:p w14:paraId="59A16470" w14:textId="22B5222A" w:rsidR="00941EDD" w:rsidRPr="00D1568C" w:rsidRDefault="00186B8C" w:rsidP="00C141E4">
      <w:pPr>
        <w:pStyle w:val="Akapitzlist"/>
        <w:keepLines/>
        <w:numPr>
          <w:ilvl w:val="0"/>
          <w:numId w:val="4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534D11" w:rsidRPr="00D1568C">
        <w:rPr>
          <w:rFonts w:ascii="Arial" w:hAnsi="Arial" w:cs="Arial"/>
          <w:sz w:val="20"/>
          <w:szCs w:val="20"/>
        </w:rPr>
        <w:t>zybkie przejazdy dla wszystkich osi: min. 3 m/min</w:t>
      </w:r>
    </w:p>
    <w:p w14:paraId="409080D0" w14:textId="1B09767D" w:rsidR="00941EDD" w:rsidRPr="00D1568C" w:rsidRDefault="00186B8C" w:rsidP="00C141E4">
      <w:pPr>
        <w:pStyle w:val="Akapitzlist"/>
        <w:keepLines/>
        <w:numPr>
          <w:ilvl w:val="0"/>
          <w:numId w:val="4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34D11" w:rsidRPr="00D1568C">
        <w:rPr>
          <w:rFonts w:ascii="Arial" w:hAnsi="Arial" w:cs="Arial"/>
          <w:sz w:val="20"/>
          <w:szCs w:val="20"/>
        </w:rPr>
        <w:t>rzejazdy robocze regulowane bezstopniowo dla wszystkich osi: w zakresie co najmniej 0 - 2 m/min</w:t>
      </w:r>
    </w:p>
    <w:p w14:paraId="21A4DED8" w14:textId="62E09676" w:rsidR="00534D11" w:rsidRPr="00D1568C" w:rsidRDefault="00186B8C" w:rsidP="00C141E4">
      <w:pPr>
        <w:pStyle w:val="Akapitzlist"/>
        <w:keepLines/>
        <w:numPr>
          <w:ilvl w:val="0"/>
          <w:numId w:val="4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534D11" w:rsidRPr="00D1568C">
        <w:rPr>
          <w:rFonts w:ascii="Arial" w:hAnsi="Arial" w:cs="Arial"/>
          <w:sz w:val="20"/>
          <w:szCs w:val="20"/>
        </w:rPr>
        <w:t xml:space="preserve">ax. siła posuwu dla wszystkich osi: min. 1 </w:t>
      </w:r>
      <w:proofErr w:type="spellStart"/>
      <w:r w:rsidR="00534D11" w:rsidRPr="00D1568C">
        <w:rPr>
          <w:rFonts w:ascii="Arial" w:hAnsi="Arial" w:cs="Arial"/>
          <w:sz w:val="20"/>
          <w:szCs w:val="20"/>
        </w:rPr>
        <w:t>kN</w:t>
      </w:r>
      <w:proofErr w:type="spellEnd"/>
    </w:p>
    <w:p w14:paraId="33901F05" w14:textId="3AA1FE0F" w:rsidR="00941EDD" w:rsidRPr="00D1568C" w:rsidRDefault="00186B8C" w:rsidP="00C141E4">
      <w:pPr>
        <w:pStyle w:val="Akapitzlist"/>
        <w:keepLines/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534D11" w:rsidRPr="00D1568C">
        <w:rPr>
          <w:rFonts w:ascii="Arial" w:hAnsi="Arial" w:cs="Arial"/>
          <w:sz w:val="20"/>
          <w:szCs w:val="20"/>
        </w:rPr>
        <w:t>ax. prędkość obrotowa</w:t>
      </w:r>
      <w:r w:rsidR="009B4889">
        <w:rPr>
          <w:rFonts w:ascii="Arial" w:hAnsi="Arial" w:cs="Arial"/>
          <w:sz w:val="20"/>
          <w:szCs w:val="20"/>
        </w:rPr>
        <w:t xml:space="preserve"> nie mniejsza niż </w:t>
      </w:r>
      <w:r w:rsidR="00534D11" w:rsidRPr="00D1568C">
        <w:rPr>
          <w:rFonts w:ascii="Arial" w:hAnsi="Arial" w:cs="Arial"/>
          <w:sz w:val="20"/>
          <w:szCs w:val="20"/>
        </w:rPr>
        <w:t xml:space="preserve"> 4000 </w:t>
      </w:r>
      <w:proofErr w:type="spellStart"/>
      <w:r w:rsidR="00534D11" w:rsidRPr="00D1568C">
        <w:rPr>
          <w:rFonts w:ascii="Arial" w:hAnsi="Arial" w:cs="Arial"/>
          <w:sz w:val="20"/>
          <w:szCs w:val="20"/>
        </w:rPr>
        <w:t>obr</w:t>
      </w:r>
      <w:proofErr w:type="spellEnd"/>
      <w:r w:rsidR="00534D11" w:rsidRPr="00D1568C">
        <w:rPr>
          <w:rFonts w:ascii="Arial" w:hAnsi="Arial" w:cs="Arial"/>
          <w:sz w:val="20"/>
          <w:szCs w:val="20"/>
        </w:rPr>
        <w:t>/min</w:t>
      </w:r>
    </w:p>
    <w:p w14:paraId="184838B9" w14:textId="59069DFC" w:rsidR="00941EDD" w:rsidRPr="00D1568C" w:rsidRDefault="00186B8C" w:rsidP="00C141E4">
      <w:pPr>
        <w:pStyle w:val="Akapitzlist"/>
        <w:keepLines/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FC088E">
        <w:rPr>
          <w:rFonts w:ascii="Arial" w:hAnsi="Arial" w:cs="Arial"/>
          <w:sz w:val="20"/>
          <w:szCs w:val="20"/>
        </w:rPr>
        <w:t xml:space="preserve">ax. moment obrotowy wrzeciona </w:t>
      </w:r>
      <w:r w:rsidR="00534D11" w:rsidRPr="00D1568C">
        <w:rPr>
          <w:rFonts w:ascii="Arial" w:hAnsi="Arial" w:cs="Arial"/>
          <w:sz w:val="20"/>
          <w:szCs w:val="20"/>
        </w:rPr>
        <w:t xml:space="preserve"> min. 10 </w:t>
      </w:r>
      <w:proofErr w:type="spellStart"/>
      <w:r w:rsidR="00534D11" w:rsidRPr="00D1568C">
        <w:rPr>
          <w:rFonts w:ascii="Arial" w:hAnsi="Arial" w:cs="Arial"/>
          <w:sz w:val="20"/>
          <w:szCs w:val="20"/>
        </w:rPr>
        <w:t>Nm</w:t>
      </w:r>
      <w:proofErr w:type="spellEnd"/>
    </w:p>
    <w:p w14:paraId="657DC578" w14:textId="027F4934" w:rsidR="00941EDD" w:rsidRPr="00D1568C" w:rsidRDefault="00186B8C" w:rsidP="00C141E4">
      <w:pPr>
        <w:pStyle w:val="Akapitzlist"/>
        <w:keepLines/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m</w:t>
      </w:r>
      <w:r w:rsidR="00FC088E">
        <w:rPr>
          <w:rFonts w:ascii="Arial" w:hAnsi="Arial" w:cs="Arial"/>
          <w:sz w:val="20"/>
          <w:szCs w:val="20"/>
        </w:rPr>
        <w:t xml:space="preserve">ax. moc wrzeciona </w:t>
      </w:r>
      <w:r w:rsidR="00534D11" w:rsidRPr="00D1568C">
        <w:rPr>
          <w:rFonts w:ascii="Arial" w:hAnsi="Arial" w:cs="Arial"/>
          <w:sz w:val="20"/>
          <w:szCs w:val="20"/>
        </w:rPr>
        <w:t xml:space="preserve"> min. 1 </w:t>
      </w:r>
      <w:proofErr w:type="spellStart"/>
      <w:r w:rsidR="00941EDD" w:rsidRPr="00D1568C">
        <w:rPr>
          <w:rFonts w:ascii="Arial" w:hAnsi="Arial" w:cs="Arial"/>
          <w:sz w:val="20"/>
          <w:szCs w:val="20"/>
        </w:rPr>
        <w:t>Kw</w:t>
      </w:r>
      <w:proofErr w:type="spellEnd"/>
    </w:p>
    <w:p w14:paraId="1418A5A3" w14:textId="0E39130F" w:rsidR="00534D11" w:rsidRPr="00D1568C" w:rsidRDefault="00186B8C" w:rsidP="00C141E4">
      <w:pPr>
        <w:pStyle w:val="Akapitzlist"/>
        <w:keepLines/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534D11" w:rsidRPr="00D1568C">
        <w:rPr>
          <w:rFonts w:ascii="Arial" w:hAnsi="Arial" w:cs="Arial"/>
          <w:sz w:val="20"/>
          <w:szCs w:val="20"/>
        </w:rPr>
        <w:t>rzelot tulei wrzeciona: min. ø 15 mm</w:t>
      </w:r>
    </w:p>
    <w:p w14:paraId="0F0FDF28" w14:textId="59FEAD1A" w:rsidR="00534D11" w:rsidRPr="00186B8C" w:rsidRDefault="00186B8C" w:rsidP="00C141E4">
      <w:pPr>
        <w:pStyle w:val="Akapitzlist"/>
        <w:keepLines/>
        <w:numPr>
          <w:ilvl w:val="0"/>
          <w:numId w:val="22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534D11" w:rsidRPr="00186B8C">
        <w:rPr>
          <w:rFonts w:ascii="Arial" w:hAnsi="Arial" w:cs="Arial"/>
          <w:sz w:val="20"/>
          <w:szCs w:val="20"/>
        </w:rPr>
        <w:t xml:space="preserve">iczba gniazd narzędziowych: min. </w:t>
      </w:r>
      <w:r>
        <w:rPr>
          <w:rFonts w:ascii="Arial" w:hAnsi="Arial" w:cs="Arial"/>
          <w:sz w:val="20"/>
          <w:szCs w:val="20"/>
        </w:rPr>
        <w:t>6</w:t>
      </w:r>
      <w:r w:rsidR="00CD40E9">
        <w:rPr>
          <w:rFonts w:ascii="Arial" w:hAnsi="Arial" w:cs="Arial"/>
          <w:sz w:val="20"/>
          <w:szCs w:val="20"/>
        </w:rPr>
        <w:t xml:space="preserve"> pozycji</w:t>
      </w:r>
    </w:p>
    <w:p w14:paraId="6EF0BAEC" w14:textId="668F646A" w:rsidR="00534D11" w:rsidRPr="00B90EA0" w:rsidRDefault="00186B8C" w:rsidP="00C141E4">
      <w:pPr>
        <w:pStyle w:val="Akapitzlist"/>
        <w:keepLines/>
        <w:numPr>
          <w:ilvl w:val="0"/>
          <w:numId w:val="22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186B8C">
        <w:rPr>
          <w:rFonts w:ascii="Arial" w:hAnsi="Arial" w:cs="Arial"/>
          <w:sz w:val="20"/>
          <w:szCs w:val="20"/>
        </w:rPr>
        <w:t>m</w:t>
      </w:r>
      <w:r w:rsidR="00534D11" w:rsidRPr="00186B8C">
        <w:rPr>
          <w:rFonts w:ascii="Arial" w:hAnsi="Arial" w:cs="Arial"/>
          <w:sz w:val="20"/>
          <w:szCs w:val="20"/>
        </w:rPr>
        <w:t xml:space="preserve">ocowanie narzędzi o </w:t>
      </w:r>
      <w:r w:rsidR="00534D11" w:rsidRPr="00B90EA0">
        <w:rPr>
          <w:rFonts w:ascii="Arial" w:hAnsi="Arial" w:cs="Arial"/>
          <w:sz w:val="20"/>
          <w:szCs w:val="20"/>
        </w:rPr>
        <w:t>przekroju kwadratowym: co najmniej 12 x 12 mm</w:t>
      </w:r>
    </w:p>
    <w:p w14:paraId="243FF52F" w14:textId="642CA1E7" w:rsidR="00534D11" w:rsidRPr="00B90EA0" w:rsidRDefault="00186B8C" w:rsidP="00C141E4">
      <w:pPr>
        <w:pStyle w:val="Akapitzlist"/>
        <w:keepLines/>
        <w:numPr>
          <w:ilvl w:val="0"/>
          <w:numId w:val="22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B90EA0">
        <w:rPr>
          <w:rFonts w:ascii="Arial" w:hAnsi="Arial" w:cs="Arial"/>
          <w:sz w:val="20"/>
          <w:szCs w:val="20"/>
        </w:rPr>
        <w:t>m</w:t>
      </w:r>
      <w:r w:rsidR="00534D11" w:rsidRPr="00B90EA0">
        <w:rPr>
          <w:rFonts w:ascii="Arial" w:hAnsi="Arial" w:cs="Arial"/>
          <w:sz w:val="20"/>
          <w:szCs w:val="20"/>
        </w:rPr>
        <w:t>ocowanie narzędzi o przekroju kołowym: co najmniej ø 10 mm</w:t>
      </w:r>
    </w:p>
    <w:p w14:paraId="44ADD2E2" w14:textId="64599BED" w:rsidR="00534D11" w:rsidRPr="00B90EA0" w:rsidRDefault="00186B8C" w:rsidP="00C141E4">
      <w:pPr>
        <w:pStyle w:val="Akapitzlist"/>
        <w:keepLines/>
        <w:numPr>
          <w:ilvl w:val="0"/>
          <w:numId w:val="7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B90EA0">
        <w:rPr>
          <w:rFonts w:ascii="Arial" w:hAnsi="Arial" w:cs="Arial"/>
          <w:sz w:val="20"/>
          <w:szCs w:val="20"/>
        </w:rPr>
        <w:t>o</w:t>
      </w:r>
      <w:r w:rsidR="00534D11" w:rsidRPr="00B90EA0">
        <w:rPr>
          <w:rFonts w:ascii="Arial" w:hAnsi="Arial" w:cs="Arial"/>
          <w:sz w:val="20"/>
          <w:szCs w:val="20"/>
        </w:rPr>
        <w:t>lejowe smarowanie prowadnic i przekładni śrubowo-tocznych.</w:t>
      </w:r>
    </w:p>
    <w:p w14:paraId="06E4BA57" w14:textId="4F25046A" w:rsidR="00DF6AB9" w:rsidRPr="00B90EA0" w:rsidRDefault="001540B6" w:rsidP="00CD40E9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540B6">
        <w:rPr>
          <w:rFonts w:ascii="Arial" w:hAnsi="Arial" w:cs="Arial"/>
          <w:sz w:val="20"/>
          <w:szCs w:val="20"/>
        </w:rPr>
        <w:t xml:space="preserve">Sterowanie wyposażone w co najmniej 2 systemy </w:t>
      </w:r>
      <w:r w:rsidRPr="001540B6">
        <w:rPr>
          <w:rFonts w:ascii="Arial" w:hAnsi="Arial" w:cs="Arial"/>
          <w:bCs/>
          <w:sz w:val="20"/>
          <w:szCs w:val="20"/>
        </w:rPr>
        <w:t xml:space="preserve">programowania maszyn CNC, w tym co najmniej </w:t>
      </w:r>
      <w:proofErr w:type="spellStart"/>
      <w:r w:rsidRPr="001540B6">
        <w:rPr>
          <w:rFonts w:ascii="Arial" w:hAnsi="Arial" w:cs="Arial"/>
          <w:bCs/>
          <w:sz w:val="20"/>
          <w:szCs w:val="20"/>
        </w:rPr>
        <w:t>Sinumerik</w:t>
      </w:r>
      <w:proofErr w:type="spellEnd"/>
      <w:r w:rsidRPr="001540B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1540B6">
        <w:rPr>
          <w:rFonts w:ascii="Arial" w:hAnsi="Arial" w:cs="Arial"/>
          <w:bCs/>
          <w:sz w:val="20"/>
          <w:szCs w:val="20"/>
        </w:rPr>
        <w:t>Operate</w:t>
      </w:r>
      <w:proofErr w:type="spellEnd"/>
      <w:r w:rsidRPr="001540B6">
        <w:rPr>
          <w:rFonts w:ascii="Arial" w:hAnsi="Arial" w:cs="Arial"/>
          <w:bCs/>
          <w:sz w:val="20"/>
          <w:szCs w:val="20"/>
        </w:rPr>
        <w:t xml:space="preserve"> 840D SL/828D</w:t>
      </w:r>
      <w:r w:rsidR="00B90EA0" w:rsidRPr="00B90EA0">
        <w:rPr>
          <w:rFonts w:ascii="Arial" w:hAnsi="Arial" w:cs="Arial"/>
          <w:bCs/>
          <w:sz w:val="20"/>
          <w:szCs w:val="20"/>
        </w:rPr>
        <w:t xml:space="preserve">, </w:t>
      </w:r>
      <w:r w:rsidR="00186B8C" w:rsidRPr="00B90EA0">
        <w:rPr>
          <w:rFonts w:ascii="Arial" w:hAnsi="Arial" w:cs="Arial"/>
          <w:sz w:val="20"/>
          <w:szCs w:val="20"/>
        </w:rPr>
        <w:t>z</w:t>
      </w:r>
      <w:r w:rsidR="00534D11" w:rsidRPr="00B90EA0">
        <w:rPr>
          <w:rFonts w:ascii="Arial" w:hAnsi="Arial" w:cs="Arial"/>
          <w:sz w:val="20"/>
          <w:szCs w:val="20"/>
        </w:rPr>
        <w:t xml:space="preserve"> możliwością dowolnego i szybkiego wyboru jednego </w:t>
      </w:r>
      <w:r w:rsidR="00754638" w:rsidRPr="00B90EA0">
        <w:rPr>
          <w:rFonts w:ascii="Arial" w:hAnsi="Arial" w:cs="Arial"/>
          <w:sz w:val="20"/>
          <w:szCs w:val="20"/>
        </w:rPr>
        <w:t>spośród</w:t>
      </w:r>
      <w:r w:rsidR="00534D11" w:rsidRPr="00B90EA0">
        <w:rPr>
          <w:rFonts w:ascii="Arial" w:hAnsi="Arial" w:cs="Arial"/>
          <w:sz w:val="20"/>
          <w:szCs w:val="20"/>
        </w:rPr>
        <w:t xml:space="preserve"> zaimplementowanych w maszynie systemów oraz wyposażone w panel operatora z klawiaturą i przełącznikami umożliwiającymi co najmniej:</w:t>
      </w:r>
    </w:p>
    <w:p w14:paraId="201F0451" w14:textId="77777777" w:rsidR="00DF6AB9" w:rsidRPr="00B90EA0" w:rsidRDefault="00534D11" w:rsidP="00CD40E9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0EA0">
        <w:rPr>
          <w:rFonts w:ascii="Arial" w:hAnsi="Arial" w:cs="Arial"/>
          <w:sz w:val="20"/>
          <w:szCs w:val="20"/>
        </w:rPr>
        <w:t>wybór trybu pracy (praca ręczna, kółko ręczne, edycja i programowanie, testowanie oraz automatyczne wykonywanie programu)</w:t>
      </w:r>
    </w:p>
    <w:p w14:paraId="0027B7EF" w14:textId="0528A157" w:rsidR="00941EDD" w:rsidRPr="00D1568C" w:rsidRDefault="00534D11" w:rsidP="00CD40E9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regulację prędkości ruchu posuwowego i prędkości obrotowej</w:t>
      </w:r>
    </w:p>
    <w:p w14:paraId="5E8189A6" w14:textId="77777777" w:rsidR="00FA1D58" w:rsidRPr="00D1568C" w:rsidRDefault="00534D11" w:rsidP="00CD40E9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sterowanie przemieszczeniami obrabiarki w poszczególnych osiach</w:t>
      </w:r>
    </w:p>
    <w:p w14:paraId="5B5B781A" w14:textId="54C6EAEA" w:rsidR="00534D11" w:rsidRPr="00D1568C" w:rsidRDefault="00FA1D58" w:rsidP="00CD40E9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p</w:t>
      </w:r>
      <w:r w:rsidR="00534D11" w:rsidRPr="00D1568C">
        <w:rPr>
          <w:rFonts w:ascii="Arial" w:hAnsi="Arial" w:cs="Arial"/>
          <w:sz w:val="20"/>
          <w:szCs w:val="20"/>
        </w:rPr>
        <w:t>osiadające możliwość definiowania i wyboru narzędzie z wbudowanej bazy (narzędzia tokarskie, wiertarskie, narzędzie do gwintowania, itp.) oraz możliwość przeprowadzenia symulacji 3D z widokiem uchwytu, narzędzia i przedmiotu obrabianego</w:t>
      </w:r>
    </w:p>
    <w:p w14:paraId="18721BD1" w14:textId="77777777" w:rsidR="00FA1D58" w:rsidRPr="00D1568C" w:rsidRDefault="00FA1D58" w:rsidP="00FA1D58">
      <w:pPr>
        <w:pStyle w:val="Akapitzlist"/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F1B5B9F" w14:textId="0D834410" w:rsidR="00534D11" w:rsidRPr="00D1568C" w:rsidRDefault="00534D11" w:rsidP="00CD40E9">
      <w:pPr>
        <w:pStyle w:val="Akapitzlist"/>
        <w:keepLines/>
        <w:spacing w:after="0" w:line="32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D1568C">
        <w:rPr>
          <w:rFonts w:ascii="Arial" w:hAnsi="Arial" w:cs="Arial"/>
          <w:b/>
          <w:bCs/>
          <w:sz w:val="20"/>
          <w:szCs w:val="20"/>
        </w:rPr>
        <w:t>Wyposażenie</w:t>
      </w:r>
      <w:r w:rsidR="00CD40E9">
        <w:rPr>
          <w:rFonts w:ascii="Arial" w:hAnsi="Arial" w:cs="Arial"/>
          <w:b/>
          <w:bCs/>
          <w:sz w:val="20"/>
          <w:szCs w:val="20"/>
        </w:rPr>
        <w:t xml:space="preserve"> obrabiarki </w:t>
      </w:r>
    </w:p>
    <w:p w14:paraId="513F4D4A" w14:textId="77777777" w:rsidR="00997C57" w:rsidRDefault="00534D11" w:rsidP="00C141E4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 xml:space="preserve">3-szczękowy uchwyt mocujący ze szczękami </w:t>
      </w:r>
      <w:r w:rsidR="00754638" w:rsidRPr="00D1568C">
        <w:rPr>
          <w:rFonts w:ascii="Arial" w:hAnsi="Arial" w:cs="Arial"/>
          <w:sz w:val="20"/>
          <w:szCs w:val="20"/>
        </w:rPr>
        <w:t>twardymi oraz</w:t>
      </w:r>
      <w:r w:rsidRPr="00D1568C">
        <w:rPr>
          <w:rFonts w:ascii="Arial" w:hAnsi="Arial" w:cs="Arial"/>
          <w:sz w:val="20"/>
          <w:szCs w:val="20"/>
        </w:rPr>
        <w:t xml:space="preserve"> dodatkowym zestawem szczęk miękkich </w:t>
      </w:r>
      <w:r w:rsidR="00941EDD" w:rsidRPr="00D1568C">
        <w:rPr>
          <w:rFonts w:ascii="Arial" w:hAnsi="Arial" w:cs="Arial"/>
          <w:sz w:val="20"/>
          <w:szCs w:val="20"/>
        </w:rPr>
        <w:t>kompatybilny</w:t>
      </w:r>
      <w:r w:rsidR="00997C57">
        <w:rPr>
          <w:rFonts w:ascii="Arial" w:hAnsi="Arial" w:cs="Arial"/>
          <w:sz w:val="20"/>
          <w:szCs w:val="20"/>
        </w:rPr>
        <w:t xml:space="preserve">m ze sobą </w:t>
      </w:r>
      <w:r w:rsidR="00941EDD" w:rsidRPr="00D1568C">
        <w:rPr>
          <w:rFonts w:ascii="Arial" w:hAnsi="Arial" w:cs="Arial"/>
          <w:sz w:val="20"/>
          <w:szCs w:val="20"/>
        </w:rPr>
        <w:t xml:space="preserve">. </w:t>
      </w:r>
    </w:p>
    <w:p w14:paraId="74F43F24" w14:textId="75E0EF0A" w:rsidR="00534D11" w:rsidRPr="00D1568C" w:rsidRDefault="00941EDD" w:rsidP="00C141E4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Średnica</w:t>
      </w:r>
      <w:r w:rsidR="00534D11" w:rsidRPr="00D1568C">
        <w:rPr>
          <w:rFonts w:ascii="Arial" w:hAnsi="Arial" w:cs="Arial"/>
          <w:sz w:val="20"/>
          <w:szCs w:val="20"/>
        </w:rPr>
        <w:t xml:space="preserve"> uchwytu: min. 70 mm</w:t>
      </w:r>
    </w:p>
    <w:p w14:paraId="318B3B0B" w14:textId="52592D49" w:rsidR="00534D11" w:rsidRPr="00D1568C" w:rsidRDefault="00186B8C" w:rsidP="00C141E4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534D11" w:rsidRPr="00D1568C">
        <w:rPr>
          <w:rFonts w:ascii="Arial" w:hAnsi="Arial" w:cs="Arial"/>
          <w:sz w:val="20"/>
          <w:szCs w:val="20"/>
        </w:rPr>
        <w:t xml:space="preserve">onik ręczny z </w:t>
      </w:r>
      <w:proofErr w:type="spellStart"/>
      <w:r w:rsidR="00534D11" w:rsidRPr="00D1568C">
        <w:rPr>
          <w:rFonts w:ascii="Arial" w:hAnsi="Arial" w:cs="Arial"/>
          <w:sz w:val="20"/>
          <w:szCs w:val="20"/>
        </w:rPr>
        <w:t>pinolą</w:t>
      </w:r>
      <w:proofErr w:type="spellEnd"/>
      <w:r w:rsidR="00534D11" w:rsidRPr="00D1568C">
        <w:rPr>
          <w:rFonts w:ascii="Arial" w:hAnsi="Arial" w:cs="Arial"/>
          <w:sz w:val="20"/>
          <w:szCs w:val="20"/>
        </w:rPr>
        <w:t xml:space="preserve"> o skoku min. 35 i średnicy min. φ 20 mm ze stożkiem Morse’a MK1 o</w:t>
      </w:r>
      <w:r w:rsidR="00B95DE8">
        <w:rPr>
          <w:rFonts w:ascii="Arial" w:hAnsi="Arial" w:cs="Arial"/>
          <w:sz w:val="20"/>
          <w:szCs w:val="20"/>
        </w:rPr>
        <w:t>r</w:t>
      </w:r>
      <w:r w:rsidR="00534D11" w:rsidRPr="00D1568C">
        <w:rPr>
          <w:rFonts w:ascii="Arial" w:hAnsi="Arial" w:cs="Arial"/>
          <w:sz w:val="20"/>
          <w:szCs w:val="20"/>
        </w:rPr>
        <w:t>az kłem obrotowym</w:t>
      </w:r>
    </w:p>
    <w:p w14:paraId="4564E1A6" w14:textId="592DD7FB" w:rsidR="00534D11" w:rsidRPr="00D1568C" w:rsidRDefault="00186B8C" w:rsidP="00C141E4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534D11" w:rsidRPr="00D1568C">
        <w:rPr>
          <w:rFonts w:ascii="Arial" w:hAnsi="Arial" w:cs="Arial"/>
          <w:sz w:val="20"/>
          <w:szCs w:val="20"/>
        </w:rPr>
        <w:t>lektroniczne kółko ręczne - do ręcznego przemieszczania w poszczególnych osiach maszyny</w:t>
      </w:r>
    </w:p>
    <w:p w14:paraId="29A7F218" w14:textId="41948D08" w:rsidR="00534D11" w:rsidRPr="00D1568C" w:rsidRDefault="00186B8C" w:rsidP="00C141E4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34D11" w:rsidRPr="00D1568C">
        <w:rPr>
          <w:rFonts w:ascii="Arial" w:hAnsi="Arial" w:cs="Arial"/>
          <w:sz w:val="20"/>
          <w:szCs w:val="20"/>
        </w:rPr>
        <w:t>świetlenie LED przestrzeni roboczej</w:t>
      </w:r>
    </w:p>
    <w:p w14:paraId="2AFF5478" w14:textId="6004365C" w:rsidR="00534D11" w:rsidRPr="00D1568C" w:rsidRDefault="00186B8C" w:rsidP="00C141E4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i</w:t>
      </w:r>
      <w:r w:rsidR="00534D11" w:rsidRPr="00D1568C">
        <w:rPr>
          <w:rFonts w:ascii="Arial" w:hAnsi="Arial" w:cs="Arial"/>
          <w:sz w:val="20"/>
          <w:szCs w:val="20"/>
        </w:rPr>
        <w:t>nstrukcja obsługi w języku polski</w:t>
      </w:r>
    </w:p>
    <w:p w14:paraId="23C4E144" w14:textId="3DAAB3CF" w:rsidR="00186B8C" w:rsidRPr="00FC088E" w:rsidRDefault="00186B8C" w:rsidP="00C141E4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186B8C">
        <w:rPr>
          <w:rFonts w:ascii="Arial" w:hAnsi="Arial" w:cs="Arial"/>
          <w:sz w:val="20"/>
          <w:szCs w:val="20"/>
        </w:rPr>
        <w:lastRenderedPageBreak/>
        <w:t>c</w:t>
      </w:r>
      <w:r w:rsidR="00534D11" w:rsidRPr="00186B8C">
        <w:rPr>
          <w:rFonts w:ascii="Arial" w:hAnsi="Arial" w:cs="Arial"/>
          <w:sz w:val="20"/>
          <w:szCs w:val="20"/>
        </w:rPr>
        <w:t xml:space="preserve">ertyfikat CE </w:t>
      </w:r>
    </w:p>
    <w:p w14:paraId="78C1FC45" w14:textId="1B431259" w:rsidR="00FC088E" w:rsidRDefault="00FC088E" w:rsidP="00FC088E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bCs/>
          <w:sz w:val="20"/>
          <w:szCs w:val="20"/>
        </w:rPr>
      </w:pPr>
      <w:r w:rsidRPr="00FC088E">
        <w:rPr>
          <w:rFonts w:ascii="Arial" w:hAnsi="Arial" w:cs="Arial"/>
          <w:bCs/>
          <w:sz w:val="20"/>
          <w:szCs w:val="20"/>
        </w:rPr>
        <w:t xml:space="preserve">Masa </w:t>
      </w:r>
      <w:r>
        <w:rPr>
          <w:rFonts w:ascii="Arial" w:hAnsi="Arial" w:cs="Arial"/>
          <w:bCs/>
          <w:sz w:val="20"/>
          <w:szCs w:val="20"/>
        </w:rPr>
        <w:t>obrabiarki</w:t>
      </w:r>
      <w:r w:rsidRPr="00FC088E">
        <w:rPr>
          <w:rFonts w:ascii="Arial" w:hAnsi="Arial" w:cs="Arial"/>
          <w:bCs/>
          <w:sz w:val="20"/>
          <w:szCs w:val="20"/>
        </w:rPr>
        <w:t xml:space="preserve"> bez wyp</w:t>
      </w:r>
      <w:r w:rsidR="00E40C59">
        <w:rPr>
          <w:rFonts w:ascii="Arial" w:hAnsi="Arial" w:cs="Arial"/>
          <w:bCs/>
          <w:sz w:val="20"/>
          <w:szCs w:val="20"/>
        </w:rPr>
        <w:t>osażenia w zakresie od 140 do 20</w:t>
      </w:r>
      <w:r w:rsidRPr="00FC088E">
        <w:rPr>
          <w:rFonts w:ascii="Arial" w:hAnsi="Arial" w:cs="Arial"/>
          <w:bCs/>
          <w:sz w:val="20"/>
          <w:szCs w:val="20"/>
        </w:rPr>
        <w:t>0 kg</w:t>
      </w:r>
    </w:p>
    <w:p w14:paraId="6D6DB889" w14:textId="4BA223BD" w:rsidR="00FC088E" w:rsidRDefault="00FC088E" w:rsidP="00FC088E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Wymiary obrabiarki </w:t>
      </w:r>
      <w:r w:rsidR="00266626">
        <w:rPr>
          <w:rFonts w:ascii="Arial" w:hAnsi="Arial" w:cs="Arial"/>
          <w:bCs/>
          <w:sz w:val="20"/>
          <w:szCs w:val="20"/>
        </w:rPr>
        <w:t>nie większe niż : 900x750x60</w:t>
      </w:r>
      <w:r w:rsidR="00C443D3">
        <w:rPr>
          <w:rFonts w:ascii="Arial" w:hAnsi="Arial" w:cs="Arial"/>
          <w:bCs/>
          <w:sz w:val="20"/>
          <w:szCs w:val="20"/>
        </w:rPr>
        <w:t>0 mm</w:t>
      </w:r>
    </w:p>
    <w:p w14:paraId="2641F303" w14:textId="2E0375E7" w:rsidR="00FD4C24" w:rsidRPr="00FD4C24" w:rsidRDefault="00FD4C24" w:rsidP="00FD4C24">
      <w:pPr>
        <w:pStyle w:val="Akapitzlist"/>
        <w:keepLines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D4C24">
        <w:rPr>
          <w:rFonts w:ascii="Arial" w:hAnsi="Arial" w:cs="Arial"/>
          <w:sz w:val="20"/>
          <w:szCs w:val="20"/>
        </w:rPr>
        <w:t>zabudowana fabryczna podstawa (szafka) producenta</w:t>
      </w:r>
      <w:r>
        <w:rPr>
          <w:rFonts w:ascii="Arial" w:hAnsi="Arial" w:cs="Arial"/>
          <w:sz w:val="20"/>
          <w:szCs w:val="20"/>
        </w:rPr>
        <w:t xml:space="preserve"> do zainstalowania jednostki sterującej </w:t>
      </w:r>
      <w:r w:rsidRPr="00FD4C24">
        <w:rPr>
          <w:rFonts w:ascii="Arial" w:hAnsi="Arial" w:cs="Arial"/>
          <w:sz w:val="20"/>
          <w:szCs w:val="20"/>
        </w:rPr>
        <w:t xml:space="preserve"> pod urządzenie z szufladami oraz bocznym, regulowanym stolikiem obrotowym dla monitora i pulpitu sterującego</w:t>
      </w:r>
    </w:p>
    <w:p w14:paraId="7CA84B1D" w14:textId="77777777" w:rsidR="00186B8C" w:rsidRPr="00D1568C" w:rsidRDefault="00186B8C" w:rsidP="00FD4C24">
      <w:pPr>
        <w:pStyle w:val="Akapitzlist"/>
        <w:keepLines/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pokrowiec zabezpieczający urządzenie przed zabrudzeniem</w:t>
      </w:r>
    </w:p>
    <w:p w14:paraId="1C01DF04" w14:textId="55CEFB27" w:rsidR="00754638" w:rsidRDefault="00754638" w:rsidP="00FD4C24">
      <w:pPr>
        <w:pStyle w:val="Akapitzlist"/>
        <w:keepLines/>
        <w:numPr>
          <w:ilvl w:val="0"/>
          <w:numId w:val="9"/>
        </w:numPr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komputer wraz z klawiaturą i myszką zapewniający poprawn</w:t>
      </w:r>
      <w:r w:rsidR="00DF6AB9" w:rsidRPr="00D1568C">
        <w:rPr>
          <w:rFonts w:ascii="Arial" w:hAnsi="Arial" w:cs="Arial"/>
          <w:sz w:val="20"/>
          <w:szCs w:val="20"/>
        </w:rPr>
        <w:t>ą</w:t>
      </w:r>
      <w:r w:rsidRPr="00D1568C">
        <w:rPr>
          <w:rFonts w:ascii="Arial" w:hAnsi="Arial" w:cs="Arial"/>
          <w:sz w:val="20"/>
          <w:szCs w:val="20"/>
        </w:rPr>
        <w:t xml:space="preserve"> prac</w:t>
      </w:r>
      <w:r w:rsidR="00DF6AB9" w:rsidRPr="00D1568C">
        <w:rPr>
          <w:rFonts w:ascii="Arial" w:hAnsi="Arial" w:cs="Arial"/>
          <w:sz w:val="20"/>
          <w:szCs w:val="20"/>
        </w:rPr>
        <w:t>ę</w:t>
      </w:r>
      <w:r w:rsidRPr="00D1568C">
        <w:rPr>
          <w:rFonts w:ascii="Arial" w:hAnsi="Arial" w:cs="Arial"/>
          <w:sz w:val="20"/>
          <w:szCs w:val="20"/>
        </w:rPr>
        <w:t xml:space="preserve"> obrabiarki</w:t>
      </w:r>
    </w:p>
    <w:p w14:paraId="0085F804" w14:textId="2F5E650A" w:rsidR="00FD4C24" w:rsidRDefault="00FD4C24" w:rsidP="00FD4C24">
      <w:pPr>
        <w:pStyle w:val="Akapitzlist"/>
        <w:keepLines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jednostka sterująca z zainstalowanym systemem operacyjnym umożliwiającym pełna i płynną prace maszyny z komputerem,</w:t>
      </w:r>
    </w:p>
    <w:p w14:paraId="5357053A" w14:textId="0E3E5A34" w:rsidR="00FD4C24" w:rsidRDefault="00FD4C24" w:rsidP="00FD4C24">
      <w:pPr>
        <w:pStyle w:val="Akapitzlist"/>
        <w:keepLines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połączenie komputera z obrabiarką za pomocą LAN</w:t>
      </w:r>
    </w:p>
    <w:p w14:paraId="09173457" w14:textId="77777777" w:rsidR="00FD4C24" w:rsidRPr="00D1568C" w:rsidRDefault="00FD4C24" w:rsidP="00FD4C24">
      <w:pPr>
        <w:pStyle w:val="Akapitzlist"/>
        <w:keepLines/>
        <w:spacing w:after="0" w:line="276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420E79EF" w14:textId="3716007E" w:rsidR="00754638" w:rsidRPr="00D1568C" w:rsidRDefault="00754638" w:rsidP="00FD4C24">
      <w:pPr>
        <w:pStyle w:val="Akapitzlist"/>
        <w:keepLines/>
        <w:numPr>
          <w:ilvl w:val="0"/>
          <w:numId w:val="9"/>
        </w:numPr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monitor dotykowy</w:t>
      </w:r>
      <w:r w:rsidR="00FD4C24">
        <w:rPr>
          <w:rFonts w:ascii="Arial" w:hAnsi="Arial" w:cs="Arial"/>
          <w:sz w:val="20"/>
          <w:szCs w:val="20"/>
        </w:rPr>
        <w:t xml:space="preserve"> o rozdzielczości nie gorszej niż 1920x1080 </w:t>
      </w:r>
    </w:p>
    <w:p w14:paraId="4734F370" w14:textId="77777777" w:rsidR="00186B8C" w:rsidRDefault="00186B8C" w:rsidP="00DF6AB9">
      <w:pPr>
        <w:pStyle w:val="Akapitzlist"/>
        <w:keepLines/>
        <w:spacing w:after="0" w:line="276" w:lineRule="auto"/>
        <w:ind w:left="861"/>
        <w:jc w:val="both"/>
        <w:rPr>
          <w:rFonts w:ascii="Arial" w:hAnsi="Arial" w:cs="Arial"/>
          <w:b/>
          <w:bCs/>
          <w:sz w:val="20"/>
          <w:szCs w:val="20"/>
        </w:rPr>
      </w:pPr>
    </w:p>
    <w:p w14:paraId="004449E2" w14:textId="5903F90F" w:rsidR="00754638" w:rsidRPr="00D1568C" w:rsidRDefault="00754638" w:rsidP="00DF6AB9">
      <w:pPr>
        <w:pStyle w:val="Akapitzlist"/>
        <w:keepLines/>
        <w:spacing w:after="0" w:line="276" w:lineRule="auto"/>
        <w:ind w:left="861"/>
        <w:jc w:val="both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b/>
          <w:bCs/>
          <w:sz w:val="20"/>
          <w:szCs w:val="20"/>
        </w:rPr>
        <w:t xml:space="preserve">Pakiet oprawek i narzędzi </w:t>
      </w:r>
      <w:r w:rsidR="0079284E">
        <w:rPr>
          <w:rFonts w:ascii="Arial" w:hAnsi="Arial" w:cs="Arial"/>
          <w:b/>
          <w:bCs/>
          <w:sz w:val="20"/>
          <w:szCs w:val="20"/>
        </w:rPr>
        <w:t>startowych w zestawie z obrabiarką</w:t>
      </w:r>
      <w:r w:rsidR="00D1568C" w:rsidRPr="00D1568C">
        <w:rPr>
          <w:rFonts w:ascii="Arial" w:hAnsi="Arial" w:cs="Arial"/>
          <w:sz w:val="20"/>
          <w:szCs w:val="20"/>
        </w:rPr>
        <w:t>:</w:t>
      </w:r>
    </w:p>
    <w:p w14:paraId="7B2FDC46" w14:textId="364CBC97" w:rsidR="00754638" w:rsidRPr="00D1568C" w:rsidRDefault="00754638" w:rsidP="00754638">
      <w:pPr>
        <w:spacing w:line="276" w:lineRule="auto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Zestaw narzędzi powinien zawierać noże do obróbki zewnętrznej i wewnętrznej o rozmiarze kompatybilnym z gniazdami głowicy narzędziowej. W skład narzędzi powinny znajdować się narzędzia takie jak</w:t>
      </w:r>
      <w:r w:rsidR="00186B8C">
        <w:rPr>
          <w:rFonts w:ascii="Arial" w:hAnsi="Arial" w:cs="Arial"/>
          <w:sz w:val="20"/>
          <w:szCs w:val="20"/>
        </w:rPr>
        <w:t>:</w:t>
      </w:r>
    </w:p>
    <w:p w14:paraId="6F3CBD46" w14:textId="5473D96F" w:rsidR="00FA1D58" w:rsidRPr="00D1568C" w:rsidRDefault="00754638" w:rsidP="00C141E4">
      <w:pPr>
        <w:pStyle w:val="Akapitzlist"/>
        <w:numPr>
          <w:ilvl w:val="0"/>
          <w:numId w:val="10"/>
        </w:numPr>
        <w:spacing w:line="276" w:lineRule="auto"/>
        <w:ind w:left="502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nóż do obróbki zewnętrznej zgrubnej + 10 szt</w:t>
      </w:r>
      <w:r w:rsidR="00FC088E">
        <w:rPr>
          <w:rFonts w:ascii="Arial" w:hAnsi="Arial" w:cs="Arial"/>
          <w:sz w:val="20"/>
          <w:szCs w:val="20"/>
        </w:rPr>
        <w:t>.</w:t>
      </w:r>
      <w:r w:rsidRPr="00D1568C">
        <w:rPr>
          <w:rFonts w:ascii="Arial" w:hAnsi="Arial" w:cs="Arial"/>
          <w:sz w:val="20"/>
          <w:szCs w:val="20"/>
        </w:rPr>
        <w:t xml:space="preserve"> </w:t>
      </w:r>
      <w:r w:rsidR="00FC088E" w:rsidRPr="00D1568C">
        <w:rPr>
          <w:rFonts w:ascii="Arial" w:hAnsi="Arial" w:cs="Arial"/>
          <w:sz w:val="20"/>
          <w:szCs w:val="20"/>
        </w:rPr>
        <w:t>P</w:t>
      </w:r>
      <w:r w:rsidRPr="00D1568C">
        <w:rPr>
          <w:rFonts w:ascii="Arial" w:hAnsi="Arial" w:cs="Arial"/>
          <w:sz w:val="20"/>
          <w:szCs w:val="20"/>
        </w:rPr>
        <w:t>łytek</w:t>
      </w:r>
      <w:r w:rsidR="00FC088E">
        <w:rPr>
          <w:rFonts w:ascii="Arial" w:hAnsi="Arial" w:cs="Arial"/>
          <w:sz w:val="20"/>
          <w:szCs w:val="20"/>
        </w:rPr>
        <w:t xml:space="preserve"> skrawających</w:t>
      </w:r>
    </w:p>
    <w:p w14:paraId="6122185C" w14:textId="08D4DC06" w:rsidR="00FA1D58" w:rsidRPr="00D1568C" w:rsidRDefault="00754638" w:rsidP="00C141E4">
      <w:pPr>
        <w:pStyle w:val="Akapitzlist"/>
        <w:numPr>
          <w:ilvl w:val="0"/>
          <w:numId w:val="10"/>
        </w:numPr>
        <w:spacing w:line="276" w:lineRule="auto"/>
        <w:ind w:left="502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 xml:space="preserve">nóż do obróbki </w:t>
      </w:r>
      <w:r w:rsidR="00186B8C" w:rsidRPr="00D1568C">
        <w:rPr>
          <w:rFonts w:ascii="Arial" w:hAnsi="Arial" w:cs="Arial"/>
          <w:sz w:val="20"/>
          <w:szCs w:val="20"/>
        </w:rPr>
        <w:t>zewnętrznej wykańczającej</w:t>
      </w:r>
      <w:r w:rsidRPr="00D1568C">
        <w:rPr>
          <w:rFonts w:ascii="Arial" w:hAnsi="Arial" w:cs="Arial"/>
          <w:sz w:val="20"/>
          <w:szCs w:val="20"/>
        </w:rPr>
        <w:t>, + 10 szt</w:t>
      </w:r>
      <w:r w:rsidR="00FC088E">
        <w:rPr>
          <w:rFonts w:ascii="Arial" w:hAnsi="Arial" w:cs="Arial"/>
          <w:sz w:val="20"/>
          <w:szCs w:val="20"/>
        </w:rPr>
        <w:t>.</w:t>
      </w:r>
      <w:r w:rsidRPr="00D1568C">
        <w:rPr>
          <w:rFonts w:ascii="Arial" w:hAnsi="Arial" w:cs="Arial"/>
          <w:sz w:val="20"/>
          <w:szCs w:val="20"/>
        </w:rPr>
        <w:t xml:space="preserve"> </w:t>
      </w:r>
      <w:r w:rsidR="00FC088E" w:rsidRPr="00D1568C">
        <w:rPr>
          <w:rFonts w:ascii="Arial" w:hAnsi="Arial" w:cs="Arial"/>
          <w:sz w:val="20"/>
          <w:szCs w:val="20"/>
        </w:rPr>
        <w:t>P</w:t>
      </w:r>
      <w:r w:rsidRPr="00D1568C">
        <w:rPr>
          <w:rFonts w:ascii="Arial" w:hAnsi="Arial" w:cs="Arial"/>
          <w:sz w:val="20"/>
          <w:szCs w:val="20"/>
        </w:rPr>
        <w:t>łytek</w:t>
      </w:r>
      <w:r w:rsidR="00FC088E">
        <w:rPr>
          <w:rFonts w:ascii="Arial" w:hAnsi="Arial" w:cs="Arial"/>
          <w:sz w:val="20"/>
          <w:szCs w:val="20"/>
        </w:rPr>
        <w:t xml:space="preserve"> skrawających</w:t>
      </w:r>
    </w:p>
    <w:p w14:paraId="09FCB234" w14:textId="7E667292" w:rsidR="00FA1D58" w:rsidRPr="00D1568C" w:rsidRDefault="00754638" w:rsidP="00C141E4">
      <w:pPr>
        <w:pStyle w:val="Akapitzlist"/>
        <w:numPr>
          <w:ilvl w:val="0"/>
          <w:numId w:val="10"/>
        </w:numPr>
        <w:spacing w:line="276" w:lineRule="auto"/>
        <w:ind w:left="502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 xml:space="preserve">nóż do nacinania gwintów </w:t>
      </w:r>
      <w:r w:rsidR="00125891" w:rsidRPr="00D1568C">
        <w:rPr>
          <w:rFonts w:ascii="Arial" w:hAnsi="Arial" w:cs="Arial"/>
          <w:sz w:val="20"/>
          <w:szCs w:val="20"/>
        </w:rPr>
        <w:t>zewnętrznych,</w:t>
      </w:r>
      <w:r w:rsidRPr="00D1568C">
        <w:rPr>
          <w:rFonts w:ascii="Arial" w:hAnsi="Arial" w:cs="Arial"/>
          <w:sz w:val="20"/>
          <w:szCs w:val="20"/>
        </w:rPr>
        <w:t xml:space="preserve"> + 10 szt</w:t>
      </w:r>
      <w:r w:rsidR="00FC088E">
        <w:rPr>
          <w:rFonts w:ascii="Arial" w:hAnsi="Arial" w:cs="Arial"/>
          <w:sz w:val="20"/>
          <w:szCs w:val="20"/>
        </w:rPr>
        <w:t>.</w:t>
      </w:r>
      <w:r w:rsidRPr="00D1568C">
        <w:rPr>
          <w:rFonts w:ascii="Arial" w:hAnsi="Arial" w:cs="Arial"/>
          <w:sz w:val="20"/>
          <w:szCs w:val="20"/>
        </w:rPr>
        <w:t xml:space="preserve"> </w:t>
      </w:r>
      <w:r w:rsidR="00FC088E" w:rsidRPr="00D1568C">
        <w:rPr>
          <w:rFonts w:ascii="Arial" w:hAnsi="Arial" w:cs="Arial"/>
          <w:sz w:val="20"/>
          <w:szCs w:val="20"/>
        </w:rPr>
        <w:t>P</w:t>
      </w:r>
      <w:r w:rsidRPr="00D1568C">
        <w:rPr>
          <w:rFonts w:ascii="Arial" w:hAnsi="Arial" w:cs="Arial"/>
          <w:sz w:val="20"/>
          <w:szCs w:val="20"/>
        </w:rPr>
        <w:t>łytek</w:t>
      </w:r>
      <w:r w:rsidR="00FC088E">
        <w:rPr>
          <w:rFonts w:ascii="Arial" w:hAnsi="Arial" w:cs="Arial"/>
          <w:sz w:val="20"/>
          <w:szCs w:val="20"/>
        </w:rPr>
        <w:t xml:space="preserve"> skrawających</w:t>
      </w:r>
    </w:p>
    <w:p w14:paraId="3AFC57DA" w14:textId="3F25E3BF" w:rsidR="00FA1D58" w:rsidRPr="00D1568C" w:rsidRDefault="00754638" w:rsidP="00C141E4">
      <w:pPr>
        <w:pStyle w:val="Akapitzlist"/>
        <w:numPr>
          <w:ilvl w:val="0"/>
          <w:numId w:val="10"/>
        </w:numPr>
        <w:spacing w:line="276" w:lineRule="auto"/>
        <w:ind w:left="502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nóż do wykonywania rowków zewnętrznych i przecinania, + 10 szt</w:t>
      </w:r>
      <w:r w:rsidR="00FC088E">
        <w:rPr>
          <w:rFonts w:ascii="Arial" w:hAnsi="Arial" w:cs="Arial"/>
          <w:sz w:val="20"/>
          <w:szCs w:val="20"/>
        </w:rPr>
        <w:t>.</w:t>
      </w:r>
      <w:r w:rsidRPr="00D1568C">
        <w:rPr>
          <w:rFonts w:ascii="Arial" w:hAnsi="Arial" w:cs="Arial"/>
          <w:sz w:val="20"/>
          <w:szCs w:val="20"/>
        </w:rPr>
        <w:t xml:space="preserve"> </w:t>
      </w:r>
      <w:r w:rsidR="00FC088E" w:rsidRPr="00D1568C">
        <w:rPr>
          <w:rFonts w:ascii="Arial" w:hAnsi="Arial" w:cs="Arial"/>
          <w:sz w:val="20"/>
          <w:szCs w:val="20"/>
        </w:rPr>
        <w:t>P</w:t>
      </w:r>
      <w:r w:rsidRPr="00D1568C">
        <w:rPr>
          <w:rFonts w:ascii="Arial" w:hAnsi="Arial" w:cs="Arial"/>
          <w:sz w:val="20"/>
          <w:szCs w:val="20"/>
        </w:rPr>
        <w:t>łytek</w:t>
      </w:r>
      <w:r w:rsidR="00FC088E">
        <w:rPr>
          <w:rFonts w:ascii="Arial" w:hAnsi="Arial" w:cs="Arial"/>
          <w:sz w:val="20"/>
          <w:szCs w:val="20"/>
        </w:rPr>
        <w:t xml:space="preserve"> skrawających</w:t>
      </w:r>
    </w:p>
    <w:p w14:paraId="25015CAC" w14:textId="43FE379A" w:rsidR="00FA1D58" w:rsidRPr="00D1568C" w:rsidRDefault="00754638" w:rsidP="00C141E4">
      <w:pPr>
        <w:pStyle w:val="Akapitzlist"/>
        <w:numPr>
          <w:ilvl w:val="0"/>
          <w:numId w:val="10"/>
        </w:numPr>
        <w:spacing w:line="276" w:lineRule="auto"/>
        <w:ind w:left="502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nóż oraz do obróbki wewnętrznej wytaczania, + 10 sz</w:t>
      </w:r>
      <w:r w:rsidR="00FC088E">
        <w:rPr>
          <w:rFonts w:ascii="Arial" w:hAnsi="Arial" w:cs="Arial"/>
          <w:sz w:val="20"/>
          <w:szCs w:val="20"/>
        </w:rPr>
        <w:t>.</w:t>
      </w:r>
      <w:r w:rsidRPr="00D1568C">
        <w:rPr>
          <w:rFonts w:ascii="Arial" w:hAnsi="Arial" w:cs="Arial"/>
          <w:sz w:val="20"/>
          <w:szCs w:val="20"/>
        </w:rPr>
        <w:t>t płytek</w:t>
      </w:r>
      <w:r w:rsidR="00FC088E">
        <w:rPr>
          <w:rFonts w:ascii="Arial" w:hAnsi="Arial" w:cs="Arial"/>
          <w:sz w:val="20"/>
          <w:szCs w:val="20"/>
        </w:rPr>
        <w:t xml:space="preserve"> skrawających</w:t>
      </w:r>
    </w:p>
    <w:p w14:paraId="3987796C" w14:textId="1EF91C3B" w:rsidR="00FA1D58" w:rsidRPr="00D1568C" w:rsidRDefault="00754638" w:rsidP="00C141E4">
      <w:pPr>
        <w:pStyle w:val="Akapitzlist"/>
        <w:numPr>
          <w:ilvl w:val="0"/>
          <w:numId w:val="10"/>
        </w:numPr>
        <w:spacing w:line="276" w:lineRule="auto"/>
        <w:ind w:left="502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nóż do nacinania gwintów wewnętrznych + 10 szt</w:t>
      </w:r>
      <w:r w:rsidR="00FC088E">
        <w:rPr>
          <w:rFonts w:ascii="Arial" w:hAnsi="Arial" w:cs="Arial"/>
          <w:sz w:val="20"/>
          <w:szCs w:val="20"/>
        </w:rPr>
        <w:t>.</w:t>
      </w:r>
      <w:r w:rsidRPr="00D1568C">
        <w:rPr>
          <w:rFonts w:ascii="Arial" w:hAnsi="Arial" w:cs="Arial"/>
          <w:sz w:val="20"/>
          <w:szCs w:val="20"/>
        </w:rPr>
        <w:t xml:space="preserve"> </w:t>
      </w:r>
      <w:r w:rsidR="00FC088E" w:rsidRPr="00D1568C">
        <w:rPr>
          <w:rFonts w:ascii="Arial" w:hAnsi="Arial" w:cs="Arial"/>
          <w:sz w:val="20"/>
          <w:szCs w:val="20"/>
        </w:rPr>
        <w:t>P</w:t>
      </w:r>
      <w:r w:rsidRPr="00D1568C">
        <w:rPr>
          <w:rFonts w:ascii="Arial" w:hAnsi="Arial" w:cs="Arial"/>
          <w:sz w:val="20"/>
          <w:szCs w:val="20"/>
        </w:rPr>
        <w:t>łytek</w:t>
      </w:r>
      <w:r w:rsidR="00FC088E">
        <w:rPr>
          <w:rFonts w:ascii="Arial" w:hAnsi="Arial" w:cs="Arial"/>
          <w:sz w:val="20"/>
          <w:szCs w:val="20"/>
        </w:rPr>
        <w:t xml:space="preserve"> skrawających</w:t>
      </w:r>
    </w:p>
    <w:p w14:paraId="0CA644E8" w14:textId="77777777" w:rsidR="00FC088E" w:rsidRDefault="00754638" w:rsidP="00C141E4">
      <w:pPr>
        <w:pStyle w:val="Akapitzlist"/>
        <w:numPr>
          <w:ilvl w:val="0"/>
          <w:numId w:val="10"/>
        </w:numPr>
        <w:spacing w:line="276" w:lineRule="auto"/>
        <w:ind w:left="502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 xml:space="preserve">zestaw wierteł w rozmiarze 1-10mm, </w:t>
      </w:r>
    </w:p>
    <w:p w14:paraId="4B7A369A" w14:textId="588CDDEF" w:rsidR="00FC088E" w:rsidRPr="00516673" w:rsidRDefault="00754638" w:rsidP="00516673">
      <w:pPr>
        <w:pStyle w:val="Akapitzlist"/>
        <w:numPr>
          <w:ilvl w:val="0"/>
          <w:numId w:val="10"/>
        </w:numPr>
        <w:spacing w:line="276" w:lineRule="auto"/>
        <w:ind w:left="502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komplet tulejek zaciskowych umożliwiających mocowanie wierteł</w:t>
      </w:r>
    </w:p>
    <w:p w14:paraId="15A80781" w14:textId="7DBF1E0D" w:rsidR="00DF6AB9" w:rsidRPr="00D1568C" w:rsidRDefault="00D1568C" w:rsidP="00516673">
      <w:pPr>
        <w:pStyle w:val="Akapitzlist"/>
        <w:keepLines/>
        <w:numPr>
          <w:ilvl w:val="0"/>
          <w:numId w:val="11"/>
        </w:numPr>
        <w:spacing w:after="0" w:line="320" w:lineRule="exact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534D11" w:rsidRPr="00D1568C">
        <w:rPr>
          <w:rFonts w:ascii="Arial" w:hAnsi="Arial" w:cs="Arial"/>
          <w:sz w:val="20"/>
          <w:szCs w:val="20"/>
        </w:rPr>
        <w:t xml:space="preserve">ransport </w:t>
      </w:r>
    </w:p>
    <w:p w14:paraId="3682EEC6" w14:textId="50F7C990" w:rsidR="00516673" w:rsidRPr="00516673" w:rsidRDefault="00D1568C" w:rsidP="00516673">
      <w:pPr>
        <w:pStyle w:val="Akapitzlist"/>
        <w:keepLines/>
        <w:numPr>
          <w:ilvl w:val="0"/>
          <w:numId w:val="11"/>
        </w:numPr>
        <w:spacing w:after="0" w:line="320" w:lineRule="exact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34D11" w:rsidRPr="00D1568C">
        <w:rPr>
          <w:rFonts w:ascii="Arial" w:hAnsi="Arial" w:cs="Arial"/>
          <w:sz w:val="20"/>
          <w:szCs w:val="20"/>
        </w:rPr>
        <w:t>ruchomienie i przygotowanie do pracy</w:t>
      </w:r>
      <w:r w:rsidR="00516673">
        <w:rPr>
          <w:rFonts w:ascii="Arial" w:hAnsi="Arial" w:cs="Arial"/>
          <w:sz w:val="20"/>
          <w:szCs w:val="20"/>
        </w:rPr>
        <w:t xml:space="preserve"> wraz z przygotowaniem i zalaniem płynami eksploatacyjnymi,</w:t>
      </w:r>
    </w:p>
    <w:p w14:paraId="0B78B53E" w14:textId="77777777" w:rsidR="00516673" w:rsidRDefault="00D1568C" w:rsidP="00516673">
      <w:pPr>
        <w:pStyle w:val="Akapitzlist"/>
        <w:keepLines/>
        <w:numPr>
          <w:ilvl w:val="0"/>
          <w:numId w:val="11"/>
        </w:numPr>
        <w:spacing w:after="0" w:line="320" w:lineRule="exact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534D11" w:rsidRPr="00D1568C">
        <w:rPr>
          <w:rFonts w:ascii="Arial" w:hAnsi="Arial" w:cs="Arial"/>
          <w:sz w:val="20"/>
          <w:szCs w:val="20"/>
        </w:rPr>
        <w:t xml:space="preserve">zkolenie z zakresu obsługi obrabiarek wraz z kompletem dokumentów </w:t>
      </w:r>
      <w:r w:rsidR="00186B8C" w:rsidRPr="00D1568C">
        <w:rPr>
          <w:rFonts w:ascii="Arial" w:hAnsi="Arial" w:cs="Arial"/>
          <w:sz w:val="20"/>
          <w:szCs w:val="20"/>
        </w:rPr>
        <w:t xml:space="preserve">szkoleniowych </w:t>
      </w:r>
    </w:p>
    <w:p w14:paraId="7248F458" w14:textId="4CFC709A" w:rsidR="00534D11" w:rsidRPr="00D1568C" w:rsidRDefault="00186B8C" w:rsidP="00516673">
      <w:pPr>
        <w:pStyle w:val="Akapitzlist"/>
        <w:keepLines/>
        <w:numPr>
          <w:ilvl w:val="0"/>
          <w:numId w:val="11"/>
        </w:numPr>
        <w:spacing w:after="0" w:line="320" w:lineRule="exact"/>
        <w:ind w:left="567" w:hanging="425"/>
        <w:jc w:val="both"/>
        <w:rPr>
          <w:rFonts w:ascii="Arial" w:hAnsi="Arial" w:cs="Arial"/>
          <w:sz w:val="20"/>
          <w:szCs w:val="20"/>
        </w:rPr>
      </w:pPr>
      <w:r w:rsidRPr="00D1568C">
        <w:rPr>
          <w:rFonts w:ascii="Arial" w:hAnsi="Arial" w:cs="Arial"/>
          <w:sz w:val="20"/>
          <w:szCs w:val="20"/>
        </w:rPr>
        <w:t>szkolenie</w:t>
      </w:r>
      <w:r w:rsidR="00FD4C24">
        <w:rPr>
          <w:rFonts w:ascii="Arial" w:hAnsi="Arial" w:cs="Arial"/>
          <w:sz w:val="20"/>
          <w:szCs w:val="20"/>
        </w:rPr>
        <w:t xml:space="preserve"> </w:t>
      </w:r>
      <w:r w:rsidR="00534D11" w:rsidRPr="00D1568C">
        <w:rPr>
          <w:rFonts w:ascii="Arial" w:hAnsi="Arial" w:cs="Arial"/>
          <w:sz w:val="20"/>
          <w:szCs w:val="20"/>
        </w:rPr>
        <w:t>dla min. 3 osób</w:t>
      </w:r>
      <w:r w:rsidR="00FD4C24">
        <w:rPr>
          <w:rFonts w:ascii="Arial" w:hAnsi="Arial" w:cs="Arial"/>
          <w:sz w:val="20"/>
          <w:szCs w:val="20"/>
        </w:rPr>
        <w:t xml:space="preserve"> w miejscu dostawy</w:t>
      </w:r>
    </w:p>
    <w:p w14:paraId="2637EB81" w14:textId="77777777" w:rsidR="00D31ADB" w:rsidRPr="00D1568C" w:rsidRDefault="00D31ADB">
      <w:pPr>
        <w:rPr>
          <w:rFonts w:ascii="Arial" w:hAnsi="Arial" w:cs="Arial"/>
          <w:sz w:val="20"/>
          <w:szCs w:val="20"/>
        </w:rPr>
      </w:pPr>
    </w:p>
    <w:p w14:paraId="3397F7E0" w14:textId="77777777" w:rsidR="00314370" w:rsidRPr="00D1568C" w:rsidRDefault="00314370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p w14:paraId="680D0B9D" w14:textId="77777777" w:rsidR="00314370" w:rsidRPr="00D1568C" w:rsidRDefault="00314370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p w14:paraId="7546C613" w14:textId="77777777" w:rsidR="00D1568C" w:rsidRDefault="00D1568C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p w14:paraId="2D0AD321" w14:textId="77777777" w:rsidR="00D1568C" w:rsidRPr="00D1568C" w:rsidRDefault="00D1568C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p w14:paraId="56F39D8F" w14:textId="2C7335B2" w:rsidR="00D1568C" w:rsidRDefault="00D1568C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p w14:paraId="5ADFC10F" w14:textId="54FE3CA8" w:rsidR="00FC088E" w:rsidRDefault="00FC088E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p w14:paraId="3869DB90" w14:textId="5018F7AE" w:rsidR="00FC088E" w:rsidRDefault="00FC088E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p w14:paraId="68E2BC47" w14:textId="5D5DE97A" w:rsidR="00FC088E" w:rsidRDefault="00FC088E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p w14:paraId="76D2C68F" w14:textId="0F18429B" w:rsidR="00FC088E" w:rsidRDefault="00FC088E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p w14:paraId="50D57EE5" w14:textId="19093DE0" w:rsidR="00125891" w:rsidRPr="00D1568C" w:rsidRDefault="00125891" w:rsidP="00D31ADB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125891" w:rsidRPr="00D15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F1B"/>
    <w:multiLevelType w:val="hybridMultilevel"/>
    <w:tmpl w:val="14F67636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C06CF"/>
    <w:multiLevelType w:val="hybridMultilevel"/>
    <w:tmpl w:val="E8CA129E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F1B4B"/>
    <w:multiLevelType w:val="hybridMultilevel"/>
    <w:tmpl w:val="753A90B4"/>
    <w:lvl w:ilvl="0" w:tplc="8EA0297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0ADF3BF4"/>
    <w:multiLevelType w:val="hybridMultilevel"/>
    <w:tmpl w:val="7EA02B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CC47BE"/>
    <w:multiLevelType w:val="hybridMultilevel"/>
    <w:tmpl w:val="323227C6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D2E57"/>
    <w:multiLevelType w:val="hybridMultilevel"/>
    <w:tmpl w:val="F36C1CBA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66332"/>
    <w:multiLevelType w:val="hybridMultilevel"/>
    <w:tmpl w:val="76D08F82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94342"/>
    <w:multiLevelType w:val="hybridMultilevel"/>
    <w:tmpl w:val="0E26070E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A24FB"/>
    <w:multiLevelType w:val="hybridMultilevel"/>
    <w:tmpl w:val="C53E8F10"/>
    <w:lvl w:ilvl="0" w:tplc="CB76E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63D"/>
    <w:multiLevelType w:val="hybridMultilevel"/>
    <w:tmpl w:val="C3705544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76EED"/>
    <w:multiLevelType w:val="hybridMultilevel"/>
    <w:tmpl w:val="7E3AD632"/>
    <w:lvl w:ilvl="0" w:tplc="DF5C4BF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36297"/>
    <w:multiLevelType w:val="hybridMultilevel"/>
    <w:tmpl w:val="F7CCF59C"/>
    <w:lvl w:ilvl="0" w:tplc="CB76E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3420B"/>
    <w:multiLevelType w:val="hybridMultilevel"/>
    <w:tmpl w:val="043CAD08"/>
    <w:lvl w:ilvl="0" w:tplc="8EA02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D20A1A"/>
    <w:multiLevelType w:val="hybridMultilevel"/>
    <w:tmpl w:val="50F09B80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E05AA"/>
    <w:multiLevelType w:val="hybridMultilevel"/>
    <w:tmpl w:val="D070E0BA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9F0794"/>
    <w:multiLevelType w:val="hybridMultilevel"/>
    <w:tmpl w:val="E3D8924C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70732"/>
    <w:multiLevelType w:val="hybridMultilevel"/>
    <w:tmpl w:val="5CFA5A88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162AC3"/>
    <w:multiLevelType w:val="hybridMultilevel"/>
    <w:tmpl w:val="3920F278"/>
    <w:lvl w:ilvl="0" w:tplc="8EA029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C102AD"/>
    <w:multiLevelType w:val="hybridMultilevel"/>
    <w:tmpl w:val="8B920CA0"/>
    <w:lvl w:ilvl="0" w:tplc="CB76E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55169"/>
    <w:multiLevelType w:val="hybridMultilevel"/>
    <w:tmpl w:val="F3CEB392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057E1"/>
    <w:multiLevelType w:val="hybridMultilevel"/>
    <w:tmpl w:val="4390780C"/>
    <w:lvl w:ilvl="0" w:tplc="E6862C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046A1"/>
    <w:multiLevelType w:val="hybridMultilevel"/>
    <w:tmpl w:val="966C49A2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D589E"/>
    <w:multiLevelType w:val="hybridMultilevel"/>
    <w:tmpl w:val="26AA9D22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25665"/>
    <w:multiLevelType w:val="hybridMultilevel"/>
    <w:tmpl w:val="52A05D5E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A51C4"/>
    <w:multiLevelType w:val="hybridMultilevel"/>
    <w:tmpl w:val="FFCCE212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20857"/>
    <w:multiLevelType w:val="hybridMultilevel"/>
    <w:tmpl w:val="0FFA3F18"/>
    <w:lvl w:ilvl="0" w:tplc="8EA029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0374B2D"/>
    <w:multiLevelType w:val="hybridMultilevel"/>
    <w:tmpl w:val="6CF2EC8A"/>
    <w:lvl w:ilvl="0" w:tplc="CB76E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693D1F"/>
    <w:multiLevelType w:val="hybridMultilevel"/>
    <w:tmpl w:val="43128276"/>
    <w:lvl w:ilvl="0" w:tplc="CB76E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98833E5"/>
    <w:multiLevelType w:val="hybridMultilevel"/>
    <w:tmpl w:val="3926E878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012365">
    <w:abstractNumId w:val="10"/>
  </w:num>
  <w:num w:numId="2" w16cid:durableId="416482649">
    <w:abstractNumId w:val="15"/>
  </w:num>
  <w:num w:numId="3" w16cid:durableId="128597389">
    <w:abstractNumId w:val="13"/>
  </w:num>
  <w:num w:numId="4" w16cid:durableId="18557417">
    <w:abstractNumId w:val="5"/>
  </w:num>
  <w:num w:numId="5" w16cid:durableId="1722049652">
    <w:abstractNumId w:val="23"/>
  </w:num>
  <w:num w:numId="6" w16cid:durableId="2106000942">
    <w:abstractNumId w:val="17"/>
  </w:num>
  <w:num w:numId="7" w16cid:durableId="1957640665">
    <w:abstractNumId w:val="19"/>
  </w:num>
  <w:num w:numId="8" w16cid:durableId="812793626">
    <w:abstractNumId w:val="9"/>
  </w:num>
  <w:num w:numId="9" w16cid:durableId="1881550065">
    <w:abstractNumId w:val="2"/>
  </w:num>
  <w:num w:numId="10" w16cid:durableId="305743892">
    <w:abstractNumId w:val="24"/>
  </w:num>
  <w:num w:numId="11" w16cid:durableId="148716842">
    <w:abstractNumId w:val="16"/>
  </w:num>
  <w:num w:numId="12" w16cid:durableId="157428802">
    <w:abstractNumId w:val="20"/>
  </w:num>
  <w:num w:numId="13" w16cid:durableId="476799603">
    <w:abstractNumId w:val="0"/>
  </w:num>
  <w:num w:numId="14" w16cid:durableId="458762699">
    <w:abstractNumId w:val="28"/>
  </w:num>
  <w:num w:numId="15" w16cid:durableId="454175882">
    <w:abstractNumId w:val="21"/>
  </w:num>
  <w:num w:numId="16" w16cid:durableId="1458719578">
    <w:abstractNumId w:val="7"/>
  </w:num>
  <w:num w:numId="17" w16cid:durableId="196895341">
    <w:abstractNumId w:val="14"/>
  </w:num>
  <w:num w:numId="18" w16cid:durableId="1526476076">
    <w:abstractNumId w:val="6"/>
  </w:num>
  <w:num w:numId="19" w16cid:durableId="106000267">
    <w:abstractNumId w:val="4"/>
  </w:num>
  <w:num w:numId="20" w16cid:durableId="1109474057">
    <w:abstractNumId w:val="1"/>
  </w:num>
  <w:num w:numId="21" w16cid:durableId="1917739647">
    <w:abstractNumId w:val="25"/>
  </w:num>
  <w:num w:numId="22" w16cid:durableId="1101875677">
    <w:abstractNumId w:val="22"/>
  </w:num>
  <w:num w:numId="23" w16cid:durableId="408160307">
    <w:abstractNumId w:val="12"/>
  </w:num>
  <w:num w:numId="24" w16cid:durableId="796491740">
    <w:abstractNumId w:val="8"/>
  </w:num>
  <w:num w:numId="25" w16cid:durableId="1802767795">
    <w:abstractNumId w:val="11"/>
  </w:num>
  <w:num w:numId="26" w16cid:durableId="414479816">
    <w:abstractNumId w:val="26"/>
  </w:num>
  <w:num w:numId="27" w16cid:durableId="1583218788">
    <w:abstractNumId w:val="27"/>
  </w:num>
  <w:num w:numId="28" w16cid:durableId="1632711229">
    <w:abstractNumId w:val="18"/>
  </w:num>
  <w:num w:numId="29" w16cid:durableId="44989049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ADB"/>
    <w:rsid w:val="00030984"/>
    <w:rsid w:val="000542B9"/>
    <w:rsid w:val="00074B93"/>
    <w:rsid w:val="000D4650"/>
    <w:rsid w:val="000E1F52"/>
    <w:rsid w:val="0010076A"/>
    <w:rsid w:val="00125891"/>
    <w:rsid w:val="001540B6"/>
    <w:rsid w:val="00186B8C"/>
    <w:rsid w:val="00190DFC"/>
    <w:rsid w:val="001F6E60"/>
    <w:rsid w:val="00266626"/>
    <w:rsid w:val="00285A40"/>
    <w:rsid w:val="002A215F"/>
    <w:rsid w:val="00314370"/>
    <w:rsid w:val="00327495"/>
    <w:rsid w:val="003A1BB3"/>
    <w:rsid w:val="003D14E0"/>
    <w:rsid w:val="004264BF"/>
    <w:rsid w:val="004617F0"/>
    <w:rsid w:val="0046250A"/>
    <w:rsid w:val="004B271E"/>
    <w:rsid w:val="004C189A"/>
    <w:rsid w:val="00516673"/>
    <w:rsid w:val="00534D11"/>
    <w:rsid w:val="005B4BBA"/>
    <w:rsid w:val="005B689C"/>
    <w:rsid w:val="005B6B52"/>
    <w:rsid w:val="006C6632"/>
    <w:rsid w:val="00742AFB"/>
    <w:rsid w:val="00754638"/>
    <w:rsid w:val="0079284E"/>
    <w:rsid w:val="009241A8"/>
    <w:rsid w:val="00941EDD"/>
    <w:rsid w:val="0096680D"/>
    <w:rsid w:val="00997C57"/>
    <w:rsid w:val="009B4889"/>
    <w:rsid w:val="00A20E3F"/>
    <w:rsid w:val="00A508CF"/>
    <w:rsid w:val="00B90EA0"/>
    <w:rsid w:val="00B95DE8"/>
    <w:rsid w:val="00C141E4"/>
    <w:rsid w:val="00C317EC"/>
    <w:rsid w:val="00C443D3"/>
    <w:rsid w:val="00CD40E9"/>
    <w:rsid w:val="00D1568C"/>
    <w:rsid w:val="00D31ADB"/>
    <w:rsid w:val="00D71A55"/>
    <w:rsid w:val="00DB5930"/>
    <w:rsid w:val="00DF6AB9"/>
    <w:rsid w:val="00E03EED"/>
    <w:rsid w:val="00E40C59"/>
    <w:rsid w:val="00E6658E"/>
    <w:rsid w:val="00F1493B"/>
    <w:rsid w:val="00F83DFF"/>
    <w:rsid w:val="00FA1D58"/>
    <w:rsid w:val="00FC088E"/>
    <w:rsid w:val="00FD4C24"/>
    <w:rsid w:val="00FE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8D5B"/>
  <w15:chartTrackingRefBased/>
  <w15:docId w15:val="{76BA35FA-6B74-4812-B099-811A2B79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17F0"/>
    <w:pPr>
      <w:ind w:left="720"/>
      <w:contextualSpacing/>
    </w:pPr>
  </w:style>
  <w:style w:type="paragraph" w:styleId="Bezodstpw">
    <w:name w:val="No Spacing"/>
    <w:uiPriority w:val="1"/>
    <w:qFormat/>
    <w:rsid w:val="009B4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1B79A-C498-4831-8D4D-0B23B2EE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Grzegorz Kuźniarowicz</cp:lastModifiedBy>
  <cp:revision>27</cp:revision>
  <dcterms:created xsi:type="dcterms:W3CDTF">2024-10-06T08:55:00Z</dcterms:created>
  <dcterms:modified xsi:type="dcterms:W3CDTF">2025-04-10T08:09:00Z</dcterms:modified>
</cp:coreProperties>
</file>