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D7AE7" w14:textId="413A8835" w:rsidR="00FC6B32" w:rsidRPr="005F6032" w:rsidRDefault="00FC6B32" w:rsidP="003B6582">
      <w:pPr>
        <w:spacing w:after="160" w:line="360" w:lineRule="auto"/>
        <w:jc w:val="right"/>
        <w:rPr>
          <w:rFonts w:asciiTheme="minorHAnsi" w:hAnsiTheme="minorHAnsi" w:cstheme="minorHAnsi"/>
          <w:b/>
          <w:color w:val="000000"/>
        </w:rPr>
      </w:pPr>
      <w:r w:rsidRPr="005F6032">
        <w:rPr>
          <w:rFonts w:asciiTheme="minorHAnsi" w:hAnsiTheme="minorHAnsi" w:cstheme="minorHAnsi"/>
          <w:b/>
          <w:color w:val="000000"/>
        </w:rPr>
        <w:t xml:space="preserve">Załącznik nr </w:t>
      </w:r>
      <w:r w:rsidR="00600354">
        <w:rPr>
          <w:rFonts w:asciiTheme="minorHAnsi" w:hAnsiTheme="minorHAnsi" w:cstheme="minorHAnsi"/>
          <w:b/>
          <w:color w:val="000000"/>
        </w:rPr>
        <w:t>2</w:t>
      </w:r>
      <w:r w:rsidR="00CC53B5" w:rsidRPr="005F6032">
        <w:rPr>
          <w:rFonts w:asciiTheme="minorHAnsi" w:hAnsiTheme="minorHAnsi" w:cstheme="minorHAnsi"/>
          <w:b/>
          <w:color w:val="000000"/>
        </w:rPr>
        <w:t xml:space="preserve"> </w:t>
      </w:r>
      <w:r w:rsidRPr="005F6032">
        <w:rPr>
          <w:rFonts w:asciiTheme="minorHAnsi" w:hAnsiTheme="minorHAnsi" w:cstheme="minorHAnsi"/>
          <w:b/>
          <w:color w:val="000000"/>
        </w:rPr>
        <w:t>do SWZ</w:t>
      </w:r>
    </w:p>
    <w:p w14:paraId="4AF0C7D9" w14:textId="77777777" w:rsidR="00FC6B32" w:rsidRPr="005F6032" w:rsidRDefault="00FC6B32" w:rsidP="00FC6B32">
      <w:pPr>
        <w:pStyle w:val="BodyText21"/>
        <w:spacing w:before="60"/>
        <w:rPr>
          <w:rFonts w:asciiTheme="minorHAnsi" w:hAnsiTheme="minorHAnsi" w:cstheme="minorHAnsi"/>
          <w:u w:val="single"/>
        </w:rPr>
      </w:pPr>
      <w:r w:rsidRPr="005F6032">
        <w:rPr>
          <w:rFonts w:asciiTheme="minorHAnsi" w:hAnsiTheme="minorHAnsi" w:cstheme="minorHAnsi"/>
          <w:u w:val="single"/>
        </w:rPr>
        <w:t>FORMULARZ OFERTOWY</w:t>
      </w:r>
    </w:p>
    <w:p w14:paraId="6D08482D" w14:textId="0DA4369E" w:rsidR="00CC53B5" w:rsidRPr="005F6032" w:rsidRDefault="00C97A45" w:rsidP="003B6582">
      <w:pPr>
        <w:pStyle w:val="BodyText21"/>
        <w:spacing w:line="276" w:lineRule="auto"/>
        <w:rPr>
          <w:rFonts w:asciiTheme="minorHAnsi" w:eastAsia="Mangal Pro" w:hAnsiTheme="minorHAnsi" w:cstheme="minorHAnsi"/>
        </w:rPr>
      </w:pPr>
      <w:r w:rsidRPr="005F6032">
        <w:rPr>
          <w:rFonts w:asciiTheme="minorHAnsi" w:hAnsiTheme="minorHAnsi" w:cstheme="minorHAnsi"/>
        </w:rPr>
        <w:t>do postępowania na</w:t>
      </w:r>
      <w:r w:rsidR="00FC6B32" w:rsidRPr="005F6032">
        <w:rPr>
          <w:rFonts w:asciiTheme="minorHAnsi" w:hAnsiTheme="minorHAnsi" w:cstheme="minorHAnsi"/>
        </w:rPr>
        <w:t xml:space="preserve"> „</w:t>
      </w:r>
      <w:r w:rsidR="00600354" w:rsidRPr="00600354">
        <w:rPr>
          <w:rFonts w:ascii="Calibri" w:hAnsi="Calibri" w:cs="Calibri"/>
          <w:lang w:eastAsia="pl-PL"/>
        </w:rPr>
        <w:t>Dostawa 7 sztuk laptopów na potrzeby komórek organizacyjnych Zamawiającego</w:t>
      </w:r>
      <w:r w:rsidR="00FC6B32" w:rsidRPr="005F6032">
        <w:rPr>
          <w:rFonts w:asciiTheme="minorHAnsi" w:eastAsia="Mangal Pro" w:hAnsiTheme="minorHAnsi" w:cstheme="minorHAnsi"/>
        </w:rPr>
        <w:t xml:space="preserve">” </w:t>
      </w:r>
    </w:p>
    <w:p w14:paraId="4791A405" w14:textId="4724F985" w:rsidR="00FC6B32" w:rsidRPr="005F6032" w:rsidRDefault="00FC6B32" w:rsidP="003B6582">
      <w:pPr>
        <w:pStyle w:val="BodyText21"/>
        <w:spacing w:line="276" w:lineRule="auto"/>
        <w:rPr>
          <w:rFonts w:asciiTheme="minorHAnsi" w:hAnsiTheme="minorHAnsi" w:cstheme="minorHAnsi"/>
        </w:rPr>
      </w:pPr>
      <w:r w:rsidRPr="005F6032">
        <w:rPr>
          <w:rFonts w:asciiTheme="minorHAnsi" w:eastAsia="Mangal Pro" w:hAnsiTheme="minorHAnsi" w:cstheme="minorHAnsi"/>
          <w:bCs w:val="0"/>
        </w:rPr>
        <w:t>(nr postępowania ZP/</w:t>
      </w:r>
      <w:r w:rsidR="00600354">
        <w:rPr>
          <w:rFonts w:asciiTheme="minorHAnsi" w:eastAsia="Mangal Pro" w:hAnsiTheme="minorHAnsi" w:cstheme="minorHAnsi"/>
          <w:bCs w:val="0"/>
        </w:rPr>
        <w:t>2</w:t>
      </w:r>
      <w:r w:rsidRPr="005F6032">
        <w:rPr>
          <w:rFonts w:asciiTheme="minorHAnsi" w:eastAsia="Mangal Pro" w:hAnsiTheme="minorHAnsi" w:cstheme="minorHAnsi"/>
          <w:bCs w:val="0"/>
        </w:rPr>
        <w:t>/</w:t>
      </w:r>
      <w:r w:rsidR="00CC53B5" w:rsidRPr="005F6032">
        <w:rPr>
          <w:rFonts w:asciiTheme="minorHAnsi" w:eastAsia="Mangal Pro" w:hAnsiTheme="minorHAnsi" w:cstheme="minorHAnsi"/>
          <w:bCs w:val="0"/>
        </w:rPr>
        <w:t>202</w:t>
      </w:r>
      <w:r w:rsidR="00600354">
        <w:rPr>
          <w:rFonts w:asciiTheme="minorHAnsi" w:eastAsia="Mangal Pro" w:hAnsiTheme="minorHAnsi" w:cstheme="minorHAnsi"/>
          <w:bCs w:val="0"/>
        </w:rPr>
        <w:t>5</w:t>
      </w:r>
      <w:r w:rsidRPr="005F6032">
        <w:rPr>
          <w:rFonts w:asciiTheme="minorHAnsi" w:eastAsia="Mangal Pro" w:hAnsiTheme="minorHAnsi" w:cstheme="minorHAnsi"/>
          <w:bCs w:val="0"/>
        </w:rPr>
        <w:t>/</w:t>
      </w:r>
      <w:r w:rsidR="00600354">
        <w:rPr>
          <w:rFonts w:asciiTheme="minorHAnsi" w:eastAsia="Mangal Pro" w:hAnsiTheme="minorHAnsi" w:cstheme="minorHAnsi"/>
          <w:bCs w:val="0"/>
        </w:rPr>
        <w:t>TA</w:t>
      </w:r>
      <w:r w:rsidRPr="005F6032">
        <w:rPr>
          <w:rFonts w:asciiTheme="minorHAnsi" w:eastAsia="Mangal Pro" w:hAnsiTheme="minorHAnsi" w:cstheme="minorHAnsi"/>
          <w:bCs w:val="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CC53B5" w:rsidRPr="005F6032" w14:paraId="6FD336FD" w14:textId="77777777" w:rsidTr="005E39C7">
        <w:tc>
          <w:tcPr>
            <w:tcW w:w="9062" w:type="dxa"/>
            <w:gridSpan w:val="2"/>
            <w:shd w:val="clear" w:color="auto" w:fill="F2F2F2" w:themeFill="background1" w:themeFillShade="F2"/>
          </w:tcPr>
          <w:p w14:paraId="76B3EE8B" w14:textId="453E2FD3" w:rsidR="00CC53B5" w:rsidRPr="005F6032" w:rsidRDefault="00B5596D" w:rsidP="00B5596D">
            <w:pPr>
              <w:pStyle w:val="BodyText21"/>
              <w:spacing w:before="60"/>
              <w:jc w:val="both"/>
              <w:rPr>
                <w:rFonts w:asciiTheme="minorHAnsi" w:hAnsiTheme="minorHAnsi" w:cstheme="minorHAnsi"/>
                <w:b w:val="0"/>
                <w:bCs w:val="0"/>
                <w:iCs/>
              </w:rPr>
            </w:pPr>
            <w:r w:rsidRPr="005F6032">
              <w:rPr>
                <w:rFonts w:asciiTheme="minorHAnsi" w:hAnsiTheme="minorHAnsi" w:cstheme="minorHAnsi"/>
                <w:lang w:eastAsia="pl-PL"/>
              </w:rPr>
              <w:t xml:space="preserve">I. </w:t>
            </w:r>
            <w:r w:rsidR="005E39C7" w:rsidRPr="005F6032">
              <w:rPr>
                <w:rFonts w:asciiTheme="minorHAnsi" w:hAnsiTheme="minorHAnsi" w:cstheme="minorHAnsi"/>
                <w:lang w:eastAsia="pl-PL"/>
              </w:rPr>
              <w:t>Dane Wykonawcy/Wykonawców wspólnie ubiegających się o udzielenie zamówienia</w:t>
            </w:r>
            <w:r w:rsidR="003B6582" w:rsidRPr="005F6032">
              <w:rPr>
                <w:rFonts w:asciiTheme="minorHAnsi" w:hAnsiTheme="minorHAnsi" w:cstheme="minorHAnsi"/>
                <w:lang w:eastAsia="pl-PL"/>
              </w:rPr>
              <w:t>*</w:t>
            </w:r>
          </w:p>
        </w:tc>
      </w:tr>
      <w:tr w:rsidR="00A15B24" w:rsidRPr="005F6032" w14:paraId="0F587BAA" w14:textId="77777777" w:rsidTr="00F576E7">
        <w:trPr>
          <w:trHeight w:val="190"/>
        </w:trPr>
        <w:tc>
          <w:tcPr>
            <w:tcW w:w="9062" w:type="dxa"/>
            <w:gridSpan w:val="2"/>
          </w:tcPr>
          <w:p w14:paraId="6F2591D5" w14:textId="6E4A5252" w:rsidR="00A15B24" w:rsidRPr="005F6032" w:rsidRDefault="00A15B24" w:rsidP="00B71D45">
            <w:pPr>
              <w:pStyle w:val="BodyText21"/>
              <w:spacing w:before="6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F6032">
              <w:rPr>
                <w:rFonts w:asciiTheme="minorHAnsi" w:hAnsiTheme="minorHAnsi" w:cstheme="minorHAnsi"/>
                <w:iCs/>
                <w:sz w:val="20"/>
                <w:szCs w:val="20"/>
              </w:rPr>
              <w:t>Wykonawca nr 1:</w:t>
            </w:r>
          </w:p>
        </w:tc>
      </w:tr>
      <w:tr w:rsidR="00CC53B5" w:rsidRPr="005F6032" w14:paraId="29CF03A4" w14:textId="77777777" w:rsidTr="00A15B24">
        <w:trPr>
          <w:trHeight w:val="1246"/>
        </w:trPr>
        <w:tc>
          <w:tcPr>
            <w:tcW w:w="2547" w:type="dxa"/>
          </w:tcPr>
          <w:p w14:paraId="14F188B7" w14:textId="149C9D3A" w:rsidR="00CC53B5" w:rsidRPr="005F6032" w:rsidRDefault="005E39C7" w:rsidP="005E39C7">
            <w:pPr>
              <w:pStyle w:val="BodyText21"/>
              <w:spacing w:before="60"/>
              <w:jc w:val="right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5F6032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Nazwa Wykonawcy:</w:t>
            </w:r>
          </w:p>
        </w:tc>
        <w:tc>
          <w:tcPr>
            <w:tcW w:w="6515" w:type="dxa"/>
          </w:tcPr>
          <w:p w14:paraId="11169140" w14:textId="6F4CD9AC" w:rsidR="00A15B24" w:rsidRPr="005F6032" w:rsidRDefault="00A15B24" w:rsidP="00B71D45">
            <w:pPr>
              <w:pStyle w:val="BodyText21"/>
              <w:spacing w:before="60"/>
              <w:jc w:val="both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</w:p>
        </w:tc>
      </w:tr>
      <w:tr w:rsidR="00CC53B5" w:rsidRPr="005F6032" w14:paraId="4B753279" w14:textId="77777777" w:rsidTr="005E39C7">
        <w:tc>
          <w:tcPr>
            <w:tcW w:w="2547" w:type="dxa"/>
          </w:tcPr>
          <w:p w14:paraId="05CB77AF" w14:textId="7DDB2F31" w:rsidR="00CC53B5" w:rsidRPr="005F6032" w:rsidRDefault="005E39C7" w:rsidP="005E39C7">
            <w:pPr>
              <w:pStyle w:val="BodyText21"/>
              <w:spacing w:before="60"/>
              <w:jc w:val="right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5F6032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Numer NIP:</w:t>
            </w:r>
          </w:p>
        </w:tc>
        <w:tc>
          <w:tcPr>
            <w:tcW w:w="6515" w:type="dxa"/>
          </w:tcPr>
          <w:p w14:paraId="69BB2487" w14:textId="77777777" w:rsidR="00CC53B5" w:rsidRPr="005F6032" w:rsidRDefault="00CC53B5" w:rsidP="00B71D45">
            <w:pPr>
              <w:pStyle w:val="BodyText21"/>
              <w:spacing w:before="60"/>
              <w:jc w:val="both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</w:p>
        </w:tc>
      </w:tr>
      <w:tr w:rsidR="00CC53B5" w:rsidRPr="005F6032" w14:paraId="47D5B1F8" w14:textId="77777777" w:rsidTr="005E39C7">
        <w:tc>
          <w:tcPr>
            <w:tcW w:w="2547" w:type="dxa"/>
          </w:tcPr>
          <w:p w14:paraId="6A1E2738" w14:textId="583A812B" w:rsidR="00CC53B5" w:rsidRPr="005F6032" w:rsidRDefault="005E39C7" w:rsidP="005E39C7">
            <w:pPr>
              <w:pStyle w:val="BodyText21"/>
              <w:spacing w:before="60"/>
              <w:jc w:val="right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5F6032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Numer REGON:</w:t>
            </w:r>
          </w:p>
        </w:tc>
        <w:tc>
          <w:tcPr>
            <w:tcW w:w="6515" w:type="dxa"/>
          </w:tcPr>
          <w:p w14:paraId="21D37254" w14:textId="77777777" w:rsidR="00CC53B5" w:rsidRPr="005F6032" w:rsidRDefault="00CC53B5" w:rsidP="00B71D45">
            <w:pPr>
              <w:pStyle w:val="BodyText21"/>
              <w:spacing w:before="60"/>
              <w:jc w:val="both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</w:p>
        </w:tc>
      </w:tr>
      <w:tr w:rsidR="00CC53B5" w:rsidRPr="005F6032" w14:paraId="1B45BA3D" w14:textId="77777777" w:rsidTr="005E39C7">
        <w:tc>
          <w:tcPr>
            <w:tcW w:w="2547" w:type="dxa"/>
          </w:tcPr>
          <w:p w14:paraId="6C194C6F" w14:textId="36B7F71C" w:rsidR="00CC53B5" w:rsidRPr="005F6032" w:rsidRDefault="005E39C7" w:rsidP="005E39C7">
            <w:pPr>
              <w:pStyle w:val="BodyText21"/>
              <w:spacing w:before="60"/>
              <w:jc w:val="right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5F6032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Adres Wykonawcy:</w:t>
            </w:r>
          </w:p>
        </w:tc>
        <w:tc>
          <w:tcPr>
            <w:tcW w:w="6515" w:type="dxa"/>
          </w:tcPr>
          <w:p w14:paraId="21963A42" w14:textId="77777777" w:rsidR="00CC53B5" w:rsidRPr="005F6032" w:rsidRDefault="00CC53B5" w:rsidP="00B71D45">
            <w:pPr>
              <w:pStyle w:val="BodyText21"/>
              <w:spacing w:before="60"/>
              <w:jc w:val="both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</w:p>
        </w:tc>
      </w:tr>
      <w:tr w:rsidR="00CC53B5" w:rsidRPr="005F6032" w14:paraId="484E5849" w14:textId="77777777" w:rsidTr="005E39C7">
        <w:tc>
          <w:tcPr>
            <w:tcW w:w="2547" w:type="dxa"/>
          </w:tcPr>
          <w:p w14:paraId="4895B707" w14:textId="292AAD6B" w:rsidR="005E39C7" w:rsidRPr="005F6032" w:rsidRDefault="005E39C7" w:rsidP="003B6582">
            <w:pPr>
              <w:pStyle w:val="BodyText21"/>
              <w:spacing w:before="60" w:line="276" w:lineRule="auto"/>
              <w:jc w:val="righ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5F603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Osoby uprawnione do kontaktów z Zamawiającym:</w:t>
            </w:r>
          </w:p>
          <w:p w14:paraId="5D067BD8" w14:textId="2E71AEEB" w:rsidR="00CC53B5" w:rsidRPr="005F6032" w:rsidRDefault="005E39C7" w:rsidP="003B6582">
            <w:pPr>
              <w:pStyle w:val="BodyText21"/>
              <w:spacing w:before="60" w:line="276" w:lineRule="auto"/>
              <w:jc w:val="right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5F6032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(imię i nazwisko, nr tel., e-mail)</w:t>
            </w:r>
          </w:p>
        </w:tc>
        <w:tc>
          <w:tcPr>
            <w:tcW w:w="6515" w:type="dxa"/>
          </w:tcPr>
          <w:p w14:paraId="5CC9E476" w14:textId="77777777" w:rsidR="00CC53B5" w:rsidRPr="005F6032" w:rsidRDefault="00CC53B5" w:rsidP="00B71D45">
            <w:pPr>
              <w:pStyle w:val="BodyText21"/>
              <w:spacing w:before="60"/>
              <w:jc w:val="both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</w:p>
        </w:tc>
      </w:tr>
      <w:tr w:rsidR="00CC53B5" w:rsidRPr="005F6032" w14:paraId="1ABAF72D" w14:textId="77777777" w:rsidTr="00CB1F34">
        <w:tc>
          <w:tcPr>
            <w:tcW w:w="2547" w:type="dxa"/>
          </w:tcPr>
          <w:p w14:paraId="6C051449" w14:textId="77777777" w:rsidR="00CC53B5" w:rsidRPr="005F6032" w:rsidRDefault="005E39C7" w:rsidP="005E39C7">
            <w:pPr>
              <w:pStyle w:val="BodyText21"/>
              <w:spacing w:before="60"/>
              <w:jc w:val="right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5F6032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Rodzaj przedsiębiorstwa:</w:t>
            </w:r>
          </w:p>
          <w:p w14:paraId="009DC50F" w14:textId="2B543A28" w:rsidR="001D10B7" w:rsidRPr="005F6032" w:rsidRDefault="001D10B7" w:rsidP="005E39C7">
            <w:pPr>
              <w:pStyle w:val="BodyText21"/>
              <w:spacing w:before="60"/>
              <w:jc w:val="right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5F6032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(zaznaczyć właściwe)</w:t>
            </w:r>
          </w:p>
        </w:tc>
        <w:tc>
          <w:tcPr>
            <w:tcW w:w="6515" w:type="dxa"/>
            <w:vAlign w:val="center"/>
          </w:tcPr>
          <w:p w14:paraId="1B1B9B44" w14:textId="60C92997" w:rsidR="005E39C7" w:rsidRPr="005F6032" w:rsidRDefault="005E39C7" w:rsidP="005E39C7">
            <w:pPr>
              <w:pStyle w:val="Kropki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</w:pPr>
            <w:r w:rsidRPr="005F603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Jestem przedsiębiorcą</w:t>
            </w:r>
            <w:r w:rsidR="001619B3" w:rsidRPr="005F6032">
              <w:rPr>
                <w:rStyle w:val="Odwoanieprzypisudolnego"/>
                <w:rFonts w:asciiTheme="minorHAnsi" w:hAnsiTheme="minorHAnsi" w:cstheme="minorHAnsi"/>
                <w:color w:val="000000"/>
                <w:sz w:val="20"/>
                <w:szCs w:val="20"/>
              </w:rPr>
              <w:footnoteReference w:id="1"/>
            </w:r>
          </w:p>
          <w:p w14:paraId="3F9D9070" w14:textId="031FE53B" w:rsidR="00CC53B5" w:rsidRPr="005F6032" w:rsidRDefault="005E39C7" w:rsidP="005E39C7">
            <w:pPr>
              <w:pStyle w:val="Kropki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F603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MIKRO  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 w:themeColor="text1"/>
                  <w:kern w:val="1"/>
                  <w:sz w:val="20"/>
                  <w:szCs w:val="20"/>
                  <w:lang w:eastAsia="hi-IN" w:bidi="hi-IN"/>
                </w:rPr>
                <w:id w:val="-37686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6032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sdtContent>
            </w:sdt>
            <w:r w:rsidRPr="005F603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  MAŁYM 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 w:themeColor="text1"/>
                  <w:kern w:val="1"/>
                  <w:sz w:val="20"/>
                  <w:szCs w:val="20"/>
                  <w:lang w:eastAsia="hi-IN" w:bidi="hi-IN"/>
                </w:rPr>
                <w:id w:val="-130103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6032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sdtContent>
            </w:sdt>
            <w:r w:rsidRPr="005F603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,  ŚREDNIM 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 w:themeColor="text1"/>
                  <w:kern w:val="1"/>
                  <w:sz w:val="20"/>
                  <w:szCs w:val="20"/>
                  <w:lang w:eastAsia="hi-IN" w:bidi="hi-IN"/>
                </w:rPr>
                <w:id w:val="-207959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6032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sdtContent>
            </w:sdt>
            <w:r w:rsidRPr="005F603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, ŻADNE Z POWYŻSZYCH</w:t>
            </w:r>
            <w:r w:rsidRPr="005F60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 w:themeColor="text1"/>
                  <w:kern w:val="1"/>
                  <w:sz w:val="20"/>
                  <w:szCs w:val="20"/>
                  <w:lang w:eastAsia="hi-IN" w:bidi="hi-IN"/>
                </w:rPr>
                <w:id w:val="73297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6032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sdtContent>
            </w:sdt>
            <w:r w:rsidRPr="005F603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A15B24" w:rsidRPr="005F6032" w14:paraId="0D22B94B" w14:textId="77777777" w:rsidTr="0096773A">
        <w:tc>
          <w:tcPr>
            <w:tcW w:w="9062" w:type="dxa"/>
            <w:gridSpan w:val="2"/>
          </w:tcPr>
          <w:p w14:paraId="70411DD7" w14:textId="47BAD894" w:rsidR="00A15B24" w:rsidRPr="005F6032" w:rsidRDefault="00A15B24" w:rsidP="005E39C7">
            <w:pPr>
              <w:pStyle w:val="Kropki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F603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Wykonawca nr 2:</w:t>
            </w:r>
            <w:r w:rsidR="003B6582" w:rsidRPr="005F603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(jeżeli dotyczy*)</w:t>
            </w:r>
          </w:p>
        </w:tc>
      </w:tr>
      <w:tr w:rsidR="00A15B24" w:rsidRPr="005F6032" w14:paraId="19B07352" w14:textId="77777777" w:rsidTr="005E39C7">
        <w:tc>
          <w:tcPr>
            <w:tcW w:w="2547" w:type="dxa"/>
          </w:tcPr>
          <w:p w14:paraId="3C75D806" w14:textId="3AD1A310" w:rsidR="00A15B24" w:rsidRPr="005F6032" w:rsidRDefault="00A15B24" w:rsidP="00A15B24">
            <w:pPr>
              <w:pStyle w:val="BodyText21"/>
              <w:spacing w:before="60"/>
              <w:jc w:val="right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5F6032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Nazwa Wykonawcy:</w:t>
            </w:r>
          </w:p>
        </w:tc>
        <w:tc>
          <w:tcPr>
            <w:tcW w:w="6515" w:type="dxa"/>
          </w:tcPr>
          <w:p w14:paraId="1769820B" w14:textId="77777777" w:rsidR="00A15B24" w:rsidRPr="005F6032" w:rsidRDefault="00A15B24" w:rsidP="00A15B24">
            <w:pPr>
              <w:pStyle w:val="BodyText21"/>
              <w:spacing w:before="60"/>
              <w:jc w:val="both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</w:p>
          <w:p w14:paraId="0FED3254" w14:textId="77777777" w:rsidR="00A15B24" w:rsidRPr="005F6032" w:rsidRDefault="00A15B24" w:rsidP="00A15B24">
            <w:pPr>
              <w:pStyle w:val="Kropki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15B24" w:rsidRPr="005F6032" w14:paraId="703F90A6" w14:textId="77777777" w:rsidTr="005E39C7">
        <w:tc>
          <w:tcPr>
            <w:tcW w:w="2547" w:type="dxa"/>
          </w:tcPr>
          <w:p w14:paraId="729C662E" w14:textId="15B6171D" w:rsidR="00A15B24" w:rsidRPr="005F6032" w:rsidRDefault="00A15B24" w:rsidP="00A15B24">
            <w:pPr>
              <w:pStyle w:val="BodyText21"/>
              <w:spacing w:before="60"/>
              <w:jc w:val="right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5F6032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Numer NIP:</w:t>
            </w:r>
          </w:p>
        </w:tc>
        <w:tc>
          <w:tcPr>
            <w:tcW w:w="6515" w:type="dxa"/>
          </w:tcPr>
          <w:p w14:paraId="7508DE28" w14:textId="77777777" w:rsidR="00A15B24" w:rsidRPr="005F6032" w:rsidRDefault="00A15B24" w:rsidP="00A15B24">
            <w:pPr>
              <w:pStyle w:val="BodyText21"/>
              <w:spacing w:before="60"/>
              <w:jc w:val="both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</w:p>
        </w:tc>
      </w:tr>
      <w:tr w:rsidR="00A15B24" w:rsidRPr="005F6032" w14:paraId="5C10B092" w14:textId="77777777" w:rsidTr="005E39C7">
        <w:tc>
          <w:tcPr>
            <w:tcW w:w="2547" w:type="dxa"/>
          </w:tcPr>
          <w:p w14:paraId="77E8A3B2" w14:textId="05A1800A" w:rsidR="00A15B24" w:rsidRPr="005F6032" w:rsidRDefault="00A15B24" w:rsidP="00A15B24">
            <w:pPr>
              <w:pStyle w:val="BodyText21"/>
              <w:spacing w:before="60"/>
              <w:jc w:val="right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5F6032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Numer REGON:</w:t>
            </w:r>
          </w:p>
        </w:tc>
        <w:tc>
          <w:tcPr>
            <w:tcW w:w="6515" w:type="dxa"/>
          </w:tcPr>
          <w:p w14:paraId="32DCCF7D" w14:textId="77777777" w:rsidR="00A15B24" w:rsidRPr="005F6032" w:rsidRDefault="00A15B24" w:rsidP="00A15B24">
            <w:pPr>
              <w:pStyle w:val="BodyText21"/>
              <w:spacing w:before="60"/>
              <w:jc w:val="both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</w:p>
        </w:tc>
      </w:tr>
      <w:tr w:rsidR="00A15B24" w:rsidRPr="005F6032" w14:paraId="398024C7" w14:textId="77777777" w:rsidTr="005E39C7">
        <w:tc>
          <w:tcPr>
            <w:tcW w:w="2547" w:type="dxa"/>
          </w:tcPr>
          <w:p w14:paraId="0752B9CB" w14:textId="1FB9C492" w:rsidR="00A15B24" w:rsidRPr="005F6032" w:rsidRDefault="00A15B24" w:rsidP="00A15B24">
            <w:pPr>
              <w:pStyle w:val="BodyText21"/>
              <w:spacing w:before="60"/>
              <w:jc w:val="right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5F6032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Adres Wykonawcy:</w:t>
            </w:r>
          </w:p>
        </w:tc>
        <w:tc>
          <w:tcPr>
            <w:tcW w:w="6515" w:type="dxa"/>
          </w:tcPr>
          <w:p w14:paraId="0BAE51AE" w14:textId="77777777" w:rsidR="00A15B24" w:rsidRPr="005F6032" w:rsidRDefault="00A15B24" w:rsidP="00A15B24">
            <w:pPr>
              <w:pStyle w:val="BodyText21"/>
              <w:spacing w:before="60"/>
              <w:jc w:val="both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</w:p>
        </w:tc>
      </w:tr>
      <w:tr w:rsidR="00A15B24" w:rsidRPr="005F6032" w14:paraId="50384F25" w14:textId="77777777" w:rsidTr="005E39C7">
        <w:tc>
          <w:tcPr>
            <w:tcW w:w="2547" w:type="dxa"/>
          </w:tcPr>
          <w:p w14:paraId="34B6CCB6" w14:textId="77777777" w:rsidR="00A15B24" w:rsidRPr="005F6032" w:rsidRDefault="00A15B24" w:rsidP="003B6582">
            <w:pPr>
              <w:pStyle w:val="BodyText21"/>
              <w:spacing w:before="60" w:line="276" w:lineRule="auto"/>
              <w:jc w:val="righ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5F603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Osoby uprawnione do kontaktów z Zamawiającym:</w:t>
            </w:r>
          </w:p>
          <w:p w14:paraId="49230C8F" w14:textId="63D83A61" w:rsidR="00A15B24" w:rsidRPr="005F6032" w:rsidRDefault="00A15B24" w:rsidP="003B6582">
            <w:pPr>
              <w:pStyle w:val="BodyText21"/>
              <w:spacing w:before="60" w:line="276" w:lineRule="auto"/>
              <w:jc w:val="right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5F6032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(imię i nazwisko, nr tel., e-mail)</w:t>
            </w:r>
          </w:p>
        </w:tc>
        <w:tc>
          <w:tcPr>
            <w:tcW w:w="6515" w:type="dxa"/>
          </w:tcPr>
          <w:p w14:paraId="60A5B5B2" w14:textId="77777777" w:rsidR="00A15B24" w:rsidRPr="005F6032" w:rsidRDefault="00A15B24" w:rsidP="00A15B24">
            <w:pPr>
              <w:pStyle w:val="BodyText21"/>
              <w:spacing w:before="60"/>
              <w:jc w:val="both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</w:p>
        </w:tc>
      </w:tr>
      <w:tr w:rsidR="00A15B24" w:rsidRPr="005F6032" w14:paraId="2ADE5DCE" w14:textId="77777777" w:rsidTr="00CB1F34">
        <w:tc>
          <w:tcPr>
            <w:tcW w:w="2547" w:type="dxa"/>
          </w:tcPr>
          <w:p w14:paraId="2A24DCFB" w14:textId="77777777" w:rsidR="00A15B24" w:rsidRPr="005F6032" w:rsidRDefault="00A15B24" w:rsidP="00A15B24">
            <w:pPr>
              <w:pStyle w:val="BodyText21"/>
              <w:spacing w:before="60"/>
              <w:jc w:val="right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5F6032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Rodzaj przedsiębiorstwa:</w:t>
            </w:r>
          </w:p>
          <w:p w14:paraId="1B412459" w14:textId="63A446DB" w:rsidR="001D10B7" w:rsidRPr="005F6032" w:rsidRDefault="001D10B7" w:rsidP="00A15B24">
            <w:pPr>
              <w:pStyle w:val="BodyText21"/>
              <w:spacing w:before="60"/>
              <w:jc w:val="right"/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</w:pPr>
            <w:r w:rsidRPr="005F6032">
              <w:rPr>
                <w:rFonts w:asciiTheme="minorHAnsi" w:hAnsiTheme="minorHAnsi" w:cstheme="minorHAnsi"/>
                <w:b w:val="0"/>
                <w:bCs w:val="0"/>
                <w:iCs/>
                <w:sz w:val="20"/>
                <w:szCs w:val="20"/>
              </w:rPr>
              <w:t>(zaznaczyć właściwe)</w:t>
            </w:r>
          </w:p>
        </w:tc>
        <w:tc>
          <w:tcPr>
            <w:tcW w:w="6515" w:type="dxa"/>
            <w:vAlign w:val="center"/>
          </w:tcPr>
          <w:p w14:paraId="536599E6" w14:textId="73BA938F" w:rsidR="00A15B24" w:rsidRPr="005F6032" w:rsidRDefault="00A15B24" w:rsidP="00A15B24">
            <w:pPr>
              <w:pStyle w:val="Kropki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</w:pPr>
            <w:r w:rsidRPr="005F603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Jestem przedsiębiorcą</w:t>
            </w:r>
            <w:r w:rsidR="003B6582" w:rsidRPr="005F603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</w:p>
          <w:p w14:paraId="2D1C1F02" w14:textId="7B3FAAA6" w:rsidR="00A15B24" w:rsidRPr="005F6032" w:rsidRDefault="00A15B24" w:rsidP="003B6582">
            <w:pPr>
              <w:pStyle w:val="Kropki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F603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MIKRO  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 w:themeColor="text1"/>
                  <w:kern w:val="1"/>
                  <w:sz w:val="20"/>
                  <w:szCs w:val="20"/>
                  <w:lang w:eastAsia="hi-IN" w:bidi="hi-IN"/>
                </w:rPr>
                <w:id w:val="-203325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6032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sdtContent>
            </w:sdt>
            <w:r w:rsidRPr="005F603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  MAŁYM 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 w:themeColor="text1"/>
                  <w:kern w:val="1"/>
                  <w:sz w:val="20"/>
                  <w:szCs w:val="20"/>
                  <w:lang w:eastAsia="hi-IN" w:bidi="hi-IN"/>
                </w:rPr>
                <w:id w:val="809671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6032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sdtContent>
            </w:sdt>
            <w:r w:rsidRPr="005F603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,  ŚREDNIM 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 w:themeColor="text1"/>
                  <w:kern w:val="1"/>
                  <w:sz w:val="20"/>
                  <w:szCs w:val="20"/>
                  <w:lang w:eastAsia="hi-IN" w:bidi="hi-IN"/>
                </w:rPr>
                <w:id w:val="-95101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6032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sdtContent>
            </w:sdt>
            <w:r w:rsidRPr="005F603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, ŻADNE Z POWYŻSZYCH</w:t>
            </w:r>
            <w:r w:rsidRPr="005F60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 w:themeColor="text1"/>
                  <w:kern w:val="1"/>
                  <w:sz w:val="20"/>
                  <w:szCs w:val="20"/>
                  <w:lang w:eastAsia="hi-IN" w:bidi="hi-IN"/>
                </w:rPr>
                <w:id w:val="-89227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6032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kern w:val="1"/>
                    <w:sz w:val="20"/>
                    <w:szCs w:val="20"/>
                    <w:lang w:eastAsia="hi-IN" w:bidi="hi-IN"/>
                  </w:rPr>
                  <w:t>☐</w:t>
                </w:r>
              </w:sdtContent>
            </w:sdt>
            <w:r w:rsidRPr="005F603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</w:tbl>
    <w:p w14:paraId="44594981" w14:textId="77777777" w:rsidR="00FC6B32" w:rsidRPr="005F6032" w:rsidRDefault="00FC6B32" w:rsidP="005E39C7">
      <w:pPr>
        <w:pStyle w:val="Kropki"/>
        <w:jc w:val="both"/>
        <w:rPr>
          <w:rFonts w:asciiTheme="minorHAnsi" w:hAnsiTheme="minorHAnsi" w:cstheme="minorHAnsi"/>
        </w:rPr>
      </w:pPr>
    </w:p>
    <w:p w14:paraId="3065C46A" w14:textId="7FF02AAD" w:rsidR="00FC6B32" w:rsidRPr="005F6032" w:rsidRDefault="00FC6B32" w:rsidP="00CB1F34">
      <w:pPr>
        <w:pStyle w:val="Kropki"/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CB1F34" w:rsidRPr="005F6032" w14:paraId="0322542F" w14:textId="77777777" w:rsidTr="003D44BD">
        <w:trPr>
          <w:jc w:val="center"/>
        </w:trPr>
        <w:tc>
          <w:tcPr>
            <w:tcW w:w="9062" w:type="dxa"/>
          </w:tcPr>
          <w:p w14:paraId="5B4F0FE9" w14:textId="63D9C9B4" w:rsidR="00CB1F34" w:rsidRPr="005F6032" w:rsidRDefault="00CB1F34" w:rsidP="003D44BD">
            <w:pPr>
              <w:suppressAutoHyphens w:val="0"/>
              <w:autoSpaceDE w:val="0"/>
              <w:spacing w:before="120" w:line="360" w:lineRule="auto"/>
              <w:jc w:val="both"/>
              <w:rPr>
                <w:rFonts w:asciiTheme="minorHAnsi" w:hAnsiTheme="minorHAnsi" w:cstheme="minorHAnsi"/>
              </w:rPr>
            </w:pPr>
            <w:r w:rsidRPr="005F6032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W odpowiedzi na ogłoszenie o zamówieniu prowadzonym w trybie </w:t>
            </w:r>
            <w:r w:rsidR="00600354">
              <w:rPr>
                <w:rFonts w:asciiTheme="minorHAnsi" w:hAnsiTheme="minorHAnsi" w:cstheme="minorHAnsi"/>
                <w:b/>
                <w:bCs/>
              </w:rPr>
              <w:t>przetargu nieograniczonego</w:t>
            </w:r>
            <w:r w:rsidRPr="005F6032">
              <w:rPr>
                <w:rFonts w:asciiTheme="minorHAnsi" w:hAnsiTheme="minorHAnsi" w:cstheme="minorHAnsi"/>
                <w:b/>
                <w:bCs/>
              </w:rPr>
              <w:t xml:space="preserve"> pn.: „</w:t>
            </w:r>
            <w:r w:rsidR="00600354">
              <w:t xml:space="preserve"> </w:t>
            </w:r>
            <w:r w:rsidR="00600354" w:rsidRPr="00600354">
              <w:rPr>
                <w:rFonts w:ascii="Calibri" w:hAnsi="Calibri" w:cs="Calibri"/>
                <w:b/>
                <w:bCs/>
                <w:lang w:eastAsia="pl-PL"/>
              </w:rPr>
              <w:t>Dostawa 7 sztuk laptopów na potrzeby komórek organizacyjnych Zamawiającego</w:t>
            </w:r>
            <w:r w:rsidR="00600354" w:rsidRPr="00600354">
              <w:rPr>
                <w:rFonts w:ascii="Calibri" w:eastAsia="Mangal Pro" w:hAnsi="Calibri" w:cs="Calibri"/>
                <w:b/>
                <w:bCs/>
                <w:lang w:eastAsia="pl-PL"/>
              </w:rPr>
              <w:t xml:space="preserve"> </w:t>
            </w:r>
            <w:r w:rsidRPr="005F6032">
              <w:rPr>
                <w:rFonts w:ascii="Calibri" w:eastAsia="Mangal Pro" w:hAnsi="Calibri" w:cs="Calibri"/>
                <w:b/>
                <w:bCs/>
              </w:rPr>
              <w:t>”</w:t>
            </w:r>
            <w:r w:rsidRPr="005F6032">
              <w:rPr>
                <w:rFonts w:asciiTheme="minorHAnsi" w:hAnsiTheme="minorHAnsi" w:cstheme="minorHAnsi"/>
                <w:b/>
                <w:bCs/>
              </w:rPr>
              <w:t xml:space="preserve"> oświadczamy, że zapoznaliśmy się z dokumentami przekazanymi przez Zamawiającego i nie wnosimy do nich żadnych zastrzeżeń oraz, że zamówienie będzie realizowane zgodnie z wszystkimi wymaganiami Zamawiającego określonymi w SWZ.</w:t>
            </w:r>
          </w:p>
        </w:tc>
      </w:tr>
      <w:tr w:rsidR="00CB1F34" w:rsidRPr="005F6032" w14:paraId="1B9145B0" w14:textId="77777777" w:rsidTr="00F96A0C">
        <w:trPr>
          <w:trHeight w:hRule="exact" w:val="567"/>
          <w:jc w:val="center"/>
        </w:trPr>
        <w:tc>
          <w:tcPr>
            <w:tcW w:w="9062" w:type="dxa"/>
            <w:shd w:val="clear" w:color="auto" w:fill="F2F2F2" w:themeFill="background1" w:themeFillShade="F2"/>
            <w:vAlign w:val="bottom"/>
          </w:tcPr>
          <w:p w14:paraId="5B85155C" w14:textId="5EA1143B" w:rsidR="00CB1F34" w:rsidRPr="005F6032" w:rsidRDefault="00B5596D" w:rsidP="003D44B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F6032">
              <w:rPr>
                <w:rFonts w:asciiTheme="minorHAnsi" w:hAnsiTheme="minorHAnsi" w:cstheme="minorHAnsi"/>
                <w:b/>
                <w:bCs/>
              </w:rPr>
              <w:t xml:space="preserve">II. </w:t>
            </w:r>
            <w:r w:rsidR="00CB1F34" w:rsidRPr="005F6032">
              <w:rPr>
                <w:rFonts w:asciiTheme="minorHAnsi" w:hAnsiTheme="minorHAnsi" w:cstheme="minorHAnsi"/>
                <w:b/>
                <w:bCs/>
              </w:rPr>
              <w:t>Kryterium „Cena</w:t>
            </w:r>
            <w:r w:rsidR="00BD6B82">
              <w:rPr>
                <w:rFonts w:asciiTheme="minorHAnsi" w:hAnsiTheme="minorHAnsi" w:cstheme="minorHAnsi"/>
                <w:b/>
                <w:bCs/>
              </w:rPr>
              <w:t xml:space="preserve"> brutto oferty</w:t>
            </w:r>
            <w:r w:rsidR="00CB1F34" w:rsidRPr="005F6032">
              <w:rPr>
                <w:rFonts w:asciiTheme="minorHAnsi" w:hAnsiTheme="minorHAnsi" w:cstheme="minorHAnsi"/>
                <w:b/>
                <w:bCs/>
              </w:rPr>
              <w:t>”</w:t>
            </w:r>
            <w:r w:rsidR="00AB3B11" w:rsidRPr="005F6032">
              <w:rPr>
                <w:rFonts w:asciiTheme="minorHAnsi" w:hAnsiTheme="minorHAnsi" w:cstheme="minorHAnsi"/>
                <w:b/>
                <w:bCs/>
              </w:rPr>
              <w:t>:</w:t>
            </w:r>
            <w:r w:rsidR="00CB1F34" w:rsidRPr="005F6032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AB3B11" w:rsidRPr="005F6032" w14:paraId="033ADCC4" w14:textId="77777777" w:rsidTr="003D44BD">
        <w:trPr>
          <w:jc w:val="center"/>
        </w:trPr>
        <w:tc>
          <w:tcPr>
            <w:tcW w:w="9062" w:type="dxa"/>
          </w:tcPr>
          <w:p w14:paraId="592A82CF" w14:textId="7865E5E6" w:rsidR="00AB3B11" w:rsidRPr="005F6032" w:rsidRDefault="00AB3B11" w:rsidP="0010718E">
            <w:pPr>
              <w:suppressAutoHyphens w:val="0"/>
              <w:autoSpaceDE w:val="0"/>
              <w:spacing w:before="120" w:line="360" w:lineRule="auto"/>
              <w:rPr>
                <w:rFonts w:asciiTheme="minorHAnsi" w:hAnsiTheme="minorHAnsi" w:cstheme="minorHAnsi"/>
              </w:rPr>
            </w:pPr>
            <w:r w:rsidRPr="005F6032">
              <w:rPr>
                <w:rFonts w:asciiTheme="minorHAnsi" w:hAnsiTheme="minorHAnsi" w:cstheme="minorHAnsi"/>
              </w:rPr>
              <w:t xml:space="preserve">Oferuję/my realizację zamówienia za łączną cenę </w:t>
            </w:r>
            <w:r w:rsidR="00BD6B82">
              <w:rPr>
                <w:rFonts w:asciiTheme="minorHAnsi" w:hAnsiTheme="minorHAnsi" w:cstheme="minorHAnsi"/>
              </w:rPr>
              <w:t xml:space="preserve">brutto </w:t>
            </w:r>
            <w:r w:rsidRPr="005F6032">
              <w:rPr>
                <w:rFonts w:asciiTheme="minorHAnsi" w:hAnsiTheme="minorHAnsi" w:cstheme="minorHAnsi"/>
              </w:rPr>
              <w:t xml:space="preserve">oferty </w:t>
            </w:r>
            <w:r w:rsidR="0010718E" w:rsidRPr="005F6032">
              <w:rPr>
                <w:rFonts w:asciiTheme="minorHAnsi" w:hAnsiTheme="minorHAnsi" w:cstheme="minorHAnsi"/>
              </w:rPr>
              <w:t>zgodną z poniższą tabelą:</w:t>
            </w:r>
          </w:p>
          <w:tbl>
            <w:tblPr>
              <w:tblStyle w:val="Tabela-Siatka"/>
              <w:tblW w:w="8843" w:type="dxa"/>
              <w:jc w:val="center"/>
              <w:tblLook w:val="04A0" w:firstRow="1" w:lastRow="0" w:firstColumn="1" w:lastColumn="0" w:noHBand="0" w:noVBand="1"/>
            </w:tblPr>
            <w:tblGrid>
              <w:gridCol w:w="571"/>
              <w:gridCol w:w="2121"/>
              <w:gridCol w:w="2271"/>
              <w:gridCol w:w="1470"/>
              <w:gridCol w:w="918"/>
              <w:gridCol w:w="1492"/>
            </w:tblGrid>
            <w:tr w:rsidR="0010718E" w:rsidRPr="005F6032" w14:paraId="7FCF40FD" w14:textId="77777777" w:rsidTr="0010718E">
              <w:trPr>
                <w:trHeight w:val="215"/>
                <w:jc w:val="center"/>
              </w:trPr>
              <w:tc>
                <w:tcPr>
                  <w:tcW w:w="571" w:type="dxa"/>
                </w:tcPr>
                <w:p w14:paraId="138A3D89" w14:textId="23800FA6" w:rsidR="0010718E" w:rsidRPr="005F6032" w:rsidRDefault="0010718E" w:rsidP="00DF2D3B">
                  <w:pPr>
                    <w:framePr w:hSpace="141" w:wrap="around" w:vAnchor="text" w:hAnchor="text" w:xAlign="center" w:y="1"/>
                    <w:suppressAutoHyphens w:val="0"/>
                    <w:autoSpaceDE w:val="0"/>
                    <w:spacing w:before="120" w:line="360" w:lineRule="auto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 w:rsidRPr="005F6032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121" w:type="dxa"/>
                  <w:vAlign w:val="center"/>
                </w:tcPr>
                <w:p w14:paraId="396772EF" w14:textId="02E512A0" w:rsidR="0010718E" w:rsidRPr="005F6032" w:rsidRDefault="0010718E" w:rsidP="00DF2D3B">
                  <w:pPr>
                    <w:framePr w:hSpace="141" w:wrap="around" w:vAnchor="text" w:hAnchor="text" w:xAlign="center" w:y="1"/>
                    <w:suppressAutoHyphens w:val="0"/>
                    <w:autoSpaceDE w:val="0"/>
                    <w:spacing w:before="120" w:line="360" w:lineRule="auto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14"/>
                      <w:szCs w:val="14"/>
                    </w:rPr>
                  </w:pPr>
                  <w:r w:rsidRPr="005F6032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271" w:type="dxa"/>
                  <w:vAlign w:val="center"/>
                </w:tcPr>
                <w:p w14:paraId="50B0FD36" w14:textId="290823E5" w:rsidR="0010718E" w:rsidRPr="005F6032" w:rsidRDefault="0010718E" w:rsidP="00DF2D3B">
                  <w:pPr>
                    <w:framePr w:hSpace="141" w:wrap="around" w:vAnchor="text" w:hAnchor="text" w:xAlign="center" w:y="1"/>
                    <w:spacing w:line="100" w:lineRule="atLeast"/>
                    <w:ind w:left="27"/>
                    <w:contextualSpacing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000000" w:themeColor="text1"/>
                      <w:kern w:val="1"/>
                      <w:sz w:val="14"/>
                      <w:szCs w:val="14"/>
                      <w:lang w:eastAsia="hi-IN" w:bidi="hi-IN"/>
                    </w:rPr>
                  </w:pPr>
                  <w:r w:rsidRPr="005F6032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000000" w:themeColor="text1"/>
                      <w:kern w:val="1"/>
                      <w:sz w:val="14"/>
                      <w:szCs w:val="14"/>
                      <w:lang w:eastAsia="hi-IN" w:bidi="hi-IN"/>
                    </w:rPr>
                    <w:t>3</w:t>
                  </w:r>
                </w:p>
              </w:tc>
              <w:tc>
                <w:tcPr>
                  <w:tcW w:w="1470" w:type="dxa"/>
                  <w:vAlign w:val="center"/>
                </w:tcPr>
                <w:p w14:paraId="30EED7E9" w14:textId="3855E2A2" w:rsidR="0010718E" w:rsidRPr="005F6032" w:rsidRDefault="0010718E" w:rsidP="00DF2D3B">
                  <w:pPr>
                    <w:framePr w:hSpace="141" w:wrap="around" w:vAnchor="text" w:hAnchor="text" w:xAlign="center" w:y="1"/>
                    <w:suppressAutoHyphens w:val="0"/>
                    <w:autoSpaceDE w:val="0"/>
                    <w:spacing w:before="120" w:line="360" w:lineRule="auto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000000" w:themeColor="text1"/>
                      <w:kern w:val="1"/>
                      <w:sz w:val="14"/>
                      <w:szCs w:val="14"/>
                      <w:lang w:eastAsia="hi-IN" w:bidi="hi-IN"/>
                    </w:rPr>
                  </w:pPr>
                  <w:r w:rsidRPr="005F6032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000000" w:themeColor="text1"/>
                      <w:kern w:val="1"/>
                      <w:sz w:val="14"/>
                      <w:szCs w:val="14"/>
                      <w:lang w:eastAsia="hi-IN" w:bidi="hi-IN"/>
                    </w:rPr>
                    <w:t>4</w:t>
                  </w:r>
                </w:p>
              </w:tc>
              <w:tc>
                <w:tcPr>
                  <w:tcW w:w="918" w:type="dxa"/>
                  <w:vAlign w:val="center"/>
                </w:tcPr>
                <w:p w14:paraId="55DDD092" w14:textId="51E4348C" w:rsidR="0010718E" w:rsidRPr="005F6032" w:rsidRDefault="0010718E" w:rsidP="00DF2D3B">
                  <w:pPr>
                    <w:framePr w:hSpace="141" w:wrap="around" w:vAnchor="text" w:hAnchor="text" w:xAlign="center" w:y="1"/>
                    <w:spacing w:line="100" w:lineRule="atLeast"/>
                    <w:ind w:left="11"/>
                    <w:contextualSpacing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000000" w:themeColor="text1"/>
                      <w:kern w:val="1"/>
                      <w:sz w:val="14"/>
                      <w:szCs w:val="14"/>
                      <w:lang w:eastAsia="hi-IN" w:bidi="hi-IN"/>
                    </w:rPr>
                  </w:pPr>
                  <w:r w:rsidRPr="005F6032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000000" w:themeColor="text1"/>
                      <w:kern w:val="1"/>
                      <w:sz w:val="14"/>
                      <w:szCs w:val="14"/>
                      <w:lang w:eastAsia="hi-IN" w:bidi="hi-IN"/>
                    </w:rPr>
                    <w:t>5</w:t>
                  </w:r>
                </w:p>
              </w:tc>
              <w:tc>
                <w:tcPr>
                  <w:tcW w:w="1492" w:type="dxa"/>
                  <w:vAlign w:val="center"/>
                </w:tcPr>
                <w:p w14:paraId="39976375" w14:textId="3AC0B494" w:rsidR="0010718E" w:rsidRPr="005F6032" w:rsidRDefault="0010718E" w:rsidP="00DF2D3B">
                  <w:pPr>
                    <w:framePr w:hSpace="141" w:wrap="around" w:vAnchor="text" w:hAnchor="text" w:xAlign="center" w:y="1"/>
                    <w:spacing w:line="100" w:lineRule="atLeast"/>
                    <w:ind w:left="11"/>
                    <w:contextualSpacing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000000" w:themeColor="text1"/>
                      <w:kern w:val="1"/>
                      <w:sz w:val="14"/>
                      <w:szCs w:val="14"/>
                      <w:lang w:eastAsia="hi-IN" w:bidi="hi-IN"/>
                    </w:rPr>
                  </w:pPr>
                  <w:r w:rsidRPr="005F6032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000000" w:themeColor="text1"/>
                      <w:kern w:val="1"/>
                      <w:sz w:val="14"/>
                      <w:szCs w:val="14"/>
                      <w:lang w:eastAsia="hi-IN" w:bidi="hi-IN"/>
                    </w:rPr>
                    <w:t>6</w:t>
                  </w:r>
                </w:p>
              </w:tc>
            </w:tr>
            <w:tr w:rsidR="0010718E" w:rsidRPr="005F6032" w14:paraId="0E6DF212" w14:textId="24C8F145" w:rsidTr="0010718E">
              <w:trPr>
                <w:trHeight w:val="496"/>
                <w:jc w:val="center"/>
              </w:trPr>
              <w:tc>
                <w:tcPr>
                  <w:tcW w:w="571" w:type="dxa"/>
                </w:tcPr>
                <w:p w14:paraId="6BF98242" w14:textId="613CB5C0" w:rsidR="0010718E" w:rsidRPr="005F6032" w:rsidRDefault="0010718E" w:rsidP="00DF2D3B">
                  <w:pPr>
                    <w:framePr w:hSpace="141" w:wrap="around" w:vAnchor="text" w:hAnchor="text" w:xAlign="center" w:y="1"/>
                    <w:suppressAutoHyphens w:val="0"/>
                    <w:autoSpaceDE w:val="0"/>
                    <w:spacing w:before="120" w:line="360" w:lineRule="auto"/>
                    <w:suppressOverlap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5F6032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121" w:type="dxa"/>
                  <w:vAlign w:val="center"/>
                </w:tcPr>
                <w:p w14:paraId="5E072046" w14:textId="6C35C42D" w:rsidR="0010718E" w:rsidRPr="005F6032" w:rsidRDefault="0010718E" w:rsidP="00DF2D3B">
                  <w:pPr>
                    <w:framePr w:hSpace="141" w:wrap="around" w:vAnchor="text" w:hAnchor="text" w:xAlign="center" w:y="1"/>
                    <w:suppressAutoHyphens w:val="0"/>
                    <w:autoSpaceDE w:val="0"/>
                    <w:spacing w:before="120" w:line="360" w:lineRule="auto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5F6032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Przedmiot zamówienia</w:t>
                  </w:r>
                </w:p>
              </w:tc>
              <w:tc>
                <w:tcPr>
                  <w:tcW w:w="2271" w:type="dxa"/>
                  <w:vAlign w:val="center"/>
                </w:tcPr>
                <w:p w14:paraId="7B892A7A" w14:textId="77777777" w:rsidR="0010718E" w:rsidRPr="005F6032" w:rsidRDefault="0010718E" w:rsidP="00DF2D3B">
                  <w:pPr>
                    <w:framePr w:hSpace="141" w:wrap="around" w:vAnchor="text" w:hAnchor="text" w:xAlign="center" w:y="1"/>
                    <w:spacing w:line="100" w:lineRule="atLeast"/>
                    <w:ind w:left="27"/>
                    <w:contextualSpacing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5F6032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kern w:val="1"/>
                      <w:sz w:val="20"/>
                      <w:szCs w:val="20"/>
                      <w:lang w:eastAsia="hi-IN" w:bidi="hi-IN"/>
                    </w:rPr>
                    <w:t>Oferowany laptop</w:t>
                  </w:r>
                </w:p>
                <w:p w14:paraId="526E18D6" w14:textId="475D5074" w:rsidR="0010718E" w:rsidRPr="005F6032" w:rsidRDefault="0010718E" w:rsidP="00DF2D3B">
                  <w:pPr>
                    <w:framePr w:hSpace="141" w:wrap="around" w:vAnchor="text" w:hAnchor="text" w:xAlign="center" w:y="1"/>
                    <w:suppressAutoHyphens w:val="0"/>
                    <w:autoSpaceDE w:val="0"/>
                    <w:spacing w:before="120"/>
                    <w:suppressOverlap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F6032">
                    <w:rPr>
                      <w:rFonts w:asciiTheme="minorHAnsi" w:hAnsiTheme="minorHAnsi" w:cstheme="minorHAnsi"/>
                      <w:i/>
                      <w:color w:val="000000" w:themeColor="text1"/>
                      <w:kern w:val="1"/>
                      <w:sz w:val="20"/>
                      <w:szCs w:val="20"/>
                      <w:lang w:eastAsia="hi-IN" w:bidi="hi-IN"/>
                    </w:rPr>
                    <w:t>(należy podać nazwę producenta/typ/model</w:t>
                  </w:r>
                  <w:r w:rsidR="00EE1A93" w:rsidRPr="00EE1A93">
                    <w:rPr>
                      <w:rStyle w:val="Odwoanieprzypisudolnego"/>
                      <w:rFonts w:asciiTheme="minorHAnsi" w:hAnsiTheme="minorHAnsi" w:cstheme="minorHAnsi"/>
                      <w:b/>
                      <w:bCs/>
                      <w:i/>
                      <w:color w:val="000000" w:themeColor="text1"/>
                      <w:kern w:val="1"/>
                      <w:sz w:val="20"/>
                      <w:szCs w:val="20"/>
                      <w:lang w:eastAsia="hi-IN" w:bidi="hi-IN"/>
                    </w:rPr>
                    <w:footnoteReference w:id="2"/>
                  </w:r>
                  <w:r w:rsidRPr="005F6032">
                    <w:rPr>
                      <w:rFonts w:asciiTheme="minorHAnsi" w:hAnsiTheme="minorHAnsi" w:cstheme="minorHAnsi"/>
                      <w:i/>
                      <w:color w:val="000000" w:themeColor="text1"/>
                      <w:kern w:val="1"/>
                      <w:sz w:val="20"/>
                      <w:szCs w:val="20"/>
                      <w:lang w:eastAsia="hi-IN" w:bidi="hi-IN"/>
                    </w:rPr>
                    <w:t xml:space="preserve"> oferowanego sprzętu/ oprogramowania)</w:t>
                  </w:r>
                  <w:r w:rsidR="007D510E">
                    <w:rPr>
                      <w:rFonts w:asciiTheme="minorHAnsi" w:hAnsiTheme="minorHAnsi" w:cstheme="minorHAnsi"/>
                      <w:i/>
                      <w:color w:val="000000" w:themeColor="text1"/>
                      <w:kern w:val="1"/>
                      <w:sz w:val="20"/>
                      <w:szCs w:val="20"/>
                      <w:lang w:eastAsia="hi-IN" w:bidi="hi-IN"/>
                    </w:rPr>
                    <w:t xml:space="preserve"> </w:t>
                  </w:r>
                  <w:r w:rsidR="007D510E" w:rsidRPr="007D510E">
                    <w:rPr>
                      <w:rFonts w:asciiTheme="minorHAnsi" w:hAnsiTheme="minorHAnsi" w:cstheme="minorHAnsi"/>
                      <w:i/>
                      <w:color w:val="000000" w:themeColor="text1"/>
                      <w:kern w:val="1"/>
                      <w:sz w:val="20"/>
                      <w:szCs w:val="20"/>
                      <w:u w:val="single"/>
                      <w:lang w:eastAsia="hi-IN" w:bidi="hi-IN"/>
                    </w:rPr>
                    <w:t>a w przypadku zastosowania stacji dokującej (należy podać nazwę producenta/typ/model  oferowanej stacji dokującej)</w:t>
                  </w:r>
                </w:p>
              </w:tc>
              <w:tc>
                <w:tcPr>
                  <w:tcW w:w="1470" w:type="dxa"/>
                  <w:vAlign w:val="center"/>
                </w:tcPr>
                <w:p w14:paraId="28FF844B" w14:textId="0D56D58F" w:rsidR="0010718E" w:rsidRPr="005F6032" w:rsidRDefault="0010718E" w:rsidP="00DF2D3B">
                  <w:pPr>
                    <w:framePr w:hSpace="141" w:wrap="around" w:vAnchor="text" w:hAnchor="text" w:xAlign="center" w:y="1"/>
                    <w:suppressAutoHyphens w:val="0"/>
                    <w:autoSpaceDE w:val="0"/>
                    <w:spacing w:before="120" w:line="360" w:lineRule="auto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5F6032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kern w:val="1"/>
                      <w:sz w:val="20"/>
                      <w:szCs w:val="20"/>
                      <w:lang w:eastAsia="hi-IN" w:bidi="hi-IN"/>
                    </w:rPr>
                    <w:t>Cena brutto w PLN za 1 sztukę</w:t>
                  </w:r>
                </w:p>
              </w:tc>
              <w:tc>
                <w:tcPr>
                  <w:tcW w:w="918" w:type="dxa"/>
                  <w:vAlign w:val="center"/>
                </w:tcPr>
                <w:p w14:paraId="574B9455" w14:textId="77777777" w:rsidR="0010718E" w:rsidRPr="005F6032" w:rsidRDefault="0010718E" w:rsidP="00DF2D3B">
                  <w:pPr>
                    <w:framePr w:hSpace="141" w:wrap="around" w:vAnchor="text" w:hAnchor="text" w:xAlign="center" w:y="1"/>
                    <w:spacing w:line="100" w:lineRule="atLeast"/>
                    <w:ind w:left="11"/>
                    <w:contextualSpacing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  <w:p w14:paraId="64BBA9CC" w14:textId="0986625D" w:rsidR="0010718E" w:rsidRPr="005F6032" w:rsidRDefault="0010718E" w:rsidP="00DF2D3B">
                  <w:pPr>
                    <w:framePr w:hSpace="141" w:wrap="around" w:vAnchor="text" w:hAnchor="text" w:xAlign="center" w:y="1"/>
                    <w:suppressAutoHyphens w:val="0"/>
                    <w:autoSpaceDE w:val="0"/>
                    <w:spacing w:before="120" w:line="360" w:lineRule="auto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5F6032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kern w:val="1"/>
                      <w:sz w:val="20"/>
                      <w:szCs w:val="20"/>
                      <w:lang w:eastAsia="hi-IN" w:bidi="hi-IN"/>
                    </w:rPr>
                    <w:t>Liczba sztuk</w:t>
                  </w:r>
                </w:p>
              </w:tc>
              <w:tc>
                <w:tcPr>
                  <w:tcW w:w="1492" w:type="dxa"/>
                  <w:vAlign w:val="center"/>
                </w:tcPr>
                <w:p w14:paraId="4BDCBD3B" w14:textId="3A0196AE" w:rsidR="0010718E" w:rsidRPr="005F6032" w:rsidRDefault="0010718E" w:rsidP="00DF2D3B">
                  <w:pPr>
                    <w:framePr w:hSpace="141" w:wrap="around" w:vAnchor="text" w:hAnchor="text" w:xAlign="center" w:y="1"/>
                    <w:spacing w:line="100" w:lineRule="atLeast"/>
                    <w:ind w:left="11"/>
                    <w:contextualSpacing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5F6032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kern w:val="1"/>
                      <w:sz w:val="20"/>
                      <w:szCs w:val="20"/>
                      <w:lang w:eastAsia="hi-IN" w:bidi="hi-IN"/>
                    </w:rPr>
                    <w:t>Wartość brutto w PLN (kol. 4 x kol. 5)</w:t>
                  </w:r>
                </w:p>
              </w:tc>
            </w:tr>
            <w:tr w:rsidR="0010718E" w:rsidRPr="005F6032" w14:paraId="17325E9E" w14:textId="6E54601D" w:rsidTr="0010718E">
              <w:trPr>
                <w:trHeight w:val="496"/>
                <w:jc w:val="center"/>
              </w:trPr>
              <w:tc>
                <w:tcPr>
                  <w:tcW w:w="571" w:type="dxa"/>
                </w:tcPr>
                <w:p w14:paraId="2AEC52CA" w14:textId="3ACB1B0B" w:rsidR="0010718E" w:rsidRPr="005F6032" w:rsidRDefault="0010718E" w:rsidP="00DF2D3B">
                  <w:pPr>
                    <w:framePr w:hSpace="141" w:wrap="around" w:vAnchor="text" w:hAnchor="text" w:xAlign="center" w:y="1"/>
                    <w:suppressAutoHyphens w:val="0"/>
                    <w:autoSpaceDE w:val="0"/>
                    <w:spacing w:before="120" w:line="360" w:lineRule="auto"/>
                    <w:suppressOverlap/>
                    <w:rPr>
                      <w:rFonts w:asciiTheme="minorHAnsi" w:hAnsiTheme="minorHAnsi" w:cstheme="minorHAnsi"/>
                    </w:rPr>
                  </w:pPr>
                  <w:r w:rsidRPr="005F6032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2121" w:type="dxa"/>
                </w:tcPr>
                <w:p w14:paraId="4730D657" w14:textId="440282DE" w:rsidR="0010718E" w:rsidRPr="005F6032" w:rsidRDefault="0010718E" w:rsidP="00DF2D3B">
                  <w:pPr>
                    <w:framePr w:hSpace="141" w:wrap="around" w:vAnchor="text" w:hAnchor="text" w:xAlign="center" w:y="1"/>
                    <w:suppressAutoHyphens w:val="0"/>
                    <w:autoSpaceDE w:val="0"/>
                    <w:spacing w:before="120" w:line="276" w:lineRule="auto"/>
                    <w:suppressOverlap/>
                    <w:rPr>
                      <w:rFonts w:asciiTheme="minorHAnsi" w:hAnsiTheme="minorHAnsi" w:cstheme="minorHAnsi"/>
                    </w:rPr>
                  </w:pPr>
                  <w:r w:rsidRPr="005F6032">
                    <w:rPr>
                      <w:rFonts w:asciiTheme="minorHAnsi" w:hAnsiTheme="minorHAnsi" w:cstheme="minorHAnsi"/>
                      <w:color w:val="000000" w:themeColor="text1"/>
                      <w:kern w:val="1"/>
                      <w:sz w:val="20"/>
                      <w:szCs w:val="20"/>
                      <w:lang w:eastAsia="hi-IN" w:bidi="hi-IN"/>
                    </w:rPr>
                    <w:t>Laptop - zgodny z wymaganiami określonymi w OPZ</w:t>
                  </w:r>
                </w:p>
              </w:tc>
              <w:tc>
                <w:tcPr>
                  <w:tcW w:w="2271" w:type="dxa"/>
                  <w:vAlign w:val="center"/>
                </w:tcPr>
                <w:p w14:paraId="379BA1F8" w14:textId="397BDF41" w:rsidR="0010718E" w:rsidRPr="005F6032" w:rsidRDefault="0010718E" w:rsidP="00DF2D3B">
                  <w:pPr>
                    <w:framePr w:hSpace="141" w:wrap="around" w:vAnchor="text" w:hAnchor="text" w:xAlign="center" w:y="1"/>
                    <w:suppressAutoHyphens w:val="0"/>
                    <w:autoSpaceDE w:val="0"/>
                    <w:spacing w:before="120" w:line="360" w:lineRule="auto"/>
                    <w:suppressOverlap/>
                    <w:rPr>
                      <w:rFonts w:asciiTheme="minorHAnsi" w:hAnsiTheme="minorHAnsi" w:cstheme="minorHAnsi"/>
                    </w:rPr>
                  </w:pPr>
                  <w:r w:rsidRPr="005F6032">
                    <w:rPr>
                      <w:rFonts w:asciiTheme="minorHAnsi" w:hAnsiTheme="minorHAnsi" w:cstheme="minorHAnsi"/>
                    </w:rPr>
                    <w:t>………………………………</w:t>
                  </w:r>
                </w:p>
              </w:tc>
              <w:tc>
                <w:tcPr>
                  <w:tcW w:w="1470" w:type="dxa"/>
                  <w:vAlign w:val="center"/>
                </w:tcPr>
                <w:p w14:paraId="569AE4AE" w14:textId="61654275" w:rsidR="0010718E" w:rsidRPr="005F6032" w:rsidRDefault="0010718E" w:rsidP="00DF2D3B">
                  <w:pPr>
                    <w:framePr w:hSpace="141" w:wrap="around" w:vAnchor="text" w:hAnchor="text" w:xAlign="center" w:y="1"/>
                    <w:suppressAutoHyphens w:val="0"/>
                    <w:autoSpaceDE w:val="0"/>
                    <w:spacing w:before="120" w:line="360" w:lineRule="auto"/>
                    <w:suppressOverlap/>
                    <w:rPr>
                      <w:rFonts w:asciiTheme="minorHAnsi" w:hAnsiTheme="minorHAnsi" w:cstheme="minorHAnsi"/>
                    </w:rPr>
                  </w:pPr>
                  <w:r w:rsidRPr="005F6032">
                    <w:rPr>
                      <w:rFonts w:asciiTheme="minorHAnsi" w:hAnsiTheme="minorHAnsi" w:cstheme="minorHAnsi"/>
                    </w:rPr>
                    <w:t>…………………</w:t>
                  </w:r>
                </w:p>
              </w:tc>
              <w:tc>
                <w:tcPr>
                  <w:tcW w:w="918" w:type="dxa"/>
                  <w:vAlign w:val="center"/>
                </w:tcPr>
                <w:p w14:paraId="68A1832E" w14:textId="783FC173" w:rsidR="0010718E" w:rsidRPr="005F6032" w:rsidRDefault="00BD6B82" w:rsidP="00DF2D3B">
                  <w:pPr>
                    <w:framePr w:hSpace="141" w:wrap="around" w:vAnchor="text" w:hAnchor="text" w:xAlign="center" w:y="1"/>
                    <w:suppressAutoHyphens w:val="0"/>
                    <w:autoSpaceDE w:val="0"/>
                    <w:spacing w:before="120" w:line="360" w:lineRule="auto"/>
                    <w:suppressOverlap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7</w:t>
                  </w:r>
                </w:p>
              </w:tc>
              <w:tc>
                <w:tcPr>
                  <w:tcW w:w="1492" w:type="dxa"/>
                  <w:vAlign w:val="center"/>
                </w:tcPr>
                <w:p w14:paraId="35F83704" w14:textId="73DEEF3E" w:rsidR="0010718E" w:rsidRPr="005F6032" w:rsidRDefault="0010718E" w:rsidP="00DF2D3B">
                  <w:pPr>
                    <w:framePr w:hSpace="141" w:wrap="around" w:vAnchor="text" w:hAnchor="text" w:xAlign="center" w:y="1"/>
                    <w:suppressAutoHyphens w:val="0"/>
                    <w:autoSpaceDE w:val="0"/>
                    <w:spacing w:before="120" w:line="360" w:lineRule="auto"/>
                    <w:suppressOverlap/>
                    <w:rPr>
                      <w:rFonts w:asciiTheme="minorHAnsi" w:hAnsiTheme="minorHAnsi" w:cstheme="minorHAnsi"/>
                    </w:rPr>
                  </w:pPr>
                  <w:r w:rsidRPr="005F6032">
                    <w:rPr>
                      <w:rFonts w:asciiTheme="minorHAnsi" w:hAnsiTheme="minorHAnsi" w:cstheme="minorHAnsi"/>
                    </w:rPr>
                    <w:t>………………..</w:t>
                  </w:r>
                </w:p>
              </w:tc>
            </w:tr>
            <w:tr w:rsidR="0010718E" w:rsidRPr="005F6032" w14:paraId="62A90A08" w14:textId="2445CAA1" w:rsidTr="00AF1909">
              <w:trPr>
                <w:trHeight w:val="496"/>
                <w:jc w:val="center"/>
              </w:trPr>
              <w:tc>
                <w:tcPr>
                  <w:tcW w:w="7351" w:type="dxa"/>
                  <w:gridSpan w:val="5"/>
                </w:tcPr>
                <w:p w14:paraId="54191E37" w14:textId="7F7E03B9" w:rsidR="0010718E" w:rsidRPr="005F6032" w:rsidRDefault="0010718E" w:rsidP="00DF2D3B">
                  <w:pPr>
                    <w:framePr w:hSpace="141" w:wrap="around" w:vAnchor="text" w:hAnchor="text" w:xAlign="center" w:y="1"/>
                    <w:suppressAutoHyphens w:val="0"/>
                    <w:autoSpaceDE w:val="0"/>
                    <w:spacing w:before="120" w:line="360" w:lineRule="auto"/>
                    <w:suppressOverlap/>
                    <w:jc w:val="right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5F6032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Razem cena oferty brutto (suma kol.</w:t>
                  </w:r>
                  <w:r w:rsidR="00677B96" w:rsidRPr="005F6032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5F6032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6):</w:t>
                  </w:r>
                </w:p>
              </w:tc>
              <w:tc>
                <w:tcPr>
                  <w:tcW w:w="1492" w:type="dxa"/>
                </w:tcPr>
                <w:p w14:paraId="247B5284" w14:textId="0FA1C96D" w:rsidR="0010718E" w:rsidRPr="005F6032" w:rsidRDefault="0010718E" w:rsidP="00DF2D3B">
                  <w:pPr>
                    <w:framePr w:hSpace="141" w:wrap="around" w:vAnchor="text" w:hAnchor="text" w:xAlign="center" w:y="1"/>
                    <w:suppressAutoHyphens w:val="0"/>
                    <w:autoSpaceDE w:val="0"/>
                    <w:spacing w:before="120" w:line="360" w:lineRule="auto"/>
                    <w:suppressOverlap/>
                    <w:rPr>
                      <w:rFonts w:asciiTheme="minorHAnsi" w:hAnsiTheme="minorHAnsi" w:cstheme="minorHAnsi"/>
                    </w:rPr>
                  </w:pPr>
                  <w:r w:rsidRPr="005F6032">
                    <w:rPr>
                      <w:rFonts w:asciiTheme="minorHAnsi" w:hAnsiTheme="minorHAnsi" w:cstheme="minorHAnsi"/>
                    </w:rPr>
                    <w:t>………………</w:t>
                  </w:r>
                  <w:r w:rsidR="00677B96" w:rsidRPr="005F6032">
                    <w:rPr>
                      <w:rFonts w:asciiTheme="minorHAnsi" w:hAnsiTheme="minorHAnsi" w:cstheme="minorHAnsi"/>
                    </w:rPr>
                    <w:t>…</w:t>
                  </w:r>
                </w:p>
              </w:tc>
            </w:tr>
          </w:tbl>
          <w:p w14:paraId="267F7867" w14:textId="7CD381E1" w:rsidR="0010718E" w:rsidRPr="005F6032" w:rsidRDefault="0010718E" w:rsidP="0010718E">
            <w:pPr>
              <w:suppressAutoHyphens w:val="0"/>
              <w:autoSpaceDE w:val="0"/>
              <w:spacing w:before="120" w:line="360" w:lineRule="auto"/>
              <w:rPr>
                <w:rFonts w:asciiTheme="minorHAnsi" w:hAnsiTheme="minorHAnsi" w:cstheme="minorHAnsi"/>
              </w:rPr>
            </w:pPr>
          </w:p>
        </w:tc>
      </w:tr>
      <w:tr w:rsidR="00AB3B11" w:rsidRPr="005F6032" w14:paraId="06DFE203" w14:textId="77777777" w:rsidTr="003D44BD">
        <w:trPr>
          <w:jc w:val="center"/>
        </w:trPr>
        <w:tc>
          <w:tcPr>
            <w:tcW w:w="9062" w:type="dxa"/>
            <w:shd w:val="clear" w:color="auto" w:fill="F2F2F2" w:themeFill="background1" w:themeFillShade="F2"/>
          </w:tcPr>
          <w:p w14:paraId="4537C07A" w14:textId="3CE6CC55" w:rsidR="00AB3B11" w:rsidRPr="005F6032" w:rsidRDefault="00B5596D" w:rsidP="003D44BD">
            <w:pPr>
              <w:suppressAutoHyphens w:val="0"/>
              <w:autoSpaceDE w:val="0"/>
              <w:spacing w:before="120"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5F6032">
              <w:rPr>
                <w:rFonts w:asciiTheme="minorHAnsi" w:hAnsiTheme="minorHAnsi" w:cstheme="minorHAnsi"/>
                <w:b/>
                <w:bCs/>
              </w:rPr>
              <w:t>I</w:t>
            </w:r>
            <w:r w:rsidR="00B4473A" w:rsidRPr="005F6032">
              <w:rPr>
                <w:rFonts w:asciiTheme="minorHAnsi" w:hAnsiTheme="minorHAnsi" w:cstheme="minorHAnsi"/>
                <w:b/>
                <w:bCs/>
              </w:rPr>
              <w:t>II</w:t>
            </w:r>
            <w:r w:rsidRPr="005F6032"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r w:rsidR="00677B96" w:rsidRPr="005F6032">
              <w:rPr>
                <w:rFonts w:asciiTheme="minorHAnsi" w:hAnsiTheme="minorHAnsi" w:cstheme="minorHAnsi"/>
                <w:b/>
                <w:bCs/>
              </w:rPr>
              <w:t>Kryterium „</w:t>
            </w:r>
            <w:r w:rsidR="00FB23E7">
              <w:rPr>
                <w:rFonts w:asciiTheme="minorHAnsi" w:hAnsiTheme="minorHAnsi" w:cstheme="minorHAnsi"/>
                <w:b/>
                <w:bCs/>
              </w:rPr>
              <w:t>Gwarancja producenta</w:t>
            </w:r>
            <w:r w:rsidR="00677B96" w:rsidRPr="005F6032">
              <w:rPr>
                <w:rFonts w:asciiTheme="minorHAnsi" w:hAnsiTheme="minorHAnsi" w:cstheme="minorHAnsi"/>
                <w:b/>
                <w:bCs/>
              </w:rPr>
              <w:t>”</w:t>
            </w:r>
            <w:r w:rsidR="00AB3B11" w:rsidRPr="005F6032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</w:tr>
      <w:tr w:rsidR="00AB3B11" w:rsidRPr="005F6032" w14:paraId="354BB949" w14:textId="77777777" w:rsidTr="00677B96">
        <w:trPr>
          <w:trHeight w:val="2042"/>
          <w:jc w:val="center"/>
        </w:trPr>
        <w:tc>
          <w:tcPr>
            <w:tcW w:w="9062" w:type="dxa"/>
            <w:shd w:val="clear" w:color="auto" w:fill="auto"/>
          </w:tcPr>
          <w:p w14:paraId="594E1760" w14:textId="4F1A59B8" w:rsidR="00FB23E7" w:rsidRPr="00FB23E7" w:rsidRDefault="00FB23E7" w:rsidP="00FB23E7">
            <w:pPr>
              <w:widowControl/>
              <w:spacing w:before="240" w:line="360" w:lineRule="auto"/>
              <w:jc w:val="both"/>
              <w:rPr>
                <w:rFonts w:asciiTheme="minorHAnsi" w:eastAsia="Mangal Pro" w:hAnsiTheme="minorHAnsi" w:cstheme="minorHAnsi"/>
                <w:b/>
                <w:bCs/>
              </w:rPr>
            </w:pPr>
            <w:r w:rsidRPr="00FB23E7">
              <w:rPr>
                <w:rFonts w:asciiTheme="minorHAnsi" w:eastAsia="Mangal Pro" w:hAnsiTheme="minorHAnsi" w:cstheme="minorHAnsi"/>
                <w:b/>
                <w:bCs/>
              </w:rPr>
              <w:t xml:space="preserve">Oferuję/my gwarancję producenta </w:t>
            </w:r>
            <w:r w:rsidR="00CD6C3A">
              <w:rPr>
                <w:rFonts w:asciiTheme="minorHAnsi" w:eastAsia="Mangal Pro" w:hAnsiTheme="minorHAnsi" w:cstheme="minorHAnsi"/>
                <w:b/>
                <w:bCs/>
              </w:rPr>
              <w:t>na oferowan</w:t>
            </w:r>
            <w:r w:rsidR="00772244">
              <w:rPr>
                <w:rFonts w:asciiTheme="minorHAnsi" w:eastAsia="Mangal Pro" w:hAnsiTheme="minorHAnsi" w:cstheme="minorHAnsi"/>
                <w:b/>
                <w:bCs/>
              </w:rPr>
              <w:t>e</w:t>
            </w:r>
            <w:r w:rsidR="00CD6C3A">
              <w:rPr>
                <w:rFonts w:asciiTheme="minorHAnsi" w:eastAsia="Mangal Pro" w:hAnsiTheme="minorHAnsi" w:cstheme="minorHAnsi"/>
                <w:b/>
                <w:bCs/>
              </w:rPr>
              <w:t xml:space="preserve"> laptop</w:t>
            </w:r>
            <w:r w:rsidR="00772244">
              <w:rPr>
                <w:rFonts w:asciiTheme="minorHAnsi" w:eastAsia="Mangal Pro" w:hAnsiTheme="minorHAnsi" w:cstheme="minorHAnsi"/>
                <w:b/>
                <w:bCs/>
              </w:rPr>
              <w:t>y</w:t>
            </w:r>
            <w:r w:rsidR="00CD6C3A">
              <w:rPr>
                <w:rFonts w:asciiTheme="minorHAnsi" w:eastAsia="Mangal Pro" w:hAnsiTheme="minorHAnsi" w:cstheme="minorHAnsi"/>
                <w:b/>
                <w:bCs/>
              </w:rPr>
              <w:t xml:space="preserve"> i </w:t>
            </w:r>
            <w:r w:rsidR="00772244">
              <w:rPr>
                <w:rFonts w:asciiTheme="minorHAnsi" w:eastAsia="Mangal Pro" w:hAnsiTheme="minorHAnsi" w:cstheme="minorHAnsi"/>
                <w:b/>
                <w:bCs/>
              </w:rPr>
              <w:t>ich</w:t>
            </w:r>
            <w:r w:rsidR="00CD6C3A">
              <w:rPr>
                <w:rFonts w:asciiTheme="minorHAnsi" w:eastAsia="Mangal Pro" w:hAnsiTheme="minorHAnsi" w:cstheme="minorHAnsi"/>
                <w:b/>
                <w:bCs/>
              </w:rPr>
              <w:t xml:space="preserve"> części wymienne </w:t>
            </w:r>
            <w:r w:rsidRPr="00FB23E7">
              <w:rPr>
                <w:rFonts w:asciiTheme="minorHAnsi" w:eastAsia="Mangal Pro" w:hAnsiTheme="minorHAnsi" w:cstheme="minorHAnsi"/>
                <w:b/>
                <w:bCs/>
              </w:rPr>
              <w:t>wynoszącą: (zaznaczyć właściwe)</w:t>
            </w:r>
          </w:p>
          <w:p w14:paraId="23E3B444" w14:textId="0227F822" w:rsidR="00FB23E7" w:rsidRPr="00FB23E7" w:rsidRDefault="00FB23E7" w:rsidP="00FB23E7">
            <w:pPr>
              <w:widowControl/>
              <w:spacing w:before="240" w:line="360" w:lineRule="auto"/>
              <w:jc w:val="both"/>
              <w:rPr>
                <w:rFonts w:asciiTheme="minorHAnsi" w:eastAsia="Mangal Pro" w:hAnsiTheme="minorHAnsi" w:cstheme="minorHAnsi"/>
                <w:b/>
                <w:bCs/>
              </w:rPr>
            </w:pPr>
            <w:r w:rsidRPr="00FB23E7">
              <w:rPr>
                <w:rFonts w:ascii="Calibri" w:hAnsi="Calibri" w:cs="Calibri"/>
                <w:lang w:eastAsia="x-none"/>
              </w:rPr>
              <w:t>36 miesięcy:</w:t>
            </w:r>
            <w:r w:rsidRPr="00FB23E7">
              <w:rPr>
                <w:rFonts w:ascii="Calibri" w:eastAsia="Calibri" w:hAnsi="Calibri" w:cs="Calibri"/>
                <w:lang w:eastAsia="en-US"/>
              </w:rPr>
              <w:t xml:space="preserve">  </w:t>
            </w:r>
            <w:r w:rsidRPr="00FB23E7">
              <w:rPr>
                <w:rFonts w:ascii="Calibri" w:hAnsi="Calibri" w:cs="Calibri"/>
                <w:lang w:eastAsia="x-none"/>
              </w:rPr>
              <w:t xml:space="preserve"> </w:t>
            </w:r>
            <w:sdt>
              <w:sdtPr>
                <w:rPr>
                  <w:rFonts w:ascii="Calibri" w:eastAsia="MS Gothic" w:hAnsi="Calibri" w:cs="Calibri"/>
                  <w:color w:val="000000"/>
                  <w:kern w:val="1"/>
                  <w:lang w:eastAsia="hi-IN" w:bidi="hi-IN"/>
                </w:rPr>
                <w:id w:val="-286118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23E7">
                  <w:rPr>
                    <w:rFonts w:ascii="Calibri" w:eastAsia="MS Gothic" w:hAnsi="Calibri" w:cs="Calibri"/>
                    <w:color w:val="000000"/>
                    <w:kern w:val="1"/>
                    <w:lang w:eastAsia="hi-IN" w:bidi="hi-IN"/>
                  </w:rPr>
                  <w:t>☐</w:t>
                </w:r>
              </w:sdtContent>
            </w:sdt>
          </w:p>
          <w:p w14:paraId="718747E0" w14:textId="43B8EC8A" w:rsidR="00FB23E7" w:rsidRPr="00FB23E7" w:rsidRDefault="00FB23E7" w:rsidP="00FB23E7">
            <w:pPr>
              <w:widowControl/>
              <w:spacing w:before="240" w:line="360" w:lineRule="auto"/>
              <w:jc w:val="both"/>
              <w:rPr>
                <w:rFonts w:asciiTheme="minorHAnsi" w:eastAsia="Mangal Pro" w:hAnsiTheme="minorHAnsi" w:cstheme="minorHAnsi"/>
                <w:b/>
                <w:bCs/>
              </w:rPr>
            </w:pPr>
            <w:r>
              <w:rPr>
                <w:rFonts w:ascii="Calibri" w:hAnsi="Calibri" w:cs="Calibri"/>
                <w:lang w:eastAsia="x-none"/>
              </w:rPr>
              <w:t>48</w:t>
            </w:r>
            <w:r w:rsidRPr="00FB23E7">
              <w:rPr>
                <w:rFonts w:ascii="Calibri" w:hAnsi="Calibri" w:cs="Calibri"/>
                <w:lang w:eastAsia="x-none"/>
              </w:rPr>
              <w:t xml:space="preserve"> miesięcy:</w:t>
            </w:r>
            <w:r w:rsidRPr="00FB23E7">
              <w:rPr>
                <w:rFonts w:ascii="Calibri" w:eastAsia="Calibri" w:hAnsi="Calibri" w:cs="Calibri"/>
                <w:lang w:eastAsia="en-US"/>
              </w:rPr>
              <w:t xml:space="preserve">  </w:t>
            </w:r>
            <w:r w:rsidRPr="00FB23E7">
              <w:rPr>
                <w:rFonts w:ascii="Calibri" w:hAnsi="Calibri" w:cs="Calibri"/>
                <w:lang w:eastAsia="x-none"/>
              </w:rPr>
              <w:t xml:space="preserve"> </w:t>
            </w:r>
            <w:sdt>
              <w:sdtPr>
                <w:rPr>
                  <w:rFonts w:ascii="Calibri" w:eastAsia="MS Gothic" w:hAnsi="Calibri" w:cs="Calibri"/>
                  <w:color w:val="000000"/>
                  <w:kern w:val="1"/>
                  <w:lang w:eastAsia="hi-IN" w:bidi="hi-IN"/>
                </w:rPr>
                <w:id w:val="1100069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23E7">
                  <w:rPr>
                    <w:rFonts w:ascii="Calibri" w:eastAsia="MS Gothic" w:hAnsi="Calibri" w:cs="Calibri"/>
                    <w:color w:val="000000"/>
                    <w:kern w:val="1"/>
                    <w:lang w:eastAsia="hi-IN" w:bidi="hi-IN"/>
                  </w:rPr>
                  <w:t>☐</w:t>
                </w:r>
              </w:sdtContent>
            </w:sdt>
          </w:p>
          <w:p w14:paraId="6DDD5EE6" w14:textId="41CD936D" w:rsidR="00FB23E7" w:rsidRPr="00FB23E7" w:rsidRDefault="00FB23E7" w:rsidP="00FB23E7">
            <w:pPr>
              <w:widowControl/>
              <w:spacing w:before="240" w:line="360" w:lineRule="auto"/>
              <w:jc w:val="both"/>
              <w:rPr>
                <w:rFonts w:asciiTheme="minorHAnsi" w:eastAsia="Mangal Pro" w:hAnsiTheme="minorHAnsi" w:cstheme="minorHAnsi"/>
                <w:b/>
                <w:bCs/>
              </w:rPr>
            </w:pPr>
            <w:r>
              <w:rPr>
                <w:rFonts w:ascii="Calibri" w:hAnsi="Calibri" w:cs="Calibri"/>
                <w:lang w:eastAsia="x-none"/>
              </w:rPr>
              <w:t>60</w:t>
            </w:r>
            <w:r w:rsidRPr="00FB23E7">
              <w:rPr>
                <w:rFonts w:ascii="Calibri" w:hAnsi="Calibri" w:cs="Calibri"/>
                <w:lang w:eastAsia="x-none"/>
              </w:rPr>
              <w:t xml:space="preserve"> miesięcy:</w:t>
            </w:r>
            <w:r w:rsidRPr="00FB23E7">
              <w:rPr>
                <w:rFonts w:ascii="Calibri" w:eastAsia="Calibri" w:hAnsi="Calibri" w:cs="Calibri"/>
                <w:lang w:eastAsia="en-US"/>
              </w:rPr>
              <w:t xml:space="preserve">  </w:t>
            </w:r>
            <w:r w:rsidRPr="00FB23E7">
              <w:rPr>
                <w:rFonts w:ascii="Calibri" w:hAnsi="Calibri" w:cs="Calibri"/>
                <w:lang w:eastAsia="x-none"/>
              </w:rPr>
              <w:t xml:space="preserve"> </w:t>
            </w:r>
            <w:sdt>
              <w:sdtPr>
                <w:rPr>
                  <w:rFonts w:ascii="Calibri" w:eastAsia="MS Gothic" w:hAnsi="Calibri" w:cs="Calibri"/>
                  <w:color w:val="000000"/>
                  <w:kern w:val="1"/>
                  <w:lang w:eastAsia="hi-IN" w:bidi="hi-IN"/>
                </w:rPr>
                <w:id w:val="-172891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23E7">
                  <w:rPr>
                    <w:rFonts w:ascii="Calibri" w:eastAsia="MS Gothic" w:hAnsi="Calibri" w:cs="Calibri"/>
                    <w:color w:val="000000"/>
                    <w:kern w:val="1"/>
                    <w:lang w:eastAsia="hi-IN" w:bidi="hi-IN"/>
                  </w:rPr>
                  <w:t>☐</w:t>
                </w:r>
              </w:sdtContent>
            </w:sdt>
          </w:p>
          <w:p w14:paraId="67E309DF" w14:textId="77777777" w:rsidR="00FB23E7" w:rsidRDefault="00FB23E7" w:rsidP="00FB23E7">
            <w:pPr>
              <w:widowControl/>
              <w:spacing w:line="360" w:lineRule="auto"/>
              <w:jc w:val="both"/>
              <w:rPr>
                <w:rFonts w:asciiTheme="minorHAnsi" w:eastAsia="Mangal Pro" w:hAnsiTheme="minorHAnsi" w:cstheme="minorHAnsi"/>
                <w:b/>
                <w:bCs/>
              </w:rPr>
            </w:pPr>
          </w:p>
          <w:p w14:paraId="6F6C53A5" w14:textId="2DF37C81" w:rsidR="009C63C6" w:rsidRPr="009C63C6" w:rsidRDefault="00FB23E7" w:rsidP="00FB23E7">
            <w:pPr>
              <w:widowControl/>
              <w:spacing w:line="360" w:lineRule="auto"/>
              <w:jc w:val="both"/>
              <w:rPr>
                <w:rFonts w:asciiTheme="minorHAnsi" w:eastAsia="Mangal Pro" w:hAnsiTheme="minorHAnsi" w:cstheme="minorHAnsi"/>
                <w:b/>
                <w:bCs/>
              </w:rPr>
            </w:pPr>
            <w:r w:rsidRPr="00FB23E7">
              <w:rPr>
                <w:rFonts w:asciiTheme="minorHAnsi" w:eastAsia="Mangal Pro" w:hAnsiTheme="minorHAnsi" w:cstheme="minorHAnsi"/>
                <w:b/>
                <w:bCs/>
              </w:rPr>
              <w:lastRenderedPageBreak/>
              <w:t>Wykonawca zobowiązany jest wskazać okres gwarancji</w:t>
            </w:r>
            <w:r w:rsidR="00CD6C3A">
              <w:t xml:space="preserve"> </w:t>
            </w:r>
            <w:r w:rsidR="00CD6C3A" w:rsidRPr="00CD6C3A">
              <w:rPr>
                <w:rFonts w:asciiTheme="minorHAnsi" w:eastAsia="Mangal Pro" w:hAnsiTheme="minorHAnsi" w:cstheme="minorHAnsi"/>
                <w:b/>
                <w:bCs/>
              </w:rPr>
              <w:t>na oferowan</w:t>
            </w:r>
            <w:r w:rsidR="00772244">
              <w:rPr>
                <w:rFonts w:asciiTheme="minorHAnsi" w:eastAsia="Mangal Pro" w:hAnsiTheme="minorHAnsi" w:cstheme="minorHAnsi"/>
                <w:b/>
                <w:bCs/>
              </w:rPr>
              <w:t>e</w:t>
            </w:r>
            <w:r w:rsidR="00CD6C3A" w:rsidRPr="00CD6C3A">
              <w:rPr>
                <w:rFonts w:asciiTheme="minorHAnsi" w:eastAsia="Mangal Pro" w:hAnsiTheme="minorHAnsi" w:cstheme="minorHAnsi"/>
                <w:b/>
                <w:bCs/>
              </w:rPr>
              <w:t xml:space="preserve"> laptop</w:t>
            </w:r>
            <w:r w:rsidR="00772244">
              <w:rPr>
                <w:rFonts w:asciiTheme="minorHAnsi" w:eastAsia="Mangal Pro" w:hAnsiTheme="minorHAnsi" w:cstheme="minorHAnsi"/>
                <w:b/>
                <w:bCs/>
              </w:rPr>
              <w:t>y</w:t>
            </w:r>
            <w:r w:rsidR="00CD6C3A" w:rsidRPr="00CD6C3A">
              <w:rPr>
                <w:rFonts w:asciiTheme="minorHAnsi" w:eastAsia="Mangal Pro" w:hAnsiTheme="minorHAnsi" w:cstheme="minorHAnsi"/>
                <w:b/>
                <w:bCs/>
              </w:rPr>
              <w:t xml:space="preserve"> i </w:t>
            </w:r>
            <w:r w:rsidR="00772244">
              <w:rPr>
                <w:rFonts w:asciiTheme="minorHAnsi" w:eastAsia="Mangal Pro" w:hAnsiTheme="minorHAnsi" w:cstheme="minorHAnsi"/>
                <w:b/>
                <w:bCs/>
              </w:rPr>
              <w:t>ich</w:t>
            </w:r>
            <w:r w:rsidR="00CD6C3A" w:rsidRPr="00CD6C3A">
              <w:rPr>
                <w:rFonts w:asciiTheme="minorHAnsi" w:eastAsia="Mangal Pro" w:hAnsiTheme="minorHAnsi" w:cstheme="minorHAnsi"/>
                <w:b/>
                <w:bCs/>
              </w:rPr>
              <w:t xml:space="preserve"> części wymienne </w:t>
            </w:r>
            <w:r w:rsidRPr="00FB23E7">
              <w:rPr>
                <w:rFonts w:asciiTheme="minorHAnsi" w:eastAsia="Mangal Pro" w:hAnsiTheme="minorHAnsi" w:cstheme="minorHAnsi"/>
                <w:b/>
                <w:bCs/>
              </w:rPr>
              <w:t xml:space="preserve">zgodny z opisem kryterium oceny ofert „Gwarancja producenta” – rozdział XVII </w:t>
            </w:r>
            <w:r>
              <w:rPr>
                <w:rFonts w:asciiTheme="minorHAnsi" w:eastAsia="Mangal Pro" w:hAnsiTheme="minorHAnsi" w:cstheme="minorHAnsi"/>
                <w:b/>
                <w:bCs/>
              </w:rPr>
              <w:t>pkt</w:t>
            </w:r>
            <w:r w:rsidRPr="00FB23E7">
              <w:rPr>
                <w:rFonts w:asciiTheme="minorHAnsi" w:eastAsia="Mangal Pro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eastAsia="Mangal Pro" w:hAnsiTheme="minorHAnsi" w:cstheme="minorHAnsi"/>
                <w:b/>
                <w:bCs/>
              </w:rPr>
              <w:t>2</w:t>
            </w:r>
            <w:r w:rsidRPr="00FB23E7">
              <w:rPr>
                <w:rFonts w:asciiTheme="minorHAnsi" w:eastAsia="Mangal Pro" w:hAnsiTheme="minorHAnsi" w:cstheme="minorHAnsi"/>
                <w:b/>
                <w:bCs/>
              </w:rPr>
              <w:t xml:space="preserve"> SWZ.</w:t>
            </w:r>
          </w:p>
          <w:p w14:paraId="4069EBB2" w14:textId="77777777" w:rsidR="00C75A60" w:rsidRDefault="00C75A60" w:rsidP="00C75A60">
            <w:pPr>
              <w:widowControl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1279D5B6" w14:textId="77777777" w:rsidR="00AB3B11" w:rsidRDefault="00C75A60" w:rsidP="00C75A60">
            <w:pPr>
              <w:widowControl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C75A60">
              <w:rPr>
                <w:rFonts w:asciiTheme="minorHAnsi" w:hAnsiTheme="minorHAnsi" w:cstheme="minorHAnsi"/>
                <w:b/>
                <w:bCs/>
              </w:rPr>
              <w:t>Uwaga: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t xml:space="preserve"> a) </w:t>
            </w:r>
            <w:r w:rsidR="007B10CA">
              <w:t xml:space="preserve"> </w:t>
            </w:r>
            <w:r w:rsidR="007B10CA" w:rsidRPr="007B10CA">
              <w:rPr>
                <w:rFonts w:asciiTheme="minorHAnsi" w:hAnsiTheme="minorHAnsi" w:cstheme="minorHAnsi"/>
              </w:rPr>
              <w:t>W przypadku braku wskazania lub wskazaniu przez wykonawcę więcej niż jednej opcji w Formularzu ofertowym deklarowanego okresu gwarancji producenta, Zamawiający przyjmie, że wykonawca zaoferował gwarancję producenta równą 36 miesięcy i przyzna 0 punktów w kryterium „Gwarancja producenta” (G).</w:t>
            </w:r>
          </w:p>
          <w:p w14:paraId="46C1C84E" w14:textId="77777777" w:rsidR="009C63C6" w:rsidRDefault="009C63C6" w:rsidP="00C75A60">
            <w:pPr>
              <w:widowControl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19784069" w14:textId="7764BE95" w:rsidR="009C63C6" w:rsidRPr="005F6032" w:rsidRDefault="009C63C6" w:rsidP="00C75A60">
            <w:pPr>
              <w:widowControl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b) </w:t>
            </w:r>
            <w:r w:rsidRPr="009C63C6">
              <w:rPr>
                <w:rFonts w:asciiTheme="minorHAnsi" w:hAnsiTheme="minorHAnsi" w:cstheme="minorHAnsi"/>
              </w:rPr>
              <w:t>Okres gwarancji liczony będzie od dnia podpisania Protokołu odbioru przez Strony, w tym bez zastrzeżeń ze strony Zamawiającego.</w:t>
            </w:r>
          </w:p>
        </w:tc>
      </w:tr>
      <w:tr w:rsidR="00677B96" w:rsidRPr="005F6032" w14:paraId="091A2282" w14:textId="77777777" w:rsidTr="00677B96">
        <w:trPr>
          <w:trHeight w:hRule="exact" w:val="567"/>
          <w:jc w:val="center"/>
        </w:trPr>
        <w:tc>
          <w:tcPr>
            <w:tcW w:w="9062" w:type="dxa"/>
            <w:shd w:val="clear" w:color="auto" w:fill="E7E6E6" w:themeFill="background2"/>
            <w:vAlign w:val="center"/>
          </w:tcPr>
          <w:p w14:paraId="68A7D16D" w14:textId="622E0F64" w:rsidR="00677B96" w:rsidRPr="005F6032" w:rsidRDefault="00677B96" w:rsidP="00677B96">
            <w:pPr>
              <w:widowControl/>
              <w:spacing w:line="360" w:lineRule="auto"/>
              <w:jc w:val="both"/>
              <w:rPr>
                <w:rFonts w:asciiTheme="minorHAnsi" w:eastAsia="Mangal Pro" w:hAnsiTheme="minorHAnsi" w:cstheme="minorHAnsi"/>
                <w:b/>
                <w:bCs/>
              </w:rPr>
            </w:pPr>
            <w:r w:rsidRPr="005F6032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IV. Kryterium </w:t>
            </w:r>
            <w:r w:rsidR="00C75A60">
              <w:rPr>
                <w:rFonts w:asciiTheme="minorHAnsi" w:hAnsiTheme="minorHAnsi" w:cstheme="minorHAnsi"/>
                <w:b/>
                <w:bCs/>
              </w:rPr>
              <w:t>„Termin dostawy</w:t>
            </w:r>
            <w:r w:rsidRPr="005F6032">
              <w:rPr>
                <w:rFonts w:asciiTheme="minorHAnsi" w:hAnsiTheme="minorHAnsi" w:cstheme="minorHAnsi"/>
                <w:b/>
                <w:bCs/>
              </w:rPr>
              <w:t>”:</w:t>
            </w:r>
          </w:p>
        </w:tc>
      </w:tr>
      <w:tr w:rsidR="00677B96" w:rsidRPr="005F6032" w14:paraId="255CAA37" w14:textId="77777777" w:rsidTr="003D44BD">
        <w:trPr>
          <w:jc w:val="center"/>
        </w:trPr>
        <w:tc>
          <w:tcPr>
            <w:tcW w:w="9062" w:type="dxa"/>
            <w:shd w:val="clear" w:color="auto" w:fill="auto"/>
          </w:tcPr>
          <w:p w14:paraId="17793E5D" w14:textId="77777777" w:rsidR="00677B96" w:rsidRDefault="00677B96" w:rsidP="00790D11">
            <w:pPr>
              <w:widowControl/>
              <w:spacing w:line="360" w:lineRule="auto"/>
              <w:jc w:val="both"/>
              <w:rPr>
                <w:rFonts w:asciiTheme="minorHAnsi" w:eastAsia="Mangal Pro" w:hAnsiTheme="minorHAnsi" w:cstheme="minorHAnsi"/>
              </w:rPr>
            </w:pPr>
          </w:p>
          <w:p w14:paraId="41B749C0" w14:textId="74DE7EE7" w:rsidR="00C75A60" w:rsidRPr="007D510E" w:rsidRDefault="00C75A60" w:rsidP="00790D11">
            <w:pPr>
              <w:widowControl/>
              <w:spacing w:line="360" w:lineRule="auto"/>
              <w:jc w:val="both"/>
              <w:rPr>
                <w:rFonts w:asciiTheme="minorHAnsi" w:eastAsia="Mangal Pro" w:hAnsiTheme="minorHAnsi" w:cstheme="minorHAnsi"/>
                <w:b/>
                <w:bCs/>
              </w:rPr>
            </w:pPr>
            <w:r w:rsidRPr="007D510E">
              <w:rPr>
                <w:rFonts w:asciiTheme="minorHAnsi" w:eastAsia="Mangal Pro" w:hAnsiTheme="minorHAnsi" w:cstheme="minorHAnsi"/>
                <w:b/>
                <w:bCs/>
              </w:rPr>
              <w:t xml:space="preserve">Oferuję/my termin dostawy </w:t>
            </w:r>
            <w:r w:rsidR="00CD6C3A" w:rsidRPr="007D510E">
              <w:rPr>
                <w:rFonts w:asciiTheme="minorHAnsi" w:eastAsia="Mangal Pro" w:hAnsiTheme="minorHAnsi" w:cstheme="minorHAnsi"/>
                <w:b/>
                <w:bCs/>
              </w:rPr>
              <w:t xml:space="preserve">przedmiotu zamówienia </w:t>
            </w:r>
            <w:r w:rsidRPr="007D510E">
              <w:rPr>
                <w:rFonts w:asciiTheme="minorHAnsi" w:eastAsia="Mangal Pro" w:hAnsiTheme="minorHAnsi" w:cstheme="minorHAnsi"/>
                <w:b/>
                <w:bCs/>
              </w:rPr>
              <w:t>(w dniach roboczych od dnia zawarcia umowy) wynoszący: (zaznaczyć właściwe):</w:t>
            </w:r>
          </w:p>
          <w:p w14:paraId="0928DFDF" w14:textId="4D0378EF" w:rsidR="00C75A60" w:rsidRPr="00FB23E7" w:rsidRDefault="00C75A60" w:rsidP="00C75A60">
            <w:pPr>
              <w:widowControl/>
              <w:spacing w:before="240" w:line="360" w:lineRule="auto"/>
              <w:jc w:val="both"/>
              <w:rPr>
                <w:rFonts w:asciiTheme="minorHAnsi" w:eastAsia="Mangal Pro" w:hAnsiTheme="minorHAnsi" w:cstheme="minorHAnsi"/>
                <w:b/>
                <w:bCs/>
              </w:rPr>
            </w:pPr>
            <w:r>
              <w:rPr>
                <w:rFonts w:ascii="Calibri" w:hAnsi="Calibri" w:cs="Calibri"/>
                <w:lang w:eastAsia="x-none"/>
              </w:rPr>
              <w:t>30 dni roboczych</w:t>
            </w:r>
            <w:r w:rsidRPr="00FB23E7">
              <w:rPr>
                <w:rFonts w:ascii="Calibri" w:hAnsi="Calibri" w:cs="Calibri"/>
                <w:lang w:eastAsia="x-none"/>
              </w:rPr>
              <w:t>:</w:t>
            </w:r>
            <w:r w:rsidRPr="00FB23E7">
              <w:rPr>
                <w:rFonts w:ascii="Calibri" w:eastAsia="Calibri" w:hAnsi="Calibri" w:cs="Calibri"/>
                <w:lang w:eastAsia="en-US"/>
              </w:rPr>
              <w:t xml:space="preserve">  </w:t>
            </w:r>
            <w:r w:rsidRPr="00FB23E7">
              <w:rPr>
                <w:rFonts w:ascii="Calibri" w:hAnsi="Calibri" w:cs="Calibri"/>
                <w:lang w:eastAsia="x-none"/>
              </w:rPr>
              <w:t xml:space="preserve"> </w:t>
            </w:r>
            <w:sdt>
              <w:sdtPr>
                <w:rPr>
                  <w:rFonts w:ascii="Calibri" w:eastAsia="MS Gothic" w:hAnsi="Calibri" w:cs="Calibri"/>
                  <w:color w:val="000000"/>
                  <w:kern w:val="1"/>
                  <w:lang w:eastAsia="hi-IN" w:bidi="hi-IN"/>
                </w:rPr>
                <w:id w:val="-183822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23E7">
                  <w:rPr>
                    <w:rFonts w:ascii="Calibri" w:eastAsia="MS Gothic" w:hAnsi="Calibri" w:cs="Calibri"/>
                    <w:color w:val="000000"/>
                    <w:kern w:val="1"/>
                    <w:lang w:eastAsia="hi-IN" w:bidi="hi-IN"/>
                  </w:rPr>
                  <w:t>☐</w:t>
                </w:r>
              </w:sdtContent>
            </w:sdt>
          </w:p>
          <w:p w14:paraId="00211BA6" w14:textId="34687282" w:rsidR="00C75A60" w:rsidRPr="00FB23E7" w:rsidRDefault="00C75A60" w:rsidP="00C75A60">
            <w:pPr>
              <w:widowControl/>
              <w:spacing w:before="240" w:line="360" w:lineRule="auto"/>
              <w:jc w:val="both"/>
              <w:rPr>
                <w:rFonts w:asciiTheme="minorHAnsi" w:eastAsia="Mangal Pro" w:hAnsiTheme="minorHAnsi" w:cstheme="minorHAnsi"/>
                <w:b/>
                <w:bCs/>
              </w:rPr>
            </w:pPr>
            <w:r>
              <w:rPr>
                <w:rFonts w:ascii="Calibri" w:hAnsi="Calibri" w:cs="Calibri"/>
                <w:lang w:eastAsia="x-none"/>
              </w:rPr>
              <w:t>25 dni roboczych</w:t>
            </w:r>
            <w:r w:rsidRPr="00FB23E7">
              <w:rPr>
                <w:rFonts w:ascii="Calibri" w:hAnsi="Calibri" w:cs="Calibri"/>
                <w:lang w:eastAsia="x-none"/>
              </w:rPr>
              <w:t>:</w:t>
            </w:r>
            <w:r w:rsidRPr="00FB23E7">
              <w:rPr>
                <w:rFonts w:ascii="Calibri" w:eastAsia="Calibri" w:hAnsi="Calibri" w:cs="Calibri"/>
                <w:lang w:eastAsia="en-US"/>
              </w:rPr>
              <w:t xml:space="preserve">  </w:t>
            </w:r>
            <w:r w:rsidRPr="00FB23E7">
              <w:rPr>
                <w:rFonts w:ascii="Calibri" w:hAnsi="Calibri" w:cs="Calibri"/>
                <w:lang w:eastAsia="x-none"/>
              </w:rPr>
              <w:t xml:space="preserve"> </w:t>
            </w:r>
            <w:sdt>
              <w:sdtPr>
                <w:rPr>
                  <w:rFonts w:ascii="Calibri" w:eastAsia="MS Gothic" w:hAnsi="Calibri" w:cs="Calibri"/>
                  <w:color w:val="000000"/>
                  <w:kern w:val="1"/>
                  <w:lang w:eastAsia="hi-IN" w:bidi="hi-IN"/>
                </w:rPr>
                <w:id w:val="-1273171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23E7">
                  <w:rPr>
                    <w:rFonts w:ascii="Calibri" w:eastAsia="MS Gothic" w:hAnsi="Calibri" w:cs="Calibri"/>
                    <w:color w:val="000000"/>
                    <w:kern w:val="1"/>
                    <w:lang w:eastAsia="hi-IN" w:bidi="hi-IN"/>
                  </w:rPr>
                  <w:t>☐</w:t>
                </w:r>
              </w:sdtContent>
            </w:sdt>
          </w:p>
          <w:p w14:paraId="112E542C" w14:textId="09442F48" w:rsidR="00C75A60" w:rsidRPr="00FB23E7" w:rsidRDefault="00C75A60" w:rsidP="00C75A60">
            <w:pPr>
              <w:widowControl/>
              <w:spacing w:before="240" w:line="360" w:lineRule="auto"/>
              <w:jc w:val="both"/>
              <w:rPr>
                <w:rFonts w:asciiTheme="minorHAnsi" w:eastAsia="Mangal Pro" w:hAnsiTheme="minorHAnsi" w:cstheme="minorHAnsi"/>
                <w:b/>
                <w:bCs/>
              </w:rPr>
            </w:pPr>
            <w:r>
              <w:rPr>
                <w:rFonts w:ascii="Calibri" w:hAnsi="Calibri" w:cs="Calibri"/>
                <w:lang w:eastAsia="x-none"/>
              </w:rPr>
              <w:t>20 dni roboczych</w:t>
            </w:r>
            <w:r w:rsidRPr="00FB23E7">
              <w:rPr>
                <w:rFonts w:ascii="Calibri" w:hAnsi="Calibri" w:cs="Calibri"/>
                <w:lang w:eastAsia="x-none"/>
              </w:rPr>
              <w:t>:</w:t>
            </w:r>
            <w:r w:rsidRPr="00FB23E7">
              <w:rPr>
                <w:rFonts w:ascii="Calibri" w:eastAsia="Calibri" w:hAnsi="Calibri" w:cs="Calibri"/>
                <w:lang w:eastAsia="en-US"/>
              </w:rPr>
              <w:t xml:space="preserve">  </w:t>
            </w:r>
            <w:r w:rsidRPr="00FB23E7">
              <w:rPr>
                <w:rFonts w:ascii="Calibri" w:hAnsi="Calibri" w:cs="Calibri"/>
                <w:lang w:eastAsia="x-none"/>
              </w:rPr>
              <w:t xml:space="preserve"> </w:t>
            </w:r>
            <w:sdt>
              <w:sdtPr>
                <w:rPr>
                  <w:rFonts w:ascii="Calibri" w:eastAsia="MS Gothic" w:hAnsi="Calibri" w:cs="Calibri"/>
                  <w:color w:val="000000"/>
                  <w:kern w:val="1"/>
                  <w:lang w:eastAsia="hi-IN" w:bidi="hi-IN"/>
                </w:rPr>
                <w:id w:val="1781910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23E7">
                  <w:rPr>
                    <w:rFonts w:ascii="Calibri" w:eastAsia="MS Gothic" w:hAnsi="Calibri" w:cs="Calibri"/>
                    <w:color w:val="000000"/>
                    <w:kern w:val="1"/>
                    <w:lang w:eastAsia="hi-IN" w:bidi="hi-IN"/>
                  </w:rPr>
                  <w:t>☐</w:t>
                </w:r>
              </w:sdtContent>
            </w:sdt>
          </w:p>
          <w:p w14:paraId="6740ED8D" w14:textId="77777777" w:rsidR="00C75A60" w:rsidRDefault="00C75A60" w:rsidP="00790D11">
            <w:pPr>
              <w:widowControl/>
              <w:spacing w:line="360" w:lineRule="auto"/>
              <w:jc w:val="both"/>
              <w:rPr>
                <w:rFonts w:asciiTheme="minorHAnsi" w:eastAsia="Mangal Pro" w:hAnsiTheme="minorHAnsi" w:cstheme="minorHAnsi"/>
              </w:rPr>
            </w:pPr>
          </w:p>
          <w:p w14:paraId="54345127" w14:textId="35D11B6E" w:rsidR="00C75A60" w:rsidRDefault="00C75A60" w:rsidP="00790D11">
            <w:pPr>
              <w:widowControl/>
              <w:spacing w:line="360" w:lineRule="auto"/>
              <w:jc w:val="both"/>
              <w:rPr>
                <w:rFonts w:asciiTheme="minorHAnsi" w:eastAsia="Mangal Pro" w:hAnsiTheme="minorHAnsi" w:cstheme="minorHAnsi"/>
                <w:b/>
                <w:bCs/>
              </w:rPr>
            </w:pPr>
            <w:r w:rsidRPr="00C75A60">
              <w:rPr>
                <w:rFonts w:asciiTheme="minorHAnsi" w:eastAsia="Mangal Pro" w:hAnsiTheme="minorHAnsi" w:cstheme="minorHAnsi"/>
                <w:b/>
                <w:bCs/>
              </w:rPr>
              <w:t xml:space="preserve">Wykonawca zobowiązany jest wskazać termin dostawy </w:t>
            </w:r>
            <w:r w:rsidR="00CD6C3A">
              <w:rPr>
                <w:rFonts w:asciiTheme="minorHAnsi" w:eastAsia="Mangal Pro" w:hAnsiTheme="minorHAnsi" w:cstheme="minorHAnsi"/>
                <w:b/>
                <w:bCs/>
              </w:rPr>
              <w:t xml:space="preserve">przedmiotu zamówienia </w:t>
            </w:r>
            <w:r w:rsidRPr="00C75A60">
              <w:rPr>
                <w:rFonts w:asciiTheme="minorHAnsi" w:eastAsia="Mangal Pro" w:hAnsiTheme="minorHAnsi" w:cstheme="minorHAnsi"/>
                <w:b/>
                <w:bCs/>
              </w:rPr>
              <w:t>zgodny z opisem kryterium oceny ofert „Termin dostawy” – rozdział XVII pkt 3 SWZ.</w:t>
            </w:r>
          </w:p>
          <w:p w14:paraId="7DFBB862" w14:textId="77777777" w:rsidR="00C75A60" w:rsidRDefault="00C75A60" w:rsidP="00790D11">
            <w:pPr>
              <w:widowControl/>
              <w:spacing w:line="360" w:lineRule="auto"/>
              <w:jc w:val="both"/>
              <w:rPr>
                <w:rFonts w:asciiTheme="minorHAnsi" w:eastAsia="Mangal Pro" w:hAnsiTheme="minorHAnsi" w:cstheme="minorHAnsi"/>
                <w:b/>
                <w:bCs/>
              </w:rPr>
            </w:pPr>
          </w:p>
          <w:p w14:paraId="0E2B11F5" w14:textId="023E36BF" w:rsidR="00C75A60" w:rsidRPr="007B10CA" w:rsidRDefault="00C75A60" w:rsidP="00C75A60">
            <w:pPr>
              <w:widowControl/>
              <w:spacing w:line="360" w:lineRule="auto"/>
              <w:jc w:val="both"/>
              <w:rPr>
                <w:rFonts w:asciiTheme="minorHAnsi" w:eastAsia="Mangal Pro" w:hAnsiTheme="minorHAnsi" w:cstheme="minorHAnsi"/>
              </w:rPr>
            </w:pPr>
            <w:r>
              <w:rPr>
                <w:rFonts w:asciiTheme="minorHAnsi" w:eastAsia="Mangal Pro" w:hAnsiTheme="minorHAnsi" w:cstheme="minorHAnsi"/>
                <w:b/>
                <w:bCs/>
              </w:rPr>
              <w:t xml:space="preserve">Uwaga: </w:t>
            </w:r>
            <w:r>
              <w:t xml:space="preserve"> </w:t>
            </w:r>
            <w:r w:rsidR="007B10CA" w:rsidRPr="007B10CA">
              <w:rPr>
                <w:rFonts w:asciiTheme="minorHAnsi" w:eastAsia="Mangal Pro" w:hAnsiTheme="minorHAnsi" w:cstheme="minorHAnsi"/>
              </w:rPr>
              <w:t>W przypadku braku wskazania lub wskazaniu przez wykonawcę więcej niż jednej opcji w Formularzu ofertowym deklarowanego Terminu dostawy</w:t>
            </w:r>
            <w:r w:rsidR="00CD6C3A">
              <w:rPr>
                <w:rFonts w:asciiTheme="minorHAnsi" w:eastAsia="Mangal Pro" w:hAnsiTheme="minorHAnsi" w:cstheme="minorHAnsi"/>
              </w:rPr>
              <w:t xml:space="preserve"> przedmiotu zamówienia</w:t>
            </w:r>
            <w:r w:rsidR="007B10CA" w:rsidRPr="007B10CA">
              <w:rPr>
                <w:rFonts w:asciiTheme="minorHAnsi" w:eastAsia="Mangal Pro" w:hAnsiTheme="minorHAnsi" w:cstheme="minorHAnsi"/>
              </w:rPr>
              <w:t>, Zamawiający przyjmie, że wykonawca zaoferował Termin dostawy równy 30 dni roboczych od dnia zawarcia umowy i przyzna 0 punktów w kryterium „Termin dostawy” (T).</w:t>
            </w:r>
          </w:p>
        </w:tc>
      </w:tr>
    </w:tbl>
    <w:p w14:paraId="7698F7BA" w14:textId="77777777" w:rsidR="00B5596D" w:rsidRPr="005F6032" w:rsidRDefault="00B5596D" w:rsidP="00AB3B11">
      <w:pPr>
        <w:pStyle w:val="Akapitzlist3"/>
        <w:spacing w:line="276" w:lineRule="auto"/>
        <w:ind w:left="0"/>
        <w:rPr>
          <w:rFonts w:asciiTheme="minorHAnsi" w:hAnsiTheme="minorHAnsi" w:cstheme="minorHAnsi"/>
          <w:b/>
          <w:bCs/>
          <w:szCs w:val="24"/>
          <w:lang w:val="pl-PL"/>
        </w:rPr>
      </w:pPr>
    </w:p>
    <w:p w14:paraId="3CFF86E8" w14:textId="1B9C7689" w:rsidR="00AB3B11" w:rsidRPr="005F6032" w:rsidRDefault="00B5596D" w:rsidP="008F0E74">
      <w:pPr>
        <w:pStyle w:val="Akapitzlist3"/>
        <w:spacing w:line="360" w:lineRule="auto"/>
        <w:ind w:left="0"/>
        <w:rPr>
          <w:rFonts w:asciiTheme="minorHAnsi" w:hAnsiTheme="minorHAnsi" w:cstheme="minorHAnsi"/>
          <w:b/>
          <w:bCs/>
          <w:szCs w:val="24"/>
        </w:rPr>
      </w:pPr>
      <w:r w:rsidRPr="005F6032">
        <w:rPr>
          <w:rFonts w:asciiTheme="minorHAnsi" w:hAnsiTheme="minorHAnsi" w:cstheme="minorHAnsi"/>
          <w:b/>
          <w:bCs/>
          <w:szCs w:val="24"/>
          <w:lang w:val="pl-PL"/>
        </w:rPr>
        <w:t xml:space="preserve">V. </w:t>
      </w:r>
      <w:r w:rsidR="00AB3B11" w:rsidRPr="005F6032">
        <w:rPr>
          <w:rFonts w:asciiTheme="minorHAnsi" w:hAnsiTheme="minorHAnsi" w:cstheme="minorHAnsi"/>
          <w:b/>
          <w:bCs/>
          <w:szCs w:val="24"/>
          <w:lang w:val="pl-PL"/>
        </w:rPr>
        <w:t>Oświadczenia Wykonawcy</w:t>
      </w:r>
      <w:r w:rsidR="00AB3B11" w:rsidRPr="005F6032">
        <w:rPr>
          <w:rFonts w:asciiTheme="minorHAnsi" w:hAnsiTheme="minorHAnsi" w:cstheme="minorHAnsi"/>
          <w:b/>
          <w:bCs/>
          <w:szCs w:val="24"/>
        </w:rPr>
        <w:t>/wykonawców wspólnie ubiegających się o udzielenie zamówienia:</w:t>
      </w:r>
    </w:p>
    <w:p w14:paraId="31E74048" w14:textId="7C7CB782" w:rsidR="00AB3B11" w:rsidRPr="005F6032" w:rsidRDefault="00AB3B11" w:rsidP="008F0E74">
      <w:pPr>
        <w:pStyle w:val="Akapitzlist3"/>
        <w:numPr>
          <w:ilvl w:val="0"/>
          <w:numId w:val="4"/>
        </w:numPr>
        <w:spacing w:line="360" w:lineRule="auto"/>
        <w:ind w:hanging="357"/>
        <w:rPr>
          <w:rFonts w:asciiTheme="minorHAnsi" w:hAnsiTheme="minorHAnsi" w:cstheme="minorHAnsi"/>
          <w:szCs w:val="24"/>
        </w:rPr>
      </w:pPr>
      <w:r w:rsidRPr="005F6032">
        <w:rPr>
          <w:rFonts w:asciiTheme="minorHAnsi" w:hAnsiTheme="minorHAnsi" w:cstheme="minorHAnsi"/>
          <w:szCs w:val="24"/>
          <w:lang w:val="pl-PL"/>
        </w:rPr>
        <w:t>Oświadczam/y, że przedmiotowe zamówieni</w:t>
      </w:r>
      <w:r w:rsidR="00B5596D" w:rsidRPr="005F6032">
        <w:rPr>
          <w:rFonts w:asciiTheme="minorHAnsi" w:hAnsiTheme="minorHAnsi" w:cstheme="minorHAnsi"/>
          <w:szCs w:val="24"/>
          <w:lang w:val="pl-PL"/>
        </w:rPr>
        <w:t>e</w:t>
      </w:r>
      <w:r w:rsidRPr="005F6032">
        <w:rPr>
          <w:rFonts w:asciiTheme="minorHAnsi" w:hAnsiTheme="minorHAnsi" w:cstheme="minorHAnsi"/>
          <w:szCs w:val="24"/>
          <w:lang w:val="pl-PL"/>
        </w:rPr>
        <w:t xml:space="preserve"> zobowiązuję/emy się wykonać zgodnie </w:t>
      </w:r>
      <w:r w:rsidRPr="005F6032">
        <w:rPr>
          <w:rFonts w:asciiTheme="minorHAnsi" w:hAnsiTheme="minorHAnsi" w:cstheme="minorHAnsi"/>
          <w:szCs w:val="24"/>
          <w:lang w:val="pl-PL"/>
        </w:rPr>
        <w:lastRenderedPageBreak/>
        <w:t>z wymaganiami określnymi w SWZ.</w:t>
      </w:r>
    </w:p>
    <w:p w14:paraId="0F99E75F" w14:textId="77777777" w:rsidR="00AB3B11" w:rsidRPr="005F6032" w:rsidRDefault="00AB3B11" w:rsidP="008F0E74">
      <w:pPr>
        <w:numPr>
          <w:ilvl w:val="0"/>
          <w:numId w:val="4"/>
        </w:numPr>
        <w:spacing w:line="360" w:lineRule="auto"/>
        <w:ind w:hanging="357"/>
        <w:rPr>
          <w:rFonts w:asciiTheme="minorHAnsi" w:hAnsiTheme="minorHAnsi" w:cstheme="minorHAnsi"/>
          <w:lang w:val="x-none"/>
        </w:rPr>
      </w:pPr>
      <w:r w:rsidRPr="005F6032">
        <w:rPr>
          <w:rFonts w:asciiTheme="minorHAnsi" w:hAnsiTheme="minorHAnsi" w:cstheme="minorHAnsi"/>
          <w:lang w:val="x-none"/>
        </w:rPr>
        <w:t>Oświadczam</w:t>
      </w:r>
      <w:r w:rsidRPr="005F6032">
        <w:rPr>
          <w:rFonts w:asciiTheme="minorHAnsi" w:hAnsiTheme="minorHAnsi" w:cstheme="minorHAnsi"/>
        </w:rPr>
        <w:t>/y</w:t>
      </w:r>
      <w:r w:rsidRPr="005F6032">
        <w:rPr>
          <w:rFonts w:asciiTheme="minorHAnsi" w:hAnsiTheme="minorHAnsi" w:cstheme="minorHAnsi"/>
          <w:lang w:val="x-none"/>
        </w:rPr>
        <w:t>, że:</w:t>
      </w:r>
    </w:p>
    <w:p w14:paraId="1E4DD97E" w14:textId="77777777" w:rsidR="00AB3B11" w:rsidRPr="005F6032" w:rsidRDefault="00AB3B11" w:rsidP="008F0E74">
      <w:pPr>
        <w:pStyle w:val="Akapitzlist"/>
        <w:widowControl/>
        <w:numPr>
          <w:ilvl w:val="1"/>
          <w:numId w:val="4"/>
        </w:numPr>
        <w:suppressAutoHyphens w:val="0"/>
        <w:spacing w:line="360" w:lineRule="auto"/>
        <w:ind w:hanging="357"/>
        <w:rPr>
          <w:rFonts w:asciiTheme="minorHAnsi" w:hAnsiTheme="minorHAnsi" w:cstheme="minorHAnsi"/>
        </w:rPr>
      </w:pPr>
      <w:r w:rsidRPr="005F6032">
        <w:rPr>
          <w:rFonts w:asciiTheme="minorHAnsi" w:hAnsiTheme="minorHAnsi" w:cstheme="minorHAnsi"/>
        </w:rPr>
        <w:t>zapoznałem/liśmy się z treścią SWZ oraz załącznikami, w szczególności z Projektowanymi postanowieniami umowy i nie wnosimy do nich zastrzeżeń,</w:t>
      </w:r>
    </w:p>
    <w:p w14:paraId="2B9D702C" w14:textId="77777777" w:rsidR="00AB3B11" w:rsidRPr="005F6032" w:rsidRDefault="00AB3B11" w:rsidP="008F0E74">
      <w:pPr>
        <w:pStyle w:val="Akapitzlist"/>
        <w:widowControl/>
        <w:numPr>
          <w:ilvl w:val="1"/>
          <w:numId w:val="4"/>
        </w:numPr>
        <w:suppressAutoHyphens w:val="0"/>
        <w:spacing w:line="360" w:lineRule="auto"/>
        <w:ind w:hanging="357"/>
        <w:rPr>
          <w:rFonts w:asciiTheme="minorHAnsi" w:hAnsiTheme="minorHAnsi" w:cstheme="minorHAnsi"/>
        </w:rPr>
      </w:pPr>
      <w:r w:rsidRPr="005F6032">
        <w:rPr>
          <w:rFonts w:asciiTheme="minorHAnsi" w:hAnsiTheme="minorHAnsi" w:cstheme="minorHAnsi"/>
        </w:rPr>
        <w:t>otrzymałem/liśmy konieczne informacje do przygotowania oferty,</w:t>
      </w:r>
    </w:p>
    <w:p w14:paraId="51E500B4" w14:textId="77777777" w:rsidR="00AB3B11" w:rsidRPr="005F6032" w:rsidRDefault="00AB3B11" w:rsidP="008F0E74">
      <w:pPr>
        <w:pStyle w:val="Akapitzlist"/>
        <w:widowControl/>
        <w:numPr>
          <w:ilvl w:val="1"/>
          <w:numId w:val="4"/>
        </w:numPr>
        <w:suppressAutoHyphens w:val="0"/>
        <w:spacing w:line="360" w:lineRule="auto"/>
        <w:ind w:hanging="357"/>
        <w:rPr>
          <w:rFonts w:asciiTheme="minorHAnsi" w:hAnsiTheme="minorHAnsi" w:cstheme="minorHAnsi"/>
        </w:rPr>
      </w:pPr>
      <w:r w:rsidRPr="005F6032">
        <w:rPr>
          <w:rFonts w:asciiTheme="minorHAnsi" w:hAnsiTheme="minorHAnsi" w:cstheme="minorHAnsi"/>
        </w:rPr>
        <w:t xml:space="preserve">uważam/y się za związanych niniejszą ofertą przez czas wskazany </w:t>
      </w:r>
      <w:r w:rsidRPr="005F6032">
        <w:rPr>
          <w:rFonts w:asciiTheme="minorHAnsi" w:hAnsiTheme="minorHAnsi" w:cstheme="minorHAnsi"/>
        </w:rPr>
        <w:br/>
        <w:t>w Specyfikacji  Warunków Zamówienia,</w:t>
      </w:r>
    </w:p>
    <w:p w14:paraId="5958E67C" w14:textId="77777777" w:rsidR="00AB3B11" w:rsidRPr="005F6032" w:rsidRDefault="00AB3B11" w:rsidP="008F0E74">
      <w:pPr>
        <w:pStyle w:val="Akapitzlist"/>
        <w:widowControl/>
        <w:numPr>
          <w:ilvl w:val="0"/>
          <w:numId w:val="4"/>
        </w:numPr>
        <w:suppressAutoHyphens w:val="0"/>
        <w:spacing w:line="360" w:lineRule="auto"/>
        <w:ind w:hanging="357"/>
        <w:rPr>
          <w:rFonts w:asciiTheme="minorHAnsi" w:hAnsiTheme="minorHAnsi" w:cstheme="minorHAnsi"/>
        </w:rPr>
      </w:pPr>
      <w:r w:rsidRPr="005F6032">
        <w:rPr>
          <w:rFonts w:asciiTheme="minorHAnsi" w:hAnsiTheme="minorHAnsi" w:cstheme="minorHAnsi"/>
        </w:rPr>
        <w:t>Oświadczam/y, że w razie wybrania mojej oferty zobowiązuję się do podpisania umowy w miejscu i terminie określonym przez Zamawiającego.</w:t>
      </w:r>
    </w:p>
    <w:p w14:paraId="428F0EDE" w14:textId="72CB227E" w:rsidR="00AB3B11" w:rsidRPr="005F6032" w:rsidRDefault="00AB3B11" w:rsidP="008F0E74">
      <w:pPr>
        <w:pStyle w:val="Akapitzlist"/>
        <w:widowControl/>
        <w:numPr>
          <w:ilvl w:val="0"/>
          <w:numId w:val="4"/>
        </w:numPr>
        <w:suppressAutoHyphens w:val="0"/>
        <w:spacing w:line="360" w:lineRule="auto"/>
        <w:ind w:hanging="357"/>
        <w:rPr>
          <w:rFonts w:asciiTheme="minorHAnsi" w:hAnsiTheme="minorHAnsi" w:cstheme="minorHAnsi"/>
        </w:rPr>
      </w:pPr>
      <w:r w:rsidRPr="005F6032">
        <w:rPr>
          <w:rFonts w:asciiTheme="minorHAnsi" w:hAnsiTheme="minorHAnsi" w:cstheme="minorHAnsi"/>
          <w:lang w:val="it-IT"/>
        </w:rPr>
        <w:t>Oświadczam/y, że ceny wskazane w ofercie zawierają wszystkie koszty i opłaty niezbędne dla realizacji zamówienia</w:t>
      </w:r>
      <w:r w:rsidRPr="005F6032">
        <w:rPr>
          <w:rFonts w:asciiTheme="minorHAnsi" w:eastAsiaTheme="minorEastAsia" w:hAnsiTheme="minorHAnsi" w:cstheme="minorHAnsi"/>
          <w:lang w:val="it-IT" w:eastAsia="it-IT"/>
        </w:rPr>
        <w:t xml:space="preserve"> </w:t>
      </w:r>
      <w:r w:rsidRPr="005F6032">
        <w:rPr>
          <w:rFonts w:asciiTheme="minorHAnsi" w:hAnsiTheme="minorHAnsi" w:cstheme="minorHAnsi"/>
          <w:lang w:val="it-IT"/>
        </w:rPr>
        <w:t xml:space="preserve">zgodnie z wymogami określonymi w SWZ wraz z załącznikami i nie podlegają zmianie w trakcie trwania umowy, z </w:t>
      </w:r>
      <w:r w:rsidRPr="005F6032">
        <w:rPr>
          <w:rFonts w:asciiTheme="minorHAnsi" w:hAnsiTheme="minorHAnsi" w:cstheme="minorHAnsi"/>
        </w:rPr>
        <w:t xml:space="preserve">zastrzeżeniem Projektowanych postanowień umowy, </w:t>
      </w:r>
      <w:r w:rsidRPr="00F509DC">
        <w:rPr>
          <w:rFonts w:asciiTheme="minorHAnsi" w:hAnsiTheme="minorHAnsi" w:cstheme="minorHAnsi"/>
        </w:rPr>
        <w:t xml:space="preserve">stanowiących załącznik nr </w:t>
      </w:r>
      <w:r w:rsidR="008F0E74" w:rsidRPr="00F509DC">
        <w:rPr>
          <w:rFonts w:asciiTheme="minorHAnsi" w:hAnsiTheme="minorHAnsi" w:cstheme="minorHAnsi"/>
        </w:rPr>
        <w:t>6</w:t>
      </w:r>
      <w:r w:rsidRPr="00F509DC">
        <w:rPr>
          <w:rFonts w:asciiTheme="minorHAnsi" w:hAnsiTheme="minorHAnsi" w:cstheme="minorHAnsi"/>
        </w:rPr>
        <w:t xml:space="preserve"> do SWZ</w:t>
      </w:r>
      <w:r w:rsidRPr="00F509DC">
        <w:rPr>
          <w:rFonts w:asciiTheme="minorHAnsi" w:hAnsiTheme="minorHAnsi" w:cstheme="minorHAnsi"/>
          <w:lang w:val="it-IT"/>
        </w:rPr>
        <w:t>.</w:t>
      </w:r>
    </w:p>
    <w:p w14:paraId="053A431A" w14:textId="22933886" w:rsidR="00AB3B11" w:rsidRPr="005F6032" w:rsidRDefault="00AB3B11" w:rsidP="008F0E74">
      <w:pPr>
        <w:pStyle w:val="Akapitzlist"/>
        <w:widowControl/>
        <w:numPr>
          <w:ilvl w:val="0"/>
          <w:numId w:val="4"/>
        </w:numPr>
        <w:suppressAutoHyphens w:val="0"/>
        <w:spacing w:line="360" w:lineRule="auto"/>
        <w:ind w:hanging="357"/>
        <w:rPr>
          <w:rFonts w:asciiTheme="minorHAnsi" w:hAnsiTheme="minorHAnsi" w:cstheme="minorHAnsi"/>
        </w:rPr>
      </w:pPr>
      <w:r w:rsidRPr="005F6032">
        <w:rPr>
          <w:rFonts w:asciiTheme="minorHAnsi" w:hAnsiTheme="minorHAnsi" w:cstheme="minorHAnsi"/>
          <w:lang w:val="x-none"/>
        </w:rPr>
        <w:t>Akceptuje</w:t>
      </w:r>
      <w:r w:rsidRPr="005F6032">
        <w:rPr>
          <w:rFonts w:asciiTheme="minorHAnsi" w:hAnsiTheme="minorHAnsi" w:cstheme="minorHAnsi"/>
        </w:rPr>
        <w:t>/</w:t>
      </w:r>
      <w:r w:rsidRPr="005F6032">
        <w:rPr>
          <w:rFonts w:asciiTheme="minorHAnsi" w:hAnsiTheme="minorHAnsi" w:cstheme="minorHAnsi"/>
          <w:lang w:val="x-none"/>
        </w:rPr>
        <w:t xml:space="preserve">my termin płatności </w:t>
      </w:r>
      <w:r w:rsidRPr="005F6032">
        <w:rPr>
          <w:rFonts w:asciiTheme="minorHAnsi" w:hAnsiTheme="minorHAnsi" w:cstheme="minorHAnsi"/>
        </w:rPr>
        <w:t xml:space="preserve">wskazany w Projektowanych postanowieniach umowy, </w:t>
      </w:r>
      <w:r w:rsidRPr="00F509DC">
        <w:rPr>
          <w:rFonts w:asciiTheme="minorHAnsi" w:hAnsiTheme="minorHAnsi" w:cstheme="minorHAnsi"/>
        </w:rPr>
        <w:t xml:space="preserve">stanowiących załącznik nr </w:t>
      </w:r>
      <w:r w:rsidR="008F0E74" w:rsidRPr="00F509DC">
        <w:rPr>
          <w:rFonts w:asciiTheme="minorHAnsi" w:hAnsiTheme="minorHAnsi" w:cstheme="minorHAnsi"/>
        </w:rPr>
        <w:t>6</w:t>
      </w:r>
      <w:r w:rsidRPr="00F509DC">
        <w:rPr>
          <w:rFonts w:asciiTheme="minorHAnsi" w:hAnsiTheme="minorHAnsi" w:cstheme="minorHAnsi"/>
        </w:rPr>
        <w:t xml:space="preserve"> do SWZ.</w:t>
      </w:r>
    </w:p>
    <w:p w14:paraId="272CF7DE" w14:textId="7976E3D2" w:rsidR="00AB3B11" w:rsidRPr="008F0E74" w:rsidRDefault="00AB3B11" w:rsidP="008F0E74">
      <w:pPr>
        <w:pStyle w:val="Akapitzlist"/>
        <w:widowControl/>
        <w:numPr>
          <w:ilvl w:val="0"/>
          <w:numId w:val="4"/>
        </w:numPr>
        <w:suppressAutoHyphens w:val="0"/>
        <w:spacing w:line="360" w:lineRule="auto"/>
        <w:rPr>
          <w:rFonts w:asciiTheme="minorHAnsi" w:hAnsiTheme="minorHAnsi" w:cstheme="minorHAnsi"/>
        </w:rPr>
      </w:pPr>
      <w:r w:rsidRPr="008F0E74">
        <w:rPr>
          <w:rFonts w:asciiTheme="minorHAnsi" w:hAnsiTheme="minorHAnsi" w:cstheme="minorHAnsi"/>
          <w:color w:val="000000"/>
          <w:lang w:val="x-none"/>
        </w:rPr>
        <w:t>Oświadczam</w:t>
      </w:r>
      <w:r w:rsidRPr="008F0E74">
        <w:rPr>
          <w:rFonts w:asciiTheme="minorHAnsi" w:hAnsiTheme="minorHAnsi" w:cstheme="minorHAnsi"/>
          <w:color w:val="000000"/>
        </w:rPr>
        <w:t>/</w:t>
      </w:r>
      <w:r w:rsidRPr="008F0E74">
        <w:rPr>
          <w:rFonts w:asciiTheme="minorHAnsi" w:hAnsiTheme="minorHAnsi" w:cstheme="minorHAnsi"/>
          <w:color w:val="000000"/>
          <w:lang w:val="x-none"/>
        </w:rPr>
        <w:t>y</w:t>
      </w:r>
      <w:r w:rsidRPr="008F0E74">
        <w:rPr>
          <w:rFonts w:asciiTheme="minorHAnsi" w:hAnsiTheme="minorHAnsi" w:cstheme="minorHAnsi"/>
          <w:lang w:val="x-none"/>
        </w:rPr>
        <w:t>, że zamierzam</w:t>
      </w:r>
      <w:r w:rsidRPr="008F0E74">
        <w:rPr>
          <w:rFonts w:asciiTheme="minorHAnsi" w:hAnsiTheme="minorHAnsi" w:cstheme="minorHAnsi"/>
        </w:rPr>
        <w:t>/</w:t>
      </w:r>
      <w:r w:rsidRPr="008F0E74">
        <w:rPr>
          <w:rFonts w:asciiTheme="minorHAnsi" w:hAnsiTheme="minorHAnsi" w:cstheme="minorHAnsi"/>
          <w:lang w:val="x-none"/>
        </w:rPr>
        <w:t>y powierzyć wykonanie części zamówienia podwykonawcy(om)</w:t>
      </w:r>
      <w:r w:rsidRPr="008F0E74">
        <w:rPr>
          <w:rFonts w:asciiTheme="minorHAnsi" w:hAnsiTheme="minorHAnsi" w:cstheme="minorHAnsi"/>
        </w:rPr>
        <w:t xml:space="preserve"> </w:t>
      </w:r>
      <w:r w:rsidRPr="008F0E74">
        <w:rPr>
          <w:rFonts w:asciiTheme="minorHAnsi" w:hAnsiTheme="minorHAnsi" w:cstheme="minorHAnsi"/>
          <w:lang w:val="x-none"/>
        </w:rPr>
        <w:t>w zakresie</w:t>
      </w:r>
      <w:r w:rsidRPr="008F0E74">
        <w:rPr>
          <w:rFonts w:asciiTheme="minorHAnsi" w:hAnsiTheme="minorHAnsi" w:cstheme="minorHAnsi"/>
        </w:rPr>
        <w:t xml:space="preserve"> (jeżeli dotyczy)</w:t>
      </w:r>
      <w:r w:rsidRPr="008F0E74">
        <w:rPr>
          <w:rFonts w:asciiTheme="minorHAnsi" w:hAnsiTheme="minorHAnsi" w:cstheme="minorHAnsi"/>
          <w:lang w:val="x-none"/>
        </w:rPr>
        <w:t>:</w:t>
      </w:r>
    </w:p>
    <w:p w14:paraId="032DB4B4" w14:textId="3B003FFC" w:rsidR="00AB3B11" w:rsidRPr="008F0E74" w:rsidRDefault="00AB3B11" w:rsidP="008F0E74">
      <w:pPr>
        <w:pStyle w:val="Akapitzlist"/>
        <w:spacing w:line="360" w:lineRule="auto"/>
        <w:ind w:left="720"/>
        <w:rPr>
          <w:rFonts w:asciiTheme="minorHAnsi" w:hAnsiTheme="minorHAnsi" w:cstheme="minorHAnsi"/>
        </w:rPr>
      </w:pPr>
      <w:r w:rsidRPr="008F0E7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</w:t>
      </w:r>
    </w:p>
    <w:p w14:paraId="0B7A0196" w14:textId="77777777" w:rsidR="00AB3B11" w:rsidRPr="008F0E74" w:rsidRDefault="00AB3B11" w:rsidP="008F0E74">
      <w:pPr>
        <w:pStyle w:val="Akapitzlist"/>
        <w:spacing w:line="360" w:lineRule="auto"/>
        <w:ind w:left="720"/>
        <w:rPr>
          <w:rFonts w:asciiTheme="minorHAnsi" w:hAnsiTheme="minorHAnsi" w:cstheme="minorHAnsi"/>
        </w:rPr>
      </w:pPr>
      <w:r w:rsidRPr="008F0E74">
        <w:rPr>
          <w:rFonts w:asciiTheme="minorHAnsi" w:hAnsiTheme="minorHAnsi" w:cstheme="minorHAnsi"/>
        </w:rPr>
        <w:t>następującym podmiotom:</w:t>
      </w:r>
    </w:p>
    <w:p w14:paraId="629B80B4" w14:textId="13A3881B" w:rsidR="00AB3B11" w:rsidRPr="008F0E74" w:rsidRDefault="00AB3B11" w:rsidP="008F0E74">
      <w:pPr>
        <w:pStyle w:val="Akapitzlist"/>
        <w:spacing w:line="360" w:lineRule="auto"/>
        <w:ind w:left="720"/>
        <w:rPr>
          <w:rFonts w:asciiTheme="minorHAnsi" w:hAnsiTheme="minorHAnsi" w:cstheme="minorHAnsi"/>
        </w:rPr>
      </w:pPr>
      <w:r w:rsidRPr="008F0E7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</w:t>
      </w:r>
    </w:p>
    <w:p w14:paraId="1E5932DC" w14:textId="50BF47E7" w:rsidR="00AB3B11" w:rsidRPr="005F6032" w:rsidRDefault="00AB3B11" w:rsidP="008F0E74">
      <w:pPr>
        <w:pStyle w:val="Akapitzlist"/>
        <w:widowControl/>
        <w:numPr>
          <w:ilvl w:val="0"/>
          <w:numId w:val="4"/>
        </w:numPr>
        <w:suppressAutoHyphens w:val="0"/>
        <w:spacing w:line="360" w:lineRule="auto"/>
        <w:contextualSpacing/>
        <w:rPr>
          <w:rFonts w:asciiTheme="minorHAnsi" w:hAnsiTheme="minorHAnsi" w:cstheme="minorHAnsi"/>
          <w:bCs/>
        </w:rPr>
      </w:pPr>
      <w:r w:rsidRPr="005F6032">
        <w:rPr>
          <w:rFonts w:asciiTheme="minorHAnsi" w:hAnsiTheme="minorHAnsi" w:cstheme="minorHAnsi"/>
          <w:bCs/>
        </w:rPr>
        <w:t>Oświadczam, że wszystkie informacje podane w niniejsz</w:t>
      </w:r>
      <w:r w:rsidR="00B5596D" w:rsidRPr="005F6032">
        <w:rPr>
          <w:rFonts w:asciiTheme="minorHAnsi" w:hAnsiTheme="minorHAnsi" w:cstheme="minorHAnsi"/>
          <w:bCs/>
        </w:rPr>
        <w:t>ej ofercie</w:t>
      </w:r>
      <w:r w:rsidRPr="005F6032">
        <w:rPr>
          <w:rFonts w:asciiTheme="minorHAnsi" w:hAnsiTheme="minorHAnsi" w:cstheme="minorHAnsi"/>
          <w:bCs/>
        </w:rPr>
        <w:t xml:space="preserve"> są aktualne i zgodne z prawdą oraz zostały przedstawione z pełną świadomością konsekwencji wprowadzenia Zamawiającego w błąd przy przedstawianiu informacji.</w:t>
      </w:r>
    </w:p>
    <w:p w14:paraId="5F00E1E9" w14:textId="77777777" w:rsidR="00AB3B11" w:rsidRPr="005F6032" w:rsidRDefault="00AB3B11" w:rsidP="008F0E74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lang w:val="x-none" w:eastAsia="pl-PL"/>
        </w:rPr>
      </w:pPr>
      <w:r w:rsidRPr="005F6032">
        <w:rPr>
          <w:rFonts w:asciiTheme="minorHAnsi" w:hAnsiTheme="minorHAnsi" w:cstheme="minorHAnsi"/>
          <w:color w:val="000000"/>
          <w:lang w:val="x-none" w:eastAsia="pl-PL"/>
        </w:rPr>
        <w:t>Oświadczam</w:t>
      </w:r>
      <w:r w:rsidRPr="005F6032">
        <w:rPr>
          <w:rFonts w:asciiTheme="minorHAnsi" w:hAnsiTheme="minorHAnsi" w:cstheme="minorHAnsi"/>
          <w:color w:val="000000"/>
          <w:lang w:eastAsia="pl-PL"/>
        </w:rPr>
        <w:t>/y</w:t>
      </w:r>
      <w:r w:rsidRPr="005F6032">
        <w:rPr>
          <w:rFonts w:asciiTheme="minorHAnsi" w:hAnsiTheme="minorHAnsi" w:cstheme="minorHAnsi"/>
          <w:color w:val="000000"/>
          <w:lang w:val="x-none" w:eastAsia="pl-PL"/>
        </w:rPr>
        <w:t xml:space="preserve">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  <w:r w:rsidRPr="005F6032">
        <w:rPr>
          <w:rStyle w:val="Odwoanieprzypisudolnego"/>
          <w:rFonts w:asciiTheme="minorHAnsi" w:hAnsiTheme="minorHAnsi" w:cstheme="minorHAnsi"/>
          <w:color w:val="000000"/>
          <w:lang w:val="x-none" w:eastAsia="pl-PL"/>
        </w:rPr>
        <w:footnoteReference w:id="3"/>
      </w:r>
    </w:p>
    <w:p w14:paraId="3FE79D22" w14:textId="77777777" w:rsidR="00AB3B11" w:rsidRPr="005F6032" w:rsidRDefault="00AB3B11" w:rsidP="008F0E74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lang w:val="x-none" w:eastAsia="pl-PL"/>
        </w:rPr>
      </w:pPr>
      <w:r w:rsidRPr="005F6032">
        <w:rPr>
          <w:rFonts w:asciiTheme="minorHAnsi" w:hAnsiTheme="minorHAnsi" w:cstheme="minorHAnsi"/>
        </w:rPr>
        <w:t>Załącznikami do niniejszego formularza stanowiącymi integralną część oferty są:</w:t>
      </w:r>
    </w:p>
    <w:p w14:paraId="3383F400" w14:textId="77777777" w:rsidR="00AB3B11" w:rsidRPr="005F6032" w:rsidRDefault="00AB3B11" w:rsidP="008F0E74">
      <w:pPr>
        <w:pStyle w:val="Akapitzlist"/>
        <w:widowControl/>
        <w:numPr>
          <w:ilvl w:val="2"/>
          <w:numId w:val="4"/>
        </w:numPr>
        <w:suppressAutoHyphens w:val="0"/>
        <w:autoSpaceDE w:val="0"/>
        <w:spacing w:line="360" w:lineRule="auto"/>
        <w:ind w:left="1276"/>
        <w:rPr>
          <w:rFonts w:asciiTheme="minorHAnsi" w:hAnsiTheme="minorHAnsi" w:cstheme="minorHAnsi"/>
        </w:rPr>
      </w:pPr>
      <w:r w:rsidRPr="005F6032">
        <w:rPr>
          <w:rFonts w:asciiTheme="minorHAnsi" w:hAnsiTheme="minorHAnsi" w:cstheme="minorHAnsi"/>
        </w:rPr>
        <w:t>..................................................................</w:t>
      </w:r>
    </w:p>
    <w:p w14:paraId="683464E3" w14:textId="77777777" w:rsidR="00AB3B11" w:rsidRPr="005F6032" w:rsidRDefault="00AB3B11" w:rsidP="008F0E74">
      <w:pPr>
        <w:pStyle w:val="Akapitzlist"/>
        <w:widowControl/>
        <w:numPr>
          <w:ilvl w:val="2"/>
          <w:numId w:val="4"/>
        </w:numPr>
        <w:suppressAutoHyphens w:val="0"/>
        <w:autoSpaceDE w:val="0"/>
        <w:spacing w:line="360" w:lineRule="auto"/>
        <w:ind w:left="1276"/>
        <w:rPr>
          <w:rFonts w:asciiTheme="minorHAnsi" w:hAnsiTheme="minorHAnsi" w:cstheme="minorHAnsi"/>
        </w:rPr>
      </w:pPr>
      <w:r w:rsidRPr="005F6032">
        <w:rPr>
          <w:rFonts w:asciiTheme="minorHAnsi" w:hAnsiTheme="minorHAnsi" w:cstheme="minorHAnsi"/>
        </w:rPr>
        <w:lastRenderedPageBreak/>
        <w:t>.................................................................</w:t>
      </w:r>
    </w:p>
    <w:p w14:paraId="40289CAC" w14:textId="77777777" w:rsidR="00B5596D" w:rsidRPr="005F6032" w:rsidRDefault="00B5596D" w:rsidP="00AB3B11">
      <w:pPr>
        <w:keepNext/>
        <w:rPr>
          <w:rFonts w:asciiTheme="minorHAnsi" w:hAnsiTheme="minorHAnsi" w:cstheme="minorHAnsi"/>
          <w:b/>
          <w:lang w:eastAsia="ja-JP"/>
        </w:rPr>
      </w:pPr>
    </w:p>
    <w:p w14:paraId="3D0F3DD8" w14:textId="2BD9998D" w:rsidR="00AB3B11" w:rsidRPr="005F6032" w:rsidRDefault="00AB3B11" w:rsidP="00B5596D">
      <w:pPr>
        <w:keepNext/>
        <w:jc w:val="center"/>
        <w:rPr>
          <w:rFonts w:asciiTheme="minorHAnsi" w:eastAsia="Calibri" w:hAnsiTheme="minorHAnsi" w:cstheme="minorHAnsi"/>
          <w:b/>
          <w:i/>
          <w:iCs/>
          <w:color w:val="FF0000"/>
          <w:sz w:val="22"/>
          <w:szCs w:val="22"/>
          <w:lang w:eastAsia="ja-JP"/>
        </w:rPr>
      </w:pPr>
      <w:r w:rsidRPr="005F6032">
        <w:rPr>
          <w:rFonts w:asciiTheme="minorHAnsi" w:hAnsiTheme="minorHAnsi" w:cstheme="minorHAnsi"/>
          <w:b/>
          <w:i/>
          <w:iCs/>
          <w:color w:val="FF0000"/>
          <w:sz w:val="22"/>
          <w:szCs w:val="22"/>
          <w:lang w:eastAsia="ja-JP"/>
        </w:rPr>
        <w:t xml:space="preserve">Dokument należy złożyć w formie elektronicznej opatrzonej podpisem </w:t>
      </w:r>
      <w:r w:rsidR="008F0E74">
        <w:rPr>
          <w:rFonts w:asciiTheme="minorHAnsi" w:hAnsiTheme="minorHAnsi" w:cstheme="minorHAnsi"/>
          <w:b/>
          <w:i/>
          <w:iCs/>
          <w:color w:val="FF0000"/>
          <w:sz w:val="22"/>
          <w:szCs w:val="22"/>
          <w:lang w:eastAsia="ja-JP"/>
        </w:rPr>
        <w:t>kwalifikowalnym</w:t>
      </w:r>
      <w:r w:rsidRPr="005F6032">
        <w:rPr>
          <w:rFonts w:asciiTheme="minorHAnsi" w:hAnsiTheme="minorHAnsi" w:cstheme="minorHAnsi"/>
          <w:b/>
          <w:i/>
          <w:iCs/>
          <w:color w:val="FF0000"/>
          <w:sz w:val="22"/>
          <w:szCs w:val="22"/>
          <w:lang w:eastAsia="ja-JP"/>
        </w:rPr>
        <w:t xml:space="preserve"> przez osobę uprawnioną do reprezentowania Wykonawcy</w:t>
      </w:r>
    </w:p>
    <w:p w14:paraId="4457E7AB" w14:textId="542792EB" w:rsidR="00685BE2" w:rsidRPr="005F6032" w:rsidRDefault="00685BE2" w:rsidP="00AB3B11"/>
    <w:p w14:paraId="0D3C10F3" w14:textId="5462EA01" w:rsidR="002920C5" w:rsidRPr="005F6032" w:rsidRDefault="002920C5" w:rsidP="00AB3B11"/>
    <w:p w14:paraId="39EDE4B6" w14:textId="77777777" w:rsidR="008F0E74" w:rsidRDefault="008F0E74" w:rsidP="002920C5">
      <w:pPr>
        <w:jc w:val="right"/>
        <w:rPr>
          <w:rFonts w:ascii="Calibri" w:hAnsi="Calibri" w:cs="Calibri"/>
          <w:b/>
          <w:bCs/>
        </w:rPr>
      </w:pPr>
    </w:p>
    <w:p w14:paraId="2801BE17" w14:textId="77777777" w:rsidR="008F0E74" w:rsidRDefault="008F0E74" w:rsidP="002920C5">
      <w:pPr>
        <w:jc w:val="right"/>
        <w:rPr>
          <w:rFonts w:ascii="Calibri" w:hAnsi="Calibri" w:cs="Calibri"/>
          <w:b/>
          <w:bCs/>
        </w:rPr>
      </w:pPr>
    </w:p>
    <w:p w14:paraId="4C5FC2B4" w14:textId="77777777" w:rsidR="008F0E74" w:rsidRDefault="008F0E74" w:rsidP="002920C5">
      <w:pPr>
        <w:jc w:val="right"/>
        <w:rPr>
          <w:rFonts w:ascii="Calibri" w:hAnsi="Calibri" w:cs="Calibri"/>
          <w:b/>
          <w:bCs/>
        </w:rPr>
      </w:pPr>
    </w:p>
    <w:p w14:paraId="48E6E681" w14:textId="77777777" w:rsidR="008F0E74" w:rsidRDefault="008F0E74" w:rsidP="002920C5">
      <w:pPr>
        <w:jc w:val="right"/>
        <w:rPr>
          <w:rFonts w:ascii="Calibri" w:hAnsi="Calibri" w:cs="Calibri"/>
          <w:b/>
          <w:bCs/>
        </w:rPr>
      </w:pPr>
    </w:p>
    <w:p w14:paraId="09B42EDD" w14:textId="77777777" w:rsidR="008F0E74" w:rsidRDefault="008F0E74" w:rsidP="002920C5">
      <w:pPr>
        <w:jc w:val="right"/>
        <w:rPr>
          <w:rFonts w:ascii="Calibri" w:hAnsi="Calibri" w:cs="Calibri"/>
          <w:b/>
          <w:bCs/>
        </w:rPr>
      </w:pPr>
    </w:p>
    <w:p w14:paraId="3CD8E5CF" w14:textId="77777777" w:rsidR="008F0E74" w:rsidRDefault="008F0E74" w:rsidP="002920C5">
      <w:pPr>
        <w:jc w:val="right"/>
        <w:rPr>
          <w:rFonts w:ascii="Calibri" w:hAnsi="Calibri" w:cs="Calibri"/>
          <w:b/>
          <w:bCs/>
        </w:rPr>
      </w:pPr>
    </w:p>
    <w:p w14:paraId="3CB7C0DC" w14:textId="77777777" w:rsidR="008F0E74" w:rsidRDefault="008F0E74" w:rsidP="002920C5">
      <w:pPr>
        <w:jc w:val="right"/>
        <w:rPr>
          <w:rFonts w:ascii="Calibri" w:hAnsi="Calibri" w:cs="Calibri"/>
          <w:b/>
          <w:bCs/>
        </w:rPr>
      </w:pPr>
    </w:p>
    <w:p w14:paraId="5DFFEA52" w14:textId="77777777" w:rsidR="008F0E74" w:rsidRDefault="008F0E74" w:rsidP="002920C5">
      <w:pPr>
        <w:jc w:val="right"/>
        <w:rPr>
          <w:rFonts w:ascii="Calibri" w:hAnsi="Calibri" w:cs="Calibri"/>
          <w:b/>
          <w:bCs/>
        </w:rPr>
      </w:pPr>
    </w:p>
    <w:p w14:paraId="02576118" w14:textId="77777777" w:rsidR="008F0E74" w:rsidRDefault="008F0E74" w:rsidP="002920C5">
      <w:pPr>
        <w:jc w:val="right"/>
        <w:rPr>
          <w:rFonts w:ascii="Calibri" w:hAnsi="Calibri" w:cs="Calibri"/>
          <w:b/>
          <w:bCs/>
        </w:rPr>
      </w:pPr>
    </w:p>
    <w:p w14:paraId="150CC2FF" w14:textId="77777777" w:rsidR="008F0E74" w:rsidRDefault="008F0E74" w:rsidP="002920C5">
      <w:pPr>
        <w:jc w:val="right"/>
        <w:rPr>
          <w:rFonts w:ascii="Calibri" w:hAnsi="Calibri" w:cs="Calibri"/>
          <w:b/>
          <w:bCs/>
        </w:rPr>
      </w:pPr>
    </w:p>
    <w:p w14:paraId="71B81D40" w14:textId="6D349388" w:rsidR="002920C5" w:rsidRPr="005F6032" w:rsidRDefault="002920C5" w:rsidP="002920C5">
      <w:pPr>
        <w:jc w:val="right"/>
        <w:rPr>
          <w:rFonts w:ascii="Calibri" w:hAnsi="Calibri" w:cs="Calibri"/>
          <w:b/>
          <w:bCs/>
        </w:rPr>
      </w:pPr>
      <w:r w:rsidRPr="005F6032">
        <w:rPr>
          <w:rFonts w:ascii="Calibri" w:hAnsi="Calibri" w:cs="Calibri"/>
          <w:b/>
          <w:bCs/>
        </w:rPr>
        <w:t>Załącznik nr 1 do formularza ofertowego</w:t>
      </w:r>
    </w:p>
    <w:p w14:paraId="01D76581" w14:textId="3BF7BAEE" w:rsidR="002920C5" w:rsidRPr="005F6032" w:rsidRDefault="002920C5" w:rsidP="002920C5">
      <w:pPr>
        <w:rPr>
          <w:rFonts w:ascii="Calibri" w:hAnsi="Calibri" w:cs="Calibri"/>
          <w:b/>
          <w:bCs/>
        </w:rPr>
      </w:pPr>
    </w:p>
    <w:p w14:paraId="29CB1F71" w14:textId="7EF7385A" w:rsidR="002920C5" w:rsidRPr="005F6032" w:rsidRDefault="008C0605" w:rsidP="008C0605">
      <w:pPr>
        <w:jc w:val="center"/>
        <w:rPr>
          <w:rFonts w:ascii="Calibri" w:hAnsi="Calibri" w:cs="Calibri"/>
          <w:b/>
          <w:bCs/>
          <w:color w:val="FF0000"/>
        </w:rPr>
      </w:pPr>
      <w:r w:rsidRPr="005F6032">
        <w:rPr>
          <w:rFonts w:ascii="Calibri" w:hAnsi="Calibri" w:cs="Calibri"/>
          <w:b/>
          <w:bCs/>
          <w:color w:val="FF0000"/>
        </w:rPr>
        <w:t>NALEŻY ZŁOŻYĆ WRAZ Z OFERTĄ</w:t>
      </w:r>
    </w:p>
    <w:tbl>
      <w:tblPr>
        <w:tblStyle w:val="Tabela-Siatka"/>
        <w:tblW w:w="9834" w:type="dxa"/>
        <w:jc w:val="center"/>
        <w:tblLook w:val="04A0" w:firstRow="1" w:lastRow="0" w:firstColumn="1" w:lastColumn="0" w:noHBand="0" w:noVBand="1"/>
      </w:tblPr>
      <w:tblGrid>
        <w:gridCol w:w="3256"/>
        <w:gridCol w:w="6578"/>
      </w:tblGrid>
      <w:tr w:rsidR="002920C5" w:rsidRPr="005F6032" w14:paraId="5FE930A4" w14:textId="77777777" w:rsidTr="002920C5">
        <w:trPr>
          <w:trHeight w:val="1032"/>
          <w:jc w:val="center"/>
        </w:trPr>
        <w:tc>
          <w:tcPr>
            <w:tcW w:w="3256" w:type="dxa"/>
          </w:tcPr>
          <w:p w14:paraId="12237485" w14:textId="77777777" w:rsidR="002920C5" w:rsidRPr="005F6032" w:rsidRDefault="002920C5" w:rsidP="00363590">
            <w:pPr>
              <w:rPr>
                <w:rFonts w:ascii="Trebuchet MS" w:hAnsi="Trebuchet MS"/>
                <w:lang w:eastAsia="pl-PL"/>
              </w:rPr>
            </w:pPr>
          </w:p>
          <w:p w14:paraId="7539CD6F" w14:textId="45A51461" w:rsidR="002920C5" w:rsidRPr="005F6032" w:rsidRDefault="002920C5" w:rsidP="002920C5">
            <w:pPr>
              <w:rPr>
                <w:rFonts w:ascii="Trebuchet MS" w:hAnsi="Trebuchet MS"/>
                <w:i/>
                <w:sz w:val="18"/>
                <w:szCs w:val="18"/>
                <w:lang w:eastAsia="pl-PL"/>
              </w:rPr>
            </w:pPr>
            <w:r w:rsidRPr="005F6032">
              <w:rPr>
                <w:rFonts w:ascii="Trebuchet MS" w:hAnsi="Trebuchet MS"/>
                <w:i/>
                <w:sz w:val="18"/>
                <w:szCs w:val="18"/>
                <w:lang w:eastAsia="pl-PL"/>
              </w:rPr>
              <w:t>…………………………………………………….…..</w:t>
            </w:r>
          </w:p>
          <w:p w14:paraId="458B0CBA" w14:textId="501C843B" w:rsidR="002920C5" w:rsidRPr="005F6032" w:rsidRDefault="002920C5" w:rsidP="002920C5">
            <w:pPr>
              <w:rPr>
                <w:rFonts w:ascii="Trebuchet MS" w:hAnsi="Trebuchet MS"/>
                <w:lang w:eastAsia="pl-PL"/>
              </w:rPr>
            </w:pPr>
            <w:r w:rsidRPr="005F6032">
              <w:rPr>
                <w:rFonts w:ascii="Trebuchet MS" w:hAnsi="Trebuchet MS" w:cs="Verdana"/>
                <w:i/>
                <w:iCs/>
                <w:sz w:val="14"/>
                <w:szCs w:val="14"/>
                <w:lang w:eastAsia="pl-PL"/>
              </w:rPr>
              <w:t>(nazwa i adres Wykonawcy/Wykonawców wspólnie ubiegających się o udzielenie zamówienia)</w:t>
            </w:r>
          </w:p>
        </w:tc>
        <w:tc>
          <w:tcPr>
            <w:tcW w:w="6578" w:type="dxa"/>
            <w:shd w:val="clear" w:color="auto" w:fill="AEAAAA" w:themeFill="background2" w:themeFillShade="BF"/>
            <w:vAlign w:val="center"/>
          </w:tcPr>
          <w:p w14:paraId="4F6E9223" w14:textId="77777777" w:rsidR="002920C5" w:rsidRPr="005F6032" w:rsidRDefault="002920C5" w:rsidP="002920C5">
            <w:pPr>
              <w:jc w:val="center"/>
              <w:rPr>
                <w:rFonts w:ascii="Trebuchet MS" w:hAnsi="Trebuchet MS"/>
                <w:b/>
                <w:lang w:eastAsia="pl-PL"/>
              </w:rPr>
            </w:pPr>
            <w:r w:rsidRPr="005F6032">
              <w:rPr>
                <w:rFonts w:ascii="Trebuchet MS" w:hAnsi="Trebuchet MS"/>
                <w:b/>
                <w:lang w:eastAsia="pl-PL"/>
              </w:rPr>
              <w:t>INFORMACJA O PARAMETRACH TECHNICZNYCH OFEROWANEGO SPRZĘTU</w:t>
            </w:r>
          </w:p>
        </w:tc>
      </w:tr>
    </w:tbl>
    <w:p w14:paraId="0FFBDAF3" w14:textId="77777777" w:rsidR="002920C5" w:rsidRPr="005F6032" w:rsidRDefault="002920C5" w:rsidP="002920C5">
      <w:pPr>
        <w:rPr>
          <w:rFonts w:ascii="Trebuchet MS" w:hAnsi="Trebuchet MS"/>
          <w:lang w:eastAsia="pl-PL"/>
        </w:rPr>
      </w:pPr>
    </w:p>
    <w:p w14:paraId="4C0B47CF" w14:textId="335C7E8A" w:rsidR="002920C5" w:rsidRPr="005F6032" w:rsidRDefault="002920C5" w:rsidP="008C0605">
      <w:pPr>
        <w:pStyle w:val="Akapitzlist"/>
        <w:spacing w:before="60" w:after="60" w:line="360" w:lineRule="auto"/>
        <w:ind w:left="-426"/>
        <w:jc w:val="both"/>
        <w:rPr>
          <w:rFonts w:ascii="Calibri" w:hAnsi="Calibri" w:cs="Calibri"/>
          <w:u w:val="single"/>
          <w:lang w:eastAsia="pl-PL"/>
        </w:rPr>
      </w:pPr>
      <w:r w:rsidRPr="005F6032">
        <w:rPr>
          <w:rFonts w:ascii="Calibri" w:hAnsi="Calibri" w:cs="Calibri"/>
          <w:u w:val="single"/>
        </w:rPr>
        <w:t>Składając ofertę w postępowaniu o udzielenie zamówienia publicznego pn. „</w:t>
      </w:r>
      <w:r w:rsidR="008F0E74" w:rsidRPr="008F0E74">
        <w:rPr>
          <w:rFonts w:ascii="Calibri" w:hAnsi="Calibri" w:cs="Calibri"/>
          <w:b/>
          <w:bCs/>
          <w:u w:val="single"/>
          <w:lang w:eastAsia="pl-PL"/>
        </w:rPr>
        <w:t>Dostawa 7 sztuk laptopów na potrzeby komórek organizacyjnych Zamawiającego</w:t>
      </w:r>
      <w:r w:rsidRPr="005F6032">
        <w:rPr>
          <w:rFonts w:ascii="Calibri" w:hAnsi="Calibri" w:cs="Calibri"/>
          <w:b/>
          <w:u w:val="single"/>
          <w:lang w:eastAsia="pl-PL"/>
        </w:rPr>
        <w:t xml:space="preserve">” (nr postępowania </w:t>
      </w:r>
      <w:r w:rsidRPr="005F6032">
        <w:rPr>
          <w:rFonts w:ascii="Calibri" w:hAnsi="Calibri" w:cs="Calibri"/>
          <w:b/>
          <w:bCs/>
          <w:color w:val="000000"/>
          <w:u w:val="single"/>
        </w:rPr>
        <w:t>ZP/</w:t>
      </w:r>
      <w:r w:rsidR="008F0E74">
        <w:rPr>
          <w:rFonts w:ascii="Calibri" w:hAnsi="Calibri" w:cs="Calibri"/>
          <w:b/>
          <w:bCs/>
          <w:color w:val="000000"/>
          <w:u w:val="single"/>
        </w:rPr>
        <w:t>2</w:t>
      </w:r>
      <w:r w:rsidRPr="005F6032">
        <w:rPr>
          <w:rFonts w:ascii="Calibri" w:hAnsi="Calibri" w:cs="Calibri"/>
          <w:b/>
          <w:bCs/>
          <w:color w:val="000000"/>
          <w:u w:val="single"/>
        </w:rPr>
        <w:t>/202</w:t>
      </w:r>
      <w:r w:rsidR="008F0E74">
        <w:rPr>
          <w:rFonts w:ascii="Calibri" w:hAnsi="Calibri" w:cs="Calibri"/>
          <w:b/>
          <w:bCs/>
          <w:color w:val="000000"/>
          <w:u w:val="single"/>
        </w:rPr>
        <w:t>5</w:t>
      </w:r>
      <w:r w:rsidRPr="005F6032">
        <w:rPr>
          <w:rFonts w:ascii="Calibri" w:hAnsi="Calibri" w:cs="Calibri"/>
          <w:b/>
          <w:bCs/>
          <w:color w:val="000000"/>
          <w:u w:val="single"/>
        </w:rPr>
        <w:t>/</w:t>
      </w:r>
      <w:r w:rsidR="008F0E74">
        <w:rPr>
          <w:rFonts w:ascii="Calibri" w:hAnsi="Calibri" w:cs="Calibri"/>
          <w:b/>
          <w:bCs/>
          <w:color w:val="000000"/>
          <w:u w:val="single"/>
        </w:rPr>
        <w:t>TA</w:t>
      </w:r>
      <w:r w:rsidRPr="005F6032">
        <w:rPr>
          <w:rFonts w:ascii="Calibri" w:hAnsi="Calibri" w:cs="Calibri"/>
          <w:b/>
          <w:u w:val="single"/>
          <w:lang w:eastAsia="pl-PL"/>
        </w:rPr>
        <w:t>)</w:t>
      </w:r>
      <w:r w:rsidRPr="005F6032">
        <w:rPr>
          <w:rFonts w:ascii="Calibri" w:hAnsi="Calibri" w:cs="Calibri"/>
          <w:u w:val="single"/>
          <w:lang w:eastAsia="pl-PL"/>
        </w:rPr>
        <w:t>,</w:t>
      </w:r>
      <w:r w:rsidRPr="005F6032">
        <w:rPr>
          <w:rFonts w:ascii="Calibri" w:hAnsi="Calibri" w:cs="Calibri"/>
          <w:i/>
          <w:u w:val="single"/>
        </w:rPr>
        <w:t xml:space="preserve"> </w:t>
      </w:r>
      <w:r w:rsidRPr="005F6032">
        <w:rPr>
          <w:rFonts w:ascii="Calibri" w:hAnsi="Calibri" w:cs="Calibri"/>
          <w:u w:val="single"/>
        </w:rPr>
        <w:t>prowadzonego przez Centrum Projektów Polska Cyfrowa</w:t>
      </w:r>
      <w:r w:rsidRPr="005F6032">
        <w:rPr>
          <w:rFonts w:ascii="Calibri" w:hAnsi="Calibri" w:cs="Calibri"/>
          <w:i/>
          <w:u w:val="single"/>
        </w:rPr>
        <w:t>,</w:t>
      </w:r>
      <w:r w:rsidR="000D0DF0" w:rsidRPr="005F6032">
        <w:rPr>
          <w:rFonts w:ascii="Calibri" w:hAnsi="Calibri" w:cs="Calibri"/>
          <w:i/>
          <w:u w:val="single"/>
        </w:rPr>
        <w:t xml:space="preserve"> </w:t>
      </w:r>
      <w:r w:rsidRPr="005F6032">
        <w:rPr>
          <w:rFonts w:ascii="Calibri" w:hAnsi="Calibri" w:cs="Calibri"/>
          <w:u w:val="single"/>
          <w:lang w:eastAsia="pl-PL"/>
        </w:rPr>
        <w:t xml:space="preserve">oświadczam, że </w:t>
      </w:r>
      <w:r w:rsidR="000D0DF0" w:rsidRPr="005F6032">
        <w:rPr>
          <w:rFonts w:ascii="Calibri" w:hAnsi="Calibri" w:cs="Calibri"/>
          <w:u w:val="single"/>
          <w:lang w:eastAsia="pl-PL"/>
        </w:rPr>
        <w:t xml:space="preserve">oferowane laptopy </w:t>
      </w:r>
      <w:r w:rsidRPr="005F6032">
        <w:rPr>
          <w:rFonts w:ascii="Calibri" w:hAnsi="Calibri" w:cs="Calibri"/>
          <w:u w:val="single"/>
          <w:lang w:eastAsia="pl-PL"/>
        </w:rPr>
        <w:t xml:space="preserve">posiadają parametry oraz spełniają wymogi </w:t>
      </w:r>
      <w:r w:rsidR="0031096F" w:rsidRPr="005F6032">
        <w:rPr>
          <w:rFonts w:ascii="Calibri" w:hAnsi="Calibri" w:cs="Calibri"/>
          <w:u w:val="single"/>
          <w:lang w:eastAsia="pl-PL"/>
        </w:rPr>
        <w:t>określone poniżej.</w:t>
      </w:r>
    </w:p>
    <w:p w14:paraId="17B157EA" w14:textId="0011FF6E" w:rsidR="000D0DF0" w:rsidRPr="00BD799E" w:rsidRDefault="000D0DF0" w:rsidP="00BD799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Calibri"/>
        </w:rPr>
      </w:pPr>
      <w:r w:rsidRPr="00BD799E">
        <w:rPr>
          <w:rFonts w:ascii="Calibri" w:hAnsi="Calibri" w:cs="Calibri"/>
          <w:iCs/>
          <w:kern w:val="1"/>
          <w:lang w:eastAsia="hi-IN" w:bidi="hi-IN"/>
        </w:rPr>
        <w:t xml:space="preserve">Wykonawca zobowiązany jest do złożenia wraz z ofertą </w:t>
      </w:r>
      <w:r w:rsidRPr="00BD799E">
        <w:rPr>
          <w:rFonts w:ascii="Calibri" w:hAnsi="Calibri" w:cs="Calibri"/>
          <w:bCs/>
          <w:color w:val="000000"/>
        </w:rPr>
        <w:t>przedmiotowych środków dowodowych w postaci:</w:t>
      </w:r>
    </w:p>
    <w:p w14:paraId="09865FDD" w14:textId="77777777" w:rsidR="000D0DF0" w:rsidRPr="005F6032" w:rsidRDefault="000D0DF0" w:rsidP="000D0DF0">
      <w:pPr>
        <w:numPr>
          <w:ilvl w:val="0"/>
          <w:numId w:val="32"/>
        </w:numPr>
        <w:spacing w:line="360" w:lineRule="auto"/>
        <w:ind w:left="426"/>
        <w:rPr>
          <w:rFonts w:ascii="Calibri" w:hAnsi="Calibri" w:cs="Calibri"/>
          <w:b/>
          <w:color w:val="000000"/>
        </w:rPr>
      </w:pPr>
      <w:r w:rsidRPr="005F6032">
        <w:rPr>
          <w:rFonts w:asciiTheme="minorHAnsi" w:hAnsiTheme="minorHAnsi" w:cstheme="minorHAnsi"/>
          <w:lang w:eastAsia="pl-PL"/>
        </w:rPr>
        <w:t>informacji o parametrach technicznych oferowanego sprzętu, zgodnej ze wzorem stanowiącym załącznik nr 1 do Formularza ofertowego, który wykonawca zobowiązany jest wypełnić zgodnie ze specyfikacją techniczną oferowanego sprzętu i oprogramowania.</w:t>
      </w:r>
    </w:p>
    <w:p w14:paraId="03184913" w14:textId="62EFA0E2" w:rsidR="000D0DF0" w:rsidRPr="005F6032" w:rsidRDefault="00EA3612" w:rsidP="000D0DF0">
      <w:pPr>
        <w:numPr>
          <w:ilvl w:val="0"/>
          <w:numId w:val="32"/>
        </w:numPr>
        <w:spacing w:line="360" w:lineRule="auto"/>
        <w:ind w:left="426"/>
        <w:rPr>
          <w:rFonts w:ascii="Calibri" w:hAnsi="Calibri" w:cs="Calibri"/>
          <w:b/>
          <w:color w:val="000000"/>
        </w:rPr>
      </w:pPr>
      <w:r w:rsidRPr="00EA3612">
        <w:rPr>
          <w:rFonts w:ascii="Calibri" w:hAnsi="Calibri" w:cs="Calibri"/>
        </w:rPr>
        <w:t>kartę katalogową produktu lub inny dokument pochodzący od producenta, potwierdzający, że komputer spełnia normę MIL-STD-810G lub równoważną</w:t>
      </w:r>
      <w:r w:rsidR="000D0DF0" w:rsidRPr="005F6032">
        <w:rPr>
          <w:rFonts w:ascii="Calibri" w:hAnsi="Calibri" w:cs="Calibri"/>
        </w:rPr>
        <w:t>.</w:t>
      </w:r>
    </w:p>
    <w:p w14:paraId="55B822AF" w14:textId="77777777" w:rsidR="000D0DF0" w:rsidRPr="005F6032" w:rsidRDefault="000D0DF0" w:rsidP="000D0DF0">
      <w:pPr>
        <w:numPr>
          <w:ilvl w:val="0"/>
          <w:numId w:val="32"/>
        </w:numPr>
        <w:spacing w:line="360" w:lineRule="auto"/>
        <w:ind w:left="426"/>
        <w:rPr>
          <w:rFonts w:ascii="Calibri" w:hAnsi="Calibri" w:cs="Calibri"/>
          <w:bCs/>
          <w:color w:val="000000"/>
        </w:rPr>
      </w:pPr>
      <w:r w:rsidRPr="005F6032">
        <w:rPr>
          <w:rFonts w:ascii="Calibri" w:hAnsi="Calibri" w:cs="Calibri"/>
          <w:bCs/>
          <w:lang w:eastAsia="pl-PL"/>
        </w:rPr>
        <w:t>deklarację zgodności CE dla oferowanego modelu laptopa</w:t>
      </w:r>
    </w:p>
    <w:p w14:paraId="14178A0B" w14:textId="29659A0D" w:rsidR="000D0DF0" w:rsidRPr="005F6032" w:rsidRDefault="000D5C10" w:rsidP="000D0DF0">
      <w:pPr>
        <w:widowControl/>
        <w:numPr>
          <w:ilvl w:val="0"/>
          <w:numId w:val="32"/>
        </w:numPr>
        <w:suppressAutoHyphens w:val="0"/>
        <w:autoSpaceDE w:val="0"/>
        <w:autoSpaceDN w:val="0"/>
        <w:spacing w:before="90" w:line="360" w:lineRule="auto"/>
        <w:ind w:left="426"/>
        <w:rPr>
          <w:rFonts w:ascii="Calibri" w:hAnsi="Calibri" w:cs="Calibri"/>
          <w:bCs/>
          <w:lang w:eastAsia="pl-PL"/>
        </w:rPr>
      </w:pPr>
      <w:r w:rsidRPr="000D5C10">
        <w:rPr>
          <w:rFonts w:ascii="Calibri" w:hAnsi="Calibri" w:cs="Calibri"/>
          <w:bCs/>
          <w:lang w:eastAsia="pl-PL"/>
        </w:rPr>
        <w:t xml:space="preserve">wydruk lub „zrzut ekranu" ze strony internetowej Microsoft Compatible Product List </w:t>
      </w:r>
      <w:r w:rsidRPr="000D5C10">
        <w:rPr>
          <w:rFonts w:ascii="Calibri" w:hAnsi="Calibri" w:cs="Calibri"/>
          <w:bCs/>
          <w:color w:val="0070C0"/>
          <w:lang w:eastAsia="pl-PL"/>
        </w:rPr>
        <w:t>https://partner.microsoft.com/en-us/dashboard/hardware/search/cpl/)</w:t>
      </w:r>
      <w:r w:rsidRPr="000D5C10">
        <w:rPr>
          <w:rFonts w:ascii="Calibri" w:hAnsi="Calibri" w:cs="Calibri"/>
          <w:bCs/>
          <w:lang w:eastAsia="pl-PL"/>
        </w:rPr>
        <w:t xml:space="preserve">, potwierdzający </w:t>
      </w:r>
      <w:r w:rsidRPr="000D5C10">
        <w:rPr>
          <w:rFonts w:ascii="Calibri" w:hAnsi="Calibri" w:cs="Calibri"/>
          <w:bCs/>
          <w:lang w:eastAsia="pl-PL"/>
        </w:rPr>
        <w:lastRenderedPageBreak/>
        <w:t>kompatybilność oferowanego modelu laptopa z systemem Microsoft Windows 11, a w przypadku zaoferowania systemu równoważnego względem systemu Microsoft Windows 11 - z tym systemem (do oferty należy załączyć inny dokument potwierdzający kompatybilność urządzenia z oferowanym systemem),</w:t>
      </w:r>
    </w:p>
    <w:p w14:paraId="661772C7" w14:textId="77777777" w:rsidR="000D0DF0" w:rsidRPr="005F6032" w:rsidRDefault="000D0DF0" w:rsidP="000D0DF0">
      <w:pPr>
        <w:numPr>
          <w:ilvl w:val="0"/>
          <w:numId w:val="32"/>
        </w:numPr>
        <w:spacing w:line="360" w:lineRule="auto"/>
        <w:ind w:left="426"/>
        <w:rPr>
          <w:rFonts w:ascii="Calibri" w:hAnsi="Calibri" w:cs="Calibri"/>
          <w:bCs/>
          <w:color w:val="000000"/>
        </w:rPr>
      </w:pPr>
      <w:r w:rsidRPr="005F6032">
        <w:rPr>
          <w:rFonts w:ascii="Calibri" w:hAnsi="Calibri" w:cs="Calibri"/>
          <w:bCs/>
          <w:color w:val="000000"/>
          <w:lang w:eastAsia="pl-PL"/>
        </w:rPr>
        <w:t xml:space="preserve">certyfikat TCO 5.0 lub nowszy lub równoważny </w:t>
      </w:r>
      <w:r w:rsidRPr="005F6032">
        <w:rPr>
          <w:rFonts w:ascii="Calibri" w:hAnsi="Calibri" w:cs="Calibri"/>
          <w:bCs/>
          <w:lang w:eastAsia="pl-PL"/>
        </w:rPr>
        <w:t>dla oferowanego modelu laptopa.</w:t>
      </w:r>
    </w:p>
    <w:p w14:paraId="15D5A6E4" w14:textId="23B5D513" w:rsidR="000D0DF0" w:rsidRPr="005F6032" w:rsidRDefault="000D0DF0" w:rsidP="008C0605">
      <w:pPr>
        <w:autoSpaceDE w:val="0"/>
        <w:autoSpaceDN w:val="0"/>
        <w:adjustRightInd w:val="0"/>
        <w:spacing w:line="360" w:lineRule="auto"/>
        <w:ind w:left="-426"/>
        <w:jc w:val="both"/>
        <w:rPr>
          <w:rFonts w:ascii="Calibri" w:hAnsi="Calibri" w:cs="Calibri"/>
          <w:iCs/>
          <w:kern w:val="1"/>
          <w:lang w:eastAsia="hi-IN" w:bidi="hi-IN"/>
        </w:rPr>
      </w:pPr>
    </w:p>
    <w:p w14:paraId="6531F278" w14:textId="73550DF4" w:rsidR="008F0E74" w:rsidRPr="00BD799E" w:rsidRDefault="008F0E74" w:rsidP="00BD799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iCs/>
          <w:kern w:val="1"/>
          <w:lang w:eastAsia="hi-IN" w:bidi="hi-IN"/>
        </w:rPr>
      </w:pPr>
      <w:r w:rsidRPr="00BD799E">
        <w:rPr>
          <w:rFonts w:ascii="Calibri" w:hAnsi="Calibri" w:cs="Calibri"/>
          <w:iCs/>
          <w:kern w:val="1"/>
          <w:lang w:eastAsia="hi-IN" w:bidi="hi-IN"/>
        </w:rPr>
        <w:t>W przypadku oferowania rozwiązania równoważnego Wykonawca zobowiązany jest do złożenia wraz</w:t>
      </w:r>
      <w:r w:rsidR="000D5C10" w:rsidRPr="00BD799E">
        <w:rPr>
          <w:rFonts w:ascii="Calibri" w:hAnsi="Calibri" w:cs="Calibri"/>
          <w:iCs/>
          <w:kern w:val="1"/>
          <w:lang w:eastAsia="hi-IN" w:bidi="hi-IN"/>
        </w:rPr>
        <w:t xml:space="preserve"> </w:t>
      </w:r>
      <w:r w:rsidRPr="00BD799E">
        <w:rPr>
          <w:rFonts w:ascii="Calibri" w:hAnsi="Calibri" w:cs="Calibri"/>
          <w:iCs/>
          <w:kern w:val="1"/>
          <w:lang w:eastAsia="hi-IN" w:bidi="hi-IN"/>
        </w:rPr>
        <w:t>z ofertą dokumentów potwierdzających, że oferowane przez niego produkty spełniają wymagania w zakresie równoważności, określone w OPZ.</w:t>
      </w:r>
    </w:p>
    <w:p w14:paraId="6F0E661C" w14:textId="77777777" w:rsidR="008F0E74" w:rsidRDefault="008F0E74" w:rsidP="0031096F">
      <w:pPr>
        <w:autoSpaceDE w:val="0"/>
        <w:autoSpaceDN w:val="0"/>
        <w:adjustRightInd w:val="0"/>
        <w:spacing w:line="360" w:lineRule="auto"/>
        <w:ind w:left="-426"/>
        <w:jc w:val="both"/>
        <w:rPr>
          <w:rFonts w:ascii="Calibri" w:hAnsi="Calibri" w:cs="Calibri"/>
          <w:iCs/>
          <w:kern w:val="1"/>
          <w:lang w:eastAsia="hi-IN" w:bidi="hi-IN"/>
        </w:rPr>
      </w:pPr>
    </w:p>
    <w:p w14:paraId="11BBFF4A" w14:textId="3572C31D" w:rsidR="0031096F" w:rsidRPr="00BD799E" w:rsidRDefault="0031096F" w:rsidP="00BD799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iCs/>
          <w:kern w:val="1"/>
          <w:lang w:eastAsia="hi-IN" w:bidi="hi-IN"/>
        </w:rPr>
      </w:pPr>
      <w:r w:rsidRPr="00BD799E">
        <w:rPr>
          <w:rFonts w:ascii="Calibri" w:hAnsi="Calibri" w:cs="Calibri"/>
          <w:iCs/>
          <w:kern w:val="1"/>
          <w:lang w:eastAsia="hi-IN" w:bidi="hi-IN"/>
        </w:rPr>
        <w:t xml:space="preserve">Oświadczam, że wszystkie informacje podane w niniejszym wykazie są aktualne i zgodne </w:t>
      </w:r>
      <w:r w:rsidRPr="00BD799E">
        <w:rPr>
          <w:rFonts w:ascii="Calibri" w:hAnsi="Calibri" w:cs="Calibri"/>
          <w:iCs/>
          <w:kern w:val="1"/>
          <w:lang w:eastAsia="hi-IN" w:bidi="hi-IN"/>
        </w:rPr>
        <w:br/>
        <w:t xml:space="preserve">z prawdą oraz zostały przedstawione z pełną świadomością konsekwencji wprowadzenia Zamawiającego w błąd przy przedstawianiu informacji. </w:t>
      </w:r>
    </w:p>
    <w:p w14:paraId="07CF91A0" w14:textId="77777777" w:rsidR="002920C5" w:rsidRPr="005F6032" w:rsidRDefault="002920C5" w:rsidP="002920C5">
      <w:pPr>
        <w:pStyle w:val="Akapitzlist"/>
        <w:spacing w:before="60" w:after="60" w:line="360" w:lineRule="auto"/>
        <w:ind w:left="294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54891834" w14:textId="7E41AC0D" w:rsidR="002920C5" w:rsidRPr="005F6032" w:rsidRDefault="00CD30E5" w:rsidP="00CD30E5">
      <w:pPr>
        <w:pStyle w:val="Akapitzlist"/>
        <w:numPr>
          <w:ilvl w:val="0"/>
          <w:numId w:val="6"/>
        </w:numPr>
        <w:spacing w:before="60" w:after="60" w:line="360" w:lineRule="auto"/>
        <w:jc w:val="both"/>
        <w:rPr>
          <w:rFonts w:asciiTheme="minorHAnsi" w:hAnsiTheme="minorHAnsi" w:cstheme="minorHAnsi"/>
          <w:b/>
          <w:bCs/>
        </w:rPr>
      </w:pPr>
      <w:r w:rsidRPr="005F6032">
        <w:rPr>
          <w:rFonts w:asciiTheme="minorHAnsi" w:hAnsiTheme="minorHAnsi" w:cstheme="minorHAnsi"/>
          <w:b/>
          <w:bCs/>
        </w:rPr>
        <w:t xml:space="preserve">LAPTOPY – </w:t>
      </w:r>
      <w:r w:rsidR="008F0E74">
        <w:rPr>
          <w:rFonts w:asciiTheme="minorHAnsi" w:hAnsiTheme="minorHAnsi" w:cstheme="minorHAnsi"/>
          <w:b/>
          <w:bCs/>
        </w:rPr>
        <w:t>7</w:t>
      </w:r>
      <w:r w:rsidRPr="005F6032">
        <w:rPr>
          <w:rFonts w:asciiTheme="minorHAnsi" w:hAnsiTheme="minorHAnsi" w:cstheme="minorHAnsi"/>
          <w:b/>
          <w:bCs/>
        </w:rPr>
        <w:t xml:space="preserve"> szt.</w:t>
      </w: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6804"/>
        <w:gridCol w:w="2693"/>
      </w:tblGrid>
      <w:tr w:rsidR="00B6124C" w:rsidRPr="005F6032" w14:paraId="4399314E" w14:textId="3C37035F" w:rsidTr="00D87F40">
        <w:tc>
          <w:tcPr>
            <w:tcW w:w="1419" w:type="dxa"/>
            <w:shd w:val="clear" w:color="auto" w:fill="E7E6E6" w:themeFill="background2"/>
            <w:vAlign w:val="center"/>
          </w:tcPr>
          <w:p w14:paraId="46A4C7ED" w14:textId="335904D0" w:rsidR="00B6124C" w:rsidRPr="005F6032" w:rsidRDefault="00B6124C" w:rsidP="00B6124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w w:val="89"/>
                <w:sz w:val="20"/>
                <w:szCs w:val="20"/>
                <w:lang w:eastAsia="pl-PL"/>
              </w:rPr>
            </w:pPr>
            <w:r w:rsidRPr="005F60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 lub warunek</w:t>
            </w:r>
          </w:p>
        </w:tc>
        <w:tc>
          <w:tcPr>
            <w:tcW w:w="6804" w:type="dxa"/>
            <w:shd w:val="clear" w:color="auto" w:fill="E7E6E6" w:themeFill="background2"/>
            <w:vAlign w:val="center"/>
          </w:tcPr>
          <w:p w14:paraId="3A96BB38" w14:textId="03D082B6" w:rsidR="00B6124C" w:rsidRPr="005F6032" w:rsidRDefault="00B6124C" w:rsidP="00B6124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w w:val="89"/>
                <w:sz w:val="20"/>
                <w:szCs w:val="20"/>
                <w:lang w:eastAsia="pl-PL"/>
              </w:rPr>
            </w:pPr>
            <w:r w:rsidRPr="005F60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Wymagane minimalne parametry laptopów </w:t>
            </w:r>
          </w:p>
        </w:tc>
        <w:tc>
          <w:tcPr>
            <w:tcW w:w="2693" w:type="dxa"/>
            <w:shd w:val="clear" w:color="auto" w:fill="E7E6E6" w:themeFill="background2"/>
          </w:tcPr>
          <w:p w14:paraId="7133358A" w14:textId="77777777" w:rsidR="00B6124C" w:rsidRPr="005F6032" w:rsidRDefault="00B6124C" w:rsidP="00B6124C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5F6032">
              <w:rPr>
                <w:rFonts w:ascii="Trebuchet MS" w:hAnsi="Trebuchet MS"/>
                <w:b/>
                <w:sz w:val="20"/>
                <w:szCs w:val="20"/>
              </w:rPr>
              <w:t>Spełnia (tak/nie)</w:t>
            </w:r>
          </w:p>
          <w:p w14:paraId="1CA03038" w14:textId="5499DC87" w:rsidR="00B6124C" w:rsidRPr="005F6032" w:rsidRDefault="00B6124C" w:rsidP="00B6124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w w:val="89"/>
                <w:sz w:val="20"/>
                <w:szCs w:val="20"/>
                <w:lang w:eastAsia="pl-PL"/>
              </w:rPr>
            </w:pPr>
            <w:r w:rsidRPr="005F6032">
              <w:rPr>
                <w:rFonts w:ascii="Trebuchet MS" w:hAnsi="Trebuchet MS"/>
                <w:sz w:val="20"/>
                <w:szCs w:val="20"/>
              </w:rPr>
              <w:t>Zaznaczyć właściwe</w:t>
            </w:r>
          </w:p>
        </w:tc>
      </w:tr>
      <w:tr w:rsidR="00B6124C" w:rsidRPr="005F6032" w14:paraId="45DD5DD0" w14:textId="4866A4F7" w:rsidTr="00B6124C">
        <w:tc>
          <w:tcPr>
            <w:tcW w:w="1419" w:type="dxa"/>
            <w:vAlign w:val="center"/>
          </w:tcPr>
          <w:p w14:paraId="67054EA2" w14:textId="77777777" w:rsidR="00B6124C" w:rsidRPr="005F6032" w:rsidRDefault="00B6124C" w:rsidP="00363590">
            <w:pPr>
              <w:autoSpaceDE w:val="0"/>
              <w:autoSpaceDN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F603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Wydajność obliczeniowa laptopa</w:t>
            </w:r>
          </w:p>
        </w:tc>
        <w:tc>
          <w:tcPr>
            <w:tcW w:w="6804" w:type="dxa"/>
            <w:vAlign w:val="center"/>
          </w:tcPr>
          <w:p w14:paraId="51A679C3" w14:textId="51ED1278" w:rsidR="00B6124C" w:rsidRPr="00FE739A" w:rsidRDefault="00FE739A" w:rsidP="00363590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E739A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Procesor wielordzeniowy, zgodny z architekturą x86, możliwość uruchamiania aplikacji 64 bitowych, sprzętowe wsparcie dla wirtualizacji: wsparcie dla funkcji SLAT (Second Level Address Translation), wsparcie dla DEP (Data Execution Prevention), zaprojektowany do pracy w komputerach przenośnych, o średniej wydajności ocenianej na co najmniej 30450 pkt w teście PassMark High End CPU’s według wyników opublikowanych na stronie </w:t>
            </w:r>
            <w:hyperlink r:id="rId8" w:history="1">
              <w:r w:rsidRPr="00FE739A">
                <w:rPr>
                  <w:rFonts w:ascii="Calibri" w:hAnsi="Calibri" w:cs="Calibri"/>
                  <w:color w:val="0563C1"/>
                  <w:sz w:val="20"/>
                  <w:szCs w:val="20"/>
                  <w:u w:val="single"/>
                  <w:lang w:eastAsia="en-US"/>
                </w:rPr>
                <w:t>http://www.cpubenchmark.net/high_end_cpus.html</w:t>
              </w:r>
            </w:hyperlink>
            <w:r w:rsidRPr="00FE739A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.</w:t>
            </w:r>
            <w:r w:rsidR="00B6124C" w:rsidRPr="00FE73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A9A10AB" w14:textId="77777777" w:rsidR="00B6124C" w:rsidRPr="005F6032" w:rsidRDefault="00B6124C" w:rsidP="00363590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64AA13" w14:textId="07D7C3F5" w:rsidR="00B6124C" w:rsidRPr="005F6032" w:rsidRDefault="00B6124C" w:rsidP="00363590">
            <w:pPr>
              <w:autoSpaceDE w:val="0"/>
              <w:autoSpaceDN w:val="0"/>
              <w:spacing w:line="360" w:lineRule="auto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5F6032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 xml:space="preserve">*Wykonawca wskaże wynik (wyrażony w punktach) średniej wydajności oferowanego procesora wielordzeniowego, zgodnego z architekturą x86, aktualny na dzień nie wcześniejszy niż </w:t>
            </w:r>
            <w:r w:rsidR="00F9022E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04.03.2025</w:t>
            </w:r>
            <w:r w:rsidR="005F6032" w:rsidRPr="005F6032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 xml:space="preserve"> r.</w:t>
            </w:r>
            <w:r w:rsidRPr="005F6032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693" w:type="dxa"/>
          </w:tcPr>
          <w:p w14:paraId="46ABF082" w14:textId="77777777" w:rsidR="00B6124C" w:rsidRPr="005F6032" w:rsidRDefault="00DF2D3B" w:rsidP="00B6124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-111490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24C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B6124C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TAK</w:t>
            </w:r>
          </w:p>
          <w:p w14:paraId="4D369028" w14:textId="77777777" w:rsidR="00B6124C" w:rsidRPr="005F6032" w:rsidRDefault="00DF2D3B" w:rsidP="00B6124C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1045558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24C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B6124C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NIE</w:t>
            </w:r>
          </w:p>
          <w:p w14:paraId="14F98959" w14:textId="77777777" w:rsidR="00B6124C" w:rsidRPr="005F6032" w:rsidRDefault="00B6124C" w:rsidP="00363590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482239" w14:textId="32F667F7" w:rsidR="00B6124C" w:rsidRPr="005F6032" w:rsidRDefault="00B6124C" w:rsidP="00363590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6032">
              <w:rPr>
                <w:rFonts w:ascii="Calibri" w:hAnsi="Calibri" w:cs="Calibri"/>
                <w:sz w:val="20"/>
                <w:szCs w:val="20"/>
              </w:rPr>
              <w:t>*</w:t>
            </w:r>
            <w:r w:rsidRPr="005F6032">
              <w:rPr>
                <w:rFonts w:ascii="Calibri" w:hAnsi="Calibri" w:cs="Calibri"/>
                <w:b/>
                <w:bCs/>
                <w:sz w:val="20"/>
                <w:szCs w:val="20"/>
              </w:rPr>
              <w:t>Wynik testu ………………… (liczba pkt)</w:t>
            </w:r>
          </w:p>
        </w:tc>
      </w:tr>
      <w:tr w:rsidR="00B6124C" w:rsidRPr="005F6032" w14:paraId="1E97A0E8" w14:textId="2755D194" w:rsidTr="00B6124C">
        <w:tc>
          <w:tcPr>
            <w:tcW w:w="1419" w:type="dxa"/>
            <w:vAlign w:val="center"/>
          </w:tcPr>
          <w:p w14:paraId="5864D645" w14:textId="77777777" w:rsidR="00B6124C" w:rsidRPr="005F6032" w:rsidRDefault="00B6124C" w:rsidP="00363590">
            <w:pPr>
              <w:autoSpaceDE w:val="0"/>
              <w:autoSpaceDN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F603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Pamięć operacyjna</w:t>
            </w:r>
          </w:p>
        </w:tc>
        <w:tc>
          <w:tcPr>
            <w:tcW w:w="6804" w:type="dxa"/>
            <w:vAlign w:val="center"/>
          </w:tcPr>
          <w:p w14:paraId="2F7CE983" w14:textId="3E453F36" w:rsidR="00B6124C" w:rsidRPr="005F6032" w:rsidRDefault="00FE739A" w:rsidP="00B6124C">
            <w:pPr>
              <w:widowControl/>
              <w:numPr>
                <w:ilvl w:val="0"/>
                <w:numId w:val="23"/>
              </w:numPr>
              <w:suppressAutoHyphens w:val="0"/>
              <w:autoSpaceDE w:val="0"/>
              <w:autoSpaceDN w:val="0"/>
              <w:spacing w:before="90" w:line="360" w:lineRule="auto"/>
              <w:ind w:left="321" w:hanging="284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E739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Minimum 32 GB RAM DDR5</w:t>
            </w:r>
            <w:r w:rsidR="00B6124C" w:rsidRPr="005F603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66171543" w14:textId="620E439F" w:rsidR="00B6124C" w:rsidRPr="005F6032" w:rsidRDefault="00FE739A" w:rsidP="00CD30E5">
            <w:pPr>
              <w:widowControl/>
              <w:numPr>
                <w:ilvl w:val="0"/>
                <w:numId w:val="23"/>
              </w:numPr>
              <w:suppressAutoHyphens w:val="0"/>
              <w:autoSpaceDE w:val="0"/>
              <w:autoSpaceDN w:val="0"/>
              <w:spacing w:before="90" w:line="360" w:lineRule="auto"/>
              <w:ind w:left="318" w:hanging="284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E739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Możliwość rozbudowy do minimum 64 GB (rozbudowa wspierana i opisana w karcie katalogowej producenta komputera, dopuszcza się wymianę kości RAM)</w:t>
            </w:r>
            <w:r w:rsidR="00B6124C" w:rsidRPr="005F603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2693" w:type="dxa"/>
          </w:tcPr>
          <w:p w14:paraId="186335C6" w14:textId="77777777" w:rsidR="00B6124C" w:rsidRPr="005F6032" w:rsidRDefault="00DF2D3B" w:rsidP="00B6124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-1805300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24C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B6124C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TAK</w:t>
            </w:r>
          </w:p>
          <w:p w14:paraId="3112A667" w14:textId="77777777" w:rsidR="00B6124C" w:rsidRPr="005F6032" w:rsidRDefault="00DF2D3B" w:rsidP="00B6124C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227269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24C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B6124C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NIE</w:t>
            </w:r>
          </w:p>
          <w:p w14:paraId="56259506" w14:textId="77777777" w:rsidR="00B6124C" w:rsidRPr="005F6032" w:rsidRDefault="00B6124C" w:rsidP="00B6124C">
            <w:pPr>
              <w:widowControl/>
              <w:suppressAutoHyphens w:val="0"/>
              <w:autoSpaceDE w:val="0"/>
              <w:autoSpaceDN w:val="0"/>
              <w:spacing w:before="9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B6124C" w:rsidRPr="005F6032" w14:paraId="4C80BBFA" w14:textId="7AD2E7D5" w:rsidTr="00B6124C">
        <w:tc>
          <w:tcPr>
            <w:tcW w:w="1419" w:type="dxa"/>
            <w:vAlign w:val="center"/>
          </w:tcPr>
          <w:p w14:paraId="3A049788" w14:textId="77777777" w:rsidR="00B6124C" w:rsidRPr="005F6032" w:rsidRDefault="00B6124C" w:rsidP="00363590">
            <w:pPr>
              <w:autoSpaceDE w:val="0"/>
              <w:autoSpaceDN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F603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Karta graficzna</w:t>
            </w:r>
          </w:p>
        </w:tc>
        <w:tc>
          <w:tcPr>
            <w:tcW w:w="6804" w:type="dxa"/>
            <w:vAlign w:val="center"/>
          </w:tcPr>
          <w:p w14:paraId="45994F8E" w14:textId="77777777" w:rsidR="00FE739A" w:rsidRDefault="00FE739A" w:rsidP="00FE739A">
            <w:pPr>
              <w:widowControl/>
              <w:numPr>
                <w:ilvl w:val="0"/>
                <w:numId w:val="24"/>
              </w:numPr>
              <w:suppressAutoHyphens w:val="0"/>
              <w:autoSpaceDE w:val="0"/>
              <w:autoSpaceDN w:val="0"/>
              <w:spacing w:before="90" w:line="360" w:lineRule="auto"/>
              <w:ind w:left="312" w:hanging="284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E739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Dedykowana z min. 6GB pamięci GDDR6.</w:t>
            </w:r>
          </w:p>
          <w:p w14:paraId="12EF78FC" w14:textId="77777777" w:rsidR="00FE739A" w:rsidRDefault="00FE739A" w:rsidP="00FE739A">
            <w:pPr>
              <w:widowControl/>
              <w:numPr>
                <w:ilvl w:val="0"/>
                <w:numId w:val="24"/>
              </w:numPr>
              <w:suppressAutoHyphens w:val="0"/>
              <w:autoSpaceDE w:val="0"/>
              <w:autoSpaceDN w:val="0"/>
              <w:spacing w:before="90" w:line="360" w:lineRule="auto"/>
              <w:ind w:left="312" w:hanging="284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E739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>Zintegrowana, z możliwością dynamicznego przydzielenia pamięci w obrębie pamięci systemowej,</w:t>
            </w:r>
          </w:p>
          <w:p w14:paraId="31D4D1C8" w14:textId="761B5DEE" w:rsidR="00B6124C" w:rsidRPr="00FE739A" w:rsidRDefault="00FE739A" w:rsidP="00FE739A">
            <w:pPr>
              <w:widowControl/>
              <w:numPr>
                <w:ilvl w:val="0"/>
                <w:numId w:val="24"/>
              </w:numPr>
              <w:suppressAutoHyphens w:val="0"/>
              <w:autoSpaceDE w:val="0"/>
              <w:autoSpaceDN w:val="0"/>
              <w:spacing w:before="90" w:line="360" w:lineRule="auto"/>
              <w:ind w:left="312" w:hanging="284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E739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Sprzętowe wsparcie dla DirectX 12.1 i OpenGL 4.x,</w:t>
            </w:r>
          </w:p>
        </w:tc>
        <w:tc>
          <w:tcPr>
            <w:tcW w:w="2693" w:type="dxa"/>
          </w:tcPr>
          <w:p w14:paraId="78340769" w14:textId="77777777" w:rsidR="00B6124C" w:rsidRPr="005F6032" w:rsidRDefault="00DF2D3B" w:rsidP="00B6124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49714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24C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B6124C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TAK</w:t>
            </w:r>
          </w:p>
          <w:p w14:paraId="7F0D2D6B" w14:textId="77777777" w:rsidR="00B6124C" w:rsidRPr="005F6032" w:rsidRDefault="00DF2D3B" w:rsidP="00B6124C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-1817557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24C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B6124C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NIE</w:t>
            </w:r>
          </w:p>
          <w:p w14:paraId="244A8EED" w14:textId="77777777" w:rsidR="00B6124C" w:rsidRPr="005F6032" w:rsidRDefault="00B6124C" w:rsidP="00B6124C">
            <w:pPr>
              <w:widowControl/>
              <w:suppressAutoHyphens w:val="0"/>
              <w:autoSpaceDE w:val="0"/>
              <w:autoSpaceDN w:val="0"/>
              <w:spacing w:before="9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B6124C" w:rsidRPr="005F6032" w14:paraId="3BF0B635" w14:textId="5B59EB05" w:rsidTr="00B6124C">
        <w:tc>
          <w:tcPr>
            <w:tcW w:w="1419" w:type="dxa"/>
            <w:vAlign w:val="center"/>
          </w:tcPr>
          <w:p w14:paraId="01B83147" w14:textId="77777777" w:rsidR="00B6124C" w:rsidRPr="005F6032" w:rsidRDefault="00B6124C" w:rsidP="00363590">
            <w:pPr>
              <w:autoSpaceDE w:val="0"/>
              <w:autoSpaceDN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F603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>Wyświetlacz</w:t>
            </w:r>
          </w:p>
        </w:tc>
        <w:tc>
          <w:tcPr>
            <w:tcW w:w="6804" w:type="dxa"/>
            <w:vAlign w:val="center"/>
          </w:tcPr>
          <w:p w14:paraId="0500989E" w14:textId="77777777" w:rsidR="00FE739A" w:rsidRPr="00FE739A" w:rsidRDefault="00FE739A" w:rsidP="00FE739A">
            <w:pPr>
              <w:widowControl/>
              <w:numPr>
                <w:ilvl w:val="0"/>
                <w:numId w:val="25"/>
              </w:numPr>
              <w:suppressAutoHyphens w:val="0"/>
              <w:autoSpaceDE w:val="0"/>
              <w:autoSpaceDN w:val="0"/>
              <w:spacing w:before="9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E739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Przekątna matrycy nie mniejsza niż 16” i nie większa niż 17”</w:t>
            </w:r>
          </w:p>
          <w:p w14:paraId="02EBAA90" w14:textId="77777777" w:rsidR="00FE739A" w:rsidRPr="00FE739A" w:rsidRDefault="00FE739A" w:rsidP="00FE739A">
            <w:pPr>
              <w:widowControl/>
              <w:numPr>
                <w:ilvl w:val="0"/>
                <w:numId w:val="25"/>
              </w:numPr>
              <w:suppressAutoHyphens w:val="0"/>
              <w:autoSpaceDE w:val="0"/>
              <w:autoSpaceDN w:val="0"/>
              <w:spacing w:before="9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E739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Ekran z podświetleniem LED z powłoką przeciwodblaskową matową, </w:t>
            </w:r>
          </w:p>
          <w:p w14:paraId="25FAFC87" w14:textId="77777777" w:rsidR="00FE739A" w:rsidRPr="00FE739A" w:rsidRDefault="00FE739A" w:rsidP="00FE739A">
            <w:pPr>
              <w:widowControl/>
              <w:numPr>
                <w:ilvl w:val="0"/>
                <w:numId w:val="25"/>
              </w:numPr>
              <w:suppressAutoHyphens w:val="0"/>
              <w:autoSpaceDE w:val="0"/>
              <w:autoSpaceDN w:val="0"/>
              <w:spacing w:before="9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E739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Rozdzielczość min. 1920x1080,</w:t>
            </w:r>
          </w:p>
          <w:p w14:paraId="28B692F3" w14:textId="77777777" w:rsidR="00FE739A" w:rsidRPr="00FE739A" w:rsidRDefault="00FE739A" w:rsidP="00FE739A">
            <w:pPr>
              <w:widowControl/>
              <w:numPr>
                <w:ilvl w:val="0"/>
                <w:numId w:val="25"/>
              </w:numPr>
              <w:suppressAutoHyphens w:val="0"/>
              <w:autoSpaceDE w:val="0"/>
              <w:autoSpaceDN w:val="0"/>
              <w:spacing w:before="9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E739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Jasność gwarantowana wg oficjalnej dokumentacji producenta komputera: minimum 500 nit,</w:t>
            </w:r>
          </w:p>
          <w:p w14:paraId="7F303ED4" w14:textId="77777777" w:rsidR="00FE739A" w:rsidRPr="00FE739A" w:rsidRDefault="00FE739A" w:rsidP="00FE739A">
            <w:pPr>
              <w:widowControl/>
              <w:numPr>
                <w:ilvl w:val="0"/>
                <w:numId w:val="25"/>
              </w:numPr>
              <w:suppressAutoHyphens w:val="0"/>
              <w:autoSpaceDE w:val="0"/>
              <w:autoSpaceDN w:val="0"/>
              <w:spacing w:before="9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E739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Kontrast gwarantowany wg oficjalnej dokumentacji producenta komputera: minimum 1000:1,</w:t>
            </w:r>
          </w:p>
          <w:p w14:paraId="78E740F3" w14:textId="77777777" w:rsidR="00FE739A" w:rsidRPr="00FE739A" w:rsidRDefault="00FE739A" w:rsidP="00FE739A">
            <w:pPr>
              <w:widowControl/>
              <w:numPr>
                <w:ilvl w:val="0"/>
                <w:numId w:val="25"/>
              </w:numPr>
              <w:suppressAutoHyphens w:val="0"/>
              <w:autoSpaceDE w:val="0"/>
              <w:autoSpaceDN w:val="0"/>
              <w:spacing w:before="9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E739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100% barw DCI-P3,</w:t>
            </w:r>
          </w:p>
          <w:p w14:paraId="5AB3A6E2" w14:textId="77777777" w:rsidR="00FE739A" w:rsidRPr="00FE739A" w:rsidRDefault="00FE739A" w:rsidP="00FE739A">
            <w:pPr>
              <w:widowControl/>
              <w:numPr>
                <w:ilvl w:val="0"/>
                <w:numId w:val="25"/>
              </w:numPr>
              <w:suppressAutoHyphens w:val="0"/>
              <w:autoSpaceDE w:val="0"/>
              <w:autoSpaceDN w:val="0"/>
              <w:spacing w:before="9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E739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Kąt otwarcia matrycy minimum 180 stopni,</w:t>
            </w:r>
          </w:p>
          <w:p w14:paraId="1E5848E2" w14:textId="391608A4" w:rsidR="00B6124C" w:rsidRPr="00FE739A" w:rsidRDefault="00FE739A" w:rsidP="00FE739A">
            <w:pPr>
              <w:widowControl/>
              <w:numPr>
                <w:ilvl w:val="0"/>
                <w:numId w:val="25"/>
              </w:numPr>
              <w:suppressAutoHyphens w:val="0"/>
              <w:autoSpaceDE w:val="0"/>
              <w:autoSpaceDN w:val="0"/>
              <w:spacing w:before="9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E739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Funkcja Niskiej Emisja Niebieskiego Światła,</w:t>
            </w:r>
          </w:p>
        </w:tc>
        <w:tc>
          <w:tcPr>
            <w:tcW w:w="2693" w:type="dxa"/>
          </w:tcPr>
          <w:p w14:paraId="78743ED3" w14:textId="77777777" w:rsidR="00B6124C" w:rsidRPr="005F6032" w:rsidRDefault="00DF2D3B" w:rsidP="00B6124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-1654441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24C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B6124C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TAK</w:t>
            </w:r>
          </w:p>
          <w:p w14:paraId="1E9B0C48" w14:textId="77777777" w:rsidR="00B6124C" w:rsidRPr="005F6032" w:rsidRDefault="00DF2D3B" w:rsidP="00B6124C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-1307396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24C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B6124C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NIE</w:t>
            </w:r>
          </w:p>
          <w:p w14:paraId="65E20B52" w14:textId="77777777" w:rsidR="00B6124C" w:rsidRPr="005F6032" w:rsidRDefault="00B6124C" w:rsidP="00B6124C">
            <w:pPr>
              <w:widowControl/>
              <w:suppressAutoHyphens w:val="0"/>
              <w:autoSpaceDE w:val="0"/>
              <w:autoSpaceDN w:val="0"/>
              <w:spacing w:before="90" w:line="360" w:lineRule="auto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B6124C" w:rsidRPr="005F6032" w14:paraId="201EB03C" w14:textId="2BD93729" w:rsidTr="00B6124C">
        <w:tc>
          <w:tcPr>
            <w:tcW w:w="1419" w:type="dxa"/>
            <w:vAlign w:val="center"/>
          </w:tcPr>
          <w:p w14:paraId="1C8ADA42" w14:textId="77777777" w:rsidR="00B6124C" w:rsidRPr="005F6032" w:rsidRDefault="00B6124C" w:rsidP="00363590">
            <w:pPr>
              <w:autoSpaceDE w:val="0"/>
              <w:autoSpaceDN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F603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Dysk Twardy</w:t>
            </w:r>
          </w:p>
        </w:tc>
        <w:tc>
          <w:tcPr>
            <w:tcW w:w="6804" w:type="dxa"/>
            <w:vAlign w:val="center"/>
          </w:tcPr>
          <w:p w14:paraId="42F75FCE" w14:textId="77777777" w:rsidR="00FE739A" w:rsidRPr="00FE739A" w:rsidRDefault="00FE739A" w:rsidP="00FE739A">
            <w:pPr>
              <w:autoSpaceDE w:val="0"/>
              <w:autoSpaceDN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E739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Min. 1TB GB SSD nVME</w:t>
            </w:r>
          </w:p>
          <w:p w14:paraId="272337A1" w14:textId="77777777" w:rsidR="00FE739A" w:rsidRPr="00FE739A" w:rsidRDefault="00FE739A" w:rsidP="00FE739A">
            <w:pPr>
              <w:autoSpaceDE w:val="0"/>
              <w:autoSpaceDN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E739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Prędkość odczytu minimum 4200 MB/s</w:t>
            </w:r>
          </w:p>
          <w:p w14:paraId="1CC080EC" w14:textId="0D19F482" w:rsidR="00B6124C" w:rsidRPr="005F6032" w:rsidRDefault="00FE739A" w:rsidP="00FE739A">
            <w:pPr>
              <w:autoSpaceDE w:val="0"/>
              <w:autoSpaceDN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E739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Prędkość zapisu minimum  3500 MB/s</w:t>
            </w:r>
          </w:p>
        </w:tc>
        <w:tc>
          <w:tcPr>
            <w:tcW w:w="2693" w:type="dxa"/>
          </w:tcPr>
          <w:p w14:paraId="6EEA486C" w14:textId="77777777" w:rsidR="00B6124C" w:rsidRPr="005F6032" w:rsidRDefault="00DF2D3B" w:rsidP="00B6124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-94516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24C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B6124C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TAK</w:t>
            </w:r>
          </w:p>
          <w:p w14:paraId="2CE94DFF" w14:textId="77777777" w:rsidR="00B6124C" w:rsidRPr="005F6032" w:rsidRDefault="00DF2D3B" w:rsidP="00B6124C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-165197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24C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B6124C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NIE</w:t>
            </w:r>
          </w:p>
          <w:p w14:paraId="145DF054" w14:textId="77777777" w:rsidR="00B6124C" w:rsidRPr="005F6032" w:rsidRDefault="00B6124C" w:rsidP="00363590">
            <w:pPr>
              <w:autoSpaceDE w:val="0"/>
              <w:autoSpaceDN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B6124C" w:rsidRPr="005F6032" w14:paraId="055BF3BA" w14:textId="72D9884D" w:rsidTr="00B6124C">
        <w:tc>
          <w:tcPr>
            <w:tcW w:w="1419" w:type="dxa"/>
            <w:vAlign w:val="center"/>
          </w:tcPr>
          <w:p w14:paraId="545BA0BF" w14:textId="77777777" w:rsidR="00B6124C" w:rsidRPr="005F6032" w:rsidRDefault="00B6124C" w:rsidP="00363590">
            <w:pPr>
              <w:autoSpaceDE w:val="0"/>
              <w:autoSpaceDN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F603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Wyposażenie</w:t>
            </w:r>
          </w:p>
        </w:tc>
        <w:tc>
          <w:tcPr>
            <w:tcW w:w="6804" w:type="dxa"/>
            <w:vAlign w:val="center"/>
          </w:tcPr>
          <w:p w14:paraId="5376255E" w14:textId="77777777" w:rsidR="00FE739A" w:rsidRDefault="00FE739A" w:rsidP="00FE739A">
            <w:pPr>
              <w:widowControl/>
              <w:numPr>
                <w:ilvl w:val="0"/>
                <w:numId w:val="26"/>
              </w:numPr>
              <w:suppressAutoHyphens w:val="0"/>
              <w:autoSpaceDE w:val="0"/>
              <w:autoSpaceDN w:val="0"/>
              <w:spacing w:before="90" w:line="360" w:lineRule="auto"/>
              <w:ind w:left="454" w:hanging="426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E739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Podświetlana klawiatura w układzie QWERTY,</w:t>
            </w:r>
          </w:p>
          <w:p w14:paraId="033BC60B" w14:textId="77777777" w:rsidR="00FE739A" w:rsidRDefault="00FE739A" w:rsidP="00FE739A">
            <w:pPr>
              <w:widowControl/>
              <w:numPr>
                <w:ilvl w:val="0"/>
                <w:numId w:val="26"/>
              </w:numPr>
              <w:suppressAutoHyphens w:val="0"/>
              <w:autoSpaceDE w:val="0"/>
              <w:autoSpaceDN w:val="0"/>
              <w:spacing w:before="90" w:line="360" w:lineRule="auto"/>
              <w:ind w:left="454" w:hanging="426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E739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Karta dźwiękowa zintegrowana z płytą główną,</w:t>
            </w:r>
          </w:p>
          <w:p w14:paraId="08F0D67B" w14:textId="77777777" w:rsidR="00FE739A" w:rsidRDefault="00FE739A" w:rsidP="00FE739A">
            <w:pPr>
              <w:widowControl/>
              <w:numPr>
                <w:ilvl w:val="0"/>
                <w:numId w:val="26"/>
              </w:numPr>
              <w:suppressAutoHyphens w:val="0"/>
              <w:autoSpaceDE w:val="0"/>
              <w:autoSpaceDN w:val="0"/>
              <w:spacing w:before="90" w:line="360" w:lineRule="auto"/>
              <w:ind w:left="454" w:hanging="426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E739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Minimum 2 mikrofony wbudowane,</w:t>
            </w:r>
          </w:p>
          <w:p w14:paraId="7DB95945" w14:textId="77777777" w:rsidR="00FE739A" w:rsidRDefault="00FE739A" w:rsidP="00FE739A">
            <w:pPr>
              <w:widowControl/>
              <w:numPr>
                <w:ilvl w:val="0"/>
                <w:numId w:val="26"/>
              </w:numPr>
              <w:suppressAutoHyphens w:val="0"/>
              <w:autoSpaceDE w:val="0"/>
              <w:autoSpaceDN w:val="0"/>
              <w:spacing w:before="90" w:line="360" w:lineRule="auto"/>
              <w:ind w:left="454" w:hanging="426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E739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Mikrofon i głośniki zintegrowane w obudowie laptopa,</w:t>
            </w:r>
          </w:p>
          <w:p w14:paraId="3E344901" w14:textId="77777777" w:rsidR="00FE739A" w:rsidRDefault="00FE739A" w:rsidP="00FE739A">
            <w:pPr>
              <w:widowControl/>
              <w:numPr>
                <w:ilvl w:val="0"/>
                <w:numId w:val="26"/>
              </w:numPr>
              <w:suppressAutoHyphens w:val="0"/>
              <w:autoSpaceDE w:val="0"/>
              <w:autoSpaceDN w:val="0"/>
              <w:spacing w:before="90" w:line="360" w:lineRule="auto"/>
              <w:ind w:left="454" w:hanging="426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E739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Zintegrowana karta sieciowa z interfejsem RJ-45,</w:t>
            </w:r>
          </w:p>
          <w:p w14:paraId="27482872" w14:textId="77777777" w:rsidR="00FE739A" w:rsidRDefault="00FE739A" w:rsidP="00FE739A">
            <w:pPr>
              <w:widowControl/>
              <w:numPr>
                <w:ilvl w:val="0"/>
                <w:numId w:val="26"/>
              </w:numPr>
              <w:suppressAutoHyphens w:val="0"/>
              <w:autoSpaceDE w:val="0"/>
              <w:autoSpaceDN w:val="0"/>
              <w:spacing w:before="90" w:line="360" w:lineRule="auto"/>
              <w:ind w:left="454" w:hanging="426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E739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Zintegrowana w obudowie karta WiFi IEEE 802.11ac/b/g/n,</w:t>
            </w:r>
          </w:p>
          <w:p w14:paraId="5076E272" w14:textId="77777777" w:rsidR="00FE739A" w:rsidRDefault="00FE739A" w:rsidP="00FE739A">
            <w:pPr>
              <w:widowControl/>
              <w:numPr>
                <w:ilvl w:val="0"/>
                <w:numId w:val="26"/>
              </w:numPr>
              <w:suppressAutoHyphens w:val="0"/>
              <w:autoSpaceDE w:val="0"/>
              <w:autoSpaceDN w:val="0"/>
              <w:spacing w:before="90" w:line="360" w:lineRule="auto"/>
              <w:ind w:left="454" w:hanging="426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E739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Zintegrowany w obudowie Bluetooth,</w:t>
            </w:r>
          </w:p>
          <w:p w14:paraId="32D07BF1" w14:textId="77777777" w:rsidR="00FE739A" w:rsidRDefault="00FE739A" w:rsidP="00FE739A">
            <w:pPr>
              <w:widowControl/>
              <w:numPr>
                <w:ilvl w:val="0"/>
                <w:numId w:val="26"/>
              </w:numPr>
              <w:suppressAutoHyphens w:val="0"/>
              <w:autoSpaceDE w:val="0"/>
              <w:autoSpaceDN w:val="0"/>
              <w:spacing w:before="90" w:line="360" w:lineRule="auto"/>
              <w:ind w:left="454" w:hanging="426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E739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Wbudowany modem 4G LTE,</w:t>
            </w:r>
          </w:p>
          <w:p w14:paraId="47F6D900" w14:textId="77777777" w:rsidR="00FE739A" w:rsidRDefault="00FE739A" w:rsidP="00FE739A">
            <w:pPr>
              <w:widowControl/>
              <w:numPr>
                <w:ilvl w:val="0"/>
                <w:numId w:val="26"/>
              </w:numPr>
              <w:suppressAutoHyphens w:val="0"/>
              <w:autoSpaceDE w:val="0"/>
              <w:autoSpaceDN w:val="0"/>
              <w:spacing w:before="90" w:line="360" w:lineRule="auto"/>
              <w:ind w:left="454" w:hanging="426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E739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Co najmniej 2 złącza HDMI 2.0,</w:t>
            </w:r>
          </w:p>
          <w:p w14:paraId="53486E87" w14:textId="77777777" w:rsidR="00FE739A" w:rsidRDefault="00FE739A" w:rsidP="00FE739A">
            <w:pPr>
              <w:widowControl/>
              <w:numPr>
                <w:ilvl w:val="0"/>
                <w:numId w:val="26"/>
              </w:numPr>
              <w:suppressAutoHyphens w:val="0"/>
              <w:autoSpaceDE w:val="0"/>
              <w:autoSpaceDN w:val="0"/>
              <w:spacing w:before="90" w:line="360" w:lineRule="auto"/>
              <w:ind w:left="454" w:hanging="426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E739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Co najmniej 2 złącza DisplayPort/mini DisplayPort, (Dopuszcza się dostarczenie wraz z komputerem dedykowanej przez producenta komputera stacji dokującej USB-C/ Thunderbolt 4 oferującej sumarycznie wymaganą minimalną ilość złącz, stacja musi być objęta gwarancją producenta tożsamą z komputerem,</w:t>
            </w:r>
          </w:p>
          <w:p w14:paraId="6C93D9D1" w14:textId="77777777" w:rsidR="00FE739A" w:rsidRDefault="00FE739A" w:rsidP="00FE739A">
            <w:pPr>
              <w:widowControl/>
              <w:numPr>
                <w:ilvl w:val="0"/>
                <w:numId w:val="26"/>
              </w:numPr>
              <w:suppressAutoHyphens w:val="0"/>
              <w:autoSpaceDE w:val="0"/>
              <w:autoSpaceDN w:val="0"/>
              <w:spacing w:before="90" w:line="360" w:lineRule="auto"/>
              <w:ind w:left="454" w:hanging="426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E739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Touchpad lub trackPoint oraz myszka laserowa, przewodowa na USB, 2 przyciski, z rolką,</w:t>
            </w:r>
          </w:p>
          <w:p w14:paraId="6CEFC066" w14:textId="77777777" w:rsidR="00FE739A" w:rsidRDefault="00FE739A" w:rsidP="00FE739A">
            <w:pPr>
              <w:widowControl/>
              <w:numPr>
                <w:ilvl w:val="0"/>
                <w:numId w:val="26"/>
              </w:numPr>
              <w:suppressAutoHyphens w:val="0"/>
              <w:autoSpaceDE w:val="0"/>
              <w:autoSpaceDN w:val="0"/>
              <w:spacing w:before="90" w:line="360" w:lineRule="auto"/>
              <w:ind w:left="454" w:hanging="426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E739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>Co najmniej 7 złącza USB z czego 4 w obudowie laptopa w tym minimum 2xUSB 3.2 Gen. 1, 2xUSB-C 3.2 (jedno ze złącz musi obsługiwać komunikację Thunderbolt 4 – pełna zgodność)  (Dopuszcza się komputer z mniejszą ilością sumaryczną złącz pod warunkiem dostarczenia dedykowanej przez producenta komputera stacji dokującej USB-C/ Thunderbolt 4 oferującej sumarycznie wymaganą minimalną ilość wolnych złącz, stacja musi być objęta gwarancją producenta tożsamą z komputerem,</w:t>
            </w:r>
          </w:p>
          <w:p w14:paraId="2872E73D" w14:textId="77777777" w:rsidR="00FE739A" w:rsidRDefault="00FE739A" w:rsidP="00FE739A">
            <w:pPr>
              <w:widowControl/>
              <w:numPr>
                <w:ilvl w:val="0"/>
                <w:numId w:val="26"/>
              </w:numPr>
              <w:suppressAutoHyphens w:val="0"/>
              <w:autoSpaceDE w:val="0"/>
              <w:autoSpaceDN w:val="0"/>
              <w:spacing w:before="90" w:line="360" w:lineRule="auto"/>
              <w:ind w:left="454" w:hanging="426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E739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Zintegrowana kamera hybrydowa IR 720 z fabryczną mechaniczną przesłona kamery, dodatkowo możliwość wyłączenia kamery z poziomu BIOS,</w:t>
            </w:r>
          </w:p>
          <w:p w14:paraId="1B07E833" w14:textId="77777777" w:rsidR="00FE739A" w:rsidRDefault="00FE739A" w:rsidP="00FE739A">
            <w:pPr>
              <w:widowControl/>
              <w:numPr>
                <w:ilvl w:val="0"/>
                <w:numId w:val="26"/>
              </w:numPr>
              <w:suppressAutoHyphens w:val="0"/>
              <w:autoSpaceDE w:val="0"/>
              <w:autoSpaceDN w:val="0"/>
              <w:spacing w:before="90" w:line="360" w:lineRule="auto"/>
              <w:ind w:left="454" w:hanging="426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E739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Porty audio: wejście na mikrofon, wyjście na słuchawki - dopuszcza się rozwiązanie combo,</w:t>
            </w:r>
          </w:p>
          <w:p w14:paraId="0FCE9690" w14:textId="77777777" w:rsidR="00FE739A" w:rsidRDefault="00FE739A" w:rsidP="00FE739A">
            <w:pPr>
              <w:widowControl/>
              <w:numPr>
                <w:ilvl w:val="0"/>
                <w:numId w:val="26"/>
              </w:numPr>
              <w:suppressAutoHyphens w:val="0"/>
              <w:autoSpaceDE w:val="0"/>
              <w:autoSpaceDN w:val="0"/>
              <w:spacing w:before="90" w:line="360" w:lineRule="auto"/>
              <w:ind w:left="454" w:hanging="426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E739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Wbudowany czytnik kart Smart Card zgodny ze standardem ISO 7816 chip card interface lub równoważnym oraz oprogramowanie do obsługi czytnika w systemie Windows 10 i Windows 11 lub równoważnym,</w:t>
            </w:r>
          </w:p>
          <w:p w14:paraId="3C7F93F5" w14:textId="5F8516F5" w:rsidR="00FE739A" w:rsidRPr="00FE739A" w:rsidRDefault="00FE739A" w:rsidP="00FE739A">
            <w:pPr>
              <w:widowControl/>
              <w:numPr>
                <w:ilvl w:val="0"/>
                <w:numId w:val="26"/>
              </w:numPr>
              <w:suppressAutoHyphens w:val="0"/>
              <w:autoSpaceDE w:val="0"/>
              <w:autoSpaceDN w:val="0"/>
              <w:spacing w:before="90" w:line="360" w:lineRule="auto"/>
              <w:ind w:left="454" w:hanging="426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E739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Plecak na notebook, wykonany z materiału wodoodpornego, posiadający wzmocnienia zabezpieczające notebook przed uderzeniami. Plecak powinien posiadać oddzielną przegrodę na: dokumenty, akcesoria (kable, ładowarkę),</w:t>
            </w:r>
          </w:p>
        </w:tc>
        <w:tc>
          <w:tcPr>
            <w:tcW w:w="2693" w:type="dxa"/>
          </w:tcPr>
          <w:p w14:paraId="59FDF111" w14:textId="77777777" w:rsidR="00B6124C" w:rsidRPr="005F6032" w:rsidRDefault="00DF2D3B" w:rsidP="00B6124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-1220434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24C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B6124C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TAK</w:t>
            </w:r>
          </w:p>
          <w:p w14:paraId="7E16122E" w14:textId="77777777" w:rsidR="00B6124C" w:rsidRPr="005F6032" w:rsidRDefault="00DF2D3B" w:rsidP="00B6124C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844749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24C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B6124C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NIE</w:t>
            </w:r>
          </w:p>
          <w:p w14:paraId="52B0DC7F" w14:textId="77777777" w:rsidR="00B6124C" w:rsidRPr="005F6032" w:rsidRDefault="00B6124C" w:rsidP="00B6124C">
            <w:pPr>
              <w:widowControl/>
              <w:suppressAutoHyphens w:val="0"/>
              <w:autoSpaceDE w:val="0"/>
              <w:autoSpaceDN w:val="0"/>
              <w:spacing w:before="9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B6124C" w:rsidRPr="005F6032" w14:paraId="5CF073D8" w14:textId="6607C428" w:rsidTr="00B6124C">
        <w:tc>
          <w:tcPr>
            <w:tcW w:w="1419" w:type="dxa"/>
            <w:vAlign w:val="center"/>
          </w:tcPr>
          <w:p w14:paraId="33A1D241" w14:textId="77777777" w:rsidR="00B6124C" w:rsidRPr="005F6032" w:rsidRDefault="00B6124C" w:rsidP="00363590">
            <w:pPr>
              <w:autoSpaceDE w:val="0"/>
              <w:autoSpaceDN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F603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Zabezpieczenia</w:t>
            </w:r>
          </w:p>
          <w:p w14:paraId="620BDD7B" w14:textId="77777777" w:rsidR="00B6124C" w:rsidRPr="005F6032" w:rsidRDefault="00B6124C" w:rsidP="00363590">
            <w:pPr>
              <w:autoSpaceDE w:val="0"/>
              <w:autoSpaceDN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vAlign w:val="center"/>
          </w:tcPr>
          <w:p w14:paraId="36D32877" w14:textId="77777777" w:rsidR="00FE739A" w:rsidRPr="00FE739A" w:rsidRDefault="00FE739A" w:rsidP="00FE739A">
            <w:pPr>
              <w:widowControl/>
              <w:numPr>
                <w:ilvl w:val="0"/>
                <w:numId w:val="27"/>
              </w:numPr>
              <w:suppressAutoHyphens w:val="0"/>
              <w:autoSpaceDE w:val="0"/>
              <w:autoSpaceDN w:val="0"/>
              <w:spacing w:before="9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E739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Zintegrowany układ szyfrujący Trusted Platform Module w wersji 1.2 lub nowszej lub równoważny,</w:t>
            </w:r>
          </w:p>
          <w:p w14:paraId="5DC42768" w14:textId="77777777" w:rsidR="00FE739A" w:rsidRPr="00FE739A" w:rsidRDefault="00FE739A" w:rsidP="00FE739A">
            <w:pPr>
              <w:widowControl/>
              <w:numPr>
                <w:ilvl w:val="0"/>
                <w:numId w:val="27"/>
              </w:numPr>
              <w:suppressAutoHyphens w:val="0"/>
              <w:autoSpaceDE w:val="0"/>
              <w:autoSpaceDN w:val="0"/>
              <w:spacing w:before="9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E739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Dostęp do podzespołów komputera musi być sygnalizowany przez fabryczny czujnik otwarcia obudowy. Sygnalizacja konfigurowana z poziomu BIOS. Musi istnieć możliwość konfiguracji zabezpieczenia umożliwiając całkowite zablokowanie komputera przed etapem uruchomienia systemu operacyjnego jak również tryb cichy (zapis w log na poziomie sprzętowym BIOS),</w:t>
            </w:r>
          </w:p>
          <w:p w14:paraId="1C5AA81F" w14:textId="4928BA3D" w:rsidR="00B6124C" w:rsidRPr="005F6032" w:rsidRDefault="00FE739A" w:rsidP="00FE739A">
            <w:pPr>
              <w:widowControl/>
              <w:numPr>
                <w:ilvl w:val="0"/>
                <w:numId w:val="27"/>
              </w:numPr>
              <w:suppressAutoHyphens w:val="0"/>
              <w:autoSpaceDE w:val="0"/>
              <w:autoSpaceDN w:val="0"/>
              <w:spacing w:before="9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E739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Obudowa musi umożliwiać zastosowanie zabezpieczenia fizycznego w postaci linki metalowej - złącze blokady Kensington (dopuszcza się zaoferowanie innego standardu zabezpieczenia fizycznego pod warunkiem dostarczenia komputerów razem z adapterem do standardu Kensington dostarczonym przez producenta oferowanego komputera),</w:t>
            </w:r>
          </w:p>
        </w:tc>
        <w:tc>
          <w:tcPr>
            <w:tcW w:w="2693" w:type="dxa"/>
          </w:tcPr>
          <w:p w14:paraId="12C47CB1" w14:textId="77777777" w:rsidR="00B6124C" w:rsidRPr="005F6032" w:rsidRDefault="00DF2D3B" w:rsidP="00B6124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-160209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24C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B6124C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TAK</w:t>
            </w:r>
          </w:p>
          <w:p w14:paraId="16F03DFD" w14:textId="77777777" w:rsidR="00B6124C" w:rsidRPr="005F6032" w:rsidRDefault="00DF2D3B" w:rsidP="00B6124C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1767112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24C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B6124C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NIE</w:t>
            </w:r>
          </w:p>
          <w:p w14:paraId="5684A87C" w14:textId="77777777" w:rsidR="00B6124C" w:rsidRPr="005F6032" w:rsidRDefault="00B6124C" w:rsidP="00B6124C">
            <w:pPr>
              <w:widowControl/>
              <w:suppressAutoHyphens w:val="0"/>
              <w:autoSpaceDE w:val="0"/>
              <w:autoSpaceDN w:val="0"/>
              <w:spacing w:before="9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B6124C" w:rsidRPr="005F6032" w14:paraId="533DAAFF" w14:textId="3A4086EC" w:rsidTr="00B6124C">
        <w:tc>
          <w:tcPr>
            <w:tcW w:w="1419" w:type="dxa"/>
            <w:vAlign w:val="center"/>
          </w:tcPr>
          <w:p w14:paraId="0F99035B" w14:textId="77777777" w:rsidR="00B6124C" w:rsidRPr="005F6032" w:rsidRDefault="00B6124C" w:rsidP="00363590">
            <w:pPr>
              <w:autoSpaceDE w:val="0"/>
              <w:autoSpaceDN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F603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Zarządzanie </w:t>
            </w:r>
          </w:p>
        </w:tc>
        <w:tc>
          <w:tcPr>
            <w:tcW w:w="6804" w:type="dxa"/>
            <w:vAlign w:val="center"/>
          </w:tcPr>
          <w:p w14:paraId="7C228462" w14:textId="6D62B5C7" w:rsidR="00B6124C" w:rsidRPr="005F6032" w:rsidRDefault="00FE739A" w:rsidP="00363590">
            <w:pPr>
              <w:autoSpaceDE w:val="0"/>
              <w:autoSpaceDN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E739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Zaawansowane funkcje zarządzania komputerem zgodne z technologią vPro lub równoważną tj. posiadające możliwość zdalnego przejęcia pełnej konsoli graficznej systemu tzw. KVM Redirection (Keyboard, Video, Mouse) bez udziału systemu operacyjnego ani dodatkowych programów, również w</w:t>
            </w:r>
            <w:r>
              <w:t xml:space="preserve"> </w:t>
            </w:r>
            <w:r w:rsidRPr="00FE739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przypadku braku lub uszkodzenia systemu operacyjnego do rozdzielczości 1920x1080 włącznie.</w:t>
            </w:r>
          </w:p>
        </w:tc>
        <w:tc>
          <w:tcPr>
            <w:tcW w:w="2693" w:type="dxa"/>
          </w:tcPr>
          <w:p w14:paraId="1396799F" w14:textId="77777777" w:rsidR="00B6124C" w:rsidRPr="005F6032" w:rsidRDefault="00DF2D3B" w:rsidP="00B6124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-20237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24C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B6124C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TAK</w:t>
            </w:r>
          </w:p>
          <w:p w14:paraId="0EC483E2" w14:textId="77777777" w:rsidR="00B6124C" w:rsidRPr="005F6032" w:rsidRDefault="00DF2D3B" w:rsidP="00B6124C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797109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24C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B6124C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NIE</w:t>
            </w:r>
          </w:p>
          <w:p w14:paraId="7B7100B4" w14:textId="77777777" w:rsidR="00B6124C" w:rsidRPr="005F6032" w:rsidRDefault="00B6124C" w:rsidP="00363590">
            <w:pPr>
              <w:autoSpaceDE w:val="0"/>
              <w:autoSpaceDN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B6124C" w:rsidRPr="005F6032" w14:paraId="12F1BF40" w14:textId="3934F16D" w:rsidTr="00B6124C">
        <w:tc>
          <w:tcPr>
            <w:tcW w:w="1419" w:type="dxa"/>
            <w:vAlign w:val="center"/>
          </w:tcPr>
          <w:p w14:paraId="7FD5DB2A" w14:textId="77777777" w:rsidR="00B6124C" w:rsidRPr="005F6032" w:rsidRDefault="00B6124C" w:rsidP="00363590">
            <w:pPr>
              <w:autoSpaceDE w:val="0"/>
              <w:autoSpaceDN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F603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>Zasilanie</w:t>
            </w:r>
          </w:p>
        </w:tc>
        <w:tc>
          <w:tcPr>
            <w:tcW w:w="6804" w:type="dxa"/>
            <w:vAlign w:val="center"/>
          </w:tcPr>
          <w:p w14:paraId="5F14125B" w14:textId="77777777" w:rsidR="00190950" w:rsidRPr="00190950" w:rsidRDefault="00190950" w:rsidP="00190950">
            <w:pPr>
              <w:widowControl/>
              <w:numPr>
                <w:ilvl w:val="0"/>
                <w:numId w:val="28"/>
              </w:numPr>
              <w:suppressAutoHyphens w:val="0"/>
              <w:autoSpaceDE w:val="0"/>
              <w:autoSpaceDN w:val="0"/>
              <w:spacing w:before="9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9095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Akumulatorowe (Li-Ion i/lub Li-Po) o pojemności min. 83 Wh. </w:t>
            </w:r>
          </w:p>
          <w:p w14:paraId="2011271E" w14:textId="77777777" w:rsidR="00190950" w:rsidRPr="00190950" w:rsidRDefault="00190950" w:rsidP="00190950">
            <w:pPr>
              <w:widowControl/>
              <w:numPr>
                <w:ilvl w:val="0"/>
                <w:numId w:val="28"/>
              </w:numPr>
              <w:suppressAutoHyphens w:val="0"/>
              <w:autoSpaceDE w:val="0"/>
              <w:autoSpaceDN w:val="0"/>
              <w:spacing w:before="9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9095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Oryginalny dedykowany przez producenta zasilacz zewnętrzny o parametrach: 230V 50Hz minimum 130W.</w:t>
            </w:r>
          </w:p>
          <w:p w14:paraId="7408DC20" w14:textId="4D167F9E" w:rsidR="00B6124C" w:rsidRPr="005F6032" w:rsidRDefault="00190950" w:rsidP="00190950">
            <w:pPr>
              <w:widowControl/>
              <w:numPr>
                <w:ilvl w:val="0"/>
                <w:numId w:val="28"/>
              </w:numPr>
              <w:suppressAutoHyphens w:val="0"/>
              <w:autoSpaceDE w:val="0"/>
              <w:autoSpaceDN w:val="0"/>
              <w:spacing w:before="9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9095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Oryginalny dedykowany przez producenta zasilacz zewnętrzny o parametrach: 230V 50Hz minimum 180W (na potrzeby stacji dokującej w przypadku jej zastosowania przez wykonawcę).</w:t>
            </w:r>
          </w:p>
        </w:tc>
        <w:tc>
          <w:tcPr>
            <w:tcW w:w="2693" w:type="dxa"/>
          </w:tcPr>
          <w:p w14:paraId="70CB6EC4" w14:textId="77777777" w:rsidR="00B6124C" w:rsidRPr="005F6032" w:rsidRDefault="00DF2D3B" w:rsidP="00B6124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929621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24C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B6124C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TAK</w:t>
            </w:r>
          </w:p>
          <w:p w14:paraId="47655122" w14:textId="77777777" w:rsidR="00B6124C" w:rsidRPr="005F6032" w:rsidRDefault="00DF2D3B" w:rsidP="00B6124C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-6241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24C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B6124C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NIE</w:t>
            </w:r>
          </w:p>
          <w:p w14:paraId="192466E1" w14:textId="77777777" w:rsidR="00B6124C" w:rsidRPr="005F6032" w:rsidRDefault="00B6124C" w:rsidP="00B6124C">
            <w:pPr>
              <w:widowControl/>
              <w:suppressAutoHyphens w:val="0"/>
              <w:autoSpaceDE w:val="0"/>
              <w:autoSpaceDN w:val="0"/>
              <w:spacing w:before="90" w:line="360" w:lineRule="auto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B6124C" w:rsidRPr="005F6032" w14:paraId="5F1B042C" w14:textId="248B8940" w:rsidTr="00B6124C">
        <w:tc>
          <w:tcPr>
            <w:tcW w:w="1419" w:type="dxa"/>
            <w:vAlign w:val="center"/>
          </w:tcPr>
          <w:p w14:paraId="5F42A508" w14:textId="77777777" w:rsidR="00B6124C" w:rsidRPr="005F6032" w:rsidRDefault="00B6124C" w:rsidP="00363590">
            <w:pPr>
              <w:autoSpaceDE w:val="0"/>
              <w:autoSpaceDN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F603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Obudowa</w:t>
            </w:r>
          </w:p>
        </w:tc>
        <w:tc>
          <w:tcPr>
            <w:tcW w:w="6804" w:type="dxa"/>
            <w:vAlign w:val="center"/>
          </w:tcPr>
          <w:p w14:paraId="226F39E0" w14:textId="77777777" w:rsidR="00190950" w:rsidRPr="00190950" w:rsidRDefault="00190950" w:rsidP="00190950">
            <w:pPr>
              <w:pStyle w:val="Bezodstpw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190950">
              <w:rPr>
                <w:rFonts w:cstheme="minorHAnsi"/>
                <w:sz w:val="20"/>
                <w:szCs w:val="20"/>
              </w:rPr>
              <w:t>Wykonana z materiałów o podwyższonej odporności na uszkodzenia mechaniczne oraz charakteryzujący się wzmocnioną konstrukcją, tzw. „business rugged”, według normy Mil-Std-810G lub równoważnej tj. taki, który zaliczył (co najmniej) następujące testy z wynikiem pozytywnym:</w:t>
            </w:r>
          </w:p>
          <w:p w14:paraId="200C1C05" w14:textId="77777777" w:rsidR="00190950" w:rsidRPr="00190950" w:rsidRDefault="00190950" w:rsidP="00190950">
            <w:pPr>
              <w:pStyle w:val="Bezodstpw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190950">
              <w:rPr>
                <w:rFonts w:cstheme="minorHAnsi"/>
                <w:sz w:val="20"/>
                <w:szCs w:val="20"/>
              </w:rPr>
              <w:t xml:space="preserve">·         Wibracje- Metoda 514.X </w:t>
            </w:r>
          </w:p>
          <w:p w14:paraId="0B9BB6E6" w14:textId="77777777" w:rsidR="00190950" w:rsidRPr="00190950" w:rsidRDefault="00190950" w:rsidP="00190950">
            <w:pPr>
              <w:pStyle w:val="Bezodstpw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190950">
              <w:rPr>
                <w:rFonts w:cstheme="minorHAnsi"/>
                <w:sz w:val="20"/>
                <w:szCs w:val="20"/>
              </w:rPr>
              <w:t>·         Uderzenia- Metoda 516.X</w:t>
            </w:r>
          </w:p>
          <w:p w14:paraId="6FC4492D" w14:textId="77777777" w:rsidR="00190950" w:rsidRPr="00190950" w:rsidRDefault="00190950" w:rsidP="00190950">
            <w:pPr>
              <w:pStyle w:val="Bezodstpw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190950">
              <w:rPr>
                <w:rFonts w:cstheme="minorHAnsi"/>
                <w:sz w:val="20"/>
                <w:szCs w:val="20"/>
              </w:rPr>
              <w:t xml:space="preserve">·         Wysoka Temperatura- Metoda 501.X </w:t>
            </w:r>
          </w:p>
          <w:p w14:paraId="58384951" w14:textId="77777777" w:rsidR="00190950" w:rsidRPr="00190950" w:rsidRDefault="00190950" w:rsidP="00190950">
            <w:pPr>
              <w:pStyle w:val="Bezodstpw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190950">
              <w:rPr>
                <w:rFonts w:cstheme="minorHAnsi"/>
                <w:sz w:val="20"/>
                <w:szCs w:val="20"/>
              </w:rPr>
              <w:t>·         Niska Temperatura- Metoda 502.X</w:t>
            </w:r>
          </w:p>
          <w:p w14:paraId="02619FF1" w14:textId="77777777" w:rsidR="00190950" w:rsidRPr="00190950" w:rsidRDefault="00190950" w:rsidP="00190950">
            <w:pPr>
              <w:pStyle w:val="Bezodstpw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190950">
              <w:rPr>
                <w:rFonts w:cstheme="minorHAnsi"/>
                <w:sz w:val="20"/>
                <w:szCs w:val="20"/>
              </w:rPr>
              <w:t>·         Zmienna Temperatura- Metoda 503.X</w:t>
            </w:r>
          </w:p>
          <w:p w14:paraId="76418929" w14:textId="77777777" w:rsidR="00190950" w:rsidRPr="00190950" w:rsidRDefault="00190950" w:rsidP="00190950">
            <w:pPr>
              <w:pStyle w:val="Bezodstpw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190950">
              <w:rPr>
                <w:rFonts w:cstheme="minorHAnsi"/>
                <w:sz w:val="20"/>
                <w:szCs w:val="20"/>
              </w:rPr>
              <w:t>·         Wilgotność- Metoda 507.X</w:t>
            </w:r>
          </w:p>
          <w:p w14:paraId="4B37D4F8" w14:textId="77777777" w:rsidR="00190950" w:rsidRPr="00190950" w:rsidRDefault="00190950" w:rsidP="00190950">
            <w:pPr>
              <w:pStyle w:val="Bezodstpw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190950">
              <w:rPr>
                <w:rFonts w:cstheme="minorHAnsi"/>
                <w:sz w:val="20"/>
                <w:szCs w:val="20"/>
              </w:rPr>
              <w:t>·         Wysokość- Metoda 500.X</w:t>
            </w:r>
          </w:p>
          <w:p w14:paraId="37F20E3A" w14:textId="77777777" w:rsidR="00190950" w:rsidRPr="00190950" w:rsidRDefault="00190950" w:rsidP="00190950">
            <w:pPr>
              <w:pStyle w:val="Bezodstpw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190950">
              <w:rPr>
                <w:rFonts w:cstheme="minorHAnsi"/>
                <w:sz w:val="20"/>
                <w:szCs w:val="20"/>
              </w:rPr>
              <w:t xml:space="preserve">·         Piasek i pył- Metoda 510.X </w:t>
            </w:r>
          </w:p>
          <w:p w14:paraId="130FC591" w14:textId="76932099" w:rsidR="00B6124C" w:rsidRPr="00B5185E" w:rsidRDefault="00190950" w:rsidP="00B5185E">
            <w:pPr>
              <w:pStyle w:val="Bezodstpw"/>
              <w:spacing w:line="360" w:lineRule="auto"/>
              <w:rPr>
                <w:rFonts w:cstheme="minorHAnsi"/>
                <w:sz w:val="20"/>
                <w:szCs w:val="20"/>
              </w:rPr>
            </w:pPr>
            <w:r w:rsidRPr="00190950">
              <w:rPr>
                <w:rFonts w:cstheme="minorHAnsi"/>
                <w:sz w:val="20"/>
                <w:szCs w:val="20"/>
              </w:rPr>
              <w:t>W celu potwierdzenia, że oferowana dostawa odpowiada wymaganiom określonym przez Zamawiającego, do oferty należy dołączyć kartę katalogową produktu lub inny dokument pochodzący od producenta, potwierdzający, że komputer spełnia normę MIL-STD-810G lub równoważną.</w:t>
            </w:r>
          </w:p>
        </w:tc>
        <w:tc>
          <w:tcPr>
            <w:tcW w:w="2693" w:type="dxa"/>
          </w:tcPr>
          <w:p w14:paraId="164746A2" w14:textId="77777777" w:rsidR="00B6124C" w:rsidRPr="005F6032" w:rsidRDefault="00DF2D3B" w:rsidP="00B6124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-1773159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24C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B6124C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TAK</w:t>
            </w:r>
          </w:p>
          <w:p w14:paraId="476D6A33" w14:textId="77777777" w:rsidR="00B6124C" w:rsidRPr="005F6032" w:rsidRDefault="00DF2D3B" w:rsidP="00B6124C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-2011052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24C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B6124C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NIE</w:t>
            </w:r>
          </w:p>
          <w:p w14:paraId="31B9D8A9" w14:textId="77777777" w:rsidR="00B6124C" w:rsidRPr="005F6032" w:rsidRDefault="00B6124C" w:rsidP="00363590">
            <w:pPr>
              <w:pStyle w:val="Bezodstpw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6124C" w:rsidRPr="005F6032" w14:paraId="4728ACF2" w14:textId="41B99D11" w:rsidTr="00B6124C">
        <w:tc>
          <w:tcPr>
            <w:tcW w:w="1419" w:type="dxa"/>
            <w:vAlign w:val="center"/>
          </w:tcPr>
          <w:p w14:paraId="2A7BE42D" w14:textId="77777777" w:rsidR="00B6124C" w:rsidRPr="005F6032" w:rsidRDefault="00B6124C" w:rsidP="00363590">
            <w:pPr>
              <w:autoSpaceDE w:val="0"/>
              <w:autoSpaceDN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F603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6804" w:type="dxa"/>
            <w:vAlign w:val="center"/>
          </w:tcPr>
          <w:p w14:paraId="6DED642B" w14:textId="38E88730" w:rsidR="00B6124C" w:rsidRPr="005F6032" w:rsidRDefault="00190950" w:rsidP="00363590">
            <w:pPr>
              <w:autoSpaceDE w:val="0"/>
              <w:autoSpaceDN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9095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Nie więcej niż 2,8 kg z baterią.</w:t>
            </w:r>
          </w:p>
        </w:tc>
        <w:tc>
          <w:tcPr>
            <w:tcW w:w="2693" w:type="dxa"/>
          </w:tcPr>
          <w:p w14:paraId="48D47345" w14:textId="77777777" w:rsidR="00B6124C" w:rsidRPr="005F6032" w:rsidRDefault="00DF2D3B" w:rsidP="00B6124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1004778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24C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B6124C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TAK</w:t>
            </w:r>
          </w:p>
          <w:p w14:paraId="7F5D7EE6" w14:textId="72E0A3E9" w:rsidR="00B6124C" w:rsidRPr="005F6032" w:rsidRDefault="00DF2D3B" w:rsidP="00B6124C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-176560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24C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B6124C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B6124C" w:rsidRPr="005F6032" w14:paraId="08BB1607" w14:textId="40DA2FAC" w:rsidTr="00B6124C">
        <w:tc>
          <w:tcPr>
            <w:tcW w:w="1419" w:type="dxa"/>
            <w:vAlign w:val="center"/>
          </w:tcPr>
          <w:p w14:paraId="7E7FAC55" w14:textId="7A5F052D" w:rsidR="00B6124C" w:rsidRPr="005F6032" w:rsidRDefault="005F6032" w:rsidP="00363590">
            <w:pPr>
              <w:autoSpaceDE w:val="0"/>
              <w:autoSpaceDN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F603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Inne w</w:t>
            </w:r>
            <w:r w:rsidR="00B6124C" w:rsidRPr="005F603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ymagania </w:t>
            </w:r>
          </w:p>
        </w:tc>
        <w:tc>
          <w:tcPr>
            <w:tcW w:w="6804" w:type="dxa"/>
            <w:vAlign w:val="center"/>
          </w:tcPr>
          <w:p w14:paraId="030332B7" w14:textId="1EC287A8" w:rsidR="00B6124C" w:rsidRPr="005F6032" w:rsidRDefault="00382F23" w:rsidP="00CD30E5">
            <w:pPr>
              <w:widowControl/>
              <w:numPr>
                <w:ilvl w:val="0"/>
                <w:numId w:val="29"/>
              </w:numPr>
              <w:suppressAutoHyphens w:val="0"/>
              <w:autoSpaceDE w:val="0"/>
              <w:autoSpaceDN w:val="0"/>
              <w:spacing w:before="9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82F2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BIOS typu FLASH EPROM posiadający procedury oszczędzania energii i zapewniający mechanizm plug&amp;play producenta sprzętu</w:t>
            </w:r>
          </w:p>
          <w:p w14:paraId="78E50629" w14:textId="77777777" w:rsidR="00382F23" w:rsidRPr="00382F23" w:rsidRDefault="00382F23" w:rsidP="00382F23">
            <w:pPr>
              <w:widowControl/>
              <w:numPr>
                <w:ilvl w:val="0"/>
                <w:numId w:val="29"/>
              </w:numPr>
              <w:suppressAutoHyphens w:val="0"/>
              <w:autoSpaceDE w:val="0"/>
              <w:autoSpaceDN w:val="0"/>
              <w:spacing w:before="9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82F2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BIOS zawierający niezamazywaną informację o producencie, modelu i numerze seryjnym komputera,</w:t>
            </w:r>
          </w:p>
          <w:p w14:paraId="052A544D" w14:textId="77777777" w:rsidR="00382F23" w:rsidRPr="00382F23" w:rsidRDefault="00382F23" w:rsidP="00382F23">
            <w:pPr>
              <w:widowControl/>
              <w:numPr>
                <w:ilvl w:val="0"/>
                <w:numId w:val="29"/>
              </w:numPr>
              <w:suppressAutoHyphens w:val="0"/>
              <w:autoSpaceDE w:val="0"/>
              <w:autoSpaceDN w:val="0"/>
              <w:spacing w:before="9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82F2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BIOS umożliwiający realizację poniższych funkcji bez konieczności uruchamiania systemu operacyjnego z dysku twardego komputera lub innych, podłączonych do niego urządzeń zewnętrznych:</w:t>
            </w:r>
          </w:p>
          <w:p w14:paraId="0A0E2EA0" w14:textId="77777777" w:rsidR="00382F23" w:rsidRDefault="00382F23" w:rsidP="00382F23">
            <w:pPr>
              <w:pStyle w:val="Akapitzlist"/>
              <w:widowControl/>
              <w:numPr>
                <w:ilvl w:val="0"/>
                <w:numId w:val="35"/>
              </w:numPr>
              <w:suppressAutoHyphens w:val="0"/>
              <w:autoSpaceDE w:val="0"/>
              <w:autoSpaceDN w:val="0"/>
              <w:spacing w:before="90" w:line="360" w:lineRule="auto"/>
              <w:ind w:left="737" w:hanging="283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82F2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kontrola sekwencji BOOT-owania,</w:t>
            </w:r>
          </w:p>
          <w:p w14:paraId="7BCD1E2C" w14:textId="77777777" w:rsidR="00382F23" w:rsidRDefault="00382F23" w:rsidP="00382F23">
            <w:pPr>
              <w:pStyle w:val="Akapitzlist"/>
              <w:widowControl/>
              <w:numPr>
                <w:ilvl w:val="0"/>
                <w:numId w:val="35"/>
              </w:numPr>
              <w:suppressAutoHyphens w:val="0"/>
              <w:autoSpaceDE w:val="0"/>
              <w:autoSpaceDN w:val="0"/>
              <w:spacing w:before="90" w:line="360" w:lineRule="auto"/>
              <w:ind w:left="737" w:hanging="283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82F2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start systemu z urządzenia USB,</w:t>
            </w:r>
          </w:p>
          <w:p w14:paraId="134D41EE" w14:textId="77777777" w:rsidR="00382F23" w:rsidRDefault="00382F23" w:rsidP="00382F23">
            <w:pPr>
              <w:pStyle w:val="Akapitzlist"/>
              <w:widowControl/>
              <w:numPr>
                <w:ilvl w:val="0"/>
                <w:numId w:val="35"/>
              </w:numPr>
              <w:suppressAutoHyphens w:val="0"/>
              <w:autoSpaceDE w:val="0"/>
              <w:autoSpaceDN w:val="0"/>
              <w:spacing w:before="90" w:line="360" w:lineRule="auto"/>
              <w:ind w:left="737" w:hanging="283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82F2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blokowanie/odblokowanie BOOT-owania laptopa z dysku twardego, zewnętrznych urządzeń oraz sieci,</w:t>
            </w:r>
          </w:p>
          <w:p w14:paraId="74348728" w14:textId="77777777" w:rsidR="00382F23" w:rsidRDefault="00382F23" w:rsidP="00382F23">
            <w:pPr>
              <w:pStyle w:val="Akapitzlist"/>
              <w:widowControl/>
              <w:numPr>
                <w:ilvl w:val="0"/>
                <w:numId w:val="35"/>
              </w:numPr>
              <w:suppressAutoHyphens w:val="0"/>
              <w:autoSpaceDE w:val="0"/>
              <w:autoSpaceDN w:val="0"/>
              <w:spacing w:before="90" w:line="360" w:lineRule="auto"/>
              <w:ind w:left="737" w:hanging="283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82F2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>ustawienia hasła na poziomie administratora,</w:t>
            </w:r>
          </w:p>
          <w:p w14:paraId="7C5BA121" w14:textId="77777777" w:rsidR="00382F23" w:rsidRDefault="00382F23" w:rsidP="00382F23">
            <w:pPr>
              <w:pStyle w:val="Akapitzlist"/>
              <w:widowControl/>
              <w:numPr>
                <w:ilvl w:val="0"/>
                <w:numId w:val="35"/>
              </w:numPr>
              <w:suppressAutoHyphens w:val="0"/>
              <w:autoSpaceDE w:val="0"/>
              <w:autoSpaceDN w:val="0"/>
              <w:spacing w:before="90" w:line="360" w:lineRule="auto"/>
              <w:ind w:left="737" w:hanging="283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82F2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wyłączenie/włączenie: zintegrowanej karty sieciowej, portów USB, </w:t>
            </w:r>
          </w:p>
          <w:p w14:paraId="2228BB11" w14:textId="206C789B" w:rsidR="00382F23" w:rsidRPr="00382F23" w:rsidRDefault="00382F23" w:rsidP="00382F23">
            <w:pPr>
              <w:pStyle w:val="Akapitzlist"/>
              <w:widowControl/>
              <w:numPr>
                <w:ilvl w:val="0"/>
                <w:numId w:val="35"/>
              </w:numPr>
              <w:suppressAutoHyphens w:val="0"/>
              <w:autoSpaceDE w:val="0"/>
              <w:autoSpaceDN w:val="0"/>
              <w:spacing w:before="90" w:line="360" w:lineRule="auto"/>
              <w:ind w:left="737" w:hanging="283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82F2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automatyczny update BIOS z poziomu systemu operacyjnego,</w:t>
            </w:r>
          </w:p>
          <w:p w14:paraId="0F9D4462" w14:textId="77777777" w:rsidR="00382F23" w:rsidRPr="00382F23" w:rsidRDefault="00382F23" w:rsidP="00382F23">
            <w:pPr>
              <w:widowControl/>
              <w:suppressAutoHyphens w:val="0"/>
              <w:autoSpaceDE w:val="0"/>
              <w:autoSpaceDN w:val="0"/>
              <w:spacing w:before="9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82F2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Zaimplementowany w BIOS system diagnostyczny z graficznym interfejsem użytkownika dostępny z poziomu szybkiego menu boot umożliwiający jednoczesne przetestowanie w celu wykrycia błędów zainstalowanych komponentów w oferowanym komputerze bez konieczności uruchamiania systemu operacyjnego. Działający nawet w przypadku uszkodzenia dysku twardego. System umożliwiający wykonanie minimum następujących czynności diagnostycznych:</w:t>
            </w:r>
          </w:p>
          <w:p w14:paraId="1F5528D6" w14:textId="77777777" w:rsidR="00382F23" w:rsidRPr="00382F23" w:rsidRDefault="00382F23" w:rsidP="00382F23">
            <w:pPr>
              <w:pStyle w:val="Akapitzlist"/>
              <w:widowControl/>
              <w:numPr>
                <w:ilvl w:val="0"/>
                <w:numId w:val="36"/>
              </w:numPr>
              <w:suppressAutoHyphens w:val="0"/>
              <w:autoSpaceDE w:val="0"/>
              <w:autoSpaceDN w:val="0"/>
              <w:spacing w:before="9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82F2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wykonanie testu: pamięci ram, procesora, pamięci masowej, matrycy lcd, magistrali pci-e, płyty głównej (chipset, usb), klawiatury, myszy, akumulatora (weryfikacja temperatury, liczby cykli, poziomu naładowania oraz pojemności akumulatora), ekranu dotykowego (w przypadku dotykowej matrycy), wentylatora (stan pracy np. RPM i temperatura CPU)</w:t>
            </w:r>
          </w:p>
          <w:p w14:paraId="25BAC242" w14:textId="210C6D4A" w:rsidR="00B6124C" w:rsidRPr="00382F23" w:rsidRDefault="00382F23" w:rsidP="00382F23">
            <w:pPr>
              <w:pStyle w:val="Bezodstpw"/>
              <w:numPr>
                <w:ilvl w:val="0"/>
                <w:numId w:val="29"/>
              </w:numPr>
              <w:spacing w:line="36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382F23">
              <w:rPr>
                <w:rFonts w:cstheme="minorHAnsi"/>
                <w:sz w:val="20"/>
                <w:szCs w:val="20"/>
                <w:lang w:eastAsia="pl-PL"/>
              </w:rPr>
              <w:t>Wszystkie oferowane komponenty wchodzące w skład komputera będą ze sobą kompatybilne. Zamawiający nie dopuszcza sprzętu, w którym zaoferowane komponenty komputera będą pracowały na niższych parametrach niż opisywane w OPZ.</w:t>
            </w:r>
          </w:p>
        </w:tc>
        <w:tc>
          <w:tcPr>
            <w:tcW w:w="2693" w:type="dxa"/>
          </w:tcPr>
          <w:p w14:paraId="28E915B5" w14:textId="77777777" w:rsidR="00B6124C" w:rsidRPr="005F6032" w:rsidRDefault="00DF2D3B" w:rsidP="00B6124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-210780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24C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B6124C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TAK</w:t>
            </w:r>
          </w:p>
          <w:p w14:paraId="10F294E7" w14:textId="77777777" w:rsidR="00B6124C" w:rsidRPr="005F6032" w:rsidRDefault="00DF2D3B" w:rsidP="00B6124C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1684408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24C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B6124C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NIE</w:t>
            </w:r>
          </w:p>
          <w:p w14:paraId="42D2609F" w14:textId="77777777" w:rsidR="00B6124C" w:rsidRPr="005F6032" w:rsidRDefault="00B6124C" w:rsidP="00B6124C">
            <w:pPr>
              <w:widowControl/>
              <w:suppressAutoHyphens w:val="0"/>
              <w:autoSpaceDE w:val="0"/>
              <w:autoSpaceDN w:val="0"/>
              <w:spacing w:before="9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B6124C" w:rsidRPr="005F6032" w14:paraId="7D18CFF1" w14:textId="1BD1842A" w:rsidTr="00B6124C">
        <w:tc>
          <w:tcPr>
            <w:tcW w:w="1419" w:type="dxa"/>
            <w:vAlign w:val="center"/>
          </w:tcPr>
          <w:p w14:paraId="0C48B8ED" w14:textId="77777777" w:rsidR="00B6124C" w:rsidRPr="005F6032" w:rsidRDefault="00B6124C" w:rsidP="00363590">
            <w:pPr>
              <w:autoSpaceDE w:val="0"/>
              <w:autoSpaceDN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F603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System operacyjny</w:t>
            </w:r>
          </w:p>
        </w:tc>
        <w:tc>
          <w:tcPr>
            <w:tcW w:w="6804" w:type="dxa"/>
            <w:vAlign w:val="center"/>
          </w:tcPr>
          <w:p w14:paraId="5CEB2048" w14:textId="783D70C8" w:rsidR="00B6124C" w:rsidRPr="005F6032" w:rsidRDefault="00382F23" w:rsidP="00CD30E5">
            <w:pPr>
              <w:pStyle w:val="Akapitzlist"/>
              <w:widowControl/>
              <w:numPr>
                <w:ilvl w:val="0"/>
                <w:numId w:val="30"/>
              </w:numPr>
              <w:suppressAutoHyphens w:val="0"/>
              <w:autoSpaceDE w:val="0"/>
              <w:autoSpaceDN w:val="0"/>
              <w:adjustRightInd w:val="0"/>
              <w:spacing w:before="90" w:line="36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2F23">
              <w:rPr>
                <w:rFonts w:asciiTheme="minorHAnsi" w:eastAsia="Calibri" w:hAnsiTheme="minorHAnsi" w:cstheme="minorHAnsi"/>
                <w:sz w:val="20"/>
                <w:szCs w:val="20"/>
              </w:rPr>
              <w:t>Microsoft Windows 11 Professional PL 64-bit preinstalowany fabrycznie z licencją i nośnikiem w celu zapewnienia współpracy ze środowiskiem sieciowym oraz aplikacjami funkcjonującymi w administracji państwowej lub system równoważny. Za rozwiązanie równoważne uznaje się takie, które posiada wbudowane mechanizmy, bez użycia dodatkowych aplikacji (bez jakichkolwiek emulatorów, implementacji lub programów towarzyszących), zapewniające:</w:t>
            </w:r>
          </w:p>
          <w:p w14:paraId="32433ACE" w14:textId="77777777" w:rsidR="00382F23" w:rsidRPr="00382F23" w:rsidRDefault="00382F23" w:rsidP="00382F23">
            <w:pPr>
              <w:pStyle w:val="Akapitzlist"/>
              <w:widowControl/>
              <w:numPr>
                <w:ilvl w:val="0"/>
                <w:numId w:val="13"/>
              </w:numPr>
              <w:suppressAutoHyphens w:val="0"/>
              <w:spacing w:after="160" w:line="36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82F23">
              <w:rPr>
                <w:rFonts w:asciiTheme="minorHAnsi" w:hAnsiTheme="minorHAnsi" w:cstheme="minorHAnsi"/>
                <w:sz w:val="20"/>
                <w:szCs w:val="20"/>
              </w:rPr>
              <w:t xml:space="preserve">Polską wersję językową, </w:t>
            </w:r>
          </w:p>
          <w:p w14:paraId="5833B5CE" w14:textId="77777777" w:rsidR="00382F23" w:rsidRPr="00382F23" w:rsidRDefault="00382F23" w:rsidP="00382F23">
            <w:pPr>
              <w:pStyle w:val="Akapitzlist"/>
              <w:widowControl/>
              <w:numPr>
                <w:ilvl w:val="0"/>
                <w:numId w:val="13"/>
              </w:numPr>
              <w:suppressAutoHyphens w:val="0"/>
              <w:spacing w:after="160" w:line="36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82F23">
              <w:rPr>
                <w:rFonts w:asciiTheme="minorHAnsi" w:hAnsiTheme="minorHAnsi" w:cstheme="minorHAnsi"/>
                <w:sz w:val="20"/>
                <w:szCs w:val="20"/>
              </w:rPr>
              <w:t xml:space="preserve">Możliwość instalacji i poprawnego działania oprogramowania dostępnego w ramach posiadanych przez Zamawiającego licencji Microsoft Office 365 E3, możliwość pełnej integracji z systemem domenowym MS Windows Server, </w:t>
            </w:r>
          </w:p>
          <w:p w14:paraId="52D29489" w14:textId="77777777" w:rsidR="00382F23" w:rsidRPr="00382F23" w:rsidRDefault="00382F23" w:rsidP="00382F23">
            <w:pPr>
              <w:pStyle w:val="Akapitzlist"/>
              <w:widowControl/>
              <w:numPr>
                <w:ilvl w:val="0"/>
                <w:numId w:val="13"/>
              </w:numPr>
              <w:suppressAutoHyphens w:val="0"/>
              <w:spacing w:after="160" w:line="36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82F23">
              <w:rPr>
                <w:rFonts w:asciiTheme="minorHAnsi" w:hAnsiTheme="minorHAnsi" w:cstheme="minorHAnsi"/>
                <w:sz w:val="20"/>
                <w:szCs w:val="20"/>
              </w:rPr>
              <w:t>Możliwość instalacji i poprawnego działania oprogramowania Visio, Project, ESET, QNT, Płatnik, Symfonia, eDOK aktualnie użytkowanych przez Zamawiającego .</w:t>
            </w:r>
          </w:p>
          <w:p w14:paraId="7399351E" w14:textId="77777777" w:rsidR="00382F23" w:rsidRPr="00382F23" w:rsidRDefault="00382F23" w:rsidP="00382F23">
            <w:pPr>
              <w:pStyle w:val="Akapitzlist"/>
              <w:widowControl/>
              <w:numPr>
                <w:ilvl w:val="0"/>
                <w:numId w:val="13"/>
              </w:numPr>
              <w:suppressAutoHyphens w:val="0"/>
              <w:spacing w:after="160" w:line="36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82F2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Poprawną obsługę (drukarek, skanerów Xerox, Minolta, Fujitsu, Avision), </w:t>
            </w:r>
          </w:p>
          <w:p w14:paraId="5797A892" w14:textId="77777777" w:rsidR="00382F23" w:rsidRPr="00382F23" w:rsidRDefault="00382F23" w:rsidP="00382F23">
            <w:pPr>
              <w:pStyle w:val="Akapitzlist"/>
              <w:widowControl/>
              <w:numPr>
                <w:ilvl w:val="0"/>
                <w:numId w:val="13"/>
              </w:numPr>
              <w:suppressAutoHyphens w:val="0"/>
              <w:spacing w:after="160" w:line="36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82F23">
              <w:rPr>
                <w:rFonts w:asciiTheme="minorHAnsi" w:hAnsiTheme="minorHAnsi" w:cstheme="minorHAnsi"/>
                <w:sz w:val="20"/>
                <w:szCs w:val="20"/>
              </w:rPr>
              <w:t xml:space="preserve">Dostępność aktualizacji i poprawek do systemu u producenta systemu bezpłatnie i bez dodatkowych opłat licencyjnych z możliwością wyboru instalowanych poprawek, </w:t>
            </w:r>
          </w:p>
          <w:p w14:paraId="702ADFCC" w14:textId="77777777" w:rsidR="00382F23" w:rsidRPr="00382F23" w:rsidRDefault="00382F23" w:rsidP="00382F23">
            <w:pPr>
              <w:pStyle w:val="Akapitzlist"/>
              <w:widowControl/>
              <w:numPr>
                <w:ilvl w:val="0"/>
                <w:numId w:val="13"/>
              </w:numPr>
              <w:suppressAutoHyphens w:val="0"/>
              <w:spacing w:after="160" w:line="36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82F23">
              <w:rPr>
                <w:rFonts w:asciiTheme="minorHAnsi" w:hAnsiTheme="minorHAnsi" w:cstheme="minorHAnsi"/>
                <w:sz w:val="20"/>
                <w:szCs w:val="20"/>
              </w:rPr>
              <w:t xml:space="preserve">Możliwość zdalnej, automatycznej instalacji, konfiguracji, administrowania oraz aktualizowania systemu, </w:t>
            </w:r>
          </w:p>
          <w:p w14:paraId="37D8917E" w14:textId="77777777" w:rsidR="00382F23" w:rsidRPr="00382F23" w:rsidRDefault="00382F23" w:rsidP="00382F23">
            <w:pPr>
              <w:pStyle w:val="Akapitzlist"/>
              <w:widowControl/>
              <w:numPr>
                <w:ilvl w:val="0"/>
                <w:numId w:val="13"/>
              </w:numPr>
              <w:suppressAutoHyphens w:val="0"/>
              <w:spacing w:after="160" w:line="36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82F23">
              <w:rPr>
                <w:rFonts w:asciiTheme="minorHAnsi" w:hAnsiTheme="minorHAnsi" w:cstheme="minorHAnsi"/>
                <w:sz w:val="20"/>
                <w:szCs w:val="20"/>
              </w:rPr>
              <w:t xml:space="preserve">Możliwość automatycznego zbudowania obrazu systemu wraz z aplikacjami. Obraz systemu służyć ma do automatycznego upowszechniania systemu operacyjnego inicjowanego i wykonywanego w całości przez sieć komputerową, </w:t>
            </w:r>
          </w:p>
          <w:p w14:paraId="0A525655" w14:textId="77777777" w:rsidR="00382F23" w:rsidRPr="00382F23" w:rsidRDefault="00382F23" w:rsidP="00382F23">
            <w:pPr>
              <w:pStyle w:val="Akapitzlist"/>
              <w:widowControl/>
              <w:numPr>
                <w:ilvl w:val="0"/>
                <w:numId w:val="13"/>
              </w:numPr>
              <w:suppressAutoHyphens w:val="0"/>
              <w:spacing w:after="160" w:line="36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82F23">
              <w:rPr>
                <w:rFonts w:asciiTheme="minorHAnsi" w:hAnsiTheme="minorHAnsi" w:cstheme="minorHAnsi"/>
                <w:sz w:val="20"/>
                <w:szCs w:val="20"/>
              </w:rPr>
              <w:t xml:space="preserve">Możliwość wdrożenia nowego obrazu przez zdalną instalację, </w:t>
            </w:r>
          </w:p>
          <w:p w14:paraId="13C6C044" w14:textId="77777777" w:rsidR="00382F23" w:rsidRPr="00382F23" w:rsidRDefault="00382F23" w:rsidP="00382F23">
            <w:pPr>
              <w:pStyle w:val="Akapitzlist"/>
              <w:widowControl/>
              <w:numPr>
                <w:ilvl w:val="0"/>
                <w:numId w:val="13"/>
              </w:numPr>
              <w:suppressAutoHyphens w:val="0"/>
              <w:spacing w:after="160" w:line="36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82F23">
              <w:rPr>
                <w:rFonts w:asciiTheme="minorHAnsi" w:hAnsiTheme="minorHAnsi" w:cstheme="minorHAnsi"/>
                <w:sz w:val="20"/>
                <w:szCs w:val="20"/>
              </w:rPr>
              <w:t xml:space="preserve">Graficzne środowisko instalacji i konfiguracji, </w:t>
            </w:r>
          </w:p>
          <w:p w14:paraId="12D7BF81" w14:textId="4ACAABD2" w:rsidR="00B6124C" w:rsidRPr="005F6032" w:rsidRDefault="00382F23" w:rsidP="00382F23">
            <w:pPr>
              <w:pStyle w:val="Akapitzlist"/>
              <w:widowControl/>
              <w:numPr>
                <w:ilvl w:val="0"/>
                <w:numId w:val="13"/>
              </w:numPr>
              <w:suppressAutoHyphens w:val="0"/>
              <w:spacing w:after="160" w:line="36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2F23">
              <w:rPr>
                <w:rFonts w:asciiTheme="minorHAnsi" w:hAnsiTheme="minorHAnsi" w:cstheme="minorHAnsi"/>
                <w:sz w:val="20"/>
                <w:szCs w:val="20"/>
              </w:rPr>
              <w:t>Możliwość udostępniania i przejmowania pulpitu zdalnego,</w:t>
            </w:r>
            <w:r w:rsidR="00B6124C" w:rsidRPr="005F603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CD5E232" w14:textId="77777777" w:rsidR="00382F23" w:rsidRPr="00382F23" w:rsidRDefault="00382F23" w:rsidP="00382F23">
            <w:pPr>
              <w:pStyle w:val="Akapitzlist"/>
              <w:widowControl/>
              <w:numPr>
                <w:ilvl w:val="0"/>
                <w:numId w:val="13"/>
              </w:numPr>
              <w:suppressAutoHyphens w:val="0"/>
              <w:spacing w:after="160" w:line="36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2F23">
              <w:rPr>
                <w:rFonts w:asciiTheme="minorHAnsi" w:hAnsiTheme="minorHAnsi" w:cstheme="minorHAnsi"/>
                <w:sz w:val="20"/>
                <w:szCs w:val="20"/>
              </w:rPr>
              <w:t xml:space="preserve">Możliwość udostępniania plików i drukarek, </w:t>
            </w:r>
          </w:p>
          <w:p w14:paraId="04535EC0" w14:textId="77777777" w:rsidR="00382F23" w:rsidRPr="00382F23" w:rsidRDefault="00382F23" w:rsidP="00382F23">
            <w:pPr>
              <w:pStyle w:val="Akapitzlist"/>
              <w:widowControl/>
              <w:numPr>
                <w:ilvl w:val="0"/>
                <w:numId w:val="13"/>
              </w:numPr>
              <w:suppressAutoHyphens w:val="0"/>
              <w:spacing w:after="160" w:line="36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2F23">
              <w:rPr>
                <w:rFonts w:asciiTheme="minorHAnsi" w:hAnsiTheme="minorHAnsi" w:cstheme="minorHAnsi"/>
                <w:sz w:val="20"/>
                <w:szCs w:val="20"/>
              </w:rPr>
              <w:t xml:space="preserve">Zapewnienie wsparcia dla urządzeń (urządzeń sieciowych Cisco, Netgear, Edimax, standardów USB, urządzeń Plug &amp; Play), </w:t>
            </w:r>
          </w:p>
          <w:p w14:paraId="0D66A346" w14:textId="77777777" w:rsidR="00382F23" w:rsidRPr="00382F23" w:rsidRDefault="00382F23" w:rsidP="00382F23">
            <w:pPr>
              <w:pStyle w:val="Akapitzlist"/>
              <w:widowControl/>
              <w:numPr>
                <w:ilvl w:val="0"/>
                <w:numId w:val="13"/>
              </w:numPr>
              <w:suppressAutoHyphens w:val="0"/>
              <w:spacing w:after="160" w:line="36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2F23">
              <w:rPr>
                <w:rFonts w:asciiTheme="minorHAnsi" w:hAnsiTheme="minorHAnsi" w:cstheme="minorHAnsi"/>
                <w:sz w:val="20"/>
                <w:szCs w:val="20"/>
              </w:rPr>
              <w:t>Wyposażenie systemu w graficzny interfejs użytkownika w języku polskim,</w:t>
            </w:r>
          </w:p>
          <w:p w14:paraId="79DA6258" w14:textId="35927EC2" w:rsidR="00B6124C" w:rsidRPr="005F6032" w:rsidRDefault="00382F23" w:rsidP="00382F23">
            <w:pPr>
              <w:pStyle w:val="Akapitzlist"/>
              <w:widowControl/>
              <w:numPr>
                <w:ilvl w:val="0"/>
                <w:numId w:val="13"/>
              </w:numPr>
              <w:suppressAutoHyphens w:val="0"/>
              <w:spacing w:after="160" w:line="36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82F23">
              <w:rPr>
                <w:rFonts w:asciiTheme="minorHAnsi" w:hAnsiTheme="minorHAnsi" w:cstheme="minorHAnsi"/>
                <w:sz w:val="20"/>
                <w:szCs w:val="20"/>
              </w:rPr>
              <w:t>Zapewnienie pełnej kompatybilności z oferowanym sprzętem.</w:t>
            </w:r>
          </w:p>
          <w:p w14:paraId="7D351228" w14:textId="77777777" w:rsidR="00382F23" w:rsidRDefault="00382F23" w:rsidP="00382F23">
            <w:pPr>
              <w:pStyle w:val="Akapitzlist"/>
              <w:numPr>
                <w:ilvl w:val="0"/>
                <w:numId w:val="30"/>
              </w:numPr>
              <w:spacing w:line="36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82F23">
              <w:rPr>
                <w:rFonts w:asciiTheme="minorHAnsi" w:eastAsia="Calibri" w:hAnsiTheme="minorHAnsi" w:cstheme="minorHAnsi"/>
                <w:sz w:val="20"/>
                <w:szCs w:val="20"/>
              </w:rPr>
              <w:t>Umieszczony na obudowie Certyfikat Autentyczności w postaci specjalnej naklejki zabezpieczającej lub załączone potwierdzenie producenta komputera o legalności dostarczonego oprogramowania systemowego.</w:t>
            </w:r>
          </w:p>
          <w:p w14:paraId="36307C2E" w14:textId="36809085" w:rsidR="00B6124C" w:rsidRPr="00382F23" w:rsidRDefault="00382F23" w:rsidP="00382F23">
            <w:pPr>
              <w:pStyle w:val="Akapitzlist"/>
              <w:numPr>
                <w:ilvl w:val="0"/>
                <w:numId w:val="30"/>
              </w:numPr>
              <w:spacing w:line="36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82F23">
              <w:rPr>
                <w:rFonts w:asciiTheme="minorHAnsi" w:eastAsia="Calibri" w:hAnsiTheme="minorHAnsi" w:cstheme="minorHAnsi"/>
                <w:sz w:val="20"/>
                <w:szCs w:val="20"/>
              </w:rPr>
              <w:t>Nie dopuszcza się w tym zakresie licencji pochodzących z rynku wtórnego.</w:t>
            </w:r>
          </w:p>
        </w:tc>
        <w:tc>
          <w:tcPr>
            <w:tcW w:w="2693" w:type="dxa"/>
          </w:tcPr>
          <w:p w14:paraId="100024E0" w14:textId="77777777" w:rsidR="00B6124C" w:rsidRPr="005F6032" w:rsidRDefault="00DF2D3B" w:rsidP="00B6124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-1970812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24C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B6124C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TAK</w:t>
            </w:r>
          </w:p>
          <w:p w14:paraId="70934E95" w14:textId="77777777" w:rsidR="00B6124C" w:rsidRPr="005F6032" w:rsidRDefault="00DF2D3B" w:rsidP="00B6124C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49068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24C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B6124C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NIE</w:t>
            </w:r>
          </w:p>
          <w:p w14:paraId="44254E90" w14:textId="77777777" w:rsidR="00B6124C" w:rsidRPr="005F6032" w:rsidRDefault="00B6124C" w:rsidP="00B6124C">
            <w:pPr>
              <w:widowControl/>
              <w:suppressAutoHyphens w:val="0"/>
              <w:autoSpaceDE w:val="0"/>
              <w:autoSpaceDN w:val="0"/>
              <w:adjustRightInd w:val="0"/>
              <w:spacing w:before="90" w:line="360" w:lineRule="auto"/>
              <w:contextualSpacing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B6124C" w:rsidRPr="005F6032" w14:paraId="4C2F7640" w14:textId="6643D60F" w:rsidTr="00B6124C">
        <w:tc>
          <w:tcPr>
            <w:tcW w:w="1419" w:type="dxa"/>
            <w:vAlign w:val="center"/>
          </w:tcPr>
          <w:p w14:paraId="3BEE4B95" w14:textId="77777777" w:rsidR="00B6124C" w:rsidRPr="005F6032" w:rsidRDefault="00B6124C" w:rsidP="00363590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F603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Standardy i certyfikaty</w:t>
            </w:r>
          </w:p>
        </w:tc>
        <w:tc>
          <w:tcPr>
            <w:tcW w:w="6804" w:type="dxa"/>
            <w:vAlign w:val="center"/>
          </w:tcPr>
          <w:p w14:paraId="0D9E85AE" w14:textId="77777777" w:rsidR="00B02D5A" w:rsidRPr="00B02D5A" w:rsidRDefault="00B02D5A" w:rsidP="00B02D5A">
            <w:pPr>
              <w:widowControl/>
              <w:numPr>
                <w:ilvl w:val="0"/>
                <w:numId w:val="21"/>
              </w:numPr>
              <w:suppressAutoHyphens w:val="0"/>
              <w:autoSpaceDE w:val="0"/>
              <w:autoSpaceDN w:val="0"/>
              <w:spacing w:before="9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02D5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Deklaracja zgodności CE dla oferowanego modelu laptopa (</w:t>
            </w:r>
            <w:r w:rsidRPr="00EA4D07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do oferty należy załączyć deklarację zgodności CE dla oferowanego modelu laptopa</w:t>
            </w:r>
            <w:r w:rsidRPr="00B02D5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).</w:t>
            </w:r>
          </w:p>
          <w:p w14:paraId="157B2909" w14:textId="77777777" w:rsidR="00B02D5A" w:rsidRPr="00B02D5A" w:rsidRDefault="00B02D5A" w:rsidP="00B02D5A">
            <w:pPr>
              <w:widowControl/>
              <w:numPr>
                <w:ilvl w:val="0"/>
                <w:numId w:val="21"/>
              </w:numPr>
              <w:suppressAutoHyphens w:val="0"/>
              <w:autoSpaceDE w:val="0"/>
              <w:autoSpaceDN w:val="0"/>
              <w:spacing w:before="9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02D5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Oferowany model laptopa musi być kompatybilny z systemem Microsoft Windows 11 (</w:t>
            </w:r>
            <w:r w:rsidRPr="00EA4D07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do oferty należy załączyć wydruk lub „zrzut ekranu" ze strony internetowej Microsoft Compatible Product List</w:t>
            </w:r>
            <w:r w:rsidRPr="00B02D5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EA4D07">
              <w:rPr>
                <w:rFonts w:asciiTheme="minorHAnsi" w:hAnsiTheme="minorHAnsi" w:cstheme="minorHAnsi"/>
                <w:color w:val="0070C0"/>
                <w:sz w:val="20"/>
                <w:szCs w:val="20"/>
                <w:lang w:eastAsia="pl-PL"/>
              </w:rPr>
              <w:t>https://partner.microsoft.com/en-us/dashboard/hardware/search/cpl/)</w:t>
            </w:r>
            <w:r w:rsidRPr="00B02D5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, </w:t>
            </w:r>
            <w:r w:rsidRPr="00EA4D07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a w przypadku zaoferowania systemu równoważnego</w:t>
            </w:r>
            <w:r w:rsidRPr="00B02D5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względem systemu Microsoft Windows 11 - z tym systemem (</w:t>
            </w:r>
            <w:r w:rsidRPr="00EA4D07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  <w:t>do oferty należy załączyć inny dokument potwierdzający kompatybilność urządzenia z oferowanym systemem</w:t>
            </w:r>
            <w:r w:rsidRPr="00B02D5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).</w:t>
            </w:r>
          </w:p>
          <w:p w14:paraId="44F9CD29" w14:textId="30E1FEAC" w:rsidR="00B6124C" w:rsidRPr="005F6032" w:rsidRDefault="00B02D5A" w:rsidP="00B02D5A">
            <w:pPr>
              <w:widowControl/>
              <w:numPr>
                <w:ilvl w:val="0"/>
                <w:numId w:val="21"/>
              </w:numPr>
              <w:suppressAutoHyphens w:val="0"/>
              <w:autoSpaceDE w:val="0"/>
              <w:autoSpaceDN w:val="0"/>
              <w:spacing w:before="90" w:line="36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02D5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Oferowane urządzenia muszą być wyprodukowane przez producenta, u którego wdrożono normę PN-EN ISO 14001 lub równoważną, w zakresie co </w:t>
            </w:r>
            <w:r w:rsidRPr="00B02D5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>najmniej produkcji lub projektowania lub rozwoju - urządzeń lub systemów  lub rozwiązań informatycznych.</w:t>
            </w:r>
          </w:p>
          <w:p w14:paraId="501EF6C7" w14:textId="77777777" w:rsidR="00B02D5A" w:rsidRPr="00B02D5A" w:rsidRDefault="00B02D5A" w:rsidP="00B02D5A">
            <w:pPr>
              <w:widowControl/>
              <w:numPr>
                <w:ilvl w:val="0"/>
                <w:numId w:val="21"/>
              </w:numPr>
              <w:suppressAutoHyphens w:val="0"/>
              <w:autoSpaceDE w:val="0"/>
              <w:autoSpaceDN w:val="0"/>
              <w:spacing w:before="90" w:line="36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B02D5A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Oferowane urządzenia muszą być  wyprodukowane przez producenta, u którego wdrożono normę PN-EN ISO 9001:2015 lub równoważną, w zakresie co najmniej produkcji lub projektowania.</w:t>
            </w:r>
          </w:p>
          <w:p w14:paraId="4A2A19E0" w14:textId="4EEE0C9B" w:rsidR="00B6124C" w:rsidRPr="005F6032" w:rsidRDefault="00B02D5A" w:rsidP="00B02D5A">
            <w:pPr>
              <w:widowControl/>
              <w:numPr>
                <w:ilvl w:val="0"/>
                <w:numId w:val="21"/>
              </w:numPr>
              <w:suppressAutoHyphens w:val="0"/>
              <w:autoSpaceDE w:val="0"/>
              <w:autoSpaceDN w:val="0"/>
              <w:spacing w:before="9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02D5A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Oferowane urządzenia muszą posiadać certyfikat TCO 5.0 lub nowszy lub równoważny (</w:t>
            </w:r>
            <w:r w:rsidRPr="00EA4D0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do oferty należy załączyć certyfikat TCO 5.0 lub nowszy lub równoważny dla oferowanego modelu laptopa</w:t>
            </w:r>
            <w:r w:rsidRPr="00B02D5A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).</w:t>
            </w:r>
          </w:p>
        </w:tc>
        <w:tc>
          <w:tcPr>
            <w:tcW w:w="2693" w:type="dxa"/>
          </w:tcPr>
          <w:p w14:paraId="103D451D" w14:textId="77777777" w:rsidR="00B6124C" w:rsidRPr="005F6032" w:rsidRDefault="00DF2D3B" w:rsidP="00B6124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-105516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24C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B6124C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TAK</w:t>
            </w:r>
          </w:p>
          <w:p w14:paraId="19912C4D" w14:textId="77777777" w:rsidR="00B6124C" w:rsidRPr="005F6032" w:rsidRDefault="00DF2D3B" w:rsidP="00B6124C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89423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24C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B6124C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NIE</w:t>
            </w:r>
          </w:p>
          <w:p w14:paraId="38B0365D" w14:textId="77777777" w:rsidR="00B6124C" w:rsidRPr="005F6032" w:rsidRDefault="00B6124C" w:rsidP="00B6124C">
            <w:pPr>
              <w:widowControl/>
              <w:suppressAutoHyphens w:val="0"/>
              <w:autoSpaceDE w:val="0"/>
              <w:autoSpaceDN w:val="0"/>
              <w:spacing w:before="9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B6124C" w:rsidRPr="005F6032" w14:paraId="6C1E0B0A" w14:textId="5B2268D2" w:rsidTr="00B6124C">
        <w:tc>
          <w:tcPr>
            <w:tcW w:w="1419" w:type="dxa"/>
            <w:vAlign w:val="center"/>
          </w:tcPr>
          <w:p w14:paraId="53D840DA" w14:textId="77777777" w:rsidR="00B6124C" w:rsidRPr="005F6032" w:rsidRDefault="00B6124C" w:rsidP="00363590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F603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Warunki gwarancji </w:t>
            </w:r>
          </w:p>
          <w:p w14:paraId="2A3CCF9A" w14:textId="77777777" w:rsidR="00B6124C" w:rsidRPr="005F6032" w:rsidRDefault="00B6124C" w:rsidP="00363590">
            <w:pPr>
              <w:autoSpaceDE w:val="0"/>
              <w:autoSpaceDN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vAlign w:val="center"/>
          </w:tcPr>
          <w:p w14:paraId="062577DB" w14:textId="77777777" w:rsidR="00CD417E" w:rsidRDefault="00CD417E" w:rsidP="00CD417E">
            <w:pPr>
              <w:pStyle w:val="Akapitzlist"/>
              <w:widowControl/>
              <w:numPr>
                <w:ilvl w:val="0"/>
                <w:numId w:val="38"/>
              </w:numPr>
              <w:suppressAutoHyphens w:val="0"/>
              <w:autoSpaceDE w:val="0"/>
              <w:autoSpaceDN w:val="0"/>
              <w:spacing w:before="90" w:line="360" w:lineRule="auto"/>
              <w:ind w:left="312" w:hanging="284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D417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Min. 36 miesięczna gwarancja producenta na laptop oraz jego elementy wymienne (pamięć, dysk twardy) oraz min. 36 miesięcy gwarancji producenta na baterię liczone od daty podpisania protokołu odbioru sprzętu, świadczone w miejscu instalacji laptopa, tj. w siedzibie Zamawiającego. Usunięcie awarii do 4 dni roboczych po otrzymaniu zgłoszenia (przyjmowanie zgłoszeń w dni robocze w godzinach 8.00 — 16.00 telefonicznie lub na e-mail – na numery lub adresy wskazane w umowie), w przypadku braku możliwości naprawy w ww. terminie lub miejscu wymagane jest dostarczenie sprzętu zastępczego o nie gorszych parametrach technicznych.</w:t>
            </w:r>
          </w:p>
          <w:p w14:paraId="2FEBF2BB" w14:textId="77777777" w:rsidR="00CD417E" w:rsidRDefault="00CD417E" w:rsidP="00CD417E">
            <w:pPr>
              <w:pStyle w:val="Akapitzlist"/>
              <w:widowControl/>
              <w:numPr>
                <w:ilvl w:val="0"/>
                <w:numId w:val="38"/>
              </w:numPr>
              <w:suppressAutoHyphens w:val="0"/>
              <w:autoSpaceDE w:val="0"/>
              <w:autoSpaceDN w:val="0"/>
              <w:spacing w:before="90" w:line="360" w:lineRule="auto"/>
              <w:ind w:left="312" w:hanging="284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D417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 przypadku, gdy na nośnikach komputerowych, stanowiących integralną część sprzętu przekazywanego do naprawy, znajdują się informacje chronione, użytkownik ma obowiązek zgłosić ten fakt przy przekazywaniu urządzenia do serwisu. Sprzęt taki w okresie gwarancji naprawiany jest pod nadzorem Administratora. Jeżeli zaś taki nadzór nie jest możliwy, to informacje te są skutecznie usuwane z nośnika, po zapewnieniu możliwości ich odtworzenia, bądź jeśli istnieje możliwość wymontowania nośnika danych (np. dysku twardego z komputera przenośnego), urządzenie należy przekazać do naprawy po uprzednim wymontowaniu nośnika, który pozostaje u Zamawiającego.</w:t>
            </w:r>
          </w:p>
          <w:p w14:paraId="6F5AD692" w14:textId="77777777" w:rsidR="00CD417E" w:rsidRDefault="00CD417E" w:rsidP="00CD417E">
            <w:pPr>
              <w:pStyle w:val="Akapitzlist"/>
              <w:widowControl/>
              <w:numPr>
                <w:ilvl w:val="0"/>
                <w:numId w:val="38"/>
              </w:numPr>
              <w:suppressAutoHyphens w:val="0"/>
              <w:autoSpaceDE w:val="0"/>
              <w:autoSpaceDN w:val="0"/>
              <w:spacing w:before="90" w:line="360" w:lineRule="auto"/>
              <w:ind w:left="312" w:hanging="284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D417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Serwis urządzeń realizowany będzie przez producenta lub partnera serwisowego producenta, zgodnie z warunkami serwisu producenta oferowanego przedmiotu zamówienia.</w:t>
            </w:r>
          </w:p>
          <w:p w14:paraId="35808167" w14:textId="77777777" w:rsidR="00CD417E" w:rsidRDefault="00CD417E" w:rsidP="00CD417E">
            <w:pPr>
              <w:pStyle w:val="Akapitzlist"/>
              <w:widowControl/>
              <w:numPr>
                <w:ilvl w:val="0"/>
                <w:numId w:val="38"/>
              </w:numPr>
              <w:suppressAutoHyphens w:val="0"/>
              <w:autoSpaceDE w:val="0"/>
              <w:autoSpaceDN w:val="0"/>
              <w:spacing w:before="90" w:line="360" w:lineRule="auto"/>
              <w:ind w:left="312" w:hanging="284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D417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Serwis urządzeń realizowany będzie zgodnie z wymaganiami normy ISO 9001 lub równoważnej.</w:t>
            </w:r>
          </w:p>
          <w:p w14:paraId="579E6D91" w14:textId="77777777" w:rsidR="00CD417E" w:rsidRDefault="00CD417E" w:rsidP="00CD417E">
            <w:pPr>
              <w:pStyle w:val="Akapitzlist"/>
              <w:widowControl/>
              <w:numPr>
                <w:ilvl w:val="0"/>
                <w:numId w:val="38"/>
              </w:numPr>
              <w:suppressAutoHyphens w:val="0"/>
              <w:autoSpaceDE w:val="0"/>
              <w:autoSpaceDN w:val="0"/>
              <w:spacing w:before="90" w:line="360" w:lineRule="auto"/>
              <w:ind w:left="312" w:hanging="284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D417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Najpóźniej w dniu dostarczenia laptopów, wykonawca zobowiązany jest przekazać Zamawiającemu (w formie papierowej lub elektronicznej na nośniku elektronicznym, np. w formacie PDF lub docx) karty gwarancyjne producenta laptopów, oświadczenie producenta laptopów lub inny dokument potwierdzający, że warunki gwarancji producenta na oferowane laptopy są nie </w:t>
            </w:r>
            <w:r w:rsidRPr="00CD417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>mniej korzystne dla Zamawiającego, niż warunki gwarancji określone w umowie o zamówienie publiczne i w ofercie wykonawcy.</w:t>
            </w:r>
          </w:p>
          <w:p w14:paraId="068D0C50" w14:textId="65B4794D" w:rsidR="00CD417E" w:rsidRPr="00CD417E" w:rsidRDefault="00CD417E" w:rsidP="00CD417E">
            <w:pPr>
              <w:pStyle w:val="Akapitzlist"/>
              <w:widowControl/>
              <w:numPr>
                <w:ilvl w:val="0"/>
                <w:numId w:val="38"/>
              </w:numPr>
              <w:suppressAutoHyphens w:val="0"/>
              <w:autoSpaceDE w:val="0"/>
              <w:autoSpaceDN w:val="0"/>
              <w:spacing w:before="90" w:line="360" w:lineRule="auto"/>
              <w:ind w:left="312" w:hanging="284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D417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Uszkodzone nośniki danych (dysk SSD) pozostają własnością Zamawiającego</w:t>
            </w:r>
          </w:p>
        </w:tc>
        <w:tc>
          <w:tcPr>
            <w:tcW w:w="2693" w:type="dxa"/>
          </w:tcPr>
          <w:p w14:paraId="07C4FD34" w14:textId="77777777" w:rsidR="00B6124C" w:rsidRPr="005F6032" w:rsidRDefault="00DF2D3B" w:rsidP="00B6124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48044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24C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B6124C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TAK</w:t>
            </w:r>
          </w:p>
          <w:p w14:paraId="2B325D11" w14:textId="77777777" w:rsidR="00B6124C" w:rsidRPr="005F6032" w:rsidRDefault="00DF2D3B" w:rsidP="00B6124C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886767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24C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B6124C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NIE</w:t>
            </w:r>
          </w:p>
          <w:p w14:paraId="1F1FA7C0" w14:textId="77777777" w:rsidR="00B6124C" w:rsidRPr="005F6032" w:rsidRDefault="00B6124C" w:rsidP="00B6124C">
            <w:pPr>
              <w:widowControl/>
              <w:suppressAutoHyphens w:val="0"/>
              <w:autoSpaceDE w:val="0"/>
              <w:autoSpaceDN w:val="0"/>
              <w:spacing w:before="90" w:line="36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B6124C" w:rsidRPr="00B6124C" w14:paraId="1A2411C4" w14:textId="1C7344F9" w:rsidTr="00B6124C">
        <w:tc>
          <w:tcPr>
            <w:tcW w:w="1419" w:type="dxa"/>
            <w:vAlign w:val="center"/>
          </w:tcPr>
          <w:p w14:paraId="579A5E64" w14:textId="77777777" w:rsidR="00B6124C" w:rsidRPr="005F6032" w:rsidRDefault="00B6124C" w:rsidP="003635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F603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Wsparcie techniczne </w:t>
            </w:r>
          </w:p>
          <w:p w14:paraId="58240190" w14:textId="77777777" w:rsidR="00B6124C" w:rsidRPr="005F6032" w:rsidRDefault="00B6124C" w:rsidP="003635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14:paraId="785CC5FA" w14:textId="16374A4D" w:rsidR="00B6124C" w:rsidRPr="005F6032" w:rsidRDefault="00CD417E" w:rsidP="003635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D417E">
              <w:rPr>
                <w:rFonts w:asciiTheme="minorHAnsi" w:eastAsia="Calibri" w:hAnsiTheme="minorHAnsi" w:cstheme="minorHAnsi"/>
                <w:sz w:val="20"/>
                <w:szCs w:val="20"/>
              </w:rPr>
              <w:t>Dostęp do aktualnych sterowników zainstalowanych w komputerze urządzeń, realizowany poprzez podanie identyfikatora klienta lub modelu komputera lub numeru seryjnego komputera</w:t>
            </w:r>
            <w:r w:rsidR="00B6124C" w:rsidRPr="005F603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="00B6124C" w:rsidRPr="005F603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można uzyskać na stronie internetowej: ………………………………………. </w:t>
            </w:r>
            <w:r w:rsidR="00B6124C" w:rsidRPr="005F6032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(wykonawca wpisuje adres strony internetowej dedykowanej przez producenta laptopów)</w:t>
            </w:r>
            <w:r w:rsidR="00B6124C" w:rsidRPr="005F603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, w następujący sposób: ……………………………………………………</w:t>
            </w:r>
            <w:r w:rsidR="00B6124C" w:rsidRPr="005F603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B6124C" w:rsidRPr="005F6032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(opis uzyskania w/w informacji).</w:t>
            </w:r>
          </w:p>
        </w:tc>
        <w:tc>
          <w:tcPr>
            <w:tcW w:w="2693" w:type="dxa"/>
          </w:tcPr>
          <w:p w14:paraId="3C998C69" w14:textId="77777777" w:rsidR="00B6124C" w:rsidRPr="005F6032" w:rsidRDefault="00DF2D3B" w:rsidP="00B6124C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-2111505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24C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B6124C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TAK</w:t>
            </w:r>
          </w:p>
          <w:p w14:paraId="69AC65FE" w14:textId="77777777" w:rsidR="00B6124C" w:rsidRPr="002920C5" w:rsidRDefault="00DF2D3B" w:rsidP="00B6124C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0"/>
                  <w:szCs w:val="20"/>
                  <w:lang w:eastAsia="pl-PL"/>
                </w:rPr>
                <w:id w:val="1330557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24C" w:rsidRPr="005F6032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B6124C" w:rsidRPr="005F60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pl-PL"/>
              </w:rPr>
              <w:t xml:space="preserve"> NIE</w:t>
            </w:r>
          </w:p>
          <w:p w14:paraId="157392A3" w14:textId="77777777" w:rsidR="00B6124C" w:rsidRPr="00B6124C" w:rsidRDefault="00B6124C" w:rsidP="003635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</w:tbl>
    <w:p w14:paraId="553A135E" w14:textId="77777777" w:rsidR="00CD30E5" w:rsidRDefault="00CD30E5" w:rsidP="00B6124C">
      <w:pPr>
        <w:spacing w:before="60" w:after="60" w:line="360" w:lineRule="auto"/>
        <w:jc w:val="both"/>
        <w:rPr>
          <w:rFonts w:asciiTheme="minorHAnsi" w:hAnsiTheme="minorHAnsi" w:cstheme="minorHAnsi"/>
          <w:b/>
          <w:bCs/>
        </w:rPr>
      </w:pPr>
    </w:p>
    <w:p w14:paraId="78EAD72C" w14:textId="59DE2283" w:rsidR="00415591" w:rsidRPr="00B6124C" w:rsidRDefault="00415591" w:rsidP="00415591">
      <w:pPr>
        <w:spacing w:before="60" w:after="60" w:line="360" w:lineRule="auto"/>
        <w:jc w:val="center"/>
        <w:rPr>
          <w:rFonts w:asciiTheme="minorHAnsi" w:hAnsiTheme="minorHAnsi" w:cstheme="minorHAnsi"/>
          <w:b/>
          <w:bCs/>
        </w:rPr>
      </w:pPr>
      <w:r w:rsidRPr="00415591">
        <w:rPr>
          <w:rFonts w:asciiTheme="minorHAnsi" w:hAnsiTheme="minorHAnsi" w:cstheme="minorHAnsi"/>
          <w:b/>
          <w:bCs/>
          <w:color w:val="FF0000"/>
        </w:rPr>
        <w:t>Dokument należy złożyć w formie elektronicznej opatrzonej podpisem kwalifikowalnym przez osobę uprawnioną do reprezentowania Wykonawcy</w:t>
      </w:r>
    </w:p>
    <w:p w14:paraId="00C7F58B" w14:textId="77777777" w:rsidR="002920C5" w:rsidRPr="002920C5" w:rsidRDefault="002920C5" w:rsidP="002920C5">
      <w:pPr>
        <w:rPr>
          <w:rFonts w:asciiTheme="minorHAnsi" w:hAnsiTheme="minorHAnsi" w:cstheme="minorHAnsi"/>
          <w:b/>
          <w:bCs/>
          <w:sz w:val="20"/>
          <w:szCs w:val="20"/>
        </w:rPr>
      </w:pPr>
    </w:p>
    <w:sectPr w:rsidR="002920C5" w:rsidRPr="002920C5" w:rsidSect="00BD799E">
      <w:headerReference w:type="default" r:id="rId9"/>
      <w:footerReference w:type="default" r:id="rId10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BE5E0" w14:textId="77777777" w:rsidR="00DA7685" w:rsidRDefault="00DA7685" w:rsidP="00B71D45">
      <w:r>
        <w:separator/>
      </w:r>
    </w:p>
  </w:endnote>
  <w:endnote w:type="continuationSeparator" w:id="0">
    <w:p w14:paraId="41B8B046" w14:textId="77777777" w:rsidR="00DA7685" w:rsidRDefault="00DA7685" w:rsidP="00B71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MS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 Pro">
    <w:charset w:val="00"/>
    <w:family w:val="auto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21BCE" w14:textId="67A54F25" w:rsidR="00C6293F" w:rsidRPr="00860835" w:rsidRDefault="00DF2D3B" w:rsidP="00796023">
    <w:pPr>
      <w:pStyle w:val="Stopka"/>
      <w:rPr>
        <w:rFonts w:asciiTheme="minorHAnsi" w:hAnsiTheme="minorHAnsi" w:cstheme="minorHAnsi"/>
        <w:sz w:val="16"/>
        <w:szCs w:val="16"/>
      </w:rPr>
    </w:pPr>
    <w:r>
      <w:rPr>
        <w:rFonts w:ascii="Calibri" w:hAnsi="Calibri" w:cs="Arial"/>
        <w:noProof/>
        <w:color w:val="646464"/>
        <w:sz w:val="16"/>
        <w:szCs w:val="16"/>
        <w:lang w:eastAsia="en-US"/>
      </w:rPr>
      <w:pict w14:anchorId="2E1571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5" type="#_x0000_t75" alt="" style="position:absolute;margin-left:-69.9pt;margin-top:533.7pt;width:599.6pt;height:262.45pt;z-index:-251658240;mso-wrap-edited:f;mso-width-percent:0;mso-height-percent:0;mso-position-horizontal-relative:margin;mso-position-vertical-relative:margin;mso-width-percent:0;mso-height-percent:0" o:allowincell="f">
          <v:imagedata r:id="rId1" o:title="cppc_elementy_tla"/>
          <w10:wrap anchorx="margin" anchory="margin"/>
        </v:shape>
      </w:pict>
    </w:r>
    <w:r w:rsidR="00796023" w:rsidRPr="00796023">
      <w:rPr>
        <w:rFonts w:ascii="Calibri" w:hAnsi="Calibri" w:cs="Arial"/>
        <w:noProof/>
        <w:color w:val="646464"/>
        <w:sz w:val="16"/>
        <w:szCs w:val="16"/>
        <w:lang w:eastAsia="en-US"/>
      </w:rPr>
      <w:drawing>
        <wp:anchor distT="0" distB="0" distL="114300" distR="114300" simplePos="0" relativeHeight="251657216" behindDoc="0" locked="0" layoutInCell="1" allowOverlap="1" wp14:anchorId="735264E6" wp14:editId="6928D2EE">
          <wp:simplePos x="0" y="0"/>
          <wp:positionH relativeFrom="margin">
            <wp:posOffset>2514600</wp:posOffset>
          </wp:positionH>
          <wp:positionV relativeFrom="margin">
            <wp:posOffset>9036050</wp:posOffset>
          </wp:positionV>
          <wp:extent cx="3133725" cy="304800"/>
          <wp:effectExtent l="0" t="0" r="9525" b="0"/>
          <wp:wrapSquare wrapText="bothSides"/>
          <wp:docPr id="17419486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96023" w:rsidRPr="00796023">
      <w:rPr>
        <w:rFonts w:ascii="Calibri" w:hAnsi="Calibri" w:cs="Arial"/>
        <w:sz w:val="10"/>
        <w:szCs w:val="10"/>
        <w:lang w:eastAsia="en-US"/>
      </w:rPr>
      <w:t>CENTRUM PROJEKTÓW POLSKA CYFROWA</w:t>
    </w:r>
    <w:r w:rsidR="00796023" w:rsidRPr="00796023">
      <w:rPr>
        <w:rFonts w:ascii="Calibri" w:hAnsi="Calibri" w:cs="Arial"/>
        <w:sz w:val="10"/>
        <w:szCs w:val="10"/>
        <w:lang w:eastAsia="en-US"/>
      </w:rPr>
      <w:tab/>
    </w:r>
    <w:r w:rsidR="00796023" w:rsidRPr="00796023">
      <w:rPr>
        <w:rFonts w:ascii="Calibri" w:hAnsi="Calibri" w:cs="Arial"/>
        <w:sz w:val="10"/>
        <w:szCs w:val="10"/>
        <w:lang w:eastAsia="en-US"/>
      </w:rPr>
      <w:br/>
      <w:t>ul. Spokojna 13A, 01-044 Warszawa |infolinia: +48 223152340 | e-mail: cppc@cppc.gov.pl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A7168" w14:textId="77777777" w:rsidR="00DA7685" w:rsidRDefault="00DA7685" w:rsidP="00B71D45">
      <w:r>
        <w:separator/>
      </w:r>
    </w:p>
  </w:footnote>
  <w:footnote w:type="continuationSeparator" w:id="0">
    <w:p w14:paraId="6834583B" w14:textId="77777777" w:rsidR="00DA7685" w:rsidRDefault="00DA7685" w:rsidP="00B71D45">
      <w:r>
        <w:continuationSeparator/>
      </w:r>
    </w:p>
  </w:footnote>
  <w:footnote w:id="1">
    <w:p w14:paraId="204D5F3F" w14:textId="4A5C13DA" w:rsidR="001619B3" w:rsidRDefault="001619B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76594">
        <w:rPr>
          <w:rFonts w:ascii="Calibri" w:hAnsi="Calibri" w:cs="Calibri"/>
          <w:i/>
          <w:sz w:val="18"/>
          <w:szCs w:val="18"/>
        </w:rPr>
        <w:t>Mikro przedsiębiorstwo to przedsiębiorstwo, które zatrudnia mniej niż 10 osób i którego roczny obrót lub roczna suma bilansowa nie przekracza 2 mln EUR. Małe przedsiębiorstwo to przedsiębiorstwo, które zatrudnia mniej niż 50 osób i którego roczny obrót lub suma bilansowa nie przekracza 10 mln EUR. Średnie przedsiębiorstwo to przedsiębiorstwo, które nie są mikro przedsiębiorcami ani małymi przedsiębiorcami, które zatrudnia mniej niż 250 osób i którego roczny obrót nie przekracza 50 mln EUR lub suma bilansowa nie przekracza 43 mln EUR.</w:t>
      </w:r>
    </w:p>
  </w:footnote>
  <w:footnote w:id="2">
    <w:p w14:paraId="25AE75B0" w14:textId="527FFD22" w:rsidR="00EE1A93" w:rsidRDefault="00EE1A9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E1A93">
        <w:rPr>
          <w:b/>
          <w:bCs/>
          <w:color w:val="FF0000"/>
        </w:rPr>
        <w:t>Przez „model oferowanego sprzętu” należy rozumieć konkretne urządzenie z jednoznacznie określoną specyfikacją / parametrami, co pozwoli Zamawiającemu zweryfikować spełnienie przez oferowany laptop</w:t>
      </w:r>
      <w:r w:rsidR="00DF2D3B">
        <w:rPr>
          <w:b/>
          <w:bCs/>
          <w:color w:val="FF0000"/>
        </w:rPr>
        <w:t xml:space="preserve"> / stację dokującą</w:t>
      </w:r>
      <w:r w:rsidRPr="00EE1A93">
        <w:rPr>
          <w:b/>
          <w:bCs/>
          <w:color w:val="FF0000"/>
        </w:rPr>
        <w:t xml:space="preserve"> wszystkich wymagań i parametrów podanych w OPZ.</w:t>
      </w:r>
    </w:p>
  </w:footnote>
  <w:footnote w:id="3">
    <w:p w14:paraId="1FEDF184" w14:textId="06570A02" w:rsidR="002920C5" w:rsidRPr="002920C5" w:rsidRDefault="00AB3B11" w:rsidP="002920C5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i/>
          <w:color w:val="000000"/>
          <w:lang w:val="x-none"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476594">
        <w:rPr>
          <w:rFonts w:ascii="Calibri" w:hAnsi="Calibri" w:cs="Calibri"/>
          <w:i/>
          <w:color w:val="000000"/>
          <w:sz w:val="18"/>
          <w:szCs w:val="18"/>
          <w:lang w:val="x-none"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>
        <w:rPr>
          <w:rFonts w:ascii="Calibri" w:hAnsi="Calibri" w:cs="Calibri"/>
          <w:i/>
          <w:color w:val="000000"/>
          <w:lang w:val="x-none" w:eastAsia="pl-P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818B6" w14:textId="02CAC0D5" w:rsidR="00C6293F" w:rsidRDefault="00BD799E">
    <w:pPr>
      <w:pStyle w:val="Nagwek"/>
    </w:pPr>
    <w:r w:rsidRPr="00BD799E">
      <w:rPr>
        <w:rFonts w:ascii="Calibri" w:hAnsi="Calibri"/>
        <w:noProof/>
        <w:color w:val="646464"/>
        <w:lang w:eastAsia="pl-PL"/>
      </w:rPr>
      <w:drawing>
        <wp:inline distT="0" distB="0" distL="0" distR="0" wp14:anchorId="37546C45" wp14:editId="17E4D113">
          <wp:extent cx="1447800" cy="580557"/>
          <wp:effectExtent l="0" t="0" r="0" b="0"/>
          <wp:docPr id="1861720609" name="Picture 17" descr="Obraz zawierający Czcionka, zrzut ekranu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720609" name="Picture 17" descr="Obraz zawierający Czcionka, zrzut ekranu, Grafika, projekt graficzn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4CF1B04"/>
    <w:multiLevelType w:val="hybridMultilevel"/>
    <w:tmpl w:val="3782FF5E"/>
    <w:lvl w:ilvl="0" w:tplc="6874A34C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4D8754D"/>
    <w:multiLevelType w:val="hybridMultilevel"/>
    <w:tmpl w:val="BF28D86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4836DE"/>
    <w:multiLevelType w:val="hybridMultilevel"/>
    <w:tmpl w:val="8D2C3A74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2604C7"/>
    <w:multiLevelType w:val="hybridMultilevel"/>
    <w:tmpl w:val="2B585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450F4"/>
    <w:multiLevelType w:val="hybridMultilevel"/>
    <w:tmpl w:val="4A504356"/>
    <w:lvl w:ilvl="0" w:tplc="73E0DD24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102E5A90"/>
    <w:multiLevelType w:val="hybridMultilevel"/>
    <w:tmpl w:val="098CA150"/>
    <w:lvl w:ilvl="0" w:tplc="469A14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D08D0"/>
    <w:multiLevelType w:val="hybridMultilevel"/>
    <w:tmpl w:val="39FABB02"/>
    <w:lvl w:ilvl="0" w:tplc="17289A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B77EDC"/>
    <w:multiLevelType w:val="hybridMultilevel"/>
    <w:tmpl w:val="35FED9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C622FB"/>
    <w:multiLevelType w:val="hybridMultilevel"/>
    <w:tmpl w:val="35FED992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B112F4"/>
    <w:multiLevelType w:val="hybridMultilevel"/>
    <w:tmpl w:val="8D2C3A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8E1DE4"/>
    <w:multiLevelType w:val="hybridMultilevel"/>
    <w:tmpl w:val="BF28D86C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712D8E"/>
    <w:multiLevelType w:val="hybridMultilevel"/>
    <w:tmpl w:val="293AF0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672B46"/>
    <w:multiLevelType w:val="multilevel"/>
    <w:tmpl w:val="D3364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</w:abstractNum>
  <w:abstractNum w:abstractNumId="14" w15:restartNumberingAfterBreak="0">
    <w:nsid w:val="1A417285"/>
    <w:multiLevelType w:val="hybridMultilevel"/>
    <w:tmpl w:val="59883FC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94505A"/>
    <w:multiLevelType w:val="hybridMultilevel"/>
    <w:tmpl w:val="AA6EE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C14106"/>
    <w:multiLevelType w:val="hybridMultilevel"/>
    <w:tmpl w:val="293AF0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BB542D"/>
    <w:multiLevelType w:val="hybridMultilevel"/>
    <w:tmpl w:val="BF28D86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3CE47A0"/>
    <w:multiLevelType w:val="hybridMultilevel"/>
    <w:tmpl w:val="A1A22D3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44B06A7"/>
    <w:multiLevelType w:val="hybridMultilevel"/>
    <w:tmpl w:val="E55CA38E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 w15:restartNumberingAfterBreak="0">
    <w:nsid w:val="27DE31EA"/>
    <w:multiLevelType w:val="hybridMultilevel"/>
    <w:tmpl w:val="BF28D86C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A22232A"/>
    <w:multiLevelType w:val="hybridMultilevel"/>
    <w:tmpl w:val="BF28D8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6975C2"/>
    <w:multiLevelType w:val="hybridMultilevel"/>
    <w:tmpl w:val="3A48684C"/>
    <w:lvl w:ilvl="0" w:tplc="A5BA4F4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8631F2"/>
    <w:multiLevelType w:val="hybridMultilevel"/>
    <w:tmpl w:val="293AF0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980336"/>
    <w:multiLevelType w:val="hybridMultilevel"/>
    <w:tmpl w:val="9D2AE6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6C2EA0"/>
    <w:multiLevelType w:val="hybridMultilevel"/>
    <w:tmpl w:val="39FABB02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0F253C0"/>
    <w:multiLevelType w:val="hybridMultilevel"/>
    <w:tmpl w:val="BF28D86C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840614"/>
    <w:multiLevelType w:val="hybridMultilevel"/>
    <w:tmpl w:val="A1A22D34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B91918"/>
    <w:multiLevelType w:val="hybridMultilevel"/>
    <w:tmpl w:val="B8D8B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357EDC"/>
    <w:multiLevelType w:val="hybridMultilevel"/>
    <w:tmpl w:val="974A6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4505AE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D70943A">
      <w:start w:val="1"/>
      <w:numFmt w:val="decimal"/>
      <w:lvlText w:val="%3."/>
      <w:lvlJc w:val="left"/>
      <w:pPr>
        <w:ind w:left="2430" w:hanging="45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CB460C"/>
    <w:multiLevelType w:val="hybridMultilevel"/>
    <w:tmpl w:val="9D565E60"/>
    <w:lvl w:ilvl="0" w:tplc="E1AC4278">
      <w:start w:val="1"/>
      <w:numFmt w:val="lowerLetter"/>
      <w:lvlText w:val="%1)"/>
      <w:lvlJc w:val="left"/>
      <w:pPr>
        <w:ind w:left="128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AC86D8A"/>
    <w:multiLevelType w:val="hybridMultilevel"/>
    <w:tmpl w:val="5B288926"/>
    <w:lvl w:ilvl="0" w:tplc="501CB990">
      <w:start w:val="1"/>
      <w:numFmt w:val="decimal"/>
      <w:lvlText w:val="%1."/>
      <w:lvlJc w:val="left"/>
      <w:pPr>
        <w:ind w:left="-66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2" w15:restartNumberingAfterBreak="0">
    <w:nsid w:val="5C1550FE"/>
    <w:multiLevelType w:val="hybridMultilevel"/>
    <w:tmpl w:val="BF28D86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6A75D2"/>
    <w:multiLevelType w:val="hybridMultilevel"/>
    <w:tmpl w:val="BF28D86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810181"/>
    <w:multiLevelType w:val="hybridMultilevel"/>
    <w:tmpl w:val="B95CA0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E5F040F"/>
    <w:multiLevelType w:val="hybridMultilevel"/>
    <w:tmpl w:val="293AF0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55D31"/>
    <w:multiLevelType w:val="hybridMultilevel"/>
    <w:tmpl w:val="F9361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51098E"/>
    <w:multiLevelType w:val="hybridMultilevel"/>
    <w:tmpl w:val="BF28D86C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F7B53EF"/>
    <w:multiLevelType w:val="hybridMultilevel"/>
    <w:tmpl w:val="59883F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364147">
    <w:abstractNumId w:val="0"/>
  </w:num>
  <w:num w:numId="2" w16cid:durableId="333150584">
    <w:abstractNumId w:val="13"/>
  </w:num>
  <w:num w:numId="3" w16cid:durableId="1216087480">
    <w:abstractNumId w:val="1"/>
  </w:num>
  <w:num w:numId="4" w16cid:durableId="956057671">
    <w:abstractNumId w:val="29"/>
  </w:num>
  <w:num w:numId="5" w16cid:durableId="211039075">
    <w:abstractNumId w:val="6"/>
  </w:num>
  <w:num w:numId="6" w16cid:durableId="1727803091">
    <w:abstractNumId w:val="5"/>
  </w:num>
  <w:num w:numId="7" w16cid:durableId="7340231">
    <w:abstractNumId w:val="21"/>
  </w:num>
  <w:num w:numId="8" w16cid:durableId="1977908657">
    <w:abstractNumId w:val="35"/>
  </w:num>
  <w:num w:numId="9" w16cid:durableId="1196191034">
    <w:abstractNumId w:val="12"/>
  </w:num>
  <w:num w:numId="10" w16cid:durableId="536238404">
    <w:abstractNumId w:val="7"/>
  </w:num>
  <w:num w:numId="11" w16cid:durableId="1339842410">
    <w:abstractNumId w:val="18"/>
  </w:num>
  <w:num w:numId="12" w16cid:durableId="534275253">
    <w:abstractNumId w:val="10"/>
  </w:num>
  <w:num w:numId="13" w16cid:durableId="1009865528">
    <w:abstractNumId w:val="4"/>
  </w:num>
  <w:num w:numId="14" w16cid:durableId="1275986716">
    <w:abstractNumId w:val="8"/>
  </w:num>
  <w:num w:numId="15" w16cid:durableId="1921937733">
    <w:abstractNumId w:val="2"/>
  </w:num>
  <w:num w:numId="16" w16cid:durableId="894393884">
    <w:abstractNumId w:val="17"/>
  </w:num>
  <w:num w:numId="17" w16cid:durableId="705445979">
    <w:abstractNumId w:val="28"/>
  </w:num>
  <w:num w:numId="18" w16cid:durableId="522549265">
    <w:abstractNumId w:val="36"/>
  </w:num>
  <w:num w:numId="19" w16cid:durableId="2083720207">
    <w:abstractNumId w:val="37"/>
  </w:num>
  <w:num w:numId="20" w16cid:durableId="1972862621">
    <w:abstractNumId w:val="19"/>
  </w:num>
  <w:num w:numId="21" w16cid:durableId="2104179802">
    <w:abstractNumId w:val="27"/>
  </w:num>
  <w:num w:numId="22" w16cid:durableId="2062246943">
    <w:abstractNumId w:val="3"/>
  </w:num>
  <w:num w:numId="23" w16cid:durableId="1076131881">
    <w:abstractNumId w:val="23"/>
  </w:num>
  <w:num w:numId="24" w16cid:durableId="566455621">
    <w:abstractNumId w:val="16"/>
  </w:num>
  <w:num w:numId="25" w16cid:durableId="1121388208">
    <w:abstractNumId w:val="25"/>
  </w:num>
  <w:num w:numId="26" w16cid:durableId="736780054">
    <w:abstractNumId w:val="32"/>
  </w:num>
  <w:num w:numId="27" w16cid:durableId="317809409">
    <w:abstractNumId w:val="11"/>
  </w:num>
  <w:num w:numId="28" w16cid:durableId="1499268650">
    <w:abstractNumId w:val="20"/>
  </w:num>
  <w:num w:numId="29" w16cid:durableId="818807159">
    <w:abstractNumId w:val="26"/>
  </w:num>
  <w:num w:numId="30" w16cid:durableId="1805660947">
    <w:abstractNumId w:val="9"/>
  </w:num>
  <w:num w:numId="31" w16cid:durableId="48312894">
    <w:abstractNumId w:val="22"/>
  </w:num>
  <w:num w:numId="32" w16cid:durableId="443503113">
    <w:abstractNumId w:val="30"/>
  </w:num>
  <w:num w:numId="33" w16cid:durableId="1236551144">
    <w:abstractNumId w:val="31"/>
  </w:num>
  <w:num w:numId="34" w16cid:durableId="1017266555">
    <w:abstractNumId w:val="33"/>
  </w:num>
  <w:num w:numId="35" w16cid:durableId="682975147">
    <w:abstractNumId w:val="34"/>
  </w:num>
  <w:num w:numId="36" w16cid:durableId="636641486">
    <w:abstractNumId w:val="15"/>
  </w:num>
  <w:num w:numId="37" w16cid:durableId="446704800">
    <w:abstractNumId w:val="24"/>
  </w:num>
  <w:num w:numId="38" w16cid:durableId="1397245976">
    <w:abstractNumId w:val="38"/>
  </w:num>
  <w:num w:numId="39" w16cid:durableId="6772688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B32"/>
    <w:rsid w:val="0000722B"/>
    <w:rsid w:val="00086C3C"/>
    <w:rsid w:val="000B51DF"/>
    <w:rsid w:val="000D0DF0"/>
    <w:rsid w:val="000D1360"/>
    <w:rsid w:val="000D5C10"/>
    <w:rsid w:val="0010718E"/>
    <w:rsid w:val="00121A25"/>
    <w:rsid w:val="00140F5C"/>
    <w:rsid w:val="001619B3"/>
    <w:rsid w:val="00176C8C"/>
    <w:rsid w:val="00190950"/>
    <w:rsid w:val="001D10B7"/>
    <w:rsid w:val="002920C5"/>
    <w:rsid w:val="002C14E1"/>
    <w:rsid w:val="0031096F"/>
    <w:rsid w:val="00382F23"/>
    <w:rsid w:val="00396A97"/>
    <w:rsid w:val="003B6582"/>
    <w:rsid w:val="003D09D4"/>
    <w:rsid w:val="003D44BD"/>
    <w:rsid w:val="00405DAE"/>
    <w:rsid w:val="00415591"/>
    <w:rsid w:val="00444259"/>
    <w:rsid w:val="0049159B"/>
    <w:rsid w:val="004E5780"/>
    <w:rsid w:val="005064D4"/>
    <w:rsid w:val="00524606"/>
    <w:rsid w:val="005E3122"/>
    <w:rsid w:val="005E39C7"/>
    <w:rsid w:val="005F1DA1"/>
    <w:rsid w:val="005F6032"/>
    <w:rsid w:val="00600354"/>
    <w:rsid w:val="00677B96"/>
    <w:rsid w:val="00684300"/>
    <w:rsid w:val="00685BE2"/>
    <w:rsid w:val="006A2EB2"/>
    <w:rsid w:val="006A56AE"/>
    <w:rsid w:val="00772244"/>
    <w:rsid w:val="00785E0A"/>
    <w:rsid w:val="00790D11"/>
    <w:rsid w:val="00796023"/>
    <w:rsid w:val="007B10CA"/>
    <w:rsid w:val="007D510E"/>
    <w:rsid w:val="007E2D69"/>
    <w:rsid w:val="007F452D"/>
    <w:rsid w:val="008276AC"/>
    <w:rsid w:val="008560C1"/>
    <w:rsid w:val="00860835"/>
    <w:rsid w:val="008C0605"/>
    <w:rsid w:val="008F0E74"/>
    <w:rsid w:val="00911040"/>
    <w:rsid w:val="00942ADE"/>
    <w:rsid w:val="00943A5F"/>
    <w:rsid w:val="0094627B"/>
    <w:rsid w:val="00947AC5"/>
    <w:rsid w:val="009C2D1B"/>
    <w:rsid w:val="009C63C6"/>
    <w:rsid w:val="00A15B24"/>
    <w:rsid w:val="00A30063"/>
    <w:rsid w:val="00A76ED7"/>
    <w:rsid w:val="00A773FB"/>
    <w:rsid w:val="00AB14A7"/>
    <w:rsid w:val="00AB3B11"/>
    <w:rsid w:val="00AB4F27"/>
    <w:rsid w:val="00B02D5A"/>
    <w:rsid w:val="00B4473A"/>
    <w:rsid w:val="00B5185E"/>
    <w:rsid w:val="00B5596D"/>
    <w:rsid w:val="00B6124C"/>
    <w:rsid w:val="00B71D45"/>
    <w:rsid w:val="00B771D4"/>
    <w:rsid w:val="00BD6B82"/>
    <w:rsid w:val="00BD799E"/>
    <w:rsid w:val="00C6293F"/>
    <w:rsid w:val="00C75A60"/>
    <w:rsid w:val="00C815B1"/>
    <w:rsid w:val="00C97A45"/>
    <w:rsid w:val="00CB1F34"/>
    <w:rsid w:val="00CC53B5"/>
    <w:rsid w:val="00CD30E5"/>
    <w:rsid w:val="00CD417E"/>
    <w:rsid w:val="00CD6C3A"/>
    <w:rsid w:val="00D7088B"/>
    <w:rsid w:val="00D87F40"/>
    <w:rsid w:val="00DA7685"/>
    <w:rsid w:val="00DF2D3B"/>
    <w:rsid w:val="00E23793"/>
    <w:rsid w:val="00E61929"/>
    <w:rsid w:val="00EA3612"/>
    <w:rsid w:val="00EA4D07"/>
    <w:rsid w:val="00EE1A93"/>
    <w:rsid w:val="00EF39C4"/>
    <w:rsid w:val="00F370A4"/>
    <w:rsid w:val="00F41168"/>
    <w:rsid w:val="00F509DC"/>
    <w:rsid w:val="00F65702"/>
    <w:rsid w:val="00F9022E"/>
    <w:rsid w:val="00F96A0C"/>
    <w:rsid w:val="00FB0588"/>
    <w:rsid w:val="00FB23E7"/>
    <w:rsid w:val="00FC6B32"/>
    <w:rsid w:val="00FE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F98FB"/>
  <w15:chartTrackingRefBased/>
  <w15:docId w15:val="{E84E3B30-C0AF-4AE1-9CDF-9865A3DF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B3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C6B32"/>
    <w:pPr>
      <w:spacing w:line="360" w:lineRule="auto"/>
      <w:jc w:val="center"/>
    </w:pPr>
    <w:rPr>
      <w:b/>
      <w:bCs/>
    </w:rPr>
  </w:style>
  <w:style w:type="paragraph" w:customStyle="1" w:styleId="Akapitzlist1">
    <w:name w:val="Akapit z listą1"/>
    <w:basedOn w:val="Normalny"/>
    <w:qFormat/>
    <w:rsid w:val="00FC6B32"/>
    <w:pPr>
      <w:ind w:left="708"/>
    </w:pPr>
  </w:style>
  <w:style w:type="paragraph" w:styleId="NormalnyWeb">
    <w:name w:val="Normal (Web)"/>
    <w:basedOn w:val="Normalny"/>
    <w:uiPriority w:val="99"/>
    <w:rsid w:val="00FC6B32"/>
    <w:pPr>
      <w:suppressAutoHyphens w:val="0"/>
      <w:autoSpaceDE w:val="0"/>
      <w:spacing w:before="100" w:after="100" w:line="360" w:lineRule="atLeast"/>
      <w:jc w:val="both"/>
    </w:pPr>
    <w:rPr>
      <w:szCs w:val="20"/>
    </w:rPr>
  </w:style>
  <w:style w:type="paragraph" w:customStyle="1" w:styleId="Akapitzlist3">
    <w:name w:val="Akapit z listą3"/>
    <w:aliases w:val="ISCG Numerowanie,lp1,Wypunktowanie,L1,Numerowanie,Odstavec"/>
    <w:basedOn w:val="Normalny"/>
    <w:uiPriority w:val="34"/>
    <w:qFormat/>
    <w:rsid w:val="00FC6B32"/>
    <w:pPr>
      <w:ind w:left="708"/>
    </w:pPr>
    <w:rPr>
      <w:szCs w:val="20"/>
      <w:lang w:val="x-none"/>
    </w:rPr>
  </w:style>
  <w:style w:type="paragraph" w:customStyle="1" w:styleId="Kropki">
    <w:name w:val="Kropki"/>
    <w:basedOn w:val="Normalny"/>
    <w:rsid w:val="00FC6B32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hAnsi="Arial" w:cs="Arial"/>
    </w:rPr>
  </w:style>
  <w:style w:type="character" w:styleId="Pogrubienie">
    <w:name w:val="Strong"/>
    <w:aliases w:val="Tekst treści (8) + Calibri,10 pt1,Kursywa6"/>
    <w:qFormat/>
    <w:rsid w:val="00FC6B32"/>
    <w:rPr>
      <w:b/>
    </w:rPr>
  </w:style>
  <w:style w:type="paragraph" w:styleId="Akapitzlist">
    <w:name w:val="List Paragraph"/>
    <w:aliases w:val="Akapit z listą2,Akapit z listą numerowaną,Podsis rysunku,List bullet,List Paragraph,Akapit z listą BS,Kolorowa lista — akcent 11,Średnia siatka 1 — akcent 21,Akapit z listą;1_literowka,1_literowka,Literowanie,Preambuła,Akapit z listą5"/>
    <w:basedOn w:val="Normalny"/>
    <w:link w:val="AkapitzlistZnak"/>
    <w:uiPriority w:val="34"/>
    <w:qFormat/>
    <w:rsid w:val="00FC6B32"/>
    <w:pPr>
      <w:ind w:left="708"/>
    </w:pPr>
  </w:style>
  <w:style w:type="character" w:customStyle="1" w:styleId="Teksttreci8">
    <w:name w:val="Tekst treści (8)_"/>
    <w:link w:val="Teksttreci81"/>
    <w:rsid w:val="00FC6B32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rsid w:val="00FC6B32"/>
    <w:pPr>
      <w:widowControl/>
      <w:shd w:val="clear" w:color="auto" w:fill="FFFFFF"/>
      <w:suppressAutoHyphens w:val="0"/>
      <w:spacing w:before="60" w:after="180" w:line="240" w:lineRule="atLeast"/>
      <w:ind w:hanging="380"/>
    </w:pPr>
    <w:rPr>
      <w:rFonts w:ascii="Arial" w:eastAsiaTheme="minorHAnsi" w:hAnsi="Arial" w:cs="Arial"/>
      <w:sz w:val="18"/>
      <w:szCs w:val="18"/>
      <w:lang w:eastAsia="en-US"/>
    </w:rPr>
  </w:style>
  <w:style w:type="table" w:styleId="Tabela-Siatka">
    <w:name w:val="Table Grid"/>
    <w:basedOn w:val="Standardowy"/>
    <w:uiPriority w:val="39"/>
    <w:rsid w:val="00B71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1D45"/>
    <w:pPr>
      <w:widowControl/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1D45"/>
    <w:rPr>
      <w:sz w:val="20"/>
      <w:szCs w:val="20"/>
    </w:rPr>
  </w:style>
  <w:style w:type="character" w:styleId="Odwoanieprzypisudolnego">
    <w:name w:val="footnote reference"/>
    <w:aliases w:val="Footnote symbol"/>
    <w:uiPriority w:val="99"/>
    <w:rsid w:val="00B71D4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09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09D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09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09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09D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9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9D4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629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29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aliases w:val="Znak3"/>
    <w:basedOn w:val="Normalny"/>
    <w:link w:val="StopkaZnak"/>
    <w:uiPriority w:val="99"/>
    <w:unhideWhenUsed/>
    <w:rsid w:val="00C6293F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3 Znak"/>
    <w:basedOn w:val="Domylnaczcionkaakapitu"/>
    <w:link w:val="Stopka"/>
    <w:uiPriority w:val="99"/>
    <w:rsid w:val="00C629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CC5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Akapit z listą2 Znak,Akapit z listą numerowaną Znak,Podsis rysunku Znak,List bullet Znak,List Paragraph Znak,Akapit z listą BS Znak,Kolorowa lista — akcent 11 Znak,Średnia siatka 1 — akcent 21 Znak,Akapit z listą;1_literowka Znak"/>
    <w:link w:val="Akapitzlist"/>
    <w:uiPriority w:val="34"/>
    <w:qFormat/>
    <w:locked/>
    <w:rsid w:val="00AB3B1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2920C5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2920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high_end_cpu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CCF99-328C-4DA3-B1BA-499BCD589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13</Pages>
  <Words>3111</Words>
  <Characters>18670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Abramczyk</dc:creator>
  <cp:keywords/>
  <dc:description/>
  <cp:lastModifiedBy>Tomasz Abramczyk</cp:lastModifiedBy>
  <cp:revision>28</cp:revision>
  <dcterms:created xsi:type="dcterms:W3CDTF">2025-01-28T13:52:00Z</dcterms:created>
  <dcterms:modified xsi:type="dcterms:W3CDTF">2025-01-31T12:50:00Z</dcterms:modified>
</cp:coreProperties>
</file>