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5F" w:rsidRDefault="00984F5F">
      <w:pPr>
        <w:spacing w:line="276" w:lineRule="auto"/>
        <w:jc w:val="right"/>
        <w:rPr>
          <w:b/>
          <w:bCs/>
          <w:sz w:val="24"/>
          <w:szCs w:val="24"/>
        </w:rPr>
      </w:pPr>
    </w:p>
    <w:p w:rsidR="00984F5F" w:rsidRDefault="00984F5F"/>
    <w:p w:rsidR="00984F5F" w:rsidRDefault="000802AB">
      <w:pPr>
        <w:jc w:val="right"/>
        <w:rPr>
          <w:b/>
        </w:rPr>
      </w:pPr>
      <w:r>
        <w:rPr>
          <w:b/>
        </w:rPr>
        <w:t>Załącznik nr 5</w:t>
      </w:r>
    </w:p>
    <w:p w:rsidR="00984F5F" w:rsidRDefault="00984F5F">
      <w:pPr>
        <w:jc w:val="right"/>
        <w:rPr>
          <w:rFonts w:ascii="Arial" w:hAnsi="Arial" w:cs="Arial"/>
          <w:b/>
          <w:szCs w:val="16"/>
        </w:rPr>
      </w:pPr>
    </w:p>
    <w:tbl>
      <w:tblPr>
        <w:tblW w:w="9781" w:type="dxa"/>
        <w:jc w:val="right"/>
        <w:tblLayout w:type="fixed"/>
        <w:tblLook w:val="0000" w:firstRow="0" w:lastRow="0" w:firstColumn="0" w:lastColumn="0" w:noHBand="0" w:noVBand="0"/>
      </w:tblPr>
      <w:tblGrid>
        <w:gridCol w:w="539"/>
        <w:gridCol w:w="1555"/>
        <w:gridCol w:w="140"/>
        <w:gridCol w:w="35"/>
        <w:gridCol w:w="17"/>
        <w:gridCol w:w="89"/>
        <w:gridCol w:w="175"/>
        <w:gridCol w:w="21"/>
        <w:gridCol w:w="690"/>
        <w:gridCol w:w="978"/>
        <w:gridCol w:w="722"/>
        <w:gridCol w:w="142"/>
        <w:gridCol w:w="20"/>
        <w:gridCol w:w="521"/>
        <w:gridCol w:w="1006"/>
        <w:gridCol w:w="12"/>
        <w:gridCol w:w="20"/>
        <w:gridCol w:w="549"/>
        <w:gridCol w:w="626"/>
        <w:gridCol w:w="1924"/>
      </w:tblGrid>
      <w:tr w:rsidR="00984F5F">
        <w:trPr>
          <w:trHeight w:val="2342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FEBA"/>
            <w:vAlign w:val="center"/>
          </w:tcPr>
          <w:p w:rsidR="00984F5F" w:rsidRDefault="0026026D">
            <w:pPr>
              <w:jc w:val="center"/>
              <w:rPr>
                <w:rFonts w:ascii="Arial" w:hAnsi="Arial" w:cs="Arial"/>
                <w:b/>
                <w:bCs/>
                <w:sz w:val="36"/>
                <w:szCs w:val="28"/>
              </w:rPr>
            </w:pPr>
            <w:r>
              <w:rPr>
                <w:rFonts w:ascii="Arial" w:hAnsi="Arial" w:cs="Arial"/>
                <w:b/>
                <w:bCs/>
                <w:sz w:val="36"/>
                <w:szCs w:val="28"/>
              </w:rPr>
              <w:t>PROTOKÓŁ nr ……../ZTM/………/2022</w:t>
            </w:r>
            <w:bookmarkStart w:id="0" w:name="_GoBack"/>
            <w:bookmarkEnd w:id="0"/>
          </w:p>
          <w:p w:rsidR="00984F5F" w:rsidRDefault="000802AB">
            <w:pPr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okresowej kontroli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pięcioletniej</w:t>
            </w:r>
            <w:r>
              <w:rPr>
                <w:rFonts w:ascii="Arial" w:hAnsi="Arial" w:cs="Arial"/>
                <w:sz w:val="28"/>
                <w:szCs w:val="28"/>
              </w:rPr>
              <w:t xml:space="preserve"> stanu technicznego</w:t>
            </w:r>
          </w:p>
          <w:p w:rsidR="00984F5F" w:rsidRDefault="000802AB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</w:rPr>
              <w:t>budynku użytkowego</w:t>
            </w:r>
          </w:p>
        </w:tc>
      </w:tr>
      <w:tr w:rsidR="00984F5F">
        <w:trPr>
          <w:trHeight w:val="613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ind w:left="1433" w:hanging="141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Podstawa prawna: </w:t>
            </w:r>
            <w:r>
              <w:rPr>
                <w:rFonts w:ascii="Arial" w:hAnsi="Arial" w:cs="Arial"/>
                <w:b/>
                <w:bCs/>
                <w:i/>
                <w:color w:val="000000"/>
                <w:szCs w:val="18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szCs w:val="18"/>
                <w:u w:val="single"/>
              </w:rPr>
              <w:t xml:space="preserve">rt. 62 ust. 1 pkt 1, 2 i 3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ustawy z dnia 7 lipca 1994 roku - Prawo budowlane (Dz. U. z 2015 roku, poz.443 z dnia 20 luty 2015</w:t>
            </w:r>
          </w:p>
          <w:p w:rsidR="00984F5F" w:rsidRDefault="000802AB">
            <w:pPr>
              <w:ind w:left="1433"/>
              <w:jc w:val="both"/>
              <w:rPr>
                <w:rFonts w:ascii="Arial" w:hAnsi="Arial" w:cs="Arial"/>
                <w:bCs/>
                <w:strike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trike/>
                <w:color w:val="000000"/>
                <w:sz w:val="18"/>
                <w:szCs w:val="18"/>
              </w:rPr>
              <w:t xml:space="preserve">§ 4 - § 6 </w:t>
            </w:r>
            <w:r>
              <w:rPr>
                <w:rFonts w:ascii="Arial" w:hAnsi="Arial" w:cs="Arial"/>
                <w:bCs/>
                <w:strike/>
                <w:color w:val="000000"/>
                <w:sz w:val="18"/>
                <w:szCs w:val="18"/>
              </w:rPr>
              <w:t>rozporządzenia Ministra Spraw Wewnętrznych i Administracji z dnia 16 sierpnia 1999 roku w sprawie warunków technicznych użytkowania budynków mieszkalnych (Dz. U. nr 74, poz. 836).</w:t>
            </w:r>
          </w:p>
          <w:p w:rsidR="00984F5F" w:rsidRDefault="000802AB">
            <w:pPr>
              <w:ind w:left="1433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Rozporządzenie Ministra Infrastruktury z dnia 12 kwietnia 2002 r. w sprawie warunków technicznych, jakim powinny odpowiadać budynki i ich usytuowanie (Dz.U. nr 75, poz. 690 z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późn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zm.)</w:t>
            </w:r>
          </w:p>
        </w:tc>
      </w:tr>
      <w:tr w:rsidR="00984F5F">
        <w:trPr>
          <w:trHeight w:val="543"/>
          <w:jc w:val="right"/>
        </w:trPr>
        <w:tc>
          <w:tcPr>
            <w:tcW w:w="2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Data kontroli:</w:t>
            </w:r>
          </w:p>
        </w:tc>
        <w:tc>
          <w:tcPr>
            <w:tcW w:w="1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Data następnej kontroli:</w:t>
            </w:r>
          </w:p>
        </w:tc>
        <w:tc>
          <w:tcPr>
            <w:tcW w:w="3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4F5F" w:rsidRDefault="000802A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PÓŁROCZNA:…………………..</w:t>
            </w:r>
          </w:p>
          <w:p w:rsidR="00984F5F" w:rsidRDefault="000802A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ROCZNA: ……………………….</w:t>
            </w:r>
          </w:p>
          <w:p w:rsidR="00984F5F" w:rsidRDefault="000802A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–LETNI:………………………..</w:t>
            </w:r>
          </w:p>
        </w:tc>
      </w:tr>
      <w:tr w:rsidR="00984F5F">
        <w:trPr>
          <w:trHeight w:val="454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4"/>
              </w:numPr>
              <w:suppressAutoHyphens w:val="0"/>
              <w:ind w:left="459" w:hanging="437"/>
              <w:rPr>
                <w:rFonts w:ascii="Arial" w:hAnsi="Arial" w:cs="Arial"/>
                <w:b/>
                <w:bCs/>
                <w:i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</w:rPr>
              <w:t>Informacje ogólne o budynku:</w:t>
            </w:r>
          </w:p>
        </w:tc>
      </w:tr>
      <w:tr w:rsidR="00984F5F">
        <w:trPr>
          <w:trHeight w:val="5050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84F5F" w:rsidRDefault="000802A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Fotografia Obiektu</w:t>
            </w:r>
          </w:p>
          <w:p w:rsidR="00984F5F" w:rsidRDefault="00984F5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Style w:val="Tabela-Siatka"/>
              <w:tblW w:w="9975" w:type="dxa"/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5"/>
            </w:tblGrid>
            <w:tr w:rsidR="00984F5F">
              <w:tc>
                <w:tcPr>
                  <w:tcW w:w="3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4F5F" w:rsidRDefault="00984F5F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</w:rPr>
                  </w:pPr>
                </w:p>
              </w:tc>
              <w:tc>
                <w:tcPr>
                  <w:tcW w:w="3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4F5F" w:rsidRDefault="00984F5F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</w:rPr>
                  </w:pPr>
                </w:p>
              </w:tc>
              <w:tc>
                <w:tcPr>
                  <w:tcW w:w="3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4F5F" w:rsidRDefault="00984F5F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</w:rPr>
                  </w:pPr>
                </w:p>
              </w:tc>
            </w:tr>
          </w:tbl>
          <w:p w:rsidR="00984F5F" w:rsidRDefault="00984F5F">
            <w:pPr>
              <w:rPr>
                <w:rFonts w:ascii="Arial" w:hAnsi="Arial" w:cs="Arial"/>
                <w:b/>
                <w:bCs/>
                <w:i/>
                <w:sz w:val="22"/>
              </w:rPr>
            </w:pPr>
          </w:p>
        </w:tc>
      </w:tr>
      <w:tr w:rsidR="00984F5F">
        <w:trPr>
          <w:trHeight w:val="1265"/>
          <w:jc w:val="right"/>
        </w:trPr>
        <w:tc>
          <w:tcPr>
            <w:tcW w:w="512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foto. elewacja wschodnia</w:t>
            </w:r>
          </w:p>
        </w:tc>
        <w:tc>
          <w:tcPr>
            <w:tcW w:w="465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foto. elewacja zachodnia</w:t>
            </w:r>
          </w:p>
        </w:tc>
      </w:tr>
      <w:tr w:rsidR="00984F5F">
        <w:trPr>
          <w:trHeight w:val="635"/>
          <w:jc w:val="right"/>
        </w:trPr>
        <w:tc>
          <w:tcPr>
            <w:tcW w:w="512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foto. elewacja północna</w:t>
            </w:r>
          </w:p>
        </w:tc>
        <w:tc>
          <w:tcPr>
            <w:tcW w:w="465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foto. elewacja południowa</w:t>
            </w:r>
          </w:p>
        </w:tc>
      </w:tr>
      <w:tr w:rsidR="00984F5F">
        <w:trPr>
          <w:trHeight w:val="635"/>
          <w:jc w:val="right"/>
        </w:trPr>
        <w:tc>
          <w:tcPr>
            <w:tcW w:w="512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foto. wejście do budynku</w:t>
            </w:r>
          </w:p>
        </w:tc>
        <w:tc>
          <w:tcPr>
            <w:tcW w:w="465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foto. klatka schodowa</w:t>
            </w:r>
          </w:p>
        </w:tc>
      </w:tr>
      <w:tr w:rsidR="00984F5F">
        <w:trPr>
          <w:trHeight w:val="1265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4F5F" w:rsidRDefault="000802A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Plan sytuacyjny z naniesieniem</w:t>
            </w:r>
          </w:p>
          <w:p w:rsidR="00984F5F" w:rsidRDefault="000802A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głównego kurka gazu, głównego</w:t>
            </w:r>
          </w:p>
          <w:p w:rsidR="00984F5F" w:rsidRDefault="000802A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wyłącznika prądowego, lokalizacji </w:t>
            </w:r>
          </w:p>
          <w:p w:rsidR="00984F5F" w:rsidRDefault="000802A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wodomierza głównego, zawór</w:t>
            </w:r>
          </w:p>
          <w:p w:rsidR="00984F5F" w:rsidRDefault="000802A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odcinający instalację wewnętrzną</w:t>
            </w:r>
          </w:p>
          <w:p w:rsidR="00984F5F" w:rsidRDefault="000802A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wodociągową, urządzeń PPOŻ </w:t>
            </w:r>
          </w:p>
          <w:p w:rsidR="00984F5F" w:rsidRDefault="00984F5F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984F5F">
        <w:trPr>
          <w:trHeight w:val="1265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rys. plan sytuacyjny </w:t>
            </w:r>
          </w:p>
        </w:tc>
      </w:tr>
      <w:tr w:rsidR="00984F5F">
        <w:trPr>
          <w:trHeight w:val="2110"/>
          <w:jc w:val="right"/>
        </w:trPr>
        <w:tc>
          <w:tcPr>
            <w:tcW w:w="512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foto. główny </w:t>
            </w:r>
            <w:proofErr w:type="spellStart"/>
            <w:r>
              <w:rPr>
                <w:rFonts w:ascii="Arial" w:hAnsi="Arial" w:cs="Arial"/>
                <w:bCs/>
                <w:i/>
                <w:sz w:val="16"/>
                <w:szCs w:val="16"/>
              </w:rPr>
              <w:t>wodomież</w:t>
            </w:r>
            <w:proofErr w:type="spellEnd"/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z zaworem</w:t>
            </w:r>
          </w:p>
        </w:tc>
        <w:tc>
          <w:tcPr>
            <w:tcW w:w="465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foto. licznik gazu</w:t>
            </w:r>
          </w:p>
        </w:tc>
      </w:tr>
      <w:tr w:rsidR="00984F5F">
        <w:trPr>
          <w:trHeight w:val="2110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foto. licznik prądu ADM</w:t>
            </w:r>
          </w:p>
        </w:tc>
      </w:tr>
      <w:tr w:rsidR="00984F5F">
        <w:trPr>
          <w:trHeight w:val="454"/>
          <w:jc w:val="right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Nazwa, funkcja budynku</w:t>
            </w:r>
          </w:p>
        </w:tc>
        <w:tc>
          <w:tcPr>
            <w:tcW w:w="768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454"/>
          <w:jc w:val="right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Adres:</w:t>
            </w:r>
          </w:p>
          <w:p w:rsidR="00984F5F" w:rsidRDefault="00984F5F">
            <w:pPr>
              <w:rPr>
                <w:rFonts w:ascii="Arial" w:hAnsi="Arial" w:cs="Arial"/>
                <w:bCs/>
              </w:rPr>
            </w:pPr>
          </w:p>
          <w:p w:rsidR="00984F5F" w:rsidRDefault="00080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Ilość lokali z podziałem na pomieszczenia</w:t>
            </w:r>
          </w:p>
        </w:tc>
        <w:tc>
          <w:tcPr>
            <w:tcW w:w="768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cantSplit/>
          <w:trHeight w:val="523"/>
          <w:jc w:val="right"/>
        </w:trPr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Właściciel lub   </w:t>
            </w:r>
          </w:p>
          <w:p w:rsidR="00984F5F" w:rsidRDefault="0008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zarządca:</w:t>
            </w:r>
          </w:p>
        </w:tc>
        <w:tc>
          <w:tcPr>
            <w:tcW w:w="1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</w:t>
            </w:r>
          </w:p>
        </w:tc>
        <w:tc>
          <w:tcPr>
            <w:tcW w:w="6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080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 Transportu Miejskiego</w:t>
            </w:r>
          </w:p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cantSplit/>
          <w:trHeight w:val="454"/>
          <w:jc w:val="right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</w:t>
            </w:r>
          </w:p>
        </w:tc>
        <w:tc>
          <w:tcPr>
            <w:tcW w:w="6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080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Matejki 59, Poznań</w:t>
            </w:r>
          </w:p>
        </w:tc>
      </w:tr>
      <w:tr w:rsidR="00984F5F">
        <w:trPr>
          <w:cantSplit/>
          <w:trHeight w:val="454"/>
          <w:jc w:val="right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080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61 834 61 26</w:t>
            </w:r>
          </w:p>
          <w:p w:rsidR="00984F5F" w:rsidRDefault="00984F5F">
            <w:pPr>
              <w:rPr>
                <w:rFonts w:ascii="Arial" w:hAnsi="Arial" w:cs="Arial"/>
              </w:rPr>
            </w:pPr>
          </w:p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590"/>
          <w:jc w:val="right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Konstrukcja budynku, </w:t>
            </w:r>
          </w:p>
          <w:p w:rsidR="00984F5F" w:rsidRDefault="00080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rodzaj materiałów budowlanych: </w:t>
            </w:r>
          </w:p>
        </w:tc>
        <w:tc>
          <w:tcPr>
            <w:tcW w:w="768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590"/>
          <w:jc w:val="right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Wyposażony w instalacje:</w:t>
            </w:r>
          </w:p>
        </w:tc>
        <w:tc>
          <w:tcPr>
            <w:tcW w:w="768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245"/>
          <w:jc w:val="right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Powierzchnia  zabudowy: </w:t>
            </w:r>
          </w:p>
        </w:tc>
        <w:tc>
          <w:tcPr>
            <w:tcW w:w="2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Kubatura: </w:t>
            </w:r>
          </w:p>
        </w:tc>
        <w:tc>
          <w:tcPr>
            <w:tcW w:w="2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Wysokość: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Powierzchnia dachu: </w:t>
            </w:r>
          </w:p>
          <w:p w:rsidR="00984F5F" w:rsidRDefault="00080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84F5F">
        <w:trPr>
          <w:trHeight w:val="245"/>
          <w:jc w:val="right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Powierzchnia  użytkowa:</w:t>
            </w:r>
          </w:p>
        </w:tc>
        <w:tc>
          <w:tcPr>
            <w:tcW w:w="2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Rok budowy:</w:t>
            </w:r>
          </w:p>
        </w:tc>
        <w:tc>
          <w:tcPr>
            <w:tcW w:w="2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Ilość kondygnacji: </w:t>
            </w: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454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4"/>
              </w:numPr>
              <w:suppressAutoHyphens w:val="0"/>
              <w:ind w:left="459" w:hanging="437"/>
              <w:rPr>
                <w:rFonts w:ascii="Arial" w:hAnsi="Arial" w:cs="Arial"/>
                <w:b/>
                <w:bCs/>
                <w:i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</w:rPr>
              <w:t>Zakres kontroli obejmuje sprawdzenie:</w:t>
            </w:r>
          </w:p>
          <w:p w:rsidR="00984F5F" w:rsidRDefault="00984F5F">
            <w:pPr>
              <w:ind w:left="459"/>
              <w:rPr>
                <w:rFonts w:ascii="Arial" w:hAnsi="Arial" w:cs="Arial"/>
                <w:b/>
                <w:bCs/>
                <w:i/>
                <w:sz w:val="22"/>
              </w:rPr>
            </w:pPr>
          </w:p>
          <w:p w:rsidR="00984F5F" w:rsidRDefault="00984F5F">
            <w:pPr>
              <w:ind w:left="459"/>
              <w:rPr>
                <w:rFonts w:ascii="Arial" w:hAnsi="Arial" w:cs="Arial"/>
                <w:b/>
                <w:bCs/>
                <w:i/>
                <w:sz w:val="22"/>
              </w:rPr>
            </w:pPr>
          </w:p>
        </w:tc>
      </w:tr>
      <w:tr w:rsidR="00984F5F">
        <w:trPr>
          <w:trHeight w:val="1520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"/>
              </w:numPr>
              <w:suppressAutoHyphens w:val="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wykonanie zaleceń z poprzednich kontroli,</w:t>
            </w:r>
          </w:p>
          <w:p w:rsidR="00984F5F" w:rsidRDefault="000802AB">
            <w:pPr>
              <w:numPr>
                <w:ilvl w:val="0"/>
                <w:numId w:val="1"/>
              </w:numPr>
              <w:suppressAutoHyphens w:val="0"/>
              <w:spacing w:before="6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stanu technicznego i przydatności do użytkowania obiektu budowlanego, estetyki obiektu budowlanego oraz jego otoczenia,</w:t>
            </w:r>
          </w:p>
          <w:p w:rsidR="00984F5F" w:rsidRDefault="000802AB">
            <w:pPr>
              <w:numPr>
                <w:ilvl w:val="0"/>
                <w:numId w:val="1"/>
              </w:numPr>
              <w:suppressAutoHyphens w:val="0"/>
              <w:spacing w:before="6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instalacji elektrycznej i piorunochronnej w zakresie sprawności połączeń, osprzętu, zabezpieczeń i środków ochrony od porażeń, oporności izolacji przewodów oraz uziemień instalacji i aparatów –</w:t>
            </w:r>
          </w:p>
          <w:p w:rsidR="00984F5F" w:rsidRDefault="000802AB">
            <w:pPr>
              <w:spacing w:before="60"/>
              <w:ind w:left="35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zakresie wcześniej wykonanych pomiarów dostarczonych przez zamawiającego.</w:t>
            </w:r>
          </w:p>
          <w:p w:rsidR="00984F5F" w:rsidRDefault="00984F5F">
            <w:pPr>
              <w:spacing w:before="60"/>
              <w:ind w:left="357"/>
              <w:jc w:val="both"/>
              <w:rPr>
                <w:rFonts w:ascii="Arial" w:hAnsi="Arial" w:cs="Arial"/>
              </w:rPr>
            </w:pPr>
          </w:p>
        </w:tc>
      </w:tr>
      <w:tr w:rsidR="00984F5F">
        <w:trPr>
          <w:trHeight w:val="454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4"/>
              </w:numPr>
              <w:suppressAutoHyphens w:val="0"/>
              <w:ind w:left="459" w:hanging="437"/>
              <w:jc w:val="both"/>
              <w:rPr>
                <w:rFonts w:ascii="Arial" w:hAnsi="Arial" w:cs="Arial"/>
                <w:b/>
                <w:bCs/>
                <w:i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</w:rPr>
              <w:t xml:space="preserve">Sprawdzenie wykonania zaleceń z poprzednich  kontroli: </w:t>
            </w:r>
          </w:p>
          <w:p w:rsidR="00984F5F" w:rsidRDefault="00984F5F">
            <w:pPr>
              <w:jc w:val="both"/>
              <w:rPr>
                <w:rFonts w:ascii="Arial" w:hAnsi="Arial" w:cs="Arial"/>
                <w:b/>
                <w:bCs/>
                <w:i/>
                <w:sz w:val="22"/>
              </w:rPr>
            </w:pPr>
          </w:p>
        </w:tc>
      </w:tr>
      <w:tr w:rsidR="00984F5F">
        <w:trPr>
          <w:trHeight w:val="663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4F5F" w:rsidRDefault="00984F5F">
            <w:pPr>
              <w:spacing w:before="60"/>
              <w:rPr>
                <w:rFonts w:ascii="Arial" w:hAnsi="Arial" w:cs="Arial"/>
                <w:b/>
              </w:rPr>
            </w:pPr>
          </w:p>
          <w:p w:rsidR="00984F5F" w:rsidRDefault="000802AB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 rozpoczęciem kontroli zapoznano się z:</w:t>
            </w:r>
          </w:p>
          <w:p w:rsidR="00984F5F" w:rsidRDefault="000802AB">
            <w:pPr>
              <w:numPr>
                <w:ilvl w:val="0"/>
                <w:numId w:val="3"/>
              </w:numPr>
              <w:suppressAutoHyphens w:val="0"/>
              <w:spacing w:before="6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protokołami z poprzednich kontroli:</w:t>
            </w:r>
          </w:p>
          <w:p w:rsidR="00984F5F" w:rsidRDefault="000802AB">
            <w:pPr>
              <w:spacing w:before="180"/>
              <w:ind w:lef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rocznej kontroli stanu technicznego obiektu budowlanego z dnia: ………………wykonany przez ……………………</w:t>
            </w:r>
          </w:p>
          <w:p w:rsidR="00984F5F" w:rsidRDefault="000802AB">
            <w:pPr>
              <w:spacing w:before="180"/>
              <w:ind w:lef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5-letniej kontroli stanu technicznego obiektu z dnia ; ……………… wykonany przez ………………..</w:t>
            </w:r>
          </w:p>
          <w:p w:rsidR="00984F5F" w:rsidRDefault="000802AB">
            <w:pPr>
              <w:numPr>
                <w:ilvl w:val="0"/>
                <w:numId w:val="3"/>
              </w:numPr>
              <w:suppressAutoHyphens w:val="0"/>
              <w:spacing w:before="6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innymi dokumentami mającymi znaczenie dla oceny stanu technicznego:</w:t>
            </w:r>
          </w:p>
          <w:p w:rsidR="00984F5F" w:rsidRDefault="000802AB">
            <w:pPr>
              <w:pStyle w:val="Akapitzlist"/>
              <w:numPr>
                <w:ilvl w:val="1"/>
                <w:numId w:val="3"/>
              </w:numPr>
              <w:suppressAutoHyphens w:val="0"/>
              <w:spacing w:before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Protokół z ………………………………….</w:t>
            </w:r>
          </w:p>
          <w:p w:rsidR="00984F5F" w:rsidRDefault="000802AB">
            <w:pPr>
              <w:pStyle w:val="Akapitzlist"/>
              <w:numPr>
                <w:ilvl w:val="1"/>
                <w:numId w:val="3"/>
              </w:numPr>
              <w:suppressAutoHyphens w:val="0"/>
              <w:spacing w:before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Protokół z przeprowadzenia przeglądu instalacji gazowej nr …….. ; </w:t>
            </w:r>
          </w:p>
          <w:p w:rsidR="00984F5F" w:rsidRDefault="000802AB">
            <w:pPr>
              <w:pStyle w:val="Akapitzlist"/>
              <w:numPr>
                <w:ilvl w:val="1"/>
                <w:numId w:val="3"/>
              </w:numPr>
              <w:suppressAutoHyphens w:val="0"/>
              <w:spacing w:before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Protokół z okresowej kontroli przewodów kominowych ; nr. …………..</w:t>
            </w:r>
          </w:p>
          <w:p w:rsidR="00984F5F" w:rsidRDefault="000802AB">
            <w:pPr>
              <w:pStyle w:val="Akapitzlist"/>
              <w:numPr>
                <w:ilvl w:val="1"/>
                <w:numId w:val="3"/>
              </w:numPr>
              <w:suppressAutoHyphens w:val="0"/>
              <w:spacing w:before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Protokół z 5-letniej kontroli stanu instalacji elektrycznej; nr……………..</w:t>
            </w:r>
          </w:p>
        </w:tc>
      </w:tr>
      <w:tr w:rsidR="00984F5F">
        <w:trPr>
          <w:trHeight w:val="510"/>
          <w:jc w:val="right"/>
        </w:trPr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Element, urządzenie, instalacja</w:t>
            </w:r>
          </w:p>
        </w:tc>
        <w:tc>
          <w:tcPr>
            <w:tcW w:w="2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Zalecenia</w:t>
            </w:r>
          </w:p>
        </w:tc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Stopień wykonania zaleceń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</w:p>
        </w:tc>
      </w:tr>
      <w:tr w:rsidR="00984F5F">
        <w:trPr>
          <w:trHeight w:val="345"/>
          <w:jc w:val="right"/>
        </w:trPr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0802AB">
            <w:pPr>
              <w:pStyle w:val="Akapitzlist"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Fundamenty </w:t>
            </w:r>
          </w:p>
        </w:tc>
        <w:tc>
          <w:tcPr>
            <w:tcW w:w="2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080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345"/>
          <w:jc w:val="right"/>
        </w:trPr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pStyle w:val="Akapitzlist"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345"/>
          <w:jc w:val="right"/>
        </w:trPr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pStyle w:val="Akapitzlist"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385"/>
          <w:jc w:val="right"/>
        </w:trPr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pStyle w:val="Akapitzlist"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225"/>
          <w:jc w:val="right"/>
        </w:trPr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pStyle w:val="Akapitzlist"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0802AB">
            <w:pPr>
              <w:pStyle w:val="Akapitzlist"/>
              <w:numPr>
                <w:ilvl w:val="0"/>
                <w:numId w:val="21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345"/>
          <w:jc w:val="right"/>
        </w:trPr>
        <w:tc>
          <w:tcPr>
            <w:tcW w:w="9780" w:type="dxa"/>
            <w:gridSpan w:val="20"/>
            <w:tcBorders>
              <w:bottom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454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4F5F" w:rsidRDefault="000802AB">
            <w:pPr>
              <w:pStyle w:val="Nagwek1"/>
              <w:widowControl w:val="0"/>
              <w:numPr>
                <w:ilvl w:val="0"/>
                <w:numId w:val="14"/>
              </w:numPr>
              <w:ind w:left="459" w:hanging="437"/>
              <w:jc w:val="left"/>
              <w:rPr>
                <w:sz w:val="22"/>
              </w:rPr>
            </w:pPr>
            <w:r>
              <w:rPr>
                <w:sz w:val="22"/>
              </w:rPr>
              <w:t>Ustalenia oraz wnioski po sprawdzeniu stanu technicznego:</w:t>
            </w:r>
          </w:p>
        </w:tc>
      </w:tr>
      <w:tr w:rsidR="00984F5F">
        <w:trPr>
          <w:trHeight w:val="463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u w:val="single"/>
              </w:rPr>
              <w:t>W trakcie kontroli ustalono:</w:t>
            </w:r>
          </w:p>
        </w:tc>
      </w:tr>
      <w:tr w:rsidR="00984F5F">
        <w:trPr>
          <w:trHeight w:val="463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  <w:bCs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Element, urządzenie, instalacja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Materiał, sposób wykonania, mocowania, wyposażenie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 techniczny, zużycie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</w:p>
        </w:tc>
      </w:tr>
      <w:tr w:rsidR="00984F5F">
        <w:trPr>
          <w:trHeight w:val="397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Elementy konstrukcyjne </w:t>
            </w: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4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fundamenty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4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ściany nośne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filary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stropy nad piwnicą 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45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stropy nad parterem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22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schody klatka schodowa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397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Elementy ścian zewnętrznych</w:t>
            </w: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5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gzymsy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5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attyki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5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filary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5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balkony, loggie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5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balustrady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Stolarka okienna/drzwiowa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397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Urządzenia i instalacje zamocowane do ścian i dachu </w:t>
            </w: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6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szyldy, reklamy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6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klimatyzatory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6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anteny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34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zewnętrzne przewody kominowe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23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instalacja odgromowa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23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397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Pokrycie dachowe i elementy odwodnienia</w:t>
            </w:r>
          </w:p>
        </w:tc>
      </w:tr>
      <w:tr w:rsidR="00984F5F">
        <w:trPr>
          <w:trHeight w:val="25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7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konstrukcja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25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7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pokrycie dachu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25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7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ławy kominiarskie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25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7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kominy ponad dachem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7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obróbki blacharskie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25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7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płotki śniegowe</w:t>
            </w:r>
          </w:p>
          <w:p w:rsidR="00984F5F" w:rsidRDefault="00984F5F">
            <w:pPr>
              <w:ind w:left="317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25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7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rynny</w:t>
            </w:r>
          </w:p>
          <w:p w:rsidR="00984F5F" w:rsidRDefault="00984F5F">
            <w:pPr>
              <w:ind w:left="317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7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rury spustowe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7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opaska odwadniająca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7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odprowadzenie wód opadowych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134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Tynki i okładziny wewnętrzne</w:t>
            </w:r>
          </w:p>
        </w:tc>
      </w:tr>
      <w:tr w:rsidR="00984F5F">
        <w:trPr>
          <w:trHeight w:val="59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3"/>
              </w:numPr>
              <w:suppressAutoHyphens w:val="0"/>
              <w:ind w:left="336" w:hanging="3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klatka schodowa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57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3"/>
              </w:numPr>
              <w:suppressAutoHyphens w:val="0"/>
              <w:ind w:left="336" w:hanging="3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piwnice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57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3"/>
              </w:numPr>
              <w:suppressAutoHyphens w:val="0"/>
              <w:ind w:left="336" w:hanging="3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strych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57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3"/>
              </w:numPr>
              <w:suppressAutoHyphens w:val="0"/>
              <w:ind w:left="336" w:hanging="3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lokale / pomieszczenia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wg. odrębnych protokołów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78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Stan powłok malarskich</w:t>
            </w:r>
          </w:p>
        </w:tc>
      </w:tr>
      <w:tr w:rsidR="00984F5F">
        <w:trPr>
          <w:trHeight w:val="59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4"/>
              </w:numPr>
              <w:suppressAutoHyphens w:val="0"/>
              <w:ind w:left="336" w:hanging="3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klatka schodowa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57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4"/>
              </w:numPr>
              <w:suppressAutoHyphens w:val="0"/>
              <w:ind w:left="336" w:hanging="3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piwnice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57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4"/>
              </w:numPr>
              <w:suppressAutoHyphens w:val="0"/>
              <w:ind w:left="336" w:hanging="3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strych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57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4"/>
              </w:numPr>
              <w:suppressAutoHyphens w:val="0"/>
              <w:ind w:left="336" w:hanging="3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lokale / pomieszczenia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wg. odrębnych protokołów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30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Stolarka drzwiowa</w:t>
            </w:r>
          </w:p>
        </w:tc>
      </w:tr>
      <w:tr w:rsidR="00984F5F">
        <w:trPr>
          <w:trHeight w:val="59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5"/>
              </w:numPr>
              <w:suppressAutoHyphens w:val="0"/>
              <w:ind w:left="3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wejścia do budynku 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57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5"/>
              </w:numPr>
              <w:suppressAutoHyphens w:val="0"/>
              <w:ind w:left="336" w:hanging="3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piwnice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57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5"/>
              </w:numPr>
              <w:suppressAutoHyphens w:val="0"/>
              <w:ind w:left="336" w:hanging="3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strych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57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5"/>
              </w:numPr>
              <w:suppressAutoHyphens w:val="0"/>
              <w:ind w:left="336" w:hanging="3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lokale / pomieszczenia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wg. odrębnych protokołów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25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Stolarka okienna</w:t>
            </w:r>
          </w:p>
        </w:tc>
      </w:tr>
      <w:tr w:rsidR="00984F5F">
        <w:trPr>
          <w:trHeight w:val="59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6"/>
              </w:numPr>
              <w:suppressAutoHyphens w:val="0"/>
              <w:ind w:left="3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klatka schodowa 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57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6"/>
              </w:numPr>
              <w:suppressAutoHyphens w:val="0"/>
              <w:ind w:left="336" w:hanging="3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piwnice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57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6"/>
              </w:numPr>
              <w:suppressAutoHyphens w:val="0"/>
              <w:ind w:left="336" w:hanging="3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strych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57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6"/>
              </w:numPr>
              <w:suppressAutoHyphens w:val="0"/>
              <w:ind w:left="336" w:hanging="3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lokale / pomieszczenia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wg. odrębnych protokołów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25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Podłogi i posadzki</w:t>
            </w:r>
          </w:p>
        </w:tc>
      </w:tr>
      <w:tr w:rsidR="00984F5F">
        <w:trPr>
          <w:trHeight w:val="59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7"/>
              </w:numPr>
              <w:suppressAutoHyphens w:val="0"/>
              <w:ind w:left="3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klatka schodowa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57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7"/>
              </w:numPr>
              <w:suppressAutoHyphens w:val="0"/>
              <w:ind w:left="336" w:hanging="3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piwnice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57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7"/>
              </w:numPr>
              <w:suppressAutoHyphens w:val="0"/>
              <w:ind w:left="336" w:hanging="3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strych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57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7"/>
              </w:numPr>
              <w:suppressAutoHyphens w:val="0"/>
              <w:ind w:left="336" w:hanging="3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lokale / pomieszczenia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wg. odrębnych protokołów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25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Schody</w:t>
            </w:r>
          </w:p>
        </w:tc>
      </w:tr>
      <w:tr w:rsidR="00984F5F">
        <w:trPr>
          <w:trHeight w:val="59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8"/>
              </w:numPr>
              <w:suppressAutoHyphens w:val="0"/>
              <w:ind w:left="3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zewnętrzne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57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8"/>
              </w:numPr>
              <w:suppressAutoHyphens w:val="0"/>
              <w:ind w:left="336" w:hanging="3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wewnętrzne na klatce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57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8"/>
              </w:numPr>
              <w:suppressAutoHyphens w:val="0"/>
              <w:ind w:left="336" w:hanging="3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balustrady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230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8"/>
              </w:numPr>
              <w:suppressAutoHyphens w:val="0"/>
              <w:ind w:left="336" w:hanging="3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poręcze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230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28"/>
              </w:numPr>
              <w:suppressAutoHyphens w:val="0"/>
              <w:ind w:left="336" w:hanging="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tralki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25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Zabezpieczenie przeciwpożarowe budynku</w:t>
            </w:r>
          </w:p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Z oznaczeniem na planie sytuacyjnym zamieszczonym w punkcie I protokołu</w:t>
            </w: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8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hydranty </w:t>
            </w:r>
            <w:proofErr w:type="spellStart"/>
            <w:r>
              <w:rPr>
                <w:rFonts w:ascii="Arial" w:hAnsi="Arial" w:cs="Arial"/>
              </w:rPr>
              <w:t>wewn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8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drogi ewakuacyjne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klapy do oddymiania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instalacje </w:t>
            </w:r>
            <w:proofErr w:type="spellStart"/>
            <w:r>
              <w:rPr>
                <w:rFonts w:ascii="Arial" w:hAnsi="Arial" w:cs="Arial"/>
              </w:rPr>
              <w:t>syg</w:t>
            </w:r>
            <w:proofErr w:type="spellEnd"/>
            <w:r>
              <w:rPr>
                <w:rFonts w:ascii="Arial" w:hAnsi="Arial" w:cs="Arial"/>
              </w:rPr>
              <w:t>.-alarmowej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gaśnice:</w:t>
            </w:r>
          </w:p>
          <w:p w:rsidR="00984F5F" w:rsidRDefault="000802AB">
            <w:pPr>
              <w:pStyle w:val="Akapitzlis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rodzaj:</w:t>
            </w:r>
          </w:p>
          <w:p w:rsidR="00984F5F" w:rsidRDefault="000802AB">
            <w:pPr>
              <w:pStyle w:val="Akapitzlis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ilość: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produkcji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397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Instalacje i urządzenia służące ochronie środowiska</w:t>
            </w: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9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kanalizacja sanitarna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9"/>
              </w:numPr>
              <w:suppressAutoHyphens w:val="0"/>
              <w:ind w:left="317" w:hanging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kanalizacja deszczowa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9"/>
              </w:numPr>
              <w:suppressAutoHyphens w:val="0"/>
              <w:ind w:left="317" w:hanging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zbiorniki bezodpływowe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9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urządzenia do oczyszczania ście</w:t>
            </w:r>
            <w:r>
              <w:rPr>
                <w:rFonts w:ascii="Arial" w:hAnsi="Arial" w:cs="Arial"/>
              </w:rPr>
              <w:lastRenderedPageBreak/>
              <w:t>ków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9"/>
              </w:num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urządzenia filtrujące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9"/>
              </w:num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urządzenia wygłuszające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pStyle w:val="Akapitzlist"/>
              <w:numPr>
                <w:ilvl w:val="0"/>
                <w:numId w:val="9"/>
              </w:num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70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Centralne ogrzewanie</w:t>
            </w:r>
          </w:p>
        </w:tc>
      </w:tr>
      <w:tr w:rsidR="00984F5F">
        <w:trPr>
          <w:trHeight w:val="40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29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przewody w piwnicach z </w:t>
            </w:r>
            <w:proofErr w:type="spellStart"/>
            <w:r>
              <w:rPr>
                <w:rFonts w:ascii="Arial" w:hAnsi="Arial" w:cs="Arial"/>
              </w:rPr>
              <w:t>izol</w:t>
            </w:r>
            <w:proofErr w:type="spellEnd"/>
            <w:r>
              <w:rPr>
                <w:rFonts w:ascii="Arial" w:hAnsi="Arial" w:cs="Arial"/>
              </w:rPr>
              <w:t>. term.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38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29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przewody inst. w pomieszczeniach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38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29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grzejniki c.o.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38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29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naczynie zbiorcze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38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29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odpowietrzenie instalacji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38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38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Instalacja wodociągowa zimnej i ciepłej wody</w:t>
            </w:r>
          </w:p>
        </w:tc>
      </w:tr>
      <w:tr w:rsidR="00984F5F">
        <w:trPr>
          <w:trHeight w:val="115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30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przewody poziome i pionowe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115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30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uzbrojenie, armatura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6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Instalacja kanalizacyjna</w:t>
            </w:r>
          </w:p>
        </w:tc>
      </w:tr>
      <w:tr w:rsidR="00984F5F">
        <w:trPr>
          <w:trHeight w:val="115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31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piony kanalizacyjne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115"/>
          <w:jc w:val="right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31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poziomy kanalizacyjne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4F5F">
        <w:trPr>
          <w:trHeight w:val="6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Instalacja gazowa z uwzględnieniem ustaleń z rocznego przeglądu</w:t>
            </w: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instalacja – piony i poziomy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główny zawór odcinający 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397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Przewody kominowe (dymowe, spalinowe i wentylacyjne)- ocena stanu technicznego wraz z wynikami z rocznego przeglądu przewodów kominowych</w:t>
            </w: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1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dymowe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1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spalinowe, wentylacyjne -grawitacyjne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1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spalinowe, wentylacyjne z ciągiem  wymuszonym 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1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kominy wolnostojące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1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kominy przemysłowe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1"/>
              </w:numPr>
              <w:suppressAutoHyphens w:val="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urządzenia wentylacyjne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numPr>
                <w:ilvl w:val="0"/>
                <w:numId w:val="11"/>
              </w:numPr>
              <w:suppressAutoHyphens w:val="0"/>
              <w:ind w:left="317" w:hanging="317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397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Przejścia przyłączy instalacyjnych przez ściany budynków</w:t>
            </w: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2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wodociągowe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2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kanalizacyjne 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2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gazowe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397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Instalacje elektryczne + pomiary załączone do protokołu</w:t>
            </w: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połączenia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osprzęt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wpusty oświetleniowe, gniazda wtyczkowe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zabezpieczenia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uziemienie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uziemienia instalacji i aparatów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oporności izolacji przewodów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tablice rozdzielcze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oświetlenie ewakuacyjne i przeszkodowe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stacja transformatorowa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ochrona przeciwprzepięciowa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instalacja sygnalizacji dzwonkowej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połączenia z instalacją piorunochronną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urządzenia do pomiaru zużycia energii elektrycznej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przewody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Oświetlenie zewnętrzne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Tablice informacyjne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ind w:left="45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ind w:left="45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Instalacja piorunochronna + pomiary załączone do protokołu</w:t>
            </w:r>
          </w:p>
          <w:p w:rsidR="00984F5F" w:rsidRDefault="00984F5F">
            <w:pPr>
              <w:ind w:left="459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5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połączenia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5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osprzęt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5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zabezpieczenia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5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uziemienia instalacji i aparatów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Instalacja telekomunikacyjna</w:t>
            </w: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anteny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instalacja RTV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przewody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Dźwigi</w:t>
            </w: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7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szyby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7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kabiny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7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drzwi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7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sterowanie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7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zasilanie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7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maszynownia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7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bezpieczeństwo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7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aktualność przeglądu technicznego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Zabezpieczenie przeciwpożarowe </w:t>
            </w: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8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hydranty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8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drogi ewakuacyjne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8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dźwig dla ekip ratowniczych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8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czujki i alarmy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8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instalacja gaśnicza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8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sprzęt gaśniczy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8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przewody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8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dojazd straży pożarnej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8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materiały łatwopalne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8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porządek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ind w:left="540"/>
              <w:rPr>
                <w:rFonts w:ascii="Arial" w:hAnsi="Arial" w:cs="Arial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Estetyka</w:t>
            </w: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obiekt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9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otoczenie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ind w:left="480"/>
              <w:rPr>
                <w:rFonts w:ascii="Arial" w:hAnsi="Arial" w:cs="Arial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148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Pkt składowania śmieci</w:t>
            </w:r>
          </w:p>
        </w:tc>
      </w:tr>
      <w:tr w:rsidR="00984F5F">
        <w:trPr>
          <w:trHeight w:val="84"/>
          <w:jc w:val="right"/>
        </w:trPr>
        <w:tc>
          <w:tcPr>
            <w:tcW w:w="2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32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śmietnik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4F5F">
        <w:trPr>
          <w:trHeight w:val="83"/>
          <w:jc w:val="right"/>
        </w:trPr>
        <w:tc>
          <w:tcPr>
            <w:tcW w:w="2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32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obudowy śmietnika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4F5F">
        <w:trPr>
          <w:trHeight w:val="83"/>
          <w:jc w:val="right"/>
        </w:trPr>
        <w:tc>
          <w:tcPr>
            <w:tcW w:w="2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32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utwardzenie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4F5F">
        <w:trPr>
          <w:trHeight w:val="14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Inne elementy, urządzenia i instalacje</w:t>
            </w: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20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drogi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20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miejsca postojowe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20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studnie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20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obiekty małej architektury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20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zieleń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20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urządzenia rekreacyjne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20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ogrodzenia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20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brama wjazdowa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20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oświetlenia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</w:tr>
      <w:tr w:rsidR="00984F5F">
        <w:trPr>
          <w:trHeight w:val="436"/>
          <w:jc w:val="right"/>
        </w:trPr>
        <w:tc>
          <w:tcPr>
            <w:tcW w:w="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ind w:left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4F5F">
        <w:trPr>
          <w:trHeight w:val="148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Urządzenia budowlane (techniczne) związane z budynkiem</w:t>
            </w:r>
          </w:p>
        </w:tc>
      </w:tr>
      <w:tr w:rsidR="00984F5F">
        <w:trPr>
          <w:trHeight w:val="45"/>
          <w:jc w:val="right"/>
        </w:trPr>
        <w:tc>
          <w:tcPr>
            <w:tcW w:w="2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33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urządzenie służące do oczyszczania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84F5F">
        <w:trPr>
          <w:trHeight w:val="791"/>
          <w:jc w:val="right"/>
        </w:trPr>
        <w:tc>
          <w:tcPr>
            <w:tcW w:w="2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33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urządzenie gromadzenia ścieków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84F5F">
        <w:trPr>
          <w:trHeight w:val="14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Przystosowanie budynku i infrastruktury dla osób niepełnosprawnych</w:t>
            </w:r>
          </w:p>
        </w:tc>
      </w:tr>
      <w:tr w:rsidR="00984F5F">
        <w:trPr>
          <w:trHeight w:val="14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F5F" w:rsidRDefault="000802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984F5F" w:rsidRDefault="000802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984F5F" w:rsidRDefault="000802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984F5F" w:rsidRDefault="000802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984F5F" w:rsidRDefault="000802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984F5F" w:rsidRDefault="000802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984F5F" w:rsidRDefault="000802AB">
            <w:pPr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Wykaz usterek i niezgodności z warunkami technicznymi obiektu budowlanego </w:t>
            </w:r>
          </w:p>
        </w:tc>
      </w:tr>
      <w:tr w:rsidR="00984F5F">
        <w:trPr>
          <w:trHeight w:val="14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984F5F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F5F" w:rsidRDefault="000802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984F5F" w:rsidRDefault="000802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984F5F" w:rsidRDefault="000802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984F5F" w:rsidRDefault="000802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984F5F" w:rsidRDefault="000802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984F5F" w:rsidRDefault="000802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984F5F" w:rsidRDefault="00984F5F">
            <w:pPr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84F5F">
        <w:trPr>
          <w:trHeight w:val="14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Określenie</w:t>
            </w:r>
          </w:p>
        </w:tc>
      </w:tr>
      <w:tr w:rsidR="00984F5F">
        <w:trPr>
          <w:trHeight w:val="331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zakresu robót remontowych i kolejności ich wykonywania</w:t>
            </w:r>
          </w:p>
        </w:tc>
      </w:tr>
      <w:tr w:rsidR="00984F5F">
        <w:trPr>
          <w:trHeight w:val="835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493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metod i środków użytkowania elementów budynku narażonych na szkodliwe działanie wpływów atmosferycznych i niszczące działanie innych czynników </w:t>
            </w:r>
          </w:p>
        </w:tc>
      </w:tr>
      <w:tr w:rsidR="00984F5F">
        <w:trPr>
          <w:trHeight w:val="835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454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4F5F" w:rsidRDefault="000802AB">
            <w:pPr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WNIOSKI KOŃCOWE:  *</w:t>
            </w:r>
          </w:p>
        </w:tc>
      </w:tr>
      <w:tr w:rsidR="00984F5F">
        <w:trPr>
          <w:trHeight w:val="835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4F5F" w:rsidRDefault="00984F5F">
            <w:pPr>
              <w:ind w:left="180"/>
              <w:jc w:val="both"/>
              <w:rPr>
                <w:rFonts w:ascii="Arial" w:hAnsi="Arial" w:cs="Arial"/>
                <w:bCs/>
              </w:rPr>
            </w:pPr>
          </w:p>
          <w:p w:rsidR="00984F5F" w:rsidRDefault="000802AB">
            <w:pPr>
              <w:numPr>
                <w:ilvl w:val="0"/>
                <w:numId w:val="2"/>
              </w:numPr>
              <w:tabs>
                <w:tab w:val="left" w:pos="284"/>
              </w:tabs>
              <w:suppressAutoHyphens w:val="0"/>
              <w:ind w:left="284" w:hanging="28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budynek znajduje się w należytym stanie technicznym, zapewniającym dalsze, bezpieczne jego użytkowanie,</w:t>
            </w:r>
          </w:p>
          <w:p w:rsidR="00984F5F" w:rsidRDefault="000802AB">
            <w:pPr>
              <w:numPr>
                <w:ilvl w:val="0"/>
                <w:numId w:val="2"/>
              </w:numPr>
              <w:tabs>
                <w:tab w:val="left" w:pos="284"/>
              </w:tabs>
              <w:suppressAutoHyphens w:val="0"/>
              <w:spacing w:before="60"/>
              <w:ind w:left="284" w:hanging="28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budynek, pomimo tego, iż nie znajduje się w należytym stanie technicznym, nie zagraża życiu lub zdrowiu, bezpieczeństwu mienia lub środowisku, jednakże wymaga wykonania niezbędnego remontu,  </w:t>
            </w:r>
          </w:p>
          <w:p w:rsidR="00984F5F" w:rsidRDefault="000802AB">
            <w:pPr>
              <w:numPr>
                <w:ilvl w:val="0"/>
                <w:numId w:val="2"/>
              </w:numPr>
              <w:tabs>
                <w:tab w:val="left" w:pos="284"/>
              </w:tabs>
              <w:suppressAutoHyphens w:val="0"/>
              <w:spacing w:before="60"/>
              <w:ind w:left="284" w:hanging="28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budynek jest w nieodpowiednim stanie technicznym, mogącym zagrażać życiu lub zdrowiu, bezpieczeństwu mienia lub środowisku – należy sporządzić ekspertyzę jego stanu technicznego,</w:t>
            </w:r>
          </w:p>
          <w:p w:rsidR="00984F5F" w:rsidRDefault="000802AB">
            <w:pPr>
              <w:numPr>
                <w:ilvl w:val="0"/>
                <w:numId w:val="2"/>
              </w:numPr>
              <w:tabs>
                <w:tab w:val="left" w:pos="284"/>
              </w:tabs>
              <w:suppressAutoHyphens w:val="0"/>
              <w:spacing w:before="60"/>
              <w:ind w:left="284" w:hanging="28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budynek może zagrażać życiu lub zdrowiu, bezpieczeństwu mienia lub środowisku – należy zakazać jego użytkowania,</w:t>
            </w:r>
          </w:p>
          <w:p w:rsidR="00984F5F" w:rsidRDefault="000802AB">
            <w:pPr>
              <w:numPr>
                <w:ilvl w:val="0"/>
                <w:numId w:val="2"/>
              </w:numPr>
              <w:tabs>
                <w:tab w:val="left" w:pos="284"/>
              </w:tabs>
              <w:suppressAutoHyphens w:val="0"/>
              <w:spacing w:before="60"/>
              <w:ind w:left="284" w:hanging="28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budynek jest użytkowany w sposób zagrażający życiu lub zdrowiu ludzi, bezpieczeństwu mienia lub środowisku – należy zakazać jego użytkowania,</w:t>
            </w:r>
          </w:p>
          <w:p w:rsidR="00984F5F" w:rsidRDefault="000802AB">
            <w:pPr>
              <w:numPr>
                <w:ilvl w:val="0"/>
                <w:numId w:val="2"/>
              </w:numPr>
              <w:tabs>
                <w:tab w:val="left" w:pos="284"/>
              </w:tabs>
              <w:suppressAutoHyphens w:val="0"/>
              <w:spacing w:before="60"/>
              <w:ind w:left="284" w:hanging="28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budynek znajduje się w nieodpowiednim stanie technicznym, bezpośrednio grożącym zawaleniem, niezbędny zakaz jego użytkowania oraz dokonanie rozbiórki budynku lub jego części.</w:t>
            </w:r>
          </w:p>
          <w:p w:rsidR="00984F5F" w:rsidRDefault="00984F5F">
            <w:pPr>
              <w:tabs>
                <w:tab w:val="left" w:pos="180"/>
              </w:tabs>
              <w:ind w:left="180" w:hanging="180"/>
              <w:jc w:val="both"/>
              <w:rPr>
                <w:rFonts w:ascii="Arial" w:hAnsi="Arial" w:cs="Arial"/>
                <w:color w:val="000000"/>
              </w:rPr>
            </w:pPr>
          </w:p>
          <w:p w:rsidR="00984F5F" w:rsidRDefault="000802AB">
            <w:pPr>
              <w:tabs>
                <w:tab w:val="left" w:pos="180"/>
              </w:tabs>
              <w:ind w:left="180" w:hanging="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Wobec stwierdzenia uszkodzeń lub braków, które mogą spowodować: zagrożenie</w:t>
            </w:r>
            <w:r>
              <w:rPr>
                <w:rFonts w:ascii="Arial" w:hAnsi="Arial" w:cs="Arial"/>
                <w:sz w:val="22"/>
              </w:rPr>
              <w:t xml:space="preserve"> życia lub zdrowia ludzi, bezpieczeństwa mienia lub środowiska, a w szczególności katastrofę budowlaną, pożar, wybuch, porażenie prądem elektrycznym albo zatrucie gazem – </w:t>
            </w:r>
            <w:r>
              <w:rPr>
                <w:rFonts w:ascii="Arial" w:hAnsi="Arial" w:cs="Arial"/>
                <w:b/>
                <w:sz w:val="22"/>
                <w:u w:val="single"/>
              </w:rPr>
              <w:t>osoba dokonująca kontroli</w:t>
            </w:r>
            <w:r>
              <w:rPr>
                <w:rFonts w:ascii="Arial" w:hAnsi="Arial" w:cs="Arial"/>
                <w:sz w:val="22"/>
                <w:u w:val="single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na podstawie art. 70 ust. 2 Prawa budowlanego, </w:t>
            </w:r>
            <w:r>
              <w:rPr>
                <w:rFonts w:ascii="Arial" w:hAnsi="Arial" w:cs="Arial"/>
                <w:b/>
                <w:sz w:val="22"/>
                <w:u w:val="single"/>
              </w:rPr>
              <w:t xml:space="preserve">niezwłocznie prześle kopię niniejszego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protokółu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do Powiatowego Inspektora Nadzoru Budowlanego w </w:t>
            </w:r>
            <w:r w:rsidR="00EA1B2B">
              <w:rPr>
                <w:rFonts w:ascii="Arial" w:hAnsi="Arial" w:cs="Arial"/>
                <w:b/>
                <w:sz w:val="22"/>
                <w:u w:val="single"/>
              </w:rPr>
              <w:t>Poznaniu</w:t>
            </w:r>
            <w:r>
              <w:rPr>
                <w:rFonts w:ascii="Arial" w:hAnsi="Arial" w:cs="Arial"/>
                <w:b/>
                <w:sz w:val="22"/>
                <w:u w:val="single"/>
              </w:rPr>
              <w:t>.</w:t>
            </w:r>
          </w:p>
          <w:p w:rsidR="00984F5F" w:rsidRDefault="00984F5F">
            <w:pPr>
              <w:ind w:left="180"/>
              <w:jc w:val="both"/>
              <w:rPr>
                <w:rFonts w:ascii="Arial" w:hAnsi="Arial" w:cs="Arial"/>
                <w:b/>
                <w:bCs/>
              </w:rPr>
            </w:pPr>
          </w:p>
          <w:p w:rsidR="00984F5F" w:rsidRDefault="000802AB">
            <w:pPr>
              <w:ind w:left="18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* niepotrzebne wykreślić lub usunąć</w:t>
            </w:r>
          </w:p>
          <w:p w:rsidR="00984F5F" w:rsidRDefault="00984F5F">
            <w:pPr>
              <w:rPr>
                <w:rFonts w:ascii="Arial" w:hAnsi="Arial" w:cs="Arial"/>
              </w:rPr>
            </w:pPr>
          </w:p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439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4F5F" w:rsidRDefault="000802A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</w:rPr>
              <w:t>W celu usunięcia zagrożenia dla ludzi lub mienia należy niezwłocznie wykonać:</w:t>
            </w:r>
          </w:p>
        </w:tc>
      </w:tr>
      <w:tr w:rsidR="00984F5F">
        <w:trPr>
          <w:trHeight w:val="835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4F5F" w:rsidRDefault="000802AB">
            <w:pPr>
              <w:pStyle w:val="Akapitzlist"/>
              <w:numPr>
                <w:ilvl w:val="0"/>
                <w:numId w:val="22"/>
              </w:num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 </w:t>
            </w:r>
          </w:p>
          <w:p w:rsidR="00984F5F" w:rsidRDefault="00984F5F">
            <w:pPr>
              <w:jc w:val="center"/>
              <w:rPr>
                <w:rFonts w:ascii="Arial" w:hAnsi="Arial" w:cs="Arial"/>
                <w:b/>
              </w:rPr>
            </w:pPr>
          </w:p>
          <w:p w:rsidR="00984F5F" w:rsidRDefault="00984F5F">
            <w:pPr>
              <w:rPr>
                <w:rFonts w:ascii="Arial" w:hAnsi="Arial" w:cs="Arial"/>
              </w:rPr>
            </w:pPr>
          </w:p>
        </w:tc>
      </w:tr>
      <w:tr w:rsidR="00984F5F">
        <w:trPr>
          <w:trHeight w:val="681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4F5F" w:rsidRDefault="000802A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Oświadczamy, iż ustalenia zawarte w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</w:rPr>
              <w:t>protokóle</w:t>
            </w:r>
            <w:proofErr w:type="spellEnd"/>
            <w:r>
              <w:rPr>
                <w:rFonts w:ascii="Arial" w:hAnsi="Arial" w:cs="Arial"/>
                <w:b/>
                <w:i/>
                <w:sz w:val="22"/>
              </w:rPr>
              <w:t xml:space="preserve"> są zgodne ze stanem faktycznym.</w:t>
            </w:r>
          </w:p>
          <w:p w:rsidR="00984F5F" w:rsidRDefault="000802A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Dokonujący kontroli stanu technicznego:</w:t>
            </w:r>
          </w:p>
        </w:tc>
      </w:tr>
      <w:tr w:rsidR="00984F5F">
        <w:trPr>
          <w:trHeight w:val="1125"/>
          <w:jc w:val="right"/>
        </w:trPr>
        <w:tc>
          <w:tcPr>
            <w:tcW w:w="5643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0802A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elementów budynku/obiektu budowlanego</w:t>
            </w:r>
          </w:p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bCs/>
              </w:rPr>
            </w:pPr>
          </w:p>
          <w:p w:rsidR="00984F5F" w:rsidRDefault="00984F5F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37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984F5F" w:rsidRDefault="000802AB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:rsidR="00984F5F" w:rsidRDefault="000802AB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(czytelny podpis oraz pieczątka)</w:t>
            </w:r>
          </w:p>
        </w:tc>
      </w:tr>
      <w:tr w:rsidR="00984F5F">
        <w:trPr>
          <w:trHeight w:val="1230"/>
          <w:jc w:val="right"/>
        </w:trPr>
        <w:tc>
          <w:tcPr>
            <w:tcW w:w="56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0802AB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instalacji sanitarnych</w:t>
            </w:r>
          </w:p>
          <w:p w:rsidR="00984F5F" w:rsidRDefault="00984F5F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984F5F" w:rsidRDefault="00984F5F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:rsidR="00984F5F" w:rsidRDefault="000802AB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:rsidR="00984F5F" w:rsidRDefault="000802AB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(czytelny podpis oraz pieczątka)</w:t>
            </w:r>
          </w:p>
        </w:tc>
      </w:tr>
      <w:tr w:rsidR="00984F5F">
        <w:trPr>
          <w:trHeight w:val="1230"/>
          <w:jc w:val="right"/>
        </w:trPr>
        <w:tc>
          <w:tcPr>
            <w:tcW w:w="56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0802AB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instalacji gazowej</w:t>
            </w:r>
          </w:p>
          <w:p w:rsidR="00984F5F" w:rsidRDefault="00984F5F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984F5F" w:rsidRDefault="00984F5F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:rsidR="00984F5F" w:rsidRDefault="000802AB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:rsidR="00984F5F" w:rsidRDefault="000802AB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(czytelny podpis oraz pieczątka)</w:t>
            </w:r>
          </w:p>
        </w:tc>
      </w:tr>
      <w:tr w:rsidR="00984F5F">
        <w:trPr>
          <w:trHeight w:val="1095"/>
          <w:jc w:val="right"/>
        </w:trPr>
        <w:tc>
          <w:tcPr>
            <w:tcW w:w="56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0802AB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przewodów kominowych grawitacyjnych pod względem konstrukcyjnym </w:t>
            </w:r>
          </w:p>
          <w:p w:rsidR="00984F5F" w:rsidRDefault="00984F5F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:rsidR="00984F5F" w:rsidRDefault="000802AB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:rsidR="00984F5F" w:rsidRDefault="000802AB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(czytelny podpis oraz pieczątka)</w:t>
            </w:r>
          </w:p>
        </w:tc>
      </w:tr>
      <w:tr w:rsidR="00984F5F">
        <w:trPr>
          <w:trHeight w:val="975"/>
          <w:jc w:val="right"/>
        </w:trPr>
        <w:tc>
          <w:tcPr>
            <w:tcW w:w="56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4F5F" w:rsidRDefault="000802AB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przewodów kominowych pod względem konstrukcyjnym </w:t>
            </w:r>
          </w:p>
          <w:p w:rsidR="00984F5F" w:rsidRDefault="00984F5F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984F5F" w:rsidRDefault="00984F5F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:rsidR="00984F5F" w:rsidRDefault="000802AB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:rsidR="00984F5F" w:rsidRDefault="000802AB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(czytelny podpis oraz pieczątka)</w:t>
            </w:r>
          </w:p>
        </w:tc>
      </w:tr>
      <w:tr w:rsidR="00984F5F">
        <w:trPr>
          <w:trHeight w:val="975"/>
          <w:jc w:val="right"/>
        </w:trPr>
        <w:tc>
          <w:tcPr>
            <w:tcW w:w="56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4F5F" w:rsidRDefault="000802AB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Instalacje elektryczne </w:t>
            </w:r>
          </w:p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:rsidR="00984F5F" w:rsidRDefault="000802AB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………………………………………………………………………..</w:t>
            </w:r>
          </w:p>
          <w:p w:rsidR="00984F5F" w:rsidRDefault="000802AB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Imię i nazwisko oraz nr uprawnień</w:t>
            </w:r>
          </w:p>
        </w:tc>
        <w:tc>
          <w:tcPr>
            <w:tcW w:w="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:rsidR="00984F5F" w:rsidRDefault="000802AB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:rsidR="00984F5F" w:rsidRDefault="000802AB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(czytelny podpis oraz pieczątka)</w:t>
            </w:r>
          </w:p>
        </w:tc>
      </w:tr>
      <w:tr w:rsidR="00984F5F">
        <w:trPr>
          <w:trHeight w:val="975"/>
          <w:jc w:val="right"/>
        </w:trPr>
        <w:tc>
          <w:tcPr>
            <w:tcW w:w="56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4F5F" w:rsidRDefault="000802AB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Instalacja piorunochronowa </w:t>
            </w:r>
          </w:p>
          <w:p w:rsidR="00984F5F" w:rsidRDefault="00984F5F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:rsidR="00984F5F" w:rsidRDefault="000802AB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………………………………………………………………………..</w:t>
            </w:r>
          </w:p>
          <w:p w:rsidR="00984F5F" w:rsidRDefault="000802AB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Imię i nazwisko oraz nr uprawnień</w:t>
            </w:r>
          </w:p>
          <w:p w:rsidR="00984F5F" w:rsidRDefault="00984F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:rsidR="00984F5F" w:rsidRDefault="000802AB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:rsidR="00984F5F" w:rsidRDefault="000802AB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(czytelny podpis oraz pieczątka)</w:t>
            </w:r>
          </w:p>
        </w:tc>
      </w:tr>
      <w:tr w:rsidR="00984F5F">
        <w:trPr>
          <w:trHeight w:val="702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4F5F" w:rsidRDefault="000802A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Załączniki do protokołu </w:t>
            </w:r>
          </w:p>
          <w:p w:rsidR="00984F5F" w:rsidRDefault="000802A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np.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protokóły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pomiarów, kserokopie uprawnień do wykonywania kontroli</w:t>
            </w:r>
          </w:p>
        </w:tc>
      </w:tr>
      <w:tr w:rsidR="00984F5F">
        <w:trPr>
          <w:trHeight w:val="350"/>
          <w:jc w:val="right"/>
        </w:trPr>
        <w:tc>
          <w:tcPr>
            <w:tcW w:w="5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0802A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242" w:type="dxa"/>
            <w:gridSpan w:val="1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0802AB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Odpowiednie uprawnienia</w:t>
            </w:r>
          </w:p>
        </w:tc>
      </w:tr>
      <w:tr w:rsidR="00984F5F">
        <w:trPr>
          <w:trHeight w:val="350"/>
          <w:jc w:val="righ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0802A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2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0802AB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Zaświadczenia z Izby Inżynierów</w:t>
            </w:r>
          </w:p>
        </w:tc>
      </w:tr>
      <w:tr w:rsidR="00984F5F">
        <w:trPr>
          <w:trHeight w:val="350"/>
          <w:jc w:val="righ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0802A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2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F5F">
        <w:trPr>
          <w:trHeight w:val="350"/>
          <w:jc w:val="righ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0802A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2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F5F">
        <w:trPr>
          <w:trHeight w:val="350"/>
          <w:jc w:val="righ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0802A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2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F5F">
        <w:trPr>
          <w:trHeight w:val="350"/>
          <w:jc w:val="righ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0802A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2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F5F">
        <w:trPr>
          <w:trHeight w:val="350"/>
          <w:jc w:val="righ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0802A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2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F5F">
        <w:trPr>
          <w:trHeight w:val="350"/>
          <w:jc w:val="righ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0802A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2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F5F">
        <w:trPr>
          <w:trHeight w:val="350"/>
          <w:jc w:val="righ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0802A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2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F5F">
        <w:trPr>
          <w:trHeight w:val="350"/>
          <w:jc w:val="righ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0802A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2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F5F">
        <w:trPr>
          <w:trHeight w:val="350"/>
          <w:jc w:val="righ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0802A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2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F5F">
        <w:trPr>
          <w:trHeight w:val="350"/>
          <w:jc w:val="righ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0802A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2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5F" w:rsidRDefault="00984F5F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4F5F" w:rsidRDefault="00984F5F">
      <w:pPr>
        <w:jc w:val="both"/>
        <w:rPr>
          <w:rFonts w:ascii="Arial" w:hAnsi="Arial" w:cs="Arial"/>
          <w:b/>
        </w:rPr>
      </w:pPr>
    </w:p>
    <w:p w:rsidR="00984F5F" w:rsidRDefault="00984F5F">
      <w:pPr>
        <w:jc w:val="both"/>
        <w:rPr>
          <w:rFonts w:ascii="Arial" w:hAnsi="Arial" w:cs="Arial"/>
          <w:b/>
        </w:rPr>
      </w:pPr>
    </w:p>
    <w:p w:rsidR="00984F5F" w:rsidRDefault="000802AB">
      <w:pPr>
        <w:jc w:val="both"/>
        <w:rPr>
          <w:rFonts w:ascii="Arial" w:hAnsi="Arial" w:cs="Arial"/>
          <w:i/>
          <w:sz w:val="18"/>
          <w:u w:val="single"/>
        </w:rPr>
      </w:pPr>
      <w:r>
        <w:rPr>
          <w:rFonts w:ascii="Arial" w:hAnsi="Arial" w:cs="Arial"/>
          <w:i/>
          <w:sz w:val="18"/>
          <w:u w:val="single"/>
        </w:rPr>
        <w:t>Uwaga:</w:t>
      </w:r>
    </w:p>
    <w:p w:rsidR="00984F5F" w:rsidRDefault="000802AB">
      <w:pPr>
        <w:spacing w:before="120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W przypadku, gdy kontrolę przeprowadza zespół, składający się z osób posiadających różne uprawnienia, może być sporządzony jeden protokół np. według tego wzoru, natomiast gdy kontrole przeprowadzane są osobno - to każda osoba posiadająca uprawnienia sporządza protokół z przeprowadzonej kontroli w danym zakresie.    </w:t>
      </w:r>
    </w:p>
    <w:p w:rsidR="00984F5F" w:rsidRDefault="00984F5F"/>
    <w:p w:rsidR="00984F5F" w:rsidRDefault="00984F5F"/>
    <w:p w:rsidR="00984F5F" w:rsidRDefault="00984F5F"/>
    <w:p w:rsidR="00984F5F" w:rsidRDefault="00984F5F"/>
    <w:p w:rsidR="00984F5F" w:rsidRDefault="00984F5F"/>
    <w:p w:rsidR="00984F5F" w:rsidRDefault="00984F5F"/>
    <w:p w:rsidR="00984F5F" w:rsidRDefault="00984F5F"/>
    <w:p w:rsidR="00984F5F" w:rsidRDefault="00984F5F"/>
    <w:p w:rsidR="00984F5F" w:rsidRDefault="00984F5F"/>
    <w:p w:rsidR="00984F5F" w:rsidRDefault="00984F5F"/>
    <w:p w:rsidR="00984F5F" w:rsidRDefault="00984F5F"/>
    <w:p w:rsidR="00984F5F" w:rsidRDefault="00984F5F"/>
    <w:p w:rsidR="00984F5F" w:rsidRDefault="00984F5F"/>
    <w:p w:rsidR="00984F5F" w:rsidRDefault="00984F5F"/>
    <w:tbl>
      <w:tblPr>
        <w:tblW w:w="8870" w:type="dxa"/>
        <w:tblInd w:w="8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247"/>
        <w:gridCol w:w="714"/>
        <w:gridCol w:w="2300"/>
        <w:gridCol w:w="880"/>
        <w:gridCol w:w="1980"/>
        <w:gridCol w:w="1279"/>
      </w:tblGrid>
      <w:tr w:rsidR="00984F5F">
        <w:trPr>
          <w:trHeight w:val="288"/>
        </w:trPr>
        <w:tc>
          <w:tcPr>
            <w:tcW w:w="4730" w:type="dxa"/>
            <w:gridSpan w:val="4"/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Załącznik do protokołu z przeglądu pięcioletniego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984F5F" w:rsidRDefault="00984F5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984F5F" w:rsidRDefault="00984F5F">
            <w:pPr>
              <w:suppressAutoHyphens w:val="0"/>
              <w:rPr>
                <w:lang w:eastAsia="pl-PL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984F5F" w:rsidRDefault="00984F5F">
            <w:pPr>
              <w:suppressAutoHyphens w:val="0"/>
              <w:rPr>
                <w:lang w:eastAsia="pl-PL"/>
              </w:rPr>
            </w:pPr>
          </w:p>
        </w:tc>
      </w:tr>
      <w:tr w:rsidR="00984F5F">
        <w:trPr>
          <w:trHeight w:val="288"/>
        </w:trPr>
        <w:tc>
          <w:tcPr>
            <w:tcW w:w="8869" w:type="dxa"/>
            <w:gridSpan w:val="7"/>
            <w:shd w:val="clear" w:color="auto" w:fill="auto"/>
            <w:vAlign w:val="bottom"/>
          </w:tcPr>
          <w:p w:rsidR="00984F5F" w:rsidRDefault="000802A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PROTOKÓŁ PRZEGLĄDU POMIESZCZEŃ </w:t>
            </w:r>
          </w:p>
        </w:tc>
      </w:tr>
      <w:tr w:rsidR="00984F5F">
        <w:trPr>
          <w:trHeight w:val="288"/>
        </w:trPr>
        <w:tc>
          <w:tcPr>
            <w:tcW w:w="8869" w:type="dxa"/>
            <w:gridSpan w:val="7"/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Pomieszczenie nr…… / Przeznaczenie: …………………………………………………….. / Adres: ………………………………………………………………………………….</w:t>
            </w:r>
          </w:p>
        </w:tc>
      </w:tr>
      <w:tr w:rsidR="00984F5F">
        <w:trPr>
          <w:trHeight w:hRule="exact" w:val="288"/>
        </w:trPr>
        <w:tc>
          <w:tcPr>
            <w:tcW w:w="469" w:type="dxa"/>
            <w:shd w:val="clear" w:color="auto" w:fill="auto"/>
            <w:vAlign w:val="bottom"/>
          </w:tcPr>
          <w:p w:rsidR="00984F5F" w:rsidRDefault="00984F5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84F5F" w:rsidRDefault="00984F5F">
            <w:pPr>
              <w:suppressAutoHyphens w:val="0"/>
              <w:rPr>
                <w:lang w:eastAsia="pl-PL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984F5F" w:rsidRDefault="00984F5F">
            <w:pPr>
              <w:suppressAutoHyphens w:val="0"/>
              <w:rPr>
                <w:lang w:eastAsia="pl-PL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984F5F" w:rsidRDefault="00984F5F">
            <w:pPr>
              <w:suppressAutoHyphens w:val="0"/>
              <w:rPr>
                <w:lang w:eastAsia="pl-PL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984F5F" w:rsidRDefault="00984F5F">
            <w:pPr>
              <w:suppressAutoHyphens w:val="0"/>
              <w:rPr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984F5F" w:rsidRDefault="00984F5F">
            <w:pPr>
              <w:suppressAutoHyphens w:val="0"/>
              <w:rPr>
                <w:lang w:eastAsia="pl-PL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984F5F" w:rsidRDefault="00984F5F">
            <w:pPr>
              <w:suppressAutoHyphens w:val="0"/>
              <w:rPr>
                <w:lang w:eastAsia="pl-PL"/>
              </w:rPr>
            </w:pPr>
          </w:p>
        </w:tc>
      </w:tr>
      <w:tr w:rsidR="00984F5F">
        <w:trPr>
          <w:trHeight w:val="86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Element oceniany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stan techn.</w:t>
            </w:r>
          </w:p>
        </w:tc>
        <w:tc>
          <w:tcPr>
            <w:tcW w:w="2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Opis spostrzeżeń, braków i uszkodzeń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stopień pilności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Rodzaj naprawy lub wymiany ZALECENIA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Data wykonania zaleceń</w:t>
            </w:r>
          </w:p>
        </w:tc>
      </w:tr>
      <w:tr w:rsidR="00984F5F">
        <w:trPr>
          <w:trHeight w:val="288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stropy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84F5F">
        <w:trPr>
          <w:trHeight w:val="288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podłogi i posadzki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84F5F">
        <w:trPr>
          <w:trHeight w:val="288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tynki, okładziny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84F5F">
        <w:trPr>
          <w:trHeight w:val="288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zagrzybienia 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84F5F">
        <w:trPr>
          <w:trHeight w:val="288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stolarka okienna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84F5F">
        <w:trPr>
          <w:trHeight w:val="288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stolarka drzwiowa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84F5F">
        <w:trPr>
          <w:trHeight w:val="288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instalacja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wod.kan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84F5F">
        <w:trPr>
          <w:trHeight w:val="288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instalacja c.o.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84F5F">
        <w:trPr>
          <w:trHeight w:val="288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wentylacja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84F5F">
        <w:trPr>
          <w:trHeight w:val="288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klimatyzacja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4F5F" w:rsidRDefault="000802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984F5F" w:rsidRDefault="00984F5F"/>
    <w:p w:rsidR="00984F5F" w:rsidRDefault="00984F5F"/>
    <w:p w:rsidR="00984F5F" w:rsidRDefault="000802AB">
      <w:r>
        <w:t>Potwierdzam, że zalecenia zawarte w poprzednim protokole z dnia ……………………………. zostały:</w:t>
      </w:r>
    </w:p>
    <w:p w:rsidR="00984F5F" w:rsidRDefault="000802AB">
      <w:r>
        <w:t>wykonane         1. w całości                       2. w punktach ……………………………………………………</w:t>
      </w:r>
    </w:p>
    <w:p w:rsidR="00984F5F" w:rsidRDefault="000802AB">
      <w:r>
        <w:t>Niewykonane   1. w całości                       2. w punktach ……………………………………………………</w:t>
      </w:r>
    </w:p>
    <w:p w:rsidR="00984F5F" w:rsidRDefault="000802AB">
      <w:r>
        <w:t>Brak zaleceń</w:t>
      </w:r>
    </w:p>
    <w:p w:rsidR="00984F5F" w:rsidRDefault="00984F5F"/>
    <w:p w:rsidR="00984F5F" w:rsidRDefault="000802AB">
      <w:pPr>
        <w:rPr>
          <w:b/>
        </w:rPr>
      </w:pPr>
      <w:r>
        <w:rPr>
          <w:b/>
        </w:rPr>
        <w:t>Sporządził:</w:t>
      </w:r>
    </w:p>
    <w:p w:rsidR="00984F5F" w:rsidRDefault="00984F5F"/>
    <w:p w:rsidR="00984F5F" w:rsidRDefault="000802A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użytkownika:</w:t>
      </w:r>
    </w:p>
    <w:p w:rsidR="00984F5F" w:rsidRDefault="00984F5F"/>
    <w:p w:rsidR="00984F5F" w:rsidRDefault="000802AB">
      <w:r>
        <w:t>Stan na dzień: ……………………………………………</w:t>
      </w:r>
    </w:p>
    <w:p w:rsidR="00984F5F" w:rsidRDefault="000802AB">
      <w:r>
        <w:t>Stopień pilności: 1 – b. pilne                         II – pilne                                III – mniej pilne</w:t>
      </w:r>
    </w:p>
    <w:p w:rsidR="00984F5F" w:rsidRDefault="00984F5F"/>
    <w:p w:rsidR="00984F5F" w:rsidRDefault="00984F5F"/>
    <w:p w:rsidR="00984F5F" w:rsidRDefault="00984F5F"/>
    <w:p w:rsidR="00984F5F" w:rsidRDefault="00984F5F"/>
    <w:p w:rsidR="00984F5F" w:rsidRDefault="00984F5F"/>
    <w:p w:rsidR="00984F5F" w:rsidRDefault="00984F5F"/>
    <w:p w:rsidR="00984F5F" w:rsidRDefault="00984F5F"/>
    <w:p w:rsidR="00984F5F" w:rsidRDefault="00984F5F"/>
    <w:p w:rsidR="00984F5F" w:rsidRDefault="00984F5F"/>
    <w:p w:rsidR="00984F5F" w:rsidRDefault="00984F5F"/>
    <w:p w:rsidR="00984F5F" w:rsidRDefault="00984F5F"/>
    <w:p w:rsidR="00984F5F" w:rsidRDefault="00984F5F"/>
    <w:p w:rsidR="00984F5F" w:rsidRDefault="00984F5F"/>
    <w:p w:rsidR="00984F5F" w:rsidRDefault="00984F5F"/>
    <w:p w:rsidR="00984F5F" w:rsidRDefault="00984F5F"/>
    <w:p w:rsidR="00984F5F" w:rsidRDefault="00984F5F"/>
    <w:sectPr w:rsidR="00984F5F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6A4" w:rsidRDefault="006C26A4">
      <w:r>
        <w:separator/>
      </w:r>
    </w:p>
  </w:endnote>
  <w:endnote w:type="continuationSeparator" w:id="0">
    <w:p w:rsidR="006C26A4" w:rsidRDefault="006C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6A4" w:rsidRDefault="006C26A4">
      <w:r>
        <w:separator/>
      </w:r>
    </w:p>
  </w:footnote>
  <w:footnote w:type="continuationSeparator" w:id="0">
    <w:p w:rsidR="006C26A4" w:rsidRDefault="006C2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5F" w:rsidRDefault="00984F5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322"/>
    <w:multiLevelType w:val="multilevel"/>
    <w:tmpl w:val="FB5474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D5F62"/>
    <w:multiLevelType w:val="multilevel"/>
    <w:tmpl w:val="0908E2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8AF44A1"/>
    <w:multiLevelType w:val="multilevel"/>
    <w:tmpl w:val="2A069D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662F09"/>
    <w:multiLevelType w:val="multilevel"/>
    <w:tmpl w:val="2B081E20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4" w15:restartNumberingAfterBreak="0">
    <w:nsid w:val="09826DDB"/>
    <w:multiLevelType w:val="multilevel"/>
    <w:tmpl w:val="72300838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5" w15:restartNumberingAfterBreak="0">
    <w:nsid w:val="14BE6D46"/>
    <w:multiLevelType w:val="multilevel"/>
    <w:tmpl w:val="F044E0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7467D12"/>
    <w:multiLevelType w:val="multilevel"/>
    <w:tmpl w:val="E59AE1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87748D9"/>
    <w:multiLevelType w:val="multilevel"/>
    <w:tmpl w:val="EDAEE8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9E103A2"/>
    <w:multiLevelType w:val="multilevel"/>
    <w:tmpl w:val="2BD04B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27F05F7B"/>
    <w:multiLevelType w:val="multilevel"/>
    <w:tmpl w:val="5DF012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2A5A76DC"/>
    <w:multiLevelType w:val="multilevel"/>
    <w:tmpl w:val="4990844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1" w15:restartNumberingAfterBreak="0">
    <w:nsid w:val="2BA6402B"/>
    <w:multiLevelType w:val="multilevel"/>
    <w:tmpl w:val="F30E06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2524307"/>
    <w:multiLevelType w:val="multilevel"/>
    <w:tmpl w:val="44B06D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371F5FFA"/>
    <w:multiLevelType w:val="multilevel"/>
    <w:tmpl w:val="9E268B7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4" w15:restartNumberingAfterBreak="0">
    <w:nsid w:val="425A3E9F"/>
    <w:multiLevelType w:val="multilevel"/>
    <w:tmpl w:val="32E4DF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43D865BD"/>
    <w:multiLevelType w:val="multilevel"/>
    <w:tmpl w:val="9D1246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4938255E"/>
    <w:multiLevelType w:val="multilevel"/>
    <w:tmpl w:val="7C44C7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4B6470F1"/>
    <w:multiLevelType w:val="multilevel"/>
    <w:tmpl w:val="49B61E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52305578"/>
    <w:multiLevelType w:val="multilevel"/>
    <w:tmpl w:val="2B3AC2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560D7380"/>
    <w:multiLevelType w:val="multilevel"/>
    <w:tmpl w:val="A774B3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565C403C"/>
    <w:multiLevelType w:val="multilevel"/>
    <w:tmpl w:val="1096A6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8446000"/>
    <w:multiLevelType w:val="multilevel"/>
    <w:tmpl w:val="62F4C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59C06670"/>
    <w:multiLevelType w:val="multilevel"/>
    <w:tmpl w:val="587845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23" w15:restartNumberingAfterBreak="0">
    <w:nsid w:val="63BB40CF"/>
    <w:multiLevelType w:val="multilevel"/>
    <w:tmpl w:val="23AC00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648339D6"/>
    <w:multiLevelType w:val="multilevel"/>
    <w:tmpl w:val="2BC47B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7B96269"/>
    <w:multiLevelType w:val="multilevel"/>
    <w:tmpl w:val="5FA6FE24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96" w:hanging="180"/>
      </w:pPr>
    </w:lvl>
  </w:abstractNum>
  <w:abstractNum w:abstractNumId="26" w15:restartNumberingAfterBreak="0">
    <w:nsid w:val="6CE85377"/>
    <w:multiLevelType w:val="multilevel"/>
    <w:tmpl w:val="6E761DF0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27" w15:restartNumberingAfterBreak="0">
    <w:nsid w:val="6E422AD4"/>
    <w:multiLevelType w:val="multilevel"/>
    <w:tmpl w:val="A136184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C73FA0"/>
    <w:multiLevelType w:val="multilevel"/>
    <w:tmpl w:val="57FCBD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3DF137C"/>
    <w:multiLevelType w:val="multilevel"/>
    <w:tmpl w:val="3C145C16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30" w15:restartNumberingAfterBreak="0">
    <w:nsid w:val="77B234FF"/>
    <w:multiLevelType w:val="multilevel"/>
    <w:tmpl w:val="D0A0129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7953450C"/>
    <w:multiLevelType w:val="multilevel"/>
    <w:tmpl w:val="6040E05C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32" w15:restartNumberingAfterBreak="0">
    <w:nsid w:val="7D1B4C2E"/>
    <w:multiLevelType w:val="multilevel"/>
    <w:tmpl w:val="9AFA0CB2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8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6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6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5" w:hanging="1800"/>
      </w:pPr>
    </w:lvl>
  </w:abstractNum>
  <w:abstractNum w:abstractNumId="33" w15:restartNumberingAfterBreak="0">
    <w:nsid w:val="7F397434"/>
    <w:multiLevelType w:val="multilevel"/>
    <w:tmpl w:val="A2FC2050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num w:numId="1">
    <w:abstractNumId w:val="30"/>
  </w:num>
  <w:num w:numId="2">
    <w:abstractNumId w:val="27"/>
  </w:num>
  <w:num w:numId="3">
    <w:abstractNumId w:val="32"/>
  </w:num>
  <w:num w:numId="4">
    <w:abstractNumId w:val="9"/>
  </w:num>
  <w:num w:numId="5">
    <w:abstractNumId w:val="16"/>
  </w:num>
  <w:num w:numId="6">
    <w:abstractNumId w:val="14"/>
  </w:num>
  <w:num w:numId="7">
    <w:abstractNumId w:val="18"/>
  </w:num>
  <w:num w:numId="8">
    <w:abstractNumId w:val="17"/>
  </w:num>
  <w:num w:numId="9">
    <w:abstractNumId w:val="21"/>
  </w:num>
  <w:num w:numId="10">
    <w:abstractNumId w:val="1"/>
  </w:num>
  <w:num w:numId="11">
    <w:abstractNumId w:val="15"/>
  </w:num>
  <w:num w:numId="12">
    <w:abstractNumId w:val="12"/>
  </w:num>
  <w:num w:numId="13">
    <w:abstractNumId w:val="19"/>
  </w:num>
  <w:num w:numId="14">
    <w:abstractNumId w:val="25"/>
  </w:num>
  <w:num w:numId="15">
    <w:abstractNumId w:val="13"/>
  </w:num>
  <w:num w:numId="16">
    <w:abstractNumId w:val="31"/>
  </w:num>
  <w:num w:numId="17">
    <w:abstractNumId w:val="26"/>
  </w:num>
  <w:num w:numId="18">
    <w:abstractNumId w:val="33"/>
  </w:num>
  <w:num w:numId="19">
    <w:abstractNumId w:val="4"/>
  </w:num>
  <w:num w:numId="20">
    <w:abstractNumId w:val="22"/>
  </w:num>
  <w:num w:numId="21">
    <w:abstractNumId w:val="10"/>
  </w:num>
  <w:num w:numId="22">
    <w:abstractNumId w:val="6"/>
  </w:num>
  <w:num w:numId="23">
    <w:abstractNumId w:val="28"/>
  </w:num>
  <w:num w:numId="24">
    <w:abstractNumId w:val="20"/>
  </w:num>
  <w:num w:numId="25">
    <w:abstractNumId w:val="7"/>
  </w:num>
  <w:num w:numId="26">
    <w:abstractNumId w:val="24"/>
  </w:num>
  <w:num w:numId="27">
    <w:abstractNumId w:val="11"/>
  </w:num>
  <w:num w:numId="28">
    <w:abstractNumId w:val="2"/>
  </w:num>
  <w:num w:numId="29">
    <w:abstractNumId w:val="5"/>
  </w:num>
  <w:num w:numId="30">
    <w:abstractNumId w:val="23"/>
  </w:num>
  <w:num w:numId="31">
    <w:abstractNumId w:val="8"/>
  </w:num>
  <w:num w:numId="32">
    <w:abstractNumId w:val="29"/>
  </w:num>
  <w:num w:numId="33">
    <w:abstractNumId w:val="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5F"/>
    <w:rsid w:val="000802AB"/>
    <w:rsid w:val="0026026D"/>
    <w:rsid w:val="006C26A4"/>
    <w:rsid w:val="00984F5F"/>
    <w:rsid w:val="00EA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30BE"/>
  <w15:docId w15:val="{BB1A7A72-5D9A-455C-A74C-6BD0E616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887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D12F4"/>
    <w:pPr>
      <w:keepNext/>
      <w:widowControl/>
      <w:suppressAutoHyphens w:val="0"/>
      <w:jc w:val="center"/>
      <w:outlineLvl w:val="0"/>
    </w:pPr>
    <w:rPr>
      <w:rFonts w:ascii="Arial" w:hAnsi="Arial" w:cs="Arial"/>
      <w:b/>
      <w:bCs/>
      <w:i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12F4"/>
    <w:pPr>
      <w:keepNext/>
      <w:keepLines/>
      <w:widowControl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978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978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zeinternetowe">
    <w:name w:val="Łącze internetowe"/>
    <w:basedOn w:val="Domylnaczcionkaakapitu"/>
    <w:uiPriority w:val="99"/>
    <w:rsid w:val="004E5100"/>
    <w:rPr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517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qFormat/>
    <w:rsid w:val="006D12F4"/>
    <w:rPr>
      <w:rFonts w:ascii="Arial" w:eastAsia="Times New Roman" w:hAnsi="Arial" w:cs="Arial"/>
      <w:b/>
      <w:bCs/>
      <w:i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6D12F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akapitustep1">
    <w:name w:val="akapitustep1"/>
    <w:basedOn w:val="Domylnaczcionkaakapitu"/>
    <w:qFormat/>
    <w:rsid w:val="006D12F4"/>
  </w:style>
  <w:style w:type="character" w:styleId="Numerstrony">
    <w:name w:val="page number"/>
    <w:basedOn w:val="Domylnaczcionkaakapitu"/>
    <w:qFormat/>
    <w:rsid w:val="006D12F4"/>
  </w:style>
  <w:style w:type="character" w:customStyle="1" w:styleId="Znak">
    <w:name w:val="Znak"/>
    <w:qFormat/>
    <w:rsid w:val="006D12F4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nhideWhenUsed/>
    <w:rsid w:val="0039788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39788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39788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qFormat/>
    <w:rsid w:val="00C6517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qFormat/>
    <w:rsid w:val="006D12F4"/>
    <w:pPr>
      <w:widowControl/>
      <w:suppressAutoHyphens w:val="0"/>
      <w:spacing w:beforeAutospacing="1" w:afterAutospacing="1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B3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1830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Bloch</dc:creator>
  <dc:description/>
  <cp:lastModifiedBy>Małgorzata Bloch</cp:lastModifiedBy>
  <cp:revision>2</cp:revision>
  <cp:lastPrinted>2021-05-19T13:36:00Z</cp:lastPrinted>
  <dcterms:created xsi:type="dcterms:W3CDTF">2022-04-26T04:26:00Z</dcterms:created>
  <dcterms:modified xsi:type="dcterms:W3CDTF">2022-04-26T04:26:00Z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