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59D05" w14:textId="4FD7DD95" w:rsidR="0057045F" w:rsidRPr="0077234F" w:rsidRDefault="0057045F" w:rsidP="00864683">
      <w:pPr>
        <w:rPr>
          <w:b/>
          <w:bCs/>
        </w:rPr>
      </w:pPr>
    </w:p>
    <w:p w14:paraId="0BC37076" w14:textId="070E60A6" w:rsidR="0057045F" w:rsidRPr="0077234F" w:rsidRDefault="0057045F" w:rsidP="0057045F">
      <w:pPr>
        <w:rPr>
          <w:b/>
          <w:bCs/>
        </w:rPr>
      </w:pPr>
      <w:r w:rsidRPr="0077234F">
        <w:rPr>
          <w:b/>
          <w:bCs/>
        </w:rPr>
        <w:t>Znak sprawy: IRP.272.4</w:t>
      </w:r>
      <w:r w:rsidR="0077234F" w:rsidRPr="0077234F">
        <w:rPr>
          <w:b/>
          <w:bCs/>
        </w:rPr>
        <w:t>.3.</w:t>
      </w:r>
      <w:r w:rsidRPr="0077234F">
        <w:rPr>
          <w:b/>
          <w:bCs/>
        </w:rPr>
        <w:t>202</w:t>
      </w:r>
      <w:r w:rsidR="006C2F8B" w:rsidRPr="0077234F">
        <w:rPr>
          <w:b/>
          <w:bCs/>
        </w:rPr>
        <w:t>4</w:t>
      </w:r>
    </w:p>
    <w:p w14:paraId="63BE0B86" w14:textId="63B621F6" w:rsidR="0057045F" w:rsidRPr="00017467" w:rsidRDefault="0057045F" w:rsidP="0057045F">
      <w:pPr>
        <w:jc w:val="right"/>
        <w:rPr>
          <w:i/>
          <w:iCs/>
        </w:rPr>
      </w:pPr>
      <w:r w:rsidRPr="00017467">
        <w:rPr>
          <w:i/>
          <w:iCs/>
        </w:rPr>
        <w:t>Załącznik nr 2a</w:t>
      </w:r>
      <w:r>
        <w:rPr>
          <w:i/>
          <w:iCs/>
        </w:rPr>
        <w:t xml:space="preserve"> -</w:t>
      </w:r>
      <w:r w:rsidRPr="00017467">
        <w:rPr>
          <w:i/>
          <w:iCs/>
        </w:rPr>
        <w:t xml:space="preserve"> </w:t>
      </w:r>
      <w:r>
        <w:rPr>
          <w:i/>
          <w:iCs/>
        </w:rPr>
        <w:t>Szczegółowy formularz ofertowy</w:t>
      </w:r>
    </w:p>
    <w:p w14:paraId="1D87FB72" w14:textId="21647F9C" w:rsidR="004D3C41" w:rsidRPr="004D3C41" w:rsidRDefault="004D3C41" w:rsidP="004D3C41">
      <w:pPr>
        <w:rPr>
          <w:b/>
          <w:bCs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11"/>
        <w:gridCol w:w="3737"/>
        <w:gridCol w:w="3554"/>
        <w:gridCol w:w="737"/>
        <w:gridCol w:w="1644"/>
        <w:gridCol w:w="683"/>
        <w:gridCol w:w="1689"/>
        <w:gridCol w:w="1474"/>
      </w:tblGrid>
      <w:tr w:rsidR="0077234F" w14:paraId="7FD02F8E" w14:textId="77777777" w:rsidTr="0077234F">
        <w:trPr>
          <w:trHeight w:val="509"/>
        </w:trPr>
        <w:tc>
          <w:tcPr>
            <w:tcW w:w="511" w:type="dxa"/>
          </w:tcPr>
          <w:p w14:paraId="7CAA87D3" w14:textId="77777777" w:rsidR="0077234F" w:rsidRPr="007E5DE8" w:rsidRDefault="0077234F" w:rsidP="0015525E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737" w:type="dxa"/>
          </w:tcPr>
          <w:p w14:paraId="35299254" w14:textId="35F83AF0" w:rsidR="0077234F" w:rsidRPr="007E5DE8" w:rsidRDefault="0077234F" w:rsidP="0015525E">
            <w:pPr>
              <w:rPr>
                <w:b/>
              </w:rPr>
            </w:pPr>
            <w:r>
              <w:rPr>
                <w:b/>
              </w:rPr>
              <w:t>OPIS URZĄDZENIA/SPRZETU WYMAGANEGO PRZEZ ZAMAWIAJĄCEGO</w:t>
            </w:r>
          </w:p>
        </w:tc>
        <w:tc>
          <w:tcPr>
            <w:tcW w:w="3554" w:type="dxa"/>
          </w:tcPr>
          <w:p w14:paraId="14FB9707" w14:textId="3FE69CC5" w:rsidR="0077234F" w:rsidRPr="007E5DE8" w:rsidRDefault="0077234F" w:rsidP="0015525E">
            <w:pPr>
              <w:rPr>
                <w:b/>
              </w:rPr>
            </w:pPr>
            <w:r>
              <w:rPr>
                <w:b/>
              </w:rPr>
              <w:t>OPIS URZĄDZENIA/SPRZETU OFEROWANEGO PRZEZ WYKONAWCĘ</w:t>
            </w:r>
          </w:p>
        </w:tc>
        <w:tc>
          <w:tcPr>
            <w:tcW w:w="737" w:type="dxa"/>
          </w:tcPr>
          <w:p w14:paraId="12DDAF1A" w14:textId="77777777" w:rsidR="0077234F" w:rsidRPr="007E5DE8" w:rsidRDefault="0077234F" w:rsidP="0015525E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644" w:type="dxa"/>
          </w:tcPr>
          <w:p w14:paraId="5D933DD4" w14:textId="77777777" w:rsidR="0077234F" w:rsidRPr="007E5DE8" w:rsidRDefault="0077234F" w:rsidP="0015525E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683" w:type="dxa"/>
          </w:tcPr>
          <w:p w14:paraId="74B7CF7F" w14:textId="77777777" w:rsidR="0077234F" w:rsidRDefault="0077234F" w:rsidP="0015525E">
            <w:pPr>
              <w:rPr>
                <w:b/>
              </w:rPr>
            </w:pPr>
            <w:r>
              <w:rPr>
                <w:b/>
              </w:rPr>
              <w:t>VAT (%)</w:t>
            </w:r>
          </w:p>
        </w:tc>
        <w:tc>
          <w:tcPr>
            <w:tcW w:w="1689" w:type="dxa"/>
          </w:tcPr>
          <w:p w14:paraId="4AA0210A" w14:textId="77777777" w:rsidR="0077234F" w:rsidRDefault="0077234F" w:rsidP="0015525E">
            <w:pPr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474" w:type="dxa"/>
          </w:tcPr>
          <w:p w14:paraId="7C2057AB" w14:textId="77777777" w:rsidR="0077234F" w:rsidRDefault="0077234F" w:rsidP="0015525E">
            <w:pPr>
              <w:rPr>
                <w:b/>
              </w:rPr>
            </w:pPr>
            <w:r>
              <w:rPr>
                <w:b/>
              </w:rPr>
              <w:t>WARTOŚĆ BRUTTO (CENA ZA 1 SZT. * ILOŚĆ)</w:t>
            </w:r>
          </w:p>
        </w:tc>
      </w:tr>
      <w:tr w:rsidR="0077234F" w14:paraId="7FF5B48B" w14:textId="77777777" w:rsidTr="0077234F">
        <w:trPr>
          <w:trHeight w:val="509"/>
        </w:trPr>
        <w:tc>
          <w:tcPr>
            <w:tcW w:w="511" w:type="dxa"/>
          </w:tcPr>
          <w:p w14:paraId="70BD6547" w14:textId="77777777" w:rsidR="0077234F" w:rsidRDefault="0077234F" w:rsidP="0015525E">
            <w:pPr>
              <w:rPr>
                <w:b/>
              </w:rPr>
            </w:pPr>
          </w:p>
        </w:tc>
        <w:tc>
          <w:tcPr>
            <w:tcW w:w="3737" w:type="dxa"/>
          </w:tcPr>
          <w:p w14:paraId="2CE33707" w14:textId="77777777" w:rsidR="0077234F" w:rsidRPr="007E5DE8" w:rsidRDefault="0077234F" w:rsidP="0015525E">
            <w:pPr>
              <w:rPr>
                <w:b/>
              </w:rPr>
            </w:pPr>
          </w:p>
        </w:tc>
        <w:tc>
          <w:tcPr>
            <w:tcW w:w="3554" w:type="dxa"/>
          </w:tcPr>
          <w:p w14:paraId="0150F7B3" w14:textId="77777777" w:rsidR="0077234F" w:rsidRPr="007E5DE8" w:rsidRDefault="0077234F" w:rsidP="0015525E">
            <w:pPr>
              <w:rPr>
                <w:b/>
              </w:rPr>
            </w:pPr>
            <w:r>
              <w:rPr>
                <w:b/>
              </w:rPr>
              <w:t xml:space="preserve">Opis sprzętu oferowanego przez Wykonawcę powinien być dokładny i zawierać wszystkie parametry które umożliwią zamawiającemu porównać oferowany sprzęt z wymaganiami </w:t>
            </w:r>
          </w:p>
        </w:tc>
        <w:tc>
          <w:tcPr>
            <w:tcW w:w="737" w:type="dxa"/>
          </w:tcPr>
          <w:p w14:paraId="1A3B355E" w14:textId="77777777" w:rsidR="0077234F" w:rsidRPr="007E5DE8" w:rsidRDefault="0077234F" w:rsidP="0015525E">
            <w:pPr>
              <w:rPr>
                <w:b/>
              </w:rPr>
            </w:pPr>
          </w:p>
        </w:tc>
        <w:tc>
          <w:tcPr>
            <w:tcW w:w="1644" w:type="dxa"/>
          </w:tcPr>
          <w:p w14:paraId="6C7B187C" w14:textId="77777777" w:rsidR="0077234F" w:rsidRPr="007E5DE8" w:rsidRDefault="0077234F" w:rsidP="0015525E">
            <w:pPr>
              <w:rPr>
                <w:b/>
              </w:rPr>
            </w:pPr>
          </w:p>
        </w:tc>
        <w:tc>
          <w:tcPr>
            <w:tcW w:w="683" w:type="dxa"/>
          </w:tcPr>
          <w:p w14:paraId="4967415F" w14:textId="77777777" w:rsidR="0077234F" w:rsidRPr="007E5DE8" w:rsidRDefault="0077234F" w:rsidP="0015525E">
            <w:pPr>
              <w:rPr>
                <w:b/>
              </w:rPr>
            </w:pPr>
          </w:p>
        </w:tc>
        <w:tc>
          <w:tcPr>
            <w:tcW w:w="1689" w:type="dxa"/>
          </w:tcPr>
          <w:p w14:paraId="1943C689" w14:textId="77777777" w:rsidR="0077234F" w:rsidRPr="007E5DE8" w:rsidRDefault="0077234F" w:rsidP="0015525E">
            <w:pPr>
              <w:rPr>
                <w:b/>
              </w:rPr>
            </w:pPr>
          </w:p>
        </w:tc>
        <w:tc>
          <w:tcPr>
            <w:tcW w:w="1474" w:type="dxa"/>
          </w:tcPr>
          <w:p w14:paraId="58243442" w14:textId="77777777" w:rsidR="0077234F" w:rsidRPr="007E5DE8" w:rsidRDefault="0077234F" w:rsidP="0015525E">
            <w:pPr>
              <w:rPr>
                <w:b/>
              </w:rPr>
            </w:pPr>
          </w:p>
        </w:tc>
      </w:tr>
      <w:tr w:rsidR="0077234F" w14:paraId="4785484C" w14:textId="77777777" w:rsidTr="0077234F">
        <w:trPr>
          <w:trHeight w:val="3535"/>
        </w:trPr>
        <w:tc>
          <w:tcPr>
            <w:tcW w:w="511" w:type="dxa"/>
          </w:tcPr>
          <w:p w14:paraId="101C4045" w14:textId="77777777" w:rsidR="0077234F" w:rsidRDefault="0077234F" w:rsidP="0015525E">
            <w:r>
              <w:lastRenderedPageBreak/>
              <w:t>1</w:t>
            </w:r>
          </w:p>
        </w:tc>
        <w:tc>
          <w:tcPr>
            <w:tcW w:w="3737" w:type="dxa"/>
          </w:tcPr>
          <w:p w14:paraId="55FABF91" w14:textId="77777777" w:rsidR="0077234F" w:rsidRPr="00C110E8" w:rsidRDefault="0077234F" w:rsidP="0077234F">
            <w:pPr>
              <w:tabs>
                <w:tab w:val="left" w:pos="10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</w:rPr>
            </w:pPr>
            <w:r w:rsidRPr="00C110E8">
              <w:rPr>
                <w:rFonts w:eastAsia="Calibri" w:cstheme="minorHAnsi"/>
                <w:b/>
                <w:bCs/>
                <w:kern w:val="3"/>
              </w:rPr>
              <w:t>Ławka metalowa</w:t>
            </w:r>
            <w:r>
              <w:rPr>
                <w:rFonts w:eastAsia="Calibri" w:cstheme="minorHAnsi"/>
                <w:b/>
                <w:bCs/>
                <w:kern w:val="3"/>
              </w:rPr>
              <w:t xml:space="preserve"> z oparciem</w:t>
            </w:r>
          </w:p>
          <w:p w14:paraId="0F93FFD6" w14:textId="77777777" w:rsidR="0077234F" w:rsidRPr="00C110E8" w:rsidRDefault="0077234F" w:rsidP="0077234F">
            <w:pPr>
              <w:tabs>
                <w:tab w:val="left" w:pos="10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C110E8">
              <w:rPr>
                <w:rFonts w:eastAsia="Calibri" w:cstheme="minorHAnsi"/>
                <w:kern w:val="3"/>
              </w:rPr>
              <w:t>Ławka z oparciem i podłokietnikami. Konstrukcja wykonana ze stali ocynkowanej i malowanej proszkowo w kolorze szarym. Siedzisko i oparcie stanowią impregnowane listwy drewniane w kolorze szarym.</w:t>
            </w:r>
          </w:p>
          <w:p w14:paraId="3BCA6645" w14:textId="77777777" w:rsidR="0077234F" w:rsidRPr="00C110E8" w:rsidRDefault="0077234F" w:rsidP="0077234F">
            <w:pPr>
              <w:tabs>
                <w:tab w:val="left" w:pos="10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5EC24160" w14:textId="77777777" w:rsidR="0077234F" w:rsidRPr="00C110E8" w:rsidRDefault="0077234F" w:rsidP="0077234F">
            <w:pPr>
              <w:tabs>
                <w:tab w:val="left" w:pos="10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</w:rPr>
            </w:pPr>
            <w:r w:rsidRPr="00C110E8">
              <w:rPr>
                <w:rFonts w:eastAsia="Calibri" w:cstheme="minorHAnsi"/>
                <w:b/>
                <w:bCs/>
                <w:kern w:val="3"/>
              </w:rPr>
              <w:t>Dane techniczne:</w:t>
            </w:r>
          </w:p>
          <w:p w14:paraId="5D52F7AF" w14:textId="34C2E9E9" w:rsidR="0077234F" w:rsidRPr="00C110E8" w:rsidRDefault="0077234F" w:rsidP="0077234F">
            <w:pPr>
              <w:tabs>
                <w:tab w:val="left" w:pos="10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C110E8">
              <w:rPr>
                <w:rFonts w:eastAsia="Calibri" w:cstheme="minorHAnsi"/>
                <w:kern w:val="3"/>
              </w:rPr>
              <w:t>DŁUGOŚĆ</w:t>
            </w:r>
            <w:r w:rsidRPr="00C110E8">
              <w:rPr>
                <w:rFonts w:eastAsia="Calibri" w:cstheme="minorHAnsi"/>
                <w:kern w:val="3"/>
              </w:rPr>
              <w:tab/>
            </w:r>
            <w:r>
              <w:rPr>
                <w:rFonts w:eastAsia="Calibri" w:cstheme="minorHAnsi"/>
                <w:kern w:val="3"/>
              </w:rPr>
              <w:t xml:space="preserve">     </w:t>
            </w:r>
            <w:r w:rsidRPr="00C110E8">
              <w:rPr>
                <w:rFonts w:eastAsia="Calibri" w:cstheme="minorHAnsi"/>
                <w:kern w:val="3"/>
              </w:rPr>
              <w:t>200 cm (+/- 5 cm)</w:t>
            </w:r>
          </w:p>
          <w:p w14:paraId="52F4DF6C" w14:textId="1610C33F" w:rsidR="0077234F" w:rsidRPr="00C110E8" w:rsidRDefault="0077234F" w:rsidP="0077234F">
            <w:pPr>
              <w:tabs>
                <w:tab w:val="left" w:pos="10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C110E8">
              <w:rPr>
                <w:rFonts w:eastAsia="Calibri" w:cstheme="minorHAnsi"/>
                <w:kern w:val="3"/>
              </w:rPr>
              <w:t>SZEROKOŚĆ</w:t>
            </w:r>
            <w:r w:rsidRPr="00C110E8">
              <w:rPr>
                <w:rFonts w:eastAsia="Calibri" w:cstheme="minorHAnsi"/>
                <w:kern w:val="3"/>
              </w:rPr>
              <w:tab/>
            </w:r>
            <w:r w:rsidRPr="00C110E8">
              <w:rPr>
                <w:rFonts w:eastAsia="Calibri" w:cstheme="minorHAnsi"/>
                <w:kern w:val="3"/>
              </w:rPr>
              <w:tab/>
              <w:t>70 cm (+/- 5 cm)</w:t>
            </w:r>
          </w:p>
          <w:p w14:paraId="172C0CD3" w14:textId="3B189D4F" w:rsidR="0077234F" w:rsidRPr="00C110E8" w:rsidRDefault="0077234F" w:rsidP="0077234F">
            <w:pPr>
              <w:tabs>
                <w:tab w:val="left" w:pos="10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C110E8">
              <w:rPr>
                <w:rFonts w:eastAsia="Calibri" w:cstheme="minorHAnsi"/>
                <w:kern w:val="3"/>
              </w:rPr>
              <w:t>WYSOKOŚĆ</w:t>
            </w:r>
            <w:r w:rsidRPr="00C110E8">
              <w:rPr>
                <w:rFonts w:eastAsia="Calibri" w:cstheme="minorHAnsi"/>
                <w:kern w:val="3"/>
              </w:rPr>
              <w:tab/>
            </w:r>
            <w:r w:rsidRPr="00C110E8">
              <w:rPr>
                <w:rFonts w:eastAsia="Calibri" w:cstheme="minorHAnsi"/>
                <w:kern w:val="3"/>
              </w:rPr>
              <w:tab/>
              <w:t>80 cm (+/- 5 cm)</w:t>
            </w:r>
          </w:p>
          <w:p w14:paraId="0FF4C549" w14:textId="336DDF67" w:rsidR="0077234F" w:rsidRPr="00C110E8" w:rsidRDefault="0077234F" w:rsidP="0077234F">
            <w:pPr>
              <w:tabs>
                <w:tab w:val="left" w:pos="10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C110E8">
              <w:rPr>
                <w:rFonts w:eastAsia="Calibri" w:cstheme="minorHAnsi"/>
                <w:kern w:val="3"/>
              </w:rPr>
              <w:t>DŁUGOŚĆ SIEDZISK</w:t>
            </w:r>
            <w:r>
              <w:rPr>
                <w:rFonts w:eastAsia="Calibri" w:cstheme="minorHAnsi"/>
                <w:kern w:val="3"/>
              </w:rPr>
              <w:t xml:space="preserve">A </w:t>
            </w:r>
            <w:r w:rsidRPr="00C110E8">
              <w:rPr>
                <w:rFonts w:eastAsia="Calibri" w:cstheme="minorHAnsi"/>
                <w:kern w:val="3"/>
              </w:rPr>
              <w:t>180 cm (+/- 5 cm)</w:t>
            </w:r>
          </w:p>
          <w:p w14:paraId="3C4131B3" w14:textId="171C403D" w:rsidR="0077234F" w:rsidRPr="00C110E8" w:rsidRDefault="0077234F" w:rsidP="0077234F">
            <w:pPr>
              <w:tabs>
                <w:tab w:val="left" w:pos="10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C110E8">
              <w:rPr>
                <w:rFonts w:eastAsia="Calibri" w:cstheme="minorHAnsi"/>
                <w:kern w:val="3"/>
              </w:rPr>
              <w:t>GŁĘBOKOŚĆ SIEDZISKA</w:t>
            </w:r>
            <w:r>
              <w:rPr>
                <w:rFonts w:eastAsia="Calibri" w:cstheme="minorHAnsi"/>
                <w:kern w:val="3"/>
              </w:rPr>
              <w:t xml:space="preserve"> </w:t>
            </w:r>
            <w:r w:rsidRPr="00C110E8">
              <w:rPr>
                <w:rFonts w:eastAsia="Calibri" w:cstheme="minorHAnsi"/>
                <w:kern w:val="3"/>
              </w:rPr>
              <w:t>43 cm (+/- 5 cm)</w:t>
            </w:r>
          </w:p>
          <w:p w14:paraId="2C1C7200" w14:textId="660D8D1B" w:rsidR="0077234F" w:rsidRPr="00C110E8" w:rsidRDefault="0077234F" w:rsidP="0077234F">
            <w:pPr>
              <w:tabs>
                <w:tab w:val="left" w:pos="10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C110E8">
              <w:rPr>
                <w:rFonts w:eastAsia="Calibri" w:cstheme="minorHAnsi"/>
                <w:kern w:val="3"/>
              </w:rPr>
              <w:t>WYSOKOŚĆ SIEDZISKA</w:t>
            </w:r>
            <w:r>
              <w:rPr>
                <w:rFonts w:eastAsia="Calibri" w:cstheme="minorHAnsi"/>
                <w:kern w:val="3"/>
              </w:rPr>
              <w:t xml:space="preserve"> </w:t>
            </w:r>
            <w:r w:rsidRPr="00C110E8">
              <w:rPr>
                <w:rFonts w:eastAsia="Calibri" w:cstheme="minorHAnsi"/>
                <w:kern w:val="3"/>
              </w:rPr>
              <w:t>40 cm (+/- 5 cm)</w:t>
            </w:r>
          </w:p>
          <w:p w14:paraId="5A4E38E6" w14:textId="4C72D962" w:rsidR="0077234F" w:rsidRPr="00C110E8" w:rsidRDefault="0077234F" w:rsidP="0077234F">
            <w:pPr>
              <w:tabs>
                <w:tab w:val="left" w:pos="10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C110E8">
              <w:rPr>
                <w:rFonts w:eastAsia="Calibri" w:cstheme="minorHAnsi"/>
                <w:kern w:val="3"/>
              </w:rPr>
              <w:t>ŚREDNICA RURY       co najmniej 40 mm</w:t>
            </w:r>
          </w:p>
          <w:p w14:paraId="26DA4FA4" w14:textId="2DB3BB67" w:rsidR="0077234F" w:rsidRPr="006A50DB" w:rsidRDefault="0077234F" w:rsidP="0077234F">
            <w:pPr>
              <w:rPr>
                <w:bCs/>
              </w:rPr>
            </w:pPr>
            <w:r w:rsidRPr="00C110E8">
              <w:rPr>
                <w:rFonts w:eastAsia="Calibri" w:cstheme="minorHAnsi"/>
                <w:kern w:val="3"/>
              </w:rPr>
              <w:t xml:space="preserve">Grubość deski         </w:t>
            </w:r>
            <w:r>
              <w:rPr>
                <w:rFonts w:eastAsia="Calibri" w:cstheme="minorHAnsi"/>
                <w:kern w:val="3"/>
              </w:rPr>
              <w:t xml:space="preserve"> </w:t>
            </w:r>
            <w:r w:rsidRPr="00C110E8">
              <w:rPr>
                <w:rFonts w:eastAsia="Calibri" w:cstheme="minorHAnsi"/>
                <w:kern w:val="3"/>
              </w:rPr>
              <w:t xml:space="preserve"> co najmniej 4 cm</w:t>
            </w:r>
          </w:p>
        </w:tc>
        <w:tc>
          <w:tcPr>
            <w:tcW w:w="3554" w:type="dxa"/>
          </w:tcPr>
          <w:p w14:paraId="1FAAD394" w14:textId="77777777" w:rsidR="0077234F" w:rsidRDefault="0077234F" w:rsidP="0015525E"/>
        </w:tc>
        <w:tc>
          <w:tcPr>
            <w:tcW w:w="737" w:type="dxa"/>
          </w:tcPr>
          <w:p w14:paraId="7783961A" w14:textId="4F3958A2" w:rsidR="0077234F" w:rsidRDefault="0077234F" w:rsidP="0015525E">
            <w:r>
              <w:t>2</w:t>
            </w:r>
          </w:p>
        </w:tc>
        <w:tc>
          <w:tcPr>
            <w:tcW w:w="1644" w:type="dxa"/>
          </w:tcPr>
          <w:p w14:paraId="0E224C46" w14:textId="77777777" w:rsidR="0077234F" w:rsidRDefault="0077234F" w:rsidP="0015525E"/>
        </w:tc>
        <w:tc>
          <w:tcPr>
            <w:tcW w:w="683" w:type="dxa"/>
          </w:tcPr>
          <w:p w14:paraId="54D4D166" w14:textId="77777777" w:rsidR="0077234F" w:rsidRDefault="0077234F" w:rsidP="0015525E"/>
        </w:tc>
        <w:tc>
          <w:tcPr>
            <w:tcW w:w="1689" w:type="dxa"/>
          </w:tcPr>
          <w:p w14:paraId="03722A33" w14:textId="77777777" w:rsidR="0077234F" w:rsidRDefault="0077234F" w:rsidP="0015525E"/>
        </w:tc>
        <w:tc>
          <w:tcPr>
            <w:tcW w:w="1474" w:type="dxa"/>
          </w:tcPr>
          <w:p w14:paraId="4DC98878" w14:textId="77777777" w:rsidR="0077234F" w:rsidRDefault="0077234F" w:rsidP="0015525E"/>
        </w:tc>
      </w:tr>
      <w:tr w:rsidR="0077234F" w14:paraId="20DDAE26" w14:textId="77777777" w:rsidTr="0077234F">
        <w:trPr>
          <w:trHeight w:val="1266"/>
        </w:trPr>
        <w:tc>
          <w:tcPr>
            <w:tcW w:w="511" w:type="dxa"/>
          </w:tcPr>
          <w:p w14:paraId="5F336A3E" w14:textId="77777777" w:rsidR="0077234F" w:rsidRDefault="0077234F" w:rsidP="0015525E">
            <w:r>
              <w:t>2</w:t>
            </w:r>
          </w:p>
        </w:tc>
        <w:tc>
          <w:tcPr>
            <w:tcW w:w="3737" w:type="dxa"/>
          </w:tcPr>
          <w:p w14:paraId="6A07B5D2" w14:textId="77777777" w:rsidR="0077234F" w:rsidRPr="0077234F" w:rsidRDefault="0077234F" w:rsidP="0077234F">
            <w:pPr>
              <w:rPr>
                <w:rFonts w:eastAsia="Calibri" w:cstheme="minorHAnsi"/>
                <w:b/>
                <w:bCs/>
              </w:rPr>
            </w:pPr>
            <w:r w:rsidRPr="0077234F">
              <w:rPr>
                <w:rFonts w:eastAsia="Calibri" w:cstheme="minorHAnsi"/>
                <w:b/>
                <w:bCs/>
              </w:rPr>
              <w:t>Kosz zewnętrzny do segregacji</w:t>
            </w:r>
          </w:p>
          <w:p w14:paraId="44D7343F" w14:textId="77777777" w:rsidR="0077234F" w:rsidRPr="0077234F" w:rsidRDefault="0077234F" w:rsidP="0077234F">
            <w:pPr>
              <w:rPr>
                <w:rFonts w:cstheme="minorHAnsi"/>
                <w:bCs/>
              </w:rPr>
            </w:pPr>
            <w:r w:rsidRPr="0077234F">
              <w:rPr>
                <w:rFonts w:eastAsia="Calibri" w:cstheme="minorHAnsi"/>
                <w:b/>
                <w:bCs/>
              </w:rPr>
              <w:t>Opis urządzenia:</w:t>
            </w:r>
            <w:r w:rsidRPr="0077234F">
              <w:rPr>
                <w:rFonts w:cstheme="minorHAnsi"/>
                <w:bCs/>
              </w:rPr>
              <w:t xml:space="preserve"> Kosz na śmieci zewnętrzny do segregacji wykonany z wysokiej jakości blachy ocynkowanej o gr. od 1 mm do 2 mm i pomalowany proszkowo. Pojemniki odporne na wszystkie czynniki atmosferyczne o właściwościach antykorozyjnych. Kosze wyposażone w daszki z blachy </w:t>
            </w:r>
            <w:r w:rsidRPr="0077234F">
              <w:rPr>
                <w:rFonts w:cstheme="minorHAnsi"/>
                <w:bCs/>
              </w:rPr>
              <w:lastRenderedPageBreak/>
              <w:t>ocynkowanej gr. od 1,5 mm do 2 mm. Kolorystyka według palety RAL (do wyboru Zamawiającego). Podstawa kosza dająca możliwość przymocowania do podłoża lub zabetonowania. Naklejki z nazwą i symbolem segregowanych odpadów. Kosze wyposażone w kluczyk do opróżniania. Opóźnianie kosza poprzez otwarcie zamka i obrót.</w:t>
            </w:r>
          </w:p>
          <w:p w14:paraId="0EFC3180" w14:textId="77777777" w:rsidR="0077234F" w:rsidRPr="0077234F" w:rsidRDefault="0077234F" w:rsidP="007723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7234F">
              <w:rPr>
                <w:rFonts w:eastAsia="Times New Roman" w:cstheme="minorHAnsi"/>
                <w:b/>
                <w:bCs/>
              </w:rPr>
              <w:t>Dane techniczne:</w:t>
            </w:r>
          </w:p>
          <w:p w14:paraId="7C03C274" w14:textId="77777777" w:rsidR="0077234F" w:rsidRPr="0077234F" w:rsidRDefault="0077234F" w:rsidP="007723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77234F">
              <w:rPr>
                <w:rFonts w:eastAsia="Times New Roman" w:cstheme="minorHAnsi"/>
                <w:bCs/>
              </w:rPr>
              <w:t>POJEMNOŚĆ</w:t>
            </w:r>
            <w:r w:rsidRPr="0077234F">
              <w:rPr>
                <w:rFonts w:eastAsia="Times New Roman" w:cstheme="minorHAnsi"/>
                <w:bCs/>
              </w:rPr>
              <w:tab/>
            </w:r>
            <w:r w:rsidRPr="0077234F">
              <w:rPr>
                <w:rFonts w:eastAsia="Times New Roman" w:cstheme="minorHAnsi"/>
                <w:bCs/>
              </w:rPr>
              <w:tab/>
              <w:t xml:space="preserve">                              4x35 l </w:t>
            </w:r>
          </w:p>
          <w:p w14:paraId="3747DCDE" w14:textId="77777777" w:rsidR="0077234F" w:rsidRPr="0077234F" w:rsidRDefault="0077234F" w:rsidP="007723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77234F">
              <w:rPr>
                <w:rFonts w:eastAsia="Times New Roman" w:cstheme="minorHAnsi"/>
                <w:bCs/>
              </w:rPr>
              <w:t>SZEROKOŚĆ</w:t>
            </w:r>
            <w:r w:rsidRPr="0077234F">
              <w:rPr>
                <w:rFonts w:eastAsia="Times New Roman" w:cstheme="minorHAnsi"/>
                <w:bCs/>
              </w:rPr>
              <w:tab/>
            </w:r>
            <w:r w:rsidRPr="0077234F">
              <w:rPr>
                <w:rFonts w:eastAsia="Times New Roman" w:cstheme="minorHAnsi"/>
                <w:bCs/>
              </w:rPr>
              <w:tab/>
              <w:t xml:space="preserve">                             ok 40 cm</w:t>
            </w:r>
          </w:p>
          <w:p w14:paraId="5AF10CE2" w14:textId="77777777" w:rsidR="0077234F" w:rsidRPr="0077234F" w:rsidRDefault="0077234F" w:rsidP="007723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77234F">
              <w:rPr>
                <w:rFonts w:eastAsia="Times New Roman" w:cstheme="minorHAnsi"/>
                <w:bCs/>
              </w:rPr>
              <w:t>WYSOKOŚĆ</w:t>
            </w:r>
            <w:r w:rsidRPr="0077234F">
              <w:rPr>
                <w:rFonts w:eastAsia="Times New Roman" w:cstheme="minorHAnsi"/>
                <w:bCs/>
              </w:rPr>
              <w:tab/>
            </w:r>
            <w:r w:rsidRPr="0077234F">
              <w:rPr>
                <w:rFonts w:eastAsia="Times New Roman" w:cstheme="minorHAnsi"/>
                <w:bCs/>
              </w:rPr>
              <w:tab/>
              <w:t xml:space="preserve">                              110-125 cm</w:t>
            </w:r>
          </w:p>
          <w:p w14:paraId="527FB62C" w14:textId="6C882AF1" w:rsidR="0077234F" w:rsidRPr="00BF4092" w:rsidRDefault="0077234F" w:rsidP="0077234F">
            <w:pPr>
              <w:pStyle w:val="Akapitzlist"/>
              <w:spacing w:after="0" w:line="240" w:lineRule="auto"/>
              <w:ind w:left="20"/>
              <w:rPr>
                <w:b/>
              </w:rPr>
            </w:pPr>
            <w:r w:rsidRPr="0077234F">
              <w:rPr>
                <w:rFonts w:eastAsia="Times New Roman" w:cstheme="minorHAnsi"/>
                <w:bCs/>
                <w:lang w:eastAsia="pl-PL"/>
              </w:rPr>
              <w:t>(tolerancja wymiarów +/- 5 cm)</w:t>
            </w:r>
            <w:r w:rsidRPr="0077234F">
              <w:rPr>
                <w:rFonts w:eastAsia="Times New Roman" w:cstheme="minorHAnsi"/>
                <w:bCs/>
                <w:lang w:eastAsia="pl-PL"/>
              </w:rPr>
              <w:tab/>
            </w:r>
          </w:p>
        </w:tc>
        <w:tc>
          <w:tcPr>
            <w:tcW w:w="3554" w:type="dxa"/>
          </w:tcPr>
          <w:p w14:paraId="2E4D1BD3" w14:textId="77777777" w:rsidR="0077234F" w:rsidRDefault="0077234F" w:rsidP="0015525E"/>
        </w:tc>
        <w:tc>
          <w:tcPr>
            <w:tcW w:w="737" w:type="dxa"/>
          </w:tcPr>
          <w:p w14:paraId="5F313E33" w14:textId="2A50ABE0" w:rsidR="0077234F" w:rsidRDefault="0077234F" w:rsidP="0015525E">
            <w:r>
              <w:t>1</w:t>
            </w:r>
          </w:p>
        </w:tc>
        <w:tc>
          <w:tcPr>
            <w:tcW w:w="1644" w:type="dxa"/>
          </w:tcPr>
          <w:p w14:paraId="7F2C0E7A" w14:textId="77777777" w:rsidR="0077234F" w:rsidRDefault="0077234F" w:rsidP="0015525E"/>
        </w:tc>
        <w:tc>
          <w:tcPr>
            <w:tcW w:w="683" w:type="dxa"/>
          </w:tcPr>
          <w:p w14:paraId="58346A5C" w14:textId="77777777" w:rsidR="0077234F" w:rsidRDefault="0077234F" w:rsidP="0015525E"/>
        </w:tc>
        <w:tc>
          <w:tcPr>
            <w:tcW w:w="1689" w:type="dxa"/>
          </w:tcPr>
          <w:p w14:paraId="6DE137FE" w14:textId="77777777" w:rsidR="0077234F" w:rsidRDefault="0077234F" w:rsidP="0015525E"/>
        </w:tc>
        <w:tc>
          <w:tcPr>
            <w:tcW w:w="1474" w:type="dxa"/>
          </w:tcPr>
          <w:p w14:paraId="742DECAD" w14:textId="77777777" w:rsidR="0077234F" w:rsidRDefault="0077234F" w:rsidP="0015525E"/>
        </w:tc>
      </w:tr>
      <w:tr w:rsidR="0077234F" w14:paraId="08708311" w14:textId="77777777" w:rsidTr="0077234F">
        <w:trPr>
          <w:trHeight w:val="2972"/>
        </w:trPr>
        <w:tc>
          <w:tcPr>
            <w:tcW w:w="511" w:type="dxa"/>
          </w:tcPr>
          <w:p w14:paraId="736EA0AC" w14:textId="77777777" w:rsidR="0077234F" w:rsidRDefault="0077234F" w:rsidP="006C2F8B">
            <w:r>
              <w:lastRenderedPageBreak/>
              <w:t>3</w:t>
            </w:r>
          </w:p>
        </w:tc>
        <w:tc>
          <w:tcPr>
            <w:tcW w:w="3737" w:type="dxa"/>
          </w:tcPr>
          <w:p w14:paraId="5CC9FEA7" w14:textId="77777777" w:rsidR="0077234F" w:rsidRPr="00C110E8" w:rsidRDefault="0077234F" w:rsidP="0077234F">
            <w:pPr>
              <w:rPr>
                <w:rFonts w:eastAsia="Calibri" w:cstheme="minorHAnsi"/>
                <w:b/>
                <w:bCs/>
              </w:rPr>
            </w:pPr>
            <w:r w:rsidRPr="00C110E8">
              <w:rPr>
                <w:rFonts w:eastAsia="Calibri" w:cstheme="minorHAnsi"/>
                <w:b/>
                <w:bCs/>
              </w:rPr>
              <w:t>Metalowy stojak na rowery</w:t>
            </w:r>
          </w:p>
          <w:p w14:paraId="4C3B34BE" w14:textId="77777777" w:rsidR="0077234F" w:rsidRPr="00C110E8" w:rsidRDefault="0077234F" w:rsidP="0077234F">
            <w:pPr>
              <w:rPr>
                <w:rFonts w:eastAsia="Calibri" w:cstheme="minorHAnsi"/>
              </w:rPr>
            </w:pPr>
            <w:r w:rsidRPr="00C110E8">
              <w:rPr>
                <w:rFonts w:eastAsia="Calibri" w:cstheme="minorHAnsi"/>
                <w:b/>
                <w:bCs/>
              </w:rPr>
              <w:t>Opis urządzenia:</w:t>
            </w:r>
            <w:r w:rsidRPr="00C110E8">
              <w:rPr>
                <w:rFonts w:eastAsia="Calibri" w:cstheme="minorHAnsi"/>
              </w:rPr>
              <w:t xml:space="preserve"> Stojak ze stali cynkowanej ogniowo, z powłoką z farby proszkowej. Stojak z możliwoś</w:t>
            </w:r>
            <w:r>
              <w:rPr>
                <w:rFonts w:eastAsia="Calibri" w:cstheme="minorHAnsi"/>
              </w:rPr>
              <w:t>cią</w:t>
            </w:r>
            <w:r w:rsidRPr="00C110E8">
              <w:rPr>
                <w:rFonts w:eastAsia="Calibri" w:cstheme="minorHAnsi"/>
              </w:rPr>
              <w:t xml:space="preserve"> dwustronnego parkowania. Stojak przeznaczony do zamontowania na śruby w podłożu. Możliwość ustawienia stojaka w dowolny sposób. Kolorystyka: czarny matowy</w:t>
            </w:r>
          </w:p>
          <w:p w14:paraId="16634254" w14:textId="77777777" w:rsidR="0077234F" w:rsidRPr="00C110E8" w:rsidRDefault="0077234F" w:rsidP="0077234F">
            <w:pPr>
              <w:spacing w:after="0"/>
              <w:rPr>
                <w:rFonts w:eastAsia="Calibri" w:cstheme="minorHAnsi"/>
              </w:rPr>
            </w:pPr>
            <w:r w:rsidRPr="00C110E8">
              <w:rPr>
                <w:rFonts w:eastAsia="Calibri" w:cstheme="minorHAnsi"/>
              </w:rPr>
              <w:t>Dane techniczne:</w:t>
            </w:r>
          </w:p>
          <w:p w14:paraId="78F45A2B" w14:textId="4928D262" w:rsidR="0077234F" w:rsidRPr="00C110E8" w:rsidRDefault="0077234F" w:rsidP="0077234F">
            <w:pPr>
              <w:spacing w:after="0"/>
              <w:rPr>
                <w:rFonts w:eastAsia="Calibri" w:cstheme="minorHAnsi"/>
              </w:rPr>
            </w:pPr>
            <w:r w:rsidRPr="00C110E8">
              <w:rPr>
                <w:rFonts w:eastAsia="Calibri" w:cstheme="minorHAnsi"/>
              </w:rPr>
              <w:t>GŁĘBOKOŚĆ</w:t>
            </w:r>
            <w:r w:rsidRPr="00C110E8">
              <w:rPr>
                <w:rFonts w:eastAsia="Calibri" w:cstheme="minorHAnsi"/>
              </w:rPr>
              <w:tab/>
            </w:r>
            <w:r w:rsidRPr="00C110E8">
              <w:rPr>
                <w:rFonts w:eastAsia="Calibri" w:cstheme="minorHAnsi"/>
              </w:rPr>
              <w:tab/>
            </w:r>
            <w:r>
              <w:rPr>
                <w:rFonts w:eastAsia="Calibri" w:cstheme="minorHAnsi"/>
              </w:rPr>
              <w:t xml:space="preserve">                </w:t>
            </w:r>
            <w:r w:rsidRPr="00C110E8">
              <w:rPr>
                <w:rFonts w:eastAsia="Calibri" w:cstheme="minorHAnsi"/>
              </w:rPr>
              <w:t>50 cm</w:t>
            </w:r>
          </w:p>
          <w:p w14:paraId="513412AA" w14:textId="76069E32" w:rsidR="0077234F" w:rsidRPr="00C110E8" w:rsidRDefault="0077234F" w:rsidP="0077234F">
            <w:pPr>
              <w:spacing w:after="0"/>
              <w:rPr>
                <w:rFonts w:eastAsia="Calibri" w:cstheme="minorHAnsi"/>
              </w:rPr>
            </w:pPr>
            <w:r w:rsidRPr="00C110E8">
              <w:rPr>
                <w:rFonts w:eastAsia="Calibri" w:cstheme="minorHAnsi"/>
              </w:rPr>
              <w:t>SZEROKOŚĆ</w:t>
            </w:r>
            <w:r w:rsidRPr="00C110E8">
              <w:rPr>
                <w:rFonts w:eastAsia="Calibri" w:cstheme="minorHAnsi"/>
              </w:rPr>
              <w:tab/>
            </w:r>
            <w:r w:rsidRPr="00C110E8">
              <w:rPr>
                <w:rFonts w:eastAsia="Calibri" w:cstheme="minorHAnsi"/>
              </w:rPr>
              <w:tab/>
            </w:r>
            <w:r>
              <w:rPr>
                <w:rFonts w:eastAsia="Calibri" w:cstheme="minorHAnsi"/>
              </w:rPr>
              <w:t xml:space="preserve">              </w:t>
            </w:r>
            <w:r w:rsidRPr="00C110E8">
              <w:rPr>
                <w:rFonts w:eastAsia="Calibri" w:cstheme="minorHAnsi"/>
              </w:rPr>
              <w:t>200 cm</w:t>
            </w:r>
          </w:p>
          <w:p w14:paraId="55BCE517" w14:textId="740093A1" w:rsidR="0077234F" w:rsidRDefault="0077234F" w:rsidP="0077234F">
            <w:pPr>
              <w:spacing w:after="0"/>
              <w:rPr>
                <w:rFonts w:eastAsia="Calibri" w:cstheme="minorHAnsi"/>
              </w:rPr>
            </w:pPr>
            <w:r w:rsidRPr="00C110E8">
              <w:rPr>
                <w:rFonts w:eastAsia="Calibri" w:cstheme="minorHAnsi"/>
              </w:rPr>
              <w:t xml:space="preserve">WYSOKOŚĆ                      </w:t>
            </w:r>
            <w:r>
              <w:rPr>
                <w:rFonts w:eastAsia="Calibri" w:cstheme="minorHAnsi"/>
              </w:rPr>
              <w:t xml:space="preserve">                </w:t>
            </w:r>
            <w:r w:rsidRPr="00C110E8">
              <w:rPr>
                <w:rFonts w:eastAsia="Calibri" w:cstheme="minorHAnsi"/>
              </w:rPr>
              <w:t>80 cm</w:t>
            </w:r>
          </w:p>
          <w:p w14:paraId="4AAD7B52" w14:textId="77777777" w:rsidR="0077234F" w:rsidRPr="00EC6E1A" w:rsidRDefault="0077234F" w:rsidP="0077234F">
            <w:pPr>
              <w:spacing w:after="0"/>
              <w:rPr>
                <w:rFonts w:eastAsia="Calibri" w:cstheme="minorHAnsi"/>
              </w:rPr>
            </w:pPr>
            <w:r w:rsidRPr="00EC6E1A">
              <w:rPr>
                <w:rFonts w:eastAsia="Calibri" w:cstheme="minorHAnsi"/>
              </w:rPr>
              <w:t>(tolerancja wymiarów +/- 5 cm)</w:t>
            </w:r>
            <w:r w:rsidRPr="00EC6E1A">
              <w:rPr>
                <w:rFonts w:eastAsia="Calibri" w:cstheme="minorHAnsi"/>
              </w:rPr>
              <w:tab/>
            </w:r>
          </w:p>
          <w:p w14:paraId="7616E183" w14:textId="64AD2860" w:rsidR="0077234F" w:rsidRPr="007C5442" w:rsidRDefault="0077234F" w:rsidP="006C2F8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</w:tc>
        <w:tc>
          <w:tcPr>
            <w:tcW w:w="3554" w:type="dxa"/>
          </w:tcPr>
          <w:p w14:paraId="4A7AD26C" w14:textId="77777777" w:rsidR="0077234F" w:rsidRDefault="0077234F" w:rsidP="006C2F8B"/>
        </w:tc>
        <w:tc>
          <w:tcPr>
            <w:tcW w:w="737" w:type="dxa"/>
          </w:tcPr>
          <w:p w14:paraId="64E752B2" w14:textId="113AE7B3" w:rsidR="0077234F" w:rsidRDefault="0077234F" w:rsidP="006C2F8B">
            <w:r>
              <w:t>1</w:t>
            </w:r>
          </w:p>
        </w:tc>
        <w:tc>
          <w:tcPr>
            <w:tcW w:w="1644" w:type="dxa"/>
          </w:tcPr>
          <w:p w14:paraId="195C7239" w14:textId="77777777" w:rsidR="0077234F" w:rsidRDefault="0077234F" w:rsidP="006C2F8B"/>
        </w:tc>
        <w:tc>
          <w:tcPr>
            <w:tcW w:w="683" w:type="dxa"/>
          </w:tcPr>
          <w:p w14:paraId="0A96BC58" w14:textId="77777777" w:rsidR="0077234F" w:rsidRDefault="0077234F" w:rsidP="006C2F8B"/>
        </w:tc>
        <w:tc>
          <w:tcPr>
            <w:tcW w:w="1689" w:type="dxa"/>
          </w:tcPr>
          <w:p w14:paraId="53C421F5" w14:textId="77777777" w:rsidR="0077234F" w:rsidRDefault="0077234F" w:rsidP="006C2F8B"/>
        </w:tc>
        <w:tc>
          <w:tcPr>
            <w:tcW w:w="1474" w:type="dxa"/>
          </w:tcPr>
          <w:p w14:paraId="2657915E" w14:textId="77777777" w:rsidR="0077234F" w:rsidRDefault="0077234F" w:rsidP="006C2F8B"/>
        </w:tc>
      </w:tr>
      <w:tr w:rsidR="0077234F" w14:paraId="50F5D9AF" w14:textId="77777777" w:rsidTr="0077234F">
        <w:trPr>
          <w:trHeight w:val="2154"/>
        </w:trPr>
        <w:tc>
          <w:tcPr>
            <w:tcW w:w="511" w:type="dxa"/>
          </w:tcPr>
          <w:p w14:paraId="5F60D454" w14:textId="77777777" w:rsidR="0077234F" w:rsidRDefault="0077234F" w:rsidP="0015525E">
            <w:r>
              <w:t>4</w:t>
            </w:r>
          </w:p>
        </w:tc>
        <w:tc>
          <w:tcPr>
            <w:tcW w:w="3737" w:type="dxa"/>
          </w:tcPr>
          <w:p w14:paraId="46CB683E" w14:textId="77777777" w:rsidR="0077234F" w:rsidRPr="00C110E8" w:rsidRDefault="0077234F" w:rsidP="0077234F">
            <w:pPr>
              <w:rPr>
                <w:rFonts w:eastAsia="Calibri" w:cstheme="minorHAnsi"/>
                <w:b/>
                <w:bCs/>
              </w:rPr>
            </w:pPr>
            <w:r w:rsidRPr="00C110E8">
              <w:rPr>
                <w:rFonts w:eastAsia="Calibri" w:cstheme="minorHAnsi"/>
                <w:b/>
                <w:bCs/>
              </w:rPr>
              <w:t>Zestaw tablic edukacyjnych</w:t>
            </w:r>
          </w:p>
          <w:p w14:paraId="046ADC68" w14:textId="77777777" w:rsidR="0077234F" w:rsidRPr="00EC6E1A" w:rsidRDefault="0077234F" w:rsidP="0077234F">
            <w:pPr>
              <w:spacing w:after="0"/>
              <w:rPr>
                <w:rFonts w:eastAsia="Calibri" w:cstheme="minorHAnsi"/>
              </w:rPr>
            </w:pPr>
            <w:r w:rsidRPr="00C110E8">
              <w:rPr>
                <w:rFonts w:eastAsia="Calibri" w:cstheme="minorHAnsi"/>
                <w:b/>
                <w:bCs/>
              </w:rPr>
              <w:t>Opis urządzenia:</w:t>
            </w:r>
            <w:r w:rsidRPr="00C110E8">
              <w:rPr>
                <w:rFonts w:eastAsia="Calibri" w:cstheme="minorHAnsi"/>
              </w:rPr>
              <w:t xml:space="preserve"> </w:t>
            </w:r>
            <w:r w:rsidRPr="00EC6E1A">
              <w:rPr>
                <w:rFonts w:eastAsia="Calibri" w:cstheme="minorHAnsi"/>
              </w:rPr>
              <w:t xml:space="preserve">Urządzenie pomagające ćwiczyć małą motorykę i umiejętności manualne. Skład zestawu: </w:t>
            </w:r>
          </w:p>
          <w:p w14:paraId="12963902" w14:textId="77777777" w:rsidR="0077234F" w:rsidRPr="00EC6E1A" w:rsidRDefault="0077234F" w:rsidP="0077234F">
            <w:pPr>
              <w:spacing w:after="0"/>
              <w:rPr>
                <w:rFonts w:eastAsia="Calibri" w:cstheme="minorHAnsi"/>
              </w:rPr>
            </w:pPr>
            <w:r w:rsidRPr="00EC6E1A">
              <w:rPr>
                <w:rFonts w:eastAsia="Calibri" w:cstheme="minorHAnsi"/>
              </w:rPr>
              <w:t xml:space="preserve">- tablica do rysowania kredą – m.in. 1 szt.; </w:t>
            </w:r>
          </w:p>
          <w:p w14:paraId="2815B02F" w14:textId="77777777" w:rsidR="0077234F" w:rsidRPr="00EC6E1A" w:rsidRDefault="0077234F" w:rsidP="0077234F">
            <w:pPr>
              <w:spacing w:after="0"/>
              <w:rPr>
                <w:rFonts w:eastAsia="Calibri" w:cstheme="minorHAnsi"/>
              </w:rPr>
            </w:pPr>
            <w:r w:rsidRPr="00EC6E1A">
              <w:rPr>
                <w:rFonts w:eastAsia="Calibri" w:cstheme="minorHAnsi"/>
              </w:rPr>
              <w:t xml:space="preserve">- tablica do nauki liczenia – min. 1 szt.; </w:t>
            </w:r>
          </w:p>
          <w:p w14:paraId="6314C63A" w14:textId="77777777" w:rsidR="0077234F" w:rsidRPr="00EC6E1A" w:rsidRDefault="0077234F" w:rsidP="0077234F">
            <w:pPr>
              <w:spacing w:after="0"/>
              <w:rPr>
                <w:rFonts w:eastAsia="Calibri" w:cstheme="minorHAnsi"/>
              </w:rPr>
            </w:pPr>
            <w:r w:rsidRPr="00EC6E1A">
              <w:rPr>
                <w:rFonts w:eastAsia="Calibri" w:cstheme="minorHAnsi"/>
              </w:rPr>
              <w:t>- tablica manipulacyjna – min. 1 szt.;</w:t>
            </w:r>
          </w:p>
          <w:p w14:paraId="2F058007" w14:textId="77777777" w:rsidR="0077234F" w:rsidRPr="00EC6E1A" w:rsidRDefault="0077234F" w:rsidP="0077234F">
            <w:pPr>
              <w:spacing w:after="0"/>
              <w:rPr>
                <w:rFonts w:eastAsia="Calibri" w:cstheme="minorHAnsi"/>
              </w:rPr>
            </w:pPr>
            <w:r w:rsidRPr="00EC6E1A">
              <w:rPr>
                <w:rFonts w:eastAsia="Calibri" w:cstheme="minorHAnsi"/>
              </w:rPr>
              <w:t>- tablica „kółko i krzyżyk” – min. 1 szt.</w:t>
            </w:r>
          </w:p>
          <w:p w14:paraId="010D6809" w14:textId="77777777" w:rsidR="0077234F" w:rsidRPr="00C110E8" w:rsidRDefault="0077234F" w:rsidP="0077234F">
            <w:pPr>
              <w:spacing w:after="0"/>
              <w:rPr>
                <w:rFonts w:eastAsia="Calibri" w:cstheme="minorHAnsi"/>
              </w:rPr>
            </w:pPr>
          </w:p>
          <w:p w14:paraId="7A5CCC6D" w14:textId="77777777" w:rsidR="0077234F" w:rsidRPr="00C110E8" w:rsidRDefault="0077234F" w:rsidP="0077234F">
            <w:pPr>
              <w:spacing w:after="0"/>
              <w:rPr>
                <w:rFonts w:eastAsia="Calibri" w:cstheme="minorHAnsi"/>
              </w:rPr>
            </w:pPr>
            <w:r w:rsidRPr="00C110E8">
              <w:rPr>
                <w:rFonts w:eastAsia="Calibri" w:cstheme="minorHAnsi"/>
              </w:rPr>
              <w:lastRenderedPageBreak/>
              <w:t>Dane techniczne:</w:t>
            </w:r>
          </w:p>
          <w:p w14:paraId="551B636A" w14:textId="351C9FA3" w:rsidR="0077234F" w:rsidRPr="00C110E8" w:rsidRDefault="0077234F" w:rsidP="0077234F">
            <w:pPr>
              <w:spacing w:after="0"/>
              <w:rPr>
                <w:rFonts w:eastAsia="Calibri" w:cstheme="minorHAnsi"/>
              </w:rPr>
            </w:pPr>
            <w:r w:rsidRPr="00C110E8">
              <w:rPr>
                <w:rFonts w:eastAsia="Calibri" w:cstheme="minorHAnsi"/>
              </w:rPr>
              <w:t>SZEROKOŚĆ</w:t>
            </w:r>
            <w:r w:rsidRPr="00C110E8">
              <w:rPr>
                <w:rFonts w:eastAsia="Calibri" w:cstheme="minorHAnsi"/>
              </w:rPr>
              <w:tab/>
            </w:r>
            <w:r w:rsidRPr="00C110E8">
              <w:rPr>
                <w:rFonts w:eastAsia="Calibri" w:cstheme="minorHAnsi"/>
              </w:rPr>
              <w:tab/>
            </w:r>
            <w:r w:rsidRPr="00C110E8">
              <w:rPr>
                <w:rFonts w:eastAsia="Calibri" w:cstheme="minorHAnsi"/>
              </w:rPr>
              <w:tab/>
            </w:r>
            <w:r>
              <w:rPr>
                <w:rFonts w:eastAsia="Calibri" w:cstheme="minorHAnsi"/>
              </w:rPr>
              <w:t xml:space="preserve"> </w:t>
            </w:r>
            <w:r w:rsidRPr="00C110E8">
              <w:rPr>
                <w:rFonts w:eastAsia="Calibri" w:cstheme="minorHAnsi"/>
              </w:rPr>
              <w:t>73 cm</w:t>
            </w:r>
          </w:p>
          <w:p w14:paraId="16C1BB97" w14:textId="78B281E8" w:rsidR="0077234F" w:rsidRPr="00C110E8" w:rsidRDefault="0077234F" w:rsidP="0077234F">
            <w:pPr>
              <w:spacing w:after="0"/>
              <w:rPr>
                <w:rFonts w:eastAsia="Calibri" w:cstheme="minorHAnsi"/>
              </w:rPr>
            </w:pPr>
            <w:r w:rsidRPr="00C110E8">
              <w:rPr>
                <w:rFonts w:eastAsia="Calibri" w:cstheme="minorHAnsi"/>
              </w:rPr>
              <w:t>DŁUGOŚĆ</w:t>
            </w:r>
            <w:r w:rsidRPr="00C110E8">
              <w:rPr>
                <w:rFonts w:eastAsia="Calibri" w:cstheme="minorHAnsi"/>
              </w:rPr>
              <w:tab/>
            </w:r>
            <w:r w:rsidRPr="00C110E8">
              <w:rPr>
                <w:rFonts w:eastAsia="Calibri" w:cstheme="minorHAnsi"/>
              </w:rPr>
              <w:tab/>
            </w:r>
            <w:r w:rsidRPr="00C110E8">
              <w:rPr>
                <w:rFonts w:eastAsia="Calibri" w:cstheme="minorHAnsi"/>
              </w:rPr>
              <w:tab/>
              <w:t>253 cm</w:t>
            </w:r>
          </w:p>
          <w:p w14:paraId="214660C8" w14:textId="3A68B6FC" w:rsidR="0077234F" w:rsidRPr="00C110E8" w:rsidRDefault="0077234F" w:rsidP="0077234F">
            <w:pPr>
              <w:spacing w:after="0"/>
              <w:rPr>
                <w:rFonts w:eastAsia="Calibri" w:cstheme="minorHAnsi"/>
              </w:rPr>
            </w:pPr>
            <w:r w:rsidRPr="00C110E8">
              <w:rPr>
                <w:rFonts w:eastAsia="Calibri" w:cstheme="minorHAnsi"/>
              </w:rPr>
              <w:t>WYSOKOŚĆ</w:t>
            </w:r>
            <w:r w:rsidRPr="00C110E8">
              <w:rPr>
                <w:rFonts w:eastAsia="Calibri" w:cstheme="minorHAnsi"/>
              </w:rPr>
              <w:tab/>
            </w:r>
            <w:r w:rsidRPr="00C110E8">
              <w:rPr>
                <w:rFonts w:eastAsia="Calibri" w:cstheme="minorHAnsi"/>
              </w:rPr>
              <w:tab/>
            </w:r>
            <w:r>
              <w:rPr>
                <w:rFonts w:eastAsia="Calibri" w:cstheme="minorHAnsi"/>
              </w:rPr>
              <w:t xml:space="preserve">              </w:t>
            </w:r>
            <w:r w:rsidRPr="00C110E8">
              <w:rPr>
                <w:rFonts w:eastAsia="Calibri" w:cstheme="minorHAnsi"/>
              </w:rPr>
              <w:t>151 cm</w:t>
            </w:r>
          </w:p>
          <w:p w14:paraId="23FB92BA" w14:textId="77777777" w:rsidR="0077234F" w:rsidRPr="00EC6E1A" w:rsidRDefault="0077234F" w:rsidP="0077234F">
            <w:pPr>
              <w:spacing w:after="0"/>
              <w:rPr>
                <w:rFonts w:eastAsia="Calibri" w:cstheme="minorHAnsi"/>
              </w:rPr>
            </w:pPr>
            <w:r w:rsidRPr="00EC6E1A">
              <w:rPr>
                <w:rFonts w:eastAsia="Calibri" w:cstheme="minorHAnsi"/>
              </w:rPr>
              <w:t>(tolerancja wymiarów +/- 5 cm)</w:t>
            </w:r>
            <w:r w:rsidRPr="00EC6E1A">
              <w:rPr>
                <w:rFonts w:eastAsia="Calibri" w:cstheme="minorHAnsi"/>
              </w:rPr>
              <w:tab/>
            </w:r>
          </w:p>
          <w:p w14:paraId="6C5D13F2" w14:textId="5E40AB0D" w:rsidR="0077234F" w:rsidRPr="00C110E8" w:rsidRDefault="0077234F" w:rsidP="0077234F">
            <w:pPr>
              <w:spacing w:after="0"/>
              <w:rPr>
                <w:rFonts w:eastAsia="Calibri" w:cstheme="minorHAnsi"/>
              </w:rPr>
            </w:pPr>
            <w:r w:rsidRPr="00C110E8">
              <w:rPr>
                <w:rFonts w:eastAsia="Calibri" w:cstheme="minorHAnsi"/>
              </w:rPr>
              <w:tab/>
            </w:r>
            <w:r w:rsidRPr="00C110E8">
              <w:rPr>
                <w:rFonts w:eastAsia="Calibri" w:cstheme="minorHAnsi"/>
              </w:rPr>
              <w:tab/>
            </w:r>
          </w:p>
          <w:p w14:paraId="20BE7A5A" w14:textId="49D31A1B" w:rsidR="0077234F" w:rsidRPr="007C5442" w:rsidRDefault="0077234F" w:rsidP="007723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C110E8">
              <w:rPr>
                <w:rFonts w:eastAsia="Calibri" w:cstheme="minorHAnsi"/>
              </w:rPr>
              <w:t>Urządzenie musi posiadać certyfikat zgodności z normą PN‐EN 1176:2009</w:t>
            </w:r>
          </w:p>
        </w:tc>
        <w:tc>
          <w:tcPr>
            <w:tcW w:w="3554" w:type="dxa"/>
          </w:tcPr>
          <w:p w14:paraId="342B2E94" w14:textId="77777777" w:rsidR="0077234F" w:rsidRDefault="0077234F" w:rsidP="0015525E"/>
        </w:tc>
        <w:tc>
          <w:tcPr>
            <w:tcW w:w="737" w:type="dxa"/>
          </w:tcPr>
          <w:p w14:paraId="77A6A999" w14:textId="2083CC7E" w:rsidR="0077234F" w:rsidRDefault="0077234F" w:rsidP="0015525E">
            <w:r>
              <w:t>1</w:t>
            </w:r>
          </w:p>
        </w:tc>
        <w:tc>
          <w:tcPr>
            <w:tcW w:w="1644" w:type="dxa"/>
          </w:tcPr>
          <w:p w14:paraId="4FC53783" w14:textId="77777777" w:rsidR="0077234F" w:rsidRDefault="0077234F" w:rsidP="0015525E"/>
        </w:tc>
        <w:tc>
          <w:tcPr>
            <w:tcW w:w="683" w:type="dxa"/>
          </w:tcPr>
          <w:p w14:paraId="5BEF69D7" w14:textId="77777777" w:rsidR="0077234F" w:rsidRDefault="0077234F" w:rsidP="0015525E"/>
        </w:tc>
        <w:tc>
          <w:tcPr>
            <w:tcW w:w="1689" w:type="dxa"/>
          </w:tcPr>
          <w:p w14:paraId="0ABC415D" w14:textId="77777777" w:rsidR="0077234F" w:rsidRDefault="0077234F" w:rsidP="0015525E"/>
        </w:tc>
        <w:tc>
          <w:tcPr>
            <w:tcW w:w="1474" w:type="dxa"/>
          </w:tcPr>
          <w:p w14:paraId="7324419B" w14:textId="77777777" w:rsidR="0077234F" w:rsidRDefault="0077234F" w:rsidP="0015525E"/>
        </w:tc>
      </w:tr>
      <w:tr w:rsidR="0077234F" w14:paraId="48E288ED" w14:textId="77777777" w:rsidTr="0077234F">
        <w:trPr>
          <w:trHeight w:val="1304"/>
        </w:trPr>
        <w:tc>
          <w:tcPr>
            <w:tcW w:w="511" w:type="dxa"/>
          </w:tcPr>
          <w:p w14:paraId="02ACEA84" w14:textId="77777777" w:rsidR="0077234F" w:rsidRDefault="0077234F" w:rsidP="0015525E">
            <w:r>
              <w:t>5</w:t>
            </w:r>
          </w:p>
        </w:tc>
        <w:tc>
          <w:tcPr>
            <w:tcW w:w="3737" w:type="dxa"/>
          </w:tcPr>
          <w:p w14:paraId="14DBE3ED" w14:textId="77777777" w:rsidR="0077234F" w:rsidRPr="00C110E8" w:rsidRDefault="0077234F" w:rsidP="0077234F">
            <w:pPr>
              <w:rPr>
                <w:rFonts w:eastAsia="Calibri" w:cstheme="minorHAnsi"/>
                <w:b/>
                <w:bCs/>
              </w:rPr>
            </w:pPr>
            <w:r w:rsidRPr="00C110E8">
              <w:rPr>
                <w:rFonts w:eastAsia="Calibri" w:cstheme="minorHAnsi"/>
                <w:b/>
                <w:bCs/>
              </w:rPr>
              <w:t>Tablica</w:t>
            </w:r>
            <w:r>
              <w:rPr>
                <w:rFonts w:eastAsia="Calibri" w:cstheme="minorHAnsi"/>
                <w:b/>
                <w:bCs/>
              </w:rPr>
              <w:t xml:space="preserve"> dźwiękowa</w:t>
            </w:r>
          </w:p>
          <w:p w14:paraId="52C3AC06" w14:textId="77777777" w:rsidR="0077234F" w:rsidRPr="00C110E8" w:rsidRDefault="0077234F" w:rsidP="0077234F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color w:val="000000"/>
              </w:rPr>
            </w:pPr>
            <w:r w:rsidRPr="00C110E8">
              <w:rPr>
                <w:rFonts w:eastAsia="Times New Roman" w:cstheme="minorHAnsi"/>
                <w:b/>
                <w:bCs/>
                <w:color w:val="000000"/>
              </w:rPr>
              <w:t xml:space="preserve">Opis urządzenia: </w:t>
            </w:r>
            <w:r w:rsidRPr="00287FA1">
              <w:rPr>
                <w:rFonts w:eastAsia="Times New Roman" w:cstheme="minorHAnsi"/>
                <w:color w:val="000000"/>
              </w:rPr>
              <w:t>Wolnostojąca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287FA1">
              <w:rPr>
                <w:rFonts w:eastAsia="Times New Roman" w:cstheme="minorHAnsi"/>
                <w:color w:val="000000"/>
              </w:rPr>
              <w:t>śc</w:t>
            </w:r>
            <w:r w:rsidRPr="00C110E8">
              <w:rPr>
                <w:rFonts w:eastAsia="Times New Roman" w:cstheme="minorHAnsi"/>
                <w:color w:val="000000"/>
              </w:rPr>
              <w:t>ianka muzyczna wydająca dźwięki, przeznaczona na place zabaw. Elementy konstrukcyjne, takie jak rury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C110E8">
              <w:rPr>
                <w:rFonts w:eastAsia="Times New Roman" w:cstheme="minorHAnsi"/>
                <w:color w:val="000000"/>
              </w:rPr>
              <w:t>wykonane ze stali nierdzewnej. Płyta ścianki z kolorowego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C110E8">
              <w:rPr>
                <w:rFonts w:eastAsia="Times New Roman" w:cstheme="minorHAnsi"/>
                <w:color w:val="000000"/>
              </w:rPr>
              <w:t>trójwarstwowego polietylenu HDPE o gr. 15 mm, odpornego na wilgoć i UV.</w:t>
            </w:r>
          </w:p>
          <w:p w14:paraId="37AB5379" w14:textId="77777777" w:rsidR="0077234F" w:rsidRPr="00C110E8" w:rsidRDefault="0077234F" w:rsidP="0077234F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</w:rPr>
            </w:pPr>
          </w:p>
          <w:p w14:paraId="42AE1502" w14:textId="77777777" w:rsidR="0077234F" w:rsidRPr="00C110E8" w:rsidRDefault="0077234F" w:rsidP="0077234F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</w:rPr>
            </w:pPr>
            <w:r w:rsidRPr="00C110E8">
              <w:rPr>
                <w:rFonts w:eastAsia="Times New Roman" w:cstheme="minorHAnsi"/>
                <w:b/>
                <w:bCs/>
              </w:rPr>
              <w:t>Dane techniczne:</w:t>
            </w:r>
          </w:p>
          <w:p w14:paraId="2B68D594" w14:textId="224C1B2C" w:rsidR="0077234F" w:rsidRPr="00C110E8" w:rsidRDefault="0077234F" w:rsidP="0077234F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color w:val="000000"/>
              </w:rPr>
            </w:pPr>
            <w:r w:rsidRPr="00C110E8">
              <w:rPr>
                <w:rFonts w:eastAsia="Times New Roman" w:cstheme="minorHAnsi"/>
                <w:color w:val="000000"/>
              </w:rPr>
              <w:t>SZEROKOŚĆ</w:t>
            </w:r>
            <w:r w:rsidRPr="00C110E8">
              <w:rPr>
                <w:rFonts w:eastAsia="Times New Roman" w:cstheme="minorHAnsi"/>
                <w:color w:val="000000"/>
              </w:rPr>
              <w:tab/>
            </w:r>
            <w:r w:rsidRPr="00C110E8">
              <w:rPr>
                <w:rFonts w:eastAsia="Times New Roman" w:cstheme="minorHAnsi"/>
                <w:color w:val="000000"/>
              </w:rPr>
              <w:tab/>
            </w:r>
            <w:r w:rsidRPr="00C110E8">
              <w:rPr>
                <w:rFonts w:eastAsia="Times New Roman" w:cstheme="minorHAnsi"/>
                <w:color w:val="000000"/>
              </w:rPr>
              <w:tab/>
            </w:r>
            <w:r>
              <w:rPr>
                <w:rFonts w:eastAsia="Times New Roman" w:cstheme="minorHAnsi"/>
                <w:color w:val="000000"/>
              </w:rPr>
              <w:t xml:space="preserve">  </w:t>
            </w:r>
            <w:r w:rsidRPr="00C110E8">
              <w:rPr>
                <w:rFonts w:eastAsia="Times New Roman" w:cstheme="minorHAnsi"/>
                <w:color w:val="000000"/>
              </w:rPr>
              <w:t>17 cm</w:t>
            </w:r>
          </w:p>
          <w:p w14:paraId="6FD65F29" w14:textId="66EBD4E7" w:rsidR="0077234F" w:rsidRPr="00C110E8" w:rsidRDefault="0077234F" w:rsidP="0077234F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color w:val="000000"/>
              </w:rPr>
            </w:pPr>
            <w:r w:rsidRPr="00C110E8">
              <w:rPr>
                <w:rFonts w:eastAsia="Times New Roman" w:cstheme="minorHAnsi"/>
                <w:color w:val="000000"/>
              </w:rPr>
              <w:t>DŁUGOŚĆ</w:t>
            </w:r>
            <w:r w:rsidRPr="00C110E8">
              <w:rPr>
                <w:rFonts w:eastAsia="Times New Roman" w:cstheme="minorHAnsi"/>
                <w:color w:val="000000"/>
              </w:rPr>
              <w:tab/>
            </w:r>
            <w:r w:rsidRPr="00C110E8">
              <w:rPr>
                <w:rFonts w:eastAsia="Times New Roman" w:cstheme="minorHAnsi"/>
                <w:color w:val="000000"/>
              </w:rPr>
              <w:tab/>
            </w:r>
            <w:r w:rsidRPr="00C110E8">
              <w:rPr>
                <w:rFonts w:eastAsia="Times New Roman" w:cstheme="minorHAnsi"/>
                <w:color w:val="000000"/>
              </w:rPr>
              <w:tab/>
            </w:r>
            <w:r>
              <w:rPr>
                <w:rFonts w:eastAsia="Times New Roman" w:cstheme="minorHAnsi"/>
                <w:color w:val="000000"/>
              </w:rPr>
              <w:t xml:space="preserve">  </w:t>
            </w:r>
            <w:r w:rsidRPr="00C110E8">
              <w:rPr>
                <w:rFonts w:eastAsia="Times New Roman" w:cstheme="minorHAnsi"/>
                <w:color w:val="000000"/>
              </w:rPr>
              <w:t>90 cm</w:t>
            </w:r>
          </w:p>
          <w:p w14:paraId="0E0DA447" w14:textId="4833C7A7" w:rsidR="0077234F" w:rsidRPr="00C110E8" w:rsidRDefault="0077234F" w:rsidP="0077234F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color w:val="000000"/>
              </w:rPr>
            </w:pPr>
            <w:r w:rsidRPr="00C110E8">
              <w:rPr>
                <w:rFonts w:eastAsia="Times New Roman" w:cstheme="minorHAnsi"/>
                <w:color w:val="000000"/>
              </w:rPr>
              <w:t>WYSOKOŚĆ</w:t>
            </w:r>
            <w:r w:rsidRPr="00C110E8">
              <w:rPr>
                <w:rFonts w:eastAsia="Times New Roman" w:cstheme="minorHAnsi"/>
                <w:color w:val="000000"/>
              </w:rPr>
              <w:tab/>
            </w:r>
            <w:r w:rsidRPr="00C110E8">
              <w:rPr>
                <w:rFonts w:eastAsia="Times New Roman" w:cstheme="minorHAnsi"/>
                <w:color w:val="000000"/>
              </w:rPr>
              <w:tab/>
            </w:r>
            <w:r>
              <w:rPr>
                <w:rFonts w:eastAsia="Times New Roman" w:cstheme="minorHAnsi"/>
                <w:color w:val="000000"/>
              </w:rPr>
              <w:t xml:space="preserve">              </w:t>
            </w:r>
            <w:r w:rsidRPr="00C110E8">
              <w:rPr>
                <w:rFonts w:eastAsia="Times New Roman" w:cstheme="minorHAnsi"/>
                <w:color w:val="000000"/>
              </w:rPr>
              <w:t>125 cm</w:t>
            </w:r>
          </w:p>
          <w:p w14:paraId="3C63FF5A" w14:textId="77777777" w:rsidR="0077234F" w:rsidRDefault="0077234F" w:rsidP="0077234F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(tolerancja wymiarów +/- 5 cm)</w:t>
            </w:r>
            <w:r w:rsidRPr="00C110E8">
              <w:rPr>
                <w:rFonts w:eastAsia="Times New Roman" w:cstheme="minorHAnsi"/>
                <w:color w:val="000000"/>
              </w:rPr>
              <w:tab/>
            </w:r>
          </w:p>
          <w:p w14:paraId="6347E514" w14:textId="77777777" w:rsidR="0077234F" w:rsidRPr="00C110E8" w:rsidRDefault="0077234F" w:rsidP="0077234F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color w:val="000000"/>
              </w:rPr>
            </w:pPr>
          </w:p>
          <w:p w14:paraId="3EAD788F" w14:textId="582C11BF" w:rsidR="0077234F" w:rsidRPr="007C5442" w:rsidRDefault="0077234F" w:rsidP="0077234F">
            <w:pPr>
              <w:shd w:val="clear" w:color="auto" w:fill="FFFFFF"/>
              <w:suppressAutoHyphens/>
              <w:autoSpaceDN w:val="0"/>
              <w:spacing w:before="100" w:after="100" w:line="240" w:lineRule="auto"/>
              <w:jc w:val="both"/>
              <w:textAlignment w:val="baseline"/>
              <w:rPr>
                <w:rFonts w:eastAsia="Calibri" w:cstheme="minorHAnsi"/>
                <w:kern w:val="3"/>
              </w:rPr>
            </w:pPr>
            <w:r w:rsidRPr="00C110E8">
              <w:rPr>
                <w:rFonts w:eastAsia="Times New Roman" w:cstheme="minorHAnsi"/>
                <w:color w:val="000000"/>
              </w:rPr>
              <w:t>Urządzenie musi posiadać certyfikat zgodności z normą PN‐EN 1176:2009</w:t>
            </w:r>
          </w:p>
        </w:tc>
        <w:tc>
          <w:tcPr>
            <w:tcW w:w="3554" w:type="dxa"/>
          </w:tcPr>
          <w:p w14:paraId="5CD77259" w14:textId="77777777" w:rsidR="0077234F" w:rsidRDefault="0077234F" w:rsidP="0015525E"/>
        </w:tc>
        <w:tc>
          <w:tcPr>
            <w:tcW w:w="737" w:type="dxa"/>
          </w:tcPr>
          <w:p w14:paraId="0D670D2D" w14:textId="482D4637" w:rsidR="0077234F" w:rsidRDefault="0077234F" w:rsidP="0015525E">
            <w:r>
              <w:t>1</w:t>
            </w:r>
          </w:p>
          <w:p w14:paraId="4571243B" w14:textId="77777777" w:rsidR="0077234F" w:rsidRDefault="0077234F" w:rsidP="0015525E"/>
          <w:p w14:paraId="2087BDB5" w14:textId="77777777" w:rsidR="0077234F" w:rsidRDefault="0077234F" w:rsidP="0015525E"/>
          <w:p w14:paraId="12858D2B" w14:textId="77777777" w:rsidR="0077234F" w:rsidRDefault="0077234F" w:rsidP="0015525E"/>
          <w:p w14:paraId="288557E1" w14:textId="77777777" w:rsidR="0077234F" w:rsidRDefault="0077234F" w:rsidP="0015525E"/>
          <w:p w14:paraId="1E89217E" w14:textId="77777777" w:rsidR="0077234F" w:rsidRDefault="0077234F" w:rsidP="0015525E"/>
          <w:p w14:paraId="0DD68E95" w14:textId="77777777" w:rsidR="0077234F" w:rsidRDefault="0077234F" w:rsidP="0015525E"/>
          <w:p w14:paraId="7B289941" w14:textId="77777777" w:rsidR="0077234F" w:rsidRDefault="0077234F" w:rsidP="0015525E"/>
        </w:tc>
        <w:tc>
          <w:tcPr>
            <w:tcW w:w="1644" w:type="dxa"/>
          </w:tcPr>
          <w:p w14:paraId="5F8C5C7B" w14:textId="77777777" w:rsidR="0077234F" w:rsidRDefault="0077234F" w:rsidP="0015525E"/>
        </w:tc>
        <w:tc>
          <w:tcPr>
            <w:tcW w:w="683" w:type="dxa"/>
          </w:tcPr>
          <w:p w14:paraId="26C4BCEB" w14:textId="77777777" w:rsidR="0077234F" w:rsidRDefault="0077234F" w:rsidP="0015525E"/>
        </w:tc>
        <w:tc>
          <w:tcPr>
            <w:tcW w:w="1689" w:type="dxa"/>
          </w:tcPr>
          <w:p w14:paraId="64903BDD" w14:textId="77777777" w:rsidR="0077234F" w:rsidRDefault="0077234F" w:rsidP="0015525E"/>
        </w:tc>
        <w:tc>
          <w:tcPr>
            <w:tcW w:w="1474" w:type="dxa"/>
          </w:tcPr>
          <w:p w14:paraId="0C558BD8" w14:textId="77777777" w:rsidR="0077234F" w:rsidRDefault="0077234F" w:rsidP="0015525E"/>
        </w:tc>
      </w:tr>
      <w:tr w:rsidR="0077234F" w14:paraId="0E2BD8D9" w14:textId="77777777" w:rsidTr="0077234F">
        <w:trPr>
          <w:trHeight w:val="1304"/>
        </w:trPr>
        <w:tc>
          <w:tcPr>
            <w:tcW w:w="511" w:type="dxa"/>
          </w:tcPr>
          <w:p w14:paraId="183BBF88" w14:textId="5A60F9D9" w:rsidR="0077234F" w:rsidRDefault="0077234F" w:rsidP="0015525E">
            <w:r>
              <w:lastRenderedPageBreak/>
              <w:t>6.</w:t>
            </w:r>
          </w:p>
        </w:tc>
        <w:tc>
          <w:tcPr>
            <w:tcW w:w="3737" w:type="dxa"/>
          </w:tcPr>
          <w:p w14:paraId="1E0EB7C8" w14:textId="77777777" w:rsidR="0077234F" w:rsidRPr="00C110E8" w:rsidRDefault="0077234F" w:rsidP="0077234F">
            <w:pPr>
              <w:rPr>
                <w:rFonts w:eastAsia="Calibri" w:cstheme="minorHAnsi"/>
                <w:b/>
                <w:bCs/>
              </w:rPr>
            </w:pPr>
            <w:r w:rsidRPr="00C110E8">
              <w:rPr>
                <w:rFonts w:eastAsia="Calibri" w:cstheme="minorHAnsi"/>
                <w:b/>
                <w:bCs/>
              </w:rPr>
              <w:t>Zestaw integracyjny drewniany</w:t>
            </w:r>
          </w:p>
          <w:p w14:paraId="35AD319F" w14:textId="77777777" w:rsidR="0077234F" w:rsidRDefault="0077234F" w:rsidP="007723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noProof/>
                <w:kern w:val="3"/>
              </w:rPr>
            </w:pPr>
            <w:r w:rsidRPr="00C110E8">
              <w:rPr>
                <w:rFonts w:eastAsia="Calibri" w:cstheme="minorHAnsi"/>
                <w:b/>
                <w:bCs/>
                <w:noProof/>
                <w:kern w:val="3"/>
              </w:rPr>
              <w:t>Opis urządzenia:</w:t>
            </w:r>
            <w:r w:rsidRPr="00C110E8">
              <w:rPr>
                <w:rFonts w:eastAsia="Calibri" w:cstheme="minorHAnsi"/>
                <w:noProof/>
                <w:kern w:val="3"/>
              </w:rPr>
              <w:t xml:space="preserve"> Zestaw zabawowy przeznaczony do zabawy integracyjnej </w:t>
            </w:r>
            <w:r>
              <w:rPr>
                <w:rFonts w:eastAsia="Calibri" w:cstheme="minorHAnsi"/>
                <w:noProof/>
                <w:kern w:val="3"/>
              </w:rPr>
              <w:t xml:space="preserve">dzieci </w:t>
            </w:r>
            <w:r w:rsidRPr="00C110E8">
              <w:rPr>
                <w:rFonts w:eastAsia="Calibri" w:cstheme="minorHAnsi"/>
                <w:noProof/>
                <w:kern w:val="3"/>
              </w:rPr>
              <w:t xml:space="preserve">poruszających się przy pomocy wózka inwalidzkiego. </w:t>
            </w:r>
            <w:r>
              <w:rPr>
                <w:rFonts w:eastAsia="Calibri" w:cstheme="minorHAnsi"/>
                <w:noProof/>
                <w:kern w:val="3"/>
              </w:rPr>
              <w:t>B</w:t>
            </w:r>
            <w:r w:rsidRPr="00C110E8">
              <w:rPr>
                <w:rFonts w:eastAsia="Calibri" w:cstheme="minorHAnsi"/>
                <w:noProof/>
                <w:kern w:val="3"/>
              </w:rPr>
              <w:t>udowa umożliwia</w:t>
            </w:r>
            <w:r>
              <w:rPr>
                <w:rFonts w:eastAsia="Calibri" w:cstheme="minorHAnsi"/>
                <w:noProof/>
                <w:kern w:val="3"/>
              </w:rPr>
              <w:t>jąca</w:t>
            </w:r>
            <w:r w:rsidRPr="00C110E8">
              <w:rPr>
                <w:rFonts w:eastAsia="Calibri" w:cstheme="minorHAnsi"/>
                <w:noProof/>
                <w:kern w:val="3"/>
              </w:rPr>
              <w:t xml:space="preserve"> dostęp do elementów edukacyjnych oraz czynny udział w zabawie z innymi dziećmi. </w:t>
            </w:r>
            <w:r>
              <w:rPr>
                <w:rFonts w:eastAsia="Calibri" w:cstheme="minorHAnsi"/>
                <w:noProof/>
                <w:kern w:val="3"/>
              </w:rPr>
              <w:t>Zestaw musi zawierać</w:t>
            </w:r>
            <w:r w:rsidRPr="00C110E8">
              <w:rPr>
                <w:rFonts w:eastAsia="Calibri" w:cstheme="minorHAnsi"/>
                <w:noProof/>
                <w:kern w:val="3"/>
              </w:rPr>
              <w:t xml:space="preserve">: </w:t>
            </w:r>
          </w:p>
          <w:p w14:paraId="505582EB" w14:textId="77777777" w:rsidR="0077234F" w:rsidRDefault="0077234F" w:rsidP="007723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noProof/>
                <w:kern w:val="3"/>
              </w:rPr>
            </w:pPr>
            <w:r>
              <w:rPr>
                <w:rFonts w:eastAsia="Calibri" w:cstheme="minorHAnsi"/>
                <w:noProof/>
                <w:kern w:val="3"/>
              </w:rPr>
              <w:t xml:space="preserve">- </w:t>
            </w:r>
            <w:r w:rsidRPr="00C110E8">
              <w:rPr>
                <w:rFonts w:eastAsia="Calibri" w:cstheme="minorHAnsi"/>
                <w:noProof/>
                <w:kern w:val="3"/>
              </w:rPr>
              <w:t xml:space="preserve">elementy edukacyjne </w:t>
            </w:r>
            <w:r>
              <w:rPr>
                <w:rFonts w:eastAsia="Calibri" w:cstheme="minorHAnsi"/>
                <w:noProof/>
                <w:kern w:val="3"/>
              </w:rPr>
              <w:t>min. 5;</w:t>
            </w:r>
          </w:p>
          <w:p w14:paraId="7B8C4942" w14:textId="77777777" w:rsidR="0077234F" w:rsidRDefault="0077234F" w:rsidP="007723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noProof/>
                <w:kern w:val="3"/>
              </w:rPr>
            </w:pPr>
            <w:r>
              <w:rPr>
                <w:rFonts w:eastAsia="Calibri" w:cstheme="minorHAnsi"/>
                <w:noProof/>
                <w:kern w:val="3"/>
              </w:rPr>
              <w:t xml:space="preserve">- </w:t>
            </w:r>
            <w:r w:rsidRPr="00C110E8">
              <w:rPr>
                <w:rFonts w:eastAsia="Calibri" w:cstheme="minorHAnsi"/>
                <w:noProof/>
                <w:kern w:val="3"/>
              </w:rPr>
              <w:t xml:space="preserve">moduł </w:t>
            </w:r>
            <w:r>
              <w:rPr>
                <w:rFonts w:eastAsia="Calibri" w:cstheme="minorHAnsi"/>
                <w:noProof/>
                <w:kern w:val="3"/>
              </w:rPr>
              <w:t>dźwiekowy min. 1;</w:t>
            </w:r>
          </w:p>
          <w:p w14:paraId="4FE36BA7" w14:textId="77777777" w:rsidR="0077234F" w:rsidRDefault="0077234F" w:rsidP="007723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noProof/>
                <w:kern w:val="3"/>
              </w:rPr>
            </w:pPr>
            <w:r>
              <w:rPr>
                <w:rFonts w:eastAsia="Calibri" w:cstheme="minorHAnsi"/>
                <w:noProof/>
                <w:kern w:val="3"/>
              </w:rPr>
              <w:t xml:space="preserve">- </w:t>
            </w:r>
            <w:r w:rsidRPr="00C110E8">
              <w:rPr>
                <w:rFonts w:eastAsia="Calibri" w:cstheme="minorHAnsi"/>
                <w:noProof/>
                <w:kern w:val="3"/>
              </w:rPr>
              <w:t>zjeżdżalni</w:t>
            </w:r>
            <w:r>
              <w:rPr>
                <w:rFonts w:eastAsia="Calibri" w:cstheme="minorHAnsi"/>
                <w:noProof/>
                <w:kern w:val="3"/>
              </w:rPr>
              <w:t>a min. 1</w:t>
            </w:r>
            <w:r w:rsidRPr="00C110E8">
              <w:rPr>
                <w:rFonts w:eastAsia="Calibri" w:cstheme="minorHAnsi"/>
                <w:noProof/>
                <w:kern w:val="3"/>
              </w:rPr>
              <w:t>;</w:t>
            </w:r>
          </w:p>
          <w:p w14:paraId="62A5B71D" w14:textId="77777777" w:rsidR="0077234F" w:rsidRPr="00EC6E1A" w:rsidRDefault="0077234F" w:rsidP="007723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noProof/>
                <w:kern w:val="3"/>
              </w:rPr>
            </w:pPr>
            <w:r w:rsidRPr="00EC6E1A">
              <w:rPr>
                <w:rFonts w:eastAsia="Calibri" w:cstheme="minorHAnsi"/>
                <w:noProof/>
                <w:kern w:val="3"/>
              </w:rPr>
              <w:t xml:space="preserve">- schody; </w:t>
            </w:r>
          </w:p>
          <w:p w14:paraId="0A6EBE63" w14:textId="77777777" w:rsidR="0077234F" w:rsidRDefault="0077234F" w:rsidP="007723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noProof/>
                <w:kern w:val="3"/>
              </w:rPr>
            </w:pPr>
            <w:r>
              <w:rPr>
                <w:rFonts w:eastAsia="Calibri" w:cstheme="minorHAnsi"/>
                <w:noProof/>
                <w:kern w:val="3"/>
              </w:rPr>
              <w:t xml:space="preserve">- </w:t>
            </w:r>
            <w:r w:rsidRPr="00C110E8">
              <w:rPr>
                <w:rFonts w:eastAsia="Calibri" w:cstheme="minorHAnsi"/>
                <w:noProof/>
                <w:kern w:val="3"/>
              </w:rPr>
              <w:t>pomost linowy</w:t>
            </w:r>
            <w:r>
              <w:rPr>
                <w:rFonts w:eastAsia="Calibri" w:cstheme="minorHAnsi"/>
                <w:noProof/>
                <w:kern w:val="3"/>
              </w:rPr>
              <w:t xml:space="preserve"> min. 1</w:t>
            </w:r>
            <w:r w:rsidRPr="00C110E8">
              <w:rPr>
                <w:rFonts w:eastAsia="Calibri" w:cstheme="minorHAnsi"/>
                <w:noProof/>
                <w:kern w:val="3"/>
              </w:rPr>
              <w:t xml:space="preserve">; </w:t>
            </w:r>
          </w:p>
          <w:p w14:paraId="558A9030" w14:textId="77777777" w:rsidR="0077234F" w:rsidRDefault="0077234F" w:rsidP="007723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noProof/>
                <w:kern w:val="3"/>
              </w:rPr>
            </w:pPr>
            <w:r>
              <w:rPr>
                <w:rFonts w:eastAsia="Calibri" w:cstheme="minorHAnsi"/>
                <w:noProof/>
                <w:kern w:val="3"/>
              </w:rPr>
              <w:t xml:space="preserve">- </w:t>
            </w:r>
            <w:r w:rsidRPr="00C110E8">
              <w:rPr>
                <w:rFonts w:eastAsia="Calibri" w:cstheme="minorHAnsi"/>
                <w:noProof/>
                <w:kern w:val="3"/>
              </w:rPr>
              <w:t>wież</w:t>
            </w:r>
            <w:r>
              <w:rPr>
                <w:rFonts w:eastAsia="Calibri" w:cstheme="minorHAnsi"/>
                <w:noProof/>
                <w:kern w:val="3"/>
              </w:rPr>
              <w:t>e</w:t>
            </w:r>
            <w:r w:rsidRPr="00C110E8">
              <w:rPr>
                <w:rFonts w:eastAsia="Calibri" w:cstheme="minorHAnsi"/>
                <w:noProof/>
                <w:kern w:val="3"/>
              </w:rPr>
              <w:t xml:space="preserve"> z zadaszeniem</w:t>
            </w:r>
            <w:r>
              <w:rPr>
                <w:rFonts w:eastAsia="Calibri" w:cstheme="minorHAnsi"/>
                <w:noProof/>
                <w:kern w:val="3"/>
              </w:rPr>
              <w:t xml:space="preserve"> min. 1</w:t>
            </w:r>
            <w:r w:rsidRPr="00C110E8">
              <w:rPr>
                <w:rFonts w:eastAsia="Calibri" w:cstheme="minorHAnsi"/>
                <w:noProof/>
                <w:kern w:val="3"/>
              </w:rPr>
              <w:t xml:space="preserve">; </w:t>
            </w:r>
          </w:p>
          <w:p w14:paraId="3FCA726E" w14:textId="77777777" w:rsidR="0077234F" w:rsidRDefault="0077234F" w:rsidP="007723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noProof/>
                <w:kern w:val="3"/>
              </w:rPr>
            </w:pPr>
            <w:r>
              <w:rPr>
                <w:rFonts w:eastAsia="Calibri" w:cstheme="minorHAnsi"/>
                <w:noProof/>
                <w:kern w:val="3"/>
              </w:rPr>
              <w:t xml:space="preserve">- </w:t>
            </w:r>
            <w:r w:rsidRPr="00C110E8">
              <w:rPr>
                <w:rFonts w:eastAsia="Calibri" w:cstheme="minorHAnsi"/>
                <w:noProof/>
                <w:kern w:val="3"/>
              </w:rPr>
              <w:t xml:space="preserve">platformy podestowe </w:t>
            </w:r>
            <w:r>
              <w:rPr>
                <w:rFonts w:eastAsia="Calibri" w:cstheme="minorHAnsi"/>
                <w:noProof/>
                <w:kern w:val="3"/>
              </w:rPr>
              <w:t xml:space="preserve">min. </w:t>
            </w:r>
            <w:r w:rsidRPr="00C110E8">
              <w:rPr>
                <w:rFonts w:eastAsia="Calibri" w:cstheme="minorHAnsi"/>
                <w:noProof/>
                <w:kern w:val="3"/>
              </w:rPr>
              <w:t xml:space="preserve">6; </w:t>
            </w:r>
          </w:p>
          <w:p w14:paraId="5494BC81" w14:textId="77777777" w:rsidR="0077234F" w:rsidRPr="00C110E8" w:rsidRDefault="0077234F" w:rsidP="007723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noProof/>
                <w:kern w:val="3"/>
              </w:rPr>
            </w:pPr>
            <w:r>
              <w:rPr>
                <w:rFonts w:eastAsia="Calibri" w:cstheme="minorHAnsi"/>
                <w:noProof/>
                <w:kern w:val="3"/>
              </w:rPr>
              <w:t xml:space="preserve">- </w:t>
            </w:r>
            <w:r w:rsidRPr="00C110E8">
              <w:rPr>
                <w:rFonts w:eastAsia="Calibri" w:cstheme="minorHAnsi"/>
                <w:noProof/>
                <w:kern w:val="3"/>
              </w:rPr>
              <w:t xml:space="preserve">podjazdy </w:t>
            </w:r>
            <w:r>
              <w:rPr>
                <w:rFonts w:eastAsia="Calibri" w:cstheme="minorHAnsi"/>
                <w:noProof/>
                <w:kern w:val="3"/>
              </w:rPr>
              <w:t xml:space="preserve">min. </w:t>
            </w:r>
            <w:r w:rsidRPr="00C110E8">
              <w:rPr>
                <w:rFonts w:eastAsia="Calibri" w:cstheme="minorHAnsi"/>
                <w:noProof/>
                <w:kern w:val="3"/>
              </w:rPr>
              <w:t>2.</w:t>
            </w:r>
          </w:p>
          <w:p w14:paraId="691072D5" w14:textId="77777777" w:rsidR="0077234F" w:rsidRPr="00C110E8" w:rsidRDefault="0077234F" w:rsidP="007723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noProof/>
                <w:kern w:val="3"/>
              </w:rPr>
            </w:pPr>
            <w:r w:rsidRPr="00C110E8">
              <w:rPr>
                <w:rFonts w:eastAsia="Calibri" w:cstheme="minorHAnsi"/>
                <w:noProof/>
                <w:kern w:val="3"/>
              </w:rPr>
              <w:t>Elementy stalowe konstrukcyjne oraz elementy takie jak szczebel, uchwyty, wykonane ze stali konstrukcyjnej węglowej ocynkowanej proszkowo i malowanej proszkowo. Wszystkie elementy złączne, jak śruby, nakrętki, łańcuchy i mocowania – nierdzewne. Wystające łby śrub zabezpieczone plastikowymi zaślepkami. Daszki, siedziska, ścianki oraz zabezpieczenia wykonane z polietylenowych kolorowych płyt.</w:t>
            </w:r>
          </w:p>
          <w:p w14:paraId="37124AA4" w14:textId="77777777" w:rsidR="0077234F" w:rsidRPr="00C110E8" w:rsidRDefault="0077234F" w:rsidP="007723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noProof/>
                <w:kern w:val="3"/>
              </w:rPr>
            </w:pPr>
          </w:p>
          <w:p w14:paraId="53C659AE" w14:textId="77777777" w:rsidR="0077234F" w:rsidRPr="00C110E8" w:rsidRDefault="0077234F" w:rsidP="007723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noProof/>
                <w:kern w:val="3"/>
              </w:rPr>
            </w:pPr>
            <w:r w:rsidRPr="00C110E8">
              <w:rPr>
                <w:rFonts w:eastAsia="Calibri" w:cstheme="minorHAnsi"/>
                <w:noProof/>
                <w:kern w:val="3"/>
              </w:rPr>
              <w:lastRenderedPageBreak/>
              <w:t>Dane techniczne:</w:t>
            </w:r>
          </w:p>
          <w:p w14:paraId="7B6B5BD2" w14:textId="6A18C57F" w:rsidR="0077234F" w:rsidRPr="00C110E8" w:rsidRDefault="0077234F" w:rsidP="007723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noProof/>
                <w:kern w:val="3"/>
              </w:rPr>
            </w:pPr>
            <w:r w:rsidRPr="00C110E8">
              <w:rPr>
                <w:rFonts w:eastAsia="Calibri" w:cstheme="minorHAnsi"/>
                <w:noProof/>
                <w:kern w:val="3"/>
              </w:rPr>
              <w:t>SZEROKOŚĆ</w:t>
            </w:r>
            <w:r w:rsidRPr="00C110E8">
              <w:rPr>
                <w:rFonts w:eastAsia="Calibri" w:cstheme="minorHAnsi"/>
                <w:noProof/>
                <w:kern w:val="3"/>
              </w:rPr>
              <w:tab/>
            </w:r>
            <w:r w:rsidRPr="00C110E8">
              <w:rPr>
                <w:rFonts w:eastAsia="Calibri" w:cstheme="minorHAnsi"/>
                <w:noProof/>
                <w:kern w:val="3"/>
              </w:rPr>
              <w:tab/>
            </w:r>
            <w:r w:rsidRPr="00C110E8">
              <w:rPr>
                <w:rFonts w:eastAsia="Calibri" w:cstheme="minorHAnsi"/>
                <w:noProof/>
                <w:kern w:val="3"/>
              </w:rPr>
              <w:tab/>
              <w:t>382 cm</w:t>
            </w:r>
            <w:r>
              <w:rPr>
                <w:rFonts w:eastAsia="Calibri" w:cstheme="minorHAnsi"/>
                <w:noProof/>
                <w:kern w:val="3"/>
              </w:rPr>
              <w:t xml:space="preserve"> </w:t>
            </w:r>
          </w:p>
          <w:p w14:paraId="60AE91E8" w14:textId="7B7E4734" w:rsidR="0077234F" w:rsidRPr="00C110E8" w:rsidRDefault="0077234F" w:rsidP="007723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noProof/>
                <w:kern w:val="3"/>
              </w:rPr>
            </w:pPr>
            <w:r w:rsidRPr="00C110E8">
              <w:rPr>
                <w:rFonts w:eastAsia="Calibri" w:cstheme="minorHAnsi"/>
                <w:noProof/>
                <w:kern w:val="3"/>
              </w:rPr>
              <w:t>DŁUGOŚĆ</w:t>
            </w:r>
            <w:r w:rsidRPr="00C110E8">
              <w:rPr>
                <w:rFonts w:eastAsia="Calibri" w:cstheme="minorHAnsi"/>
                <w:noProof/>
                <w:kern w:val="3"/>
              </w:rPr>
              <w:tab/>
            </w:r>
            <w:r w:rsidRPr="00C110E8">
              <w:rPr>
                <w:rFonts w:eastAsia="Calibri" w:cstheme="minorHAnsi"/>
                <w:noProof/>
                <w:kern w:val="3"/>
              </w:rPr>
              <w:tab/>
            </w:r>
            <w:r w:rsidRPr="00C110E8">
              <w:rPr>
                <w:rFonts w:eastAsia="Calibri" w:cstheme="minorHAnsi"/>
                <w:noProof/>
                <w:kern w:val="3"/>
              </w:rPr>
              <w:tab/>
            </w:r>
            <w:r w:rsidRPr="00C110E8">
              <w:rPr>
                <w:rFonts w:eastAsia="Calibri" w:cstheme="minorHAnsi"/>
                <w:noProof/>
                <w:color w:val="000000" w:themeColor="text1"/>
                <w:kern w:val="3"/>
              </w:rPr>
              <w:t>639 cm</w:t>
            </w:r>
            <w:r>
              <w:rPr>
                <w:rFonts w:eastAsia="Calibri" w:cstheme="minorHAnsi"/>
                <w:noProof/>
                <w:color w:val="000000" w:themeColor="text1"/>
                <w:kern w:val="3"/>
              </w:rPr>
              <w:t xml:space="preserve"> </w:t>
            </w:r>
          </w:p>
          <w:p w14:paraId="24204C9F" w14:textId="275C67CF" w:rsidR="0077234F" w:rsidRPr="00C110E8" w:rsidRDefault="0077234F" w:rsidP="007723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noProof/>
                <w:kern w:val="3"/>
              </w:rPr>
            </w:pPr>
            <w:r w:rsidRPr="00C110E8">
              <w:rPr>
                <w:rFonts w:eastAsia="Calibri" w:cstheme="minorHAnsi"/>
                <w:noProof/>
                <w:kern w:val="3"/>
              </w:rPr>
              <w:t>WYSOKOŚĆ</w:t>
            </w:r>
            <w:r w:rsidRPr="00C110E8">
              <w:rPr>
                <w:rFonts w:eastAsia="Calibri" w:cstheme="minorHAnsi"/>
                <w:noProof/>
                <w:kern w:val="3"/>
              </w:rPr>
              <w:tab/>
            </w:r>
            <w:r w:rsidRPr="00C110E8">
              <w:rPr>
                <w:rFonts w:eastAsia="Calibri" w:cstheme="minorHAnsi"/>
                <w:noProof/>
                <w:kern w:val="3"/>
              </w:rPr>
              <w:tab/>
            </w:r>
            <w:r w:rsidRPr="00C110E8">
              <w:rPr>
                <w:rFonts w:eastAsia="Calibri" w:cstheme="minorHAnsi"/>
                <w:noProof/>
                <w:kern w:val="3"/>
              </w:rPr>
              <w:tab/>
              <w:t>262 cm</w:t>
            </w:r>
            <w:r>
              <w:rPr>
                <w:rFonts w:eastAsia="Calibri" w:cstheme="minorHAnsi"/>
                <w:noProof/>
                <w:kern w:val="3"/>
              </w:rPr>
              <w:t xml:space="preserve"> </w:t>
            </w:r>
          </w:p>
          <w:p w14:paraId="0628335A" w14:textId="77777777" w:rsidR="0077234F" w:rsidRPr="00C110E8" w:rsidRDefault="0077234F" w:rsidP="0077234F">
            <w:pPr>
              <w:rPr>
                <w:rFonts w:eastAsia="Calibri" w:cstheme="minorHAnsi"/>
                <w:noProof/>
                <w:kern w:val="3"/>
              </w:rPr>
            </w:pPr>
            <w:r w:rsidRPr="00EC6E1A">
              <w:rPr>
                <w:rFonts w:eastAsia="Calibri" w:cstheme="minorHAnsi"/>
                <w:noProof/>
                <w:kern w:val="3"/>
              </w:rPr>
              <w:t>(tolerancja wymiarów +/- 5 cm)</w:t>
            </w:r>
            <w:r w:rsidRPr="00EC6E1A">
              <w:rPr>
                <w:rFonts w:eastAsia="Calibri" w:cstheme="minorHAnsi"/>
                <w:noProof/>
                <w:kern w:val="3"/>
              </w:rPr>
              <w:tab/>
            </w:r>
          </w:p>
          <w:p w14:paraId="472F7C01" w14:textId="4F46B107" w:rsidR="0077234F" w:rsidRPr="00C110E8" w:rsidRDefault="0077234F" w:rsidP="0077234F">
            <w:pPr>
              <w:rPr>
                <w:rFonts w:eastAsia="Calibri" w:cstheme="minorHAnsi"/>
                <w:b/>
                <w:bCs/>
              </w:rPr>
            </w:pPr>
            <w:r w:rsidRPr="00C110E8">
              <w:rPr>
                <w:rFonts w:eastAsia="Calibri" w:cstheme="minorHAnsi"/>
                <w:noProof/>
                <w:kern w:val="3"/>
              </w:rPr>
              <w:t>Urządzenie musi posiadać certyfikat zgodności z normą PN‐EN 1176:2009</w:t>
            </w:r>
            <w:r>
              <w:rPr>
                <w:rFonts w:eastAsia="Calibri" w:cstheme="minorHAnsi"/>
                <w:noProof/>
                <w:kern w:val="3"/>
              </w:rPr>
              <w:t>.</w:t>
            </w:r>
          </w:p>
        </w:tc>
        <w:tc>
          <w:tcPr>
            <w:tcW w:w="3554" w:type="dxa"/>
          </w:tcPr>
          <w:p w14:paraId="525A474E" w14:textId="77777777" w:rsidR="0077234F" w:rsidRDefault="0077234F" w:rsidP="0015525E"/>
        </w:tc>
        <w:tc>
          <w:tcPr>
            <w:tcW w:w="737" w:type="dxa"/>
          </w:tcPr>
          <w:p w14:paraId="6C6E5E2A" w14:textId="0BEB9A0E" w:rsidR="0077234F" w:rsidRDefault="0077234F" w:rsidP="0015525E">
            <w:r>
              <w:t>1</w:t>
            </w:r>
          </w:p>
        </w:tc>
        <w:tc>
          <w:tcPr>
            <w:tcW w:w="1644" w:type="dxa"/>
          </w:tcPr>
          <w:p w14:paraId="611F6180" w14:textId="77777777" w:rsidR="0077234F" w:rsidRDefault="0077234F" w:rsidP="0015525E"/>
        </w:tc>
        <w:tc>
          <w:tcPr>
            <w:tcW w:w="683" w:type="dxa"/>
          </w:tcPr>
          <w:p w14:paraId="0BEC493D" w14:textId="77777777" w:rsidR="0077234F" w:rsidRDefault="0077234F" w:rsidP="0015525E"/>
        </w:tc>
        <w:tc>
          <w:tcPr>
            <w:tcW w:w="1689" w:type="dxa"/>
          </w:tcPr>
          <w:p w14:paraId="02C2658E" w14:textId="77777777" w:rsidR="0077234F" w:rsidRDefault="0077234F" w:rsidP="0015525E"/>
        </w:tc>
        <w:tc>
          <w:tcPr>
            <w:tcW w:w="1474" w:type="dxa"/>
          </w:tcPr>
          <w:p w14:paraId="76BEBB7E" w14:textId="77777777" w:rsidR="0077234F" w:rsidRDefault="0077234F" w:rsidP="0015525E"/>
        </w:tc>
      </w:tr>
      <w:tr w:rsidR="0077234F" w14:paraId="690C8C5A" w14:textId="77777777" w:rsidTr="0077234F">
        <w:trPr>
          <w:trHeight w:val="1304"/>
        </w:trPr>
        <w:tc>
          <w:tcPr>
            <w:tcW w:w="511" w:type="dxa"/>
          </w:tcPr>
          <w:p w14:paraId="0028855F" w14:textId="13528DE7" w:rsidR="0077234F" w:rsidRDefault="0077234F" w:rsidP="0015525E">
            <w:r>
              <w:t>7.</w:t>
            </w:r>
          </w:p>
        </w:tc>
        <w:tc>
          <w:tcPr>
            <w:tcW w:w="3737" w:type="dxa"/>
          </w:tcPr>
          <w:p w14:paraId="7304598E" w14:textId="77777777" w:rsidR="0077234F" w:rsidRPr="00C110E8" w:rsidRDefault="0077234F" w:rsidP="0077234F">
            <w:pPr>
              <w:spacing w:after="0"/>
              <w:rPr>
                <w:rFonts w:eastAsia="Calibri" w:cstheme="minorHAnsi"/>
                <w:b/>
                <w:bCs/>
              </w:rPr>
            </w:pPr>
            <w:r w:rsidRPr="00C110E8">
              <w:rPr>
                <w:rFonts w:eastAsia="Calibri" w:cstheme="minorHAnsi"/>
                <w:b/>
                <w:bCs/>
              </w:rPr>
              <w:t>Karuzela integracyjna</w:t>
            </w:r>
          </w:p>
          <w:p w14:paraId="08EC839E" w14:textId="77777777" w:rsidR="0077234F" w:rsidRDefault="0077234F" w:rsidP="0077234F">
            <w:pPr>
              <w:spacing w:after="0"/>
              <w:rPr>
                <w:rFonts w:eastAsia="Calibri" w:cstheme="minorHAnsi"/>
              </w:rPr>
            </w:pPr>
            <w:r w:rsidRPr="002D7766">
              <w:rPr>
                <w:rFonts w:eastAsia="Calibri" w:cstheme="minorHAnsi"/>
                <w:b/>
                <w:bCs/>
              </w:rPr>
              <w:t>Opis urządzenia:</w:t>
            </w:r>
            <w:r w:rsidRPr="002D7766">
              <w:rPr>
                <w:rFonts w:eastAsia="Calibri" w:cstheme="minorHAnsi"/>
              </w:rPr>
              <w:t xml:space="preserve"> Karuzela umożliwiająca zabawę dzieciom niepełnosprawnym poruszającym się na wózkach inwalidzkich. Elementy stalowe ocynkowane.</w:t>
            </w:r>
          </w:p>
          <w:p w14:paraId="7481EE95" w14:textId="77777777" w:rsidR="0077234F" w:rsidRPr="002D7766" w:rsidRDefault="0077234F" w:rsidP="0077234F">
            <w:pPr>
              <w:spacing w:after="0"/>
              <w:rPr>
                <w:rFonts w:eastAsia="Calibri" w:cstheme="minorHAnsi"/>
              </w:rPr>
            </w:pPr>
          </w:p>
          <w:p w14:paraId="37AAAE16" w14:textId="77777777" w:rsidR="0077234F" w:rsidRPr="002D7766" w:rsidRDefault="0077234F" w:rsidP="0077234F">
            <w:pPr>
              <w:spacing w:after="0"/>
              <w:rPr>
                <w:rFonts w:eastAsia="Calibri" w:cstheme="minorHAnsi"/>
              </w:rPr>
            </w:pPr>
            <w:r w:rsidRPr="002D7766">
              <w:rPr>
                <w:rFonts w:eastAsia="Calibri" w:cstheme="minorHAnsi"/>
              </w:rPr>
              <w:t>Dane techniczne:</w:t>
            </w:r>
          </w:p>
          <w:p w14:paraId="29E54175" w14:textId="2B2CAD35" w:rsidR="0077234F" w:rsidRPr="002D7766" w:rsidRDefault="0077234F" w:rsidP="0077234F">
            <w:pPr>
              <w:spacing w:after="0"/>
              <w:rPr>
                <w:rFonts w:eastAsia="Calibri" w:cstheme="minorHAnsi"/>
              </w:rPr>
            </w:pPr>
            <w:r w:rsidRPr="002D7766">
              <w:rPr>
                <w:rFonts w:eastAsia="Calibri" w:cstheme="minorHAnsi"/>
              </w:rPr>
              <w:t>SZEROKOŚĆ</w:t>
            </w:r>
            <w:r w:rsidRPr="002D7766">
              <w:rPr>
                <w:rFonts w:eastAsia="Calibri" w:cstheme="minorHAnsi"/>
              </w:rPr>
              <w:tab/>
            </w:r>
            <w:r w:rsidRPr="002D7766">
              <w:rPr>
                <w:rFonts w:eastAsia="Calibri" w:cstheme="minorHAnsi"/>
              </w:rPr>
              <w:tab/>
            </w:r>
            <w:r w:rsidRPr="00C110E8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 xml:space="preserve">            </w:t>
            </w:r>
            <w:r w:rsidRPr="002D7766">
              <w:rPr>
                <w:rFonts w:eastAsia="Calibri" w:cstheme="minorHAnsi"/>
              </w:rPr>
              <w:t>151 cm</w:t>
            </w:r>
          </w:p>
          <w:p w14:paraId="5B0CF992" w14:textId="34819BC4" w:rsidR="0077234F" w:rsidRPr="002D7766" w:rsidRDefault="0077234F" w:rsidP="0077234F">
            <w:pPr>
              <w:spacing w:after="0"/>
              <w:rPr>
                <w:rFonts w:eastAsia="Calibri" w:cstheme="minorHAnsi"/>
              </w:rPr>
            </w:pPr>
            <w:r w:rsidRPr="002D7766">
              <w:rPr>
                <w:rFonts w:eastAsia="Calibri" w:cstheme="minorHAnsi"/>
              </w:rPr>
              <w:t>DŁUGOŚĆ</w:t>
            </w:r>
            <w:r w:rsidRPr="002D7766">
              <w:rPr>
                <w:rFonts w:eastAsia="Calibri" w:cstheme="minorHAnsi"/>
              </w:rPr>
              <w:tab/>
            </w:r>
            <w:r w:rsidRPr="00C110E8">
              <w:rPr>
                <w:rFonts w:eastAsia="Calibri" w:cstheme="minorHAnsi"/>
              </w:rPr>
              <w:t xml:space="preserve">                 </w:t>
            </w:r>
            <w:r>
              <w:rPr>
                <w:rFonts w:eastAsia="Calibri" w:cstheme="minorHAnsi"/>
              </w:rPr>
              <w:t xml:space="preserve">          </w:t>
            </w:r>
            <w:r w:rsidRPr="002D7766">
              <w:rPr>
                <w:rFonts w:eastAsia="Calibri" w:cstheme="minorHAnsi"/>
              </w:rPr>
              <w:t>151 cm</w:t>
            </w:r>
          </w:p>
          <w:p w14:paraId="1BCF4E9A" w14:textId="77777777" w:rsidR="0077234F" w:rsidRPr="00EC6E1A" w:rsidRDefault="0077234F" w:rsidP="0077234F">
            <w:pPr>
              <w:spacing w:after="0"/>
              <w:rPr>
                <w:rFonts w:eastAsia="Calibri" w:cstheme="minorHAnsi"/>
              </w:rPr>
            </w:pPr>
            <w:r w:rsidRPr="00EC6E1A">
              <w:rPr>
                <w:rFonts w:eastAsia="Calibri" w:cstheme="minorHAnsi"/>
              </w:rPr>
              <w:t>(tolerancja wymiarów +/- 5 cm)</w:t>
            </w:r>
            <w:r w:rsidRPr="00EC6E1A">
              <w:rPr>
                <w:rFonts w:eastAsia="Calibri" w:cstheme="minorHAnsi"/>
              </w:rPr>
              <w:tab/>
            </w:r>
          </w:p>
          <w:p w14:paraId="7B072762" w14:textId="77777777" w:rsidR="0077234F" w:rsidRPr="00C110E8" w:rsidRDefault="0077234F" w:rsidP="0077234F">
            <w:pPr>
              <w:spacing w:after="0"/>
              <w:rPr>
                <w:rFonts w:eastAsia="Calibri" w:cstheme="minorHAnsi"/>
              </w:rPr>
            </w:pPr>
            <w:r w:rsidRPr="002D7766">
              <w:rPr>
                <w:rFonts w:eastAsia="Calibri" w:cstheme="minorHAnsi"/>
              </w:rPr>
              <w:tab/>
            </w:r>
          </w:p>
          <w:p w14:paraId="2D915020" w14:textId="5C7ED8B4" w:rsidR="0077234F" w:rsidRPr="009B7810" w:rsidRDefault="0077234F" w:rsidP="0077234F">
            <w:pPr>
              <w:spacing w:after="0"/>
              <w:rPr>
                <w:rFonts w:eastAsia="Calibri" w:cstheme="minorHAnsi"/>
              </w:rPr>
            </w:pPr>
            <w:r w:rsidRPr="002D7766">
              <w:rPr>
                <w:rFonts w:eastAsia="Calibri" w:cstheme="minorHAnsi"/>
              </w:rPr>
              <w:t>Urządzenie musi posiadać certyfikat zgodności z normą PN‐EN 1176:2009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3554" w:type="dxa"/>
          </w:tcPr>
          <w:p w14:paraId="4B2DF8D1" w14:textId="77777777" w:rsidR="0077234F" w:rsidRDefault="0077234F" w:rsidP="0015525E"/>
        </w:tc>
        <w:tc>
          <w:tcPr>
            <w:tcW w:w="737" w:type="dxa"/>
          </w:tcPr>
          <w:p w14:paraId="3DAF58AC" w14:textId="6881B80A" w:rsidR="0077234F" w:rsidRDefault="0077234F" w:rsidP="0015525E">
            <w:r>
              <w:t>1</w:t>
            </w:r>
          </w:p>
        </w:tc>
        <w:tc>
          <w:tcPr>
            <w:tcW w:w="1644" w:type="dxa"/>
          </w:tcPr>
          <w:p w14:paraId="0AE983CC" w14:textId="77777777" w:rsidR="0077234F" w:rsidRDefault="0077234F" w:rsidP="0015525E"/>
        </w:tc>
        <w:tc>
          <w:tcPr>
            <w:tcW w:w="683" w:type="dxa"/>
          </w:tcPr>
          <w:p w14:paraId="3B71DD43" w14:textId="77777777" w:rsidR="0077234F" w:rsidRDefault="0077234F" w:rsidP="0015525E"/>
        </w:tc>
        <w:tc>
          <w:tcPr>
            <w:tcW w:w="1689" w:type="dxa"/>
          </w:tcPr>
          <w:p w14:paraId="1A421701" w14:textId="77777777" w:rsidR="0077234F" w:rsidRDefault="0077234F" w:rsidP="0015525E"/>
        </w:tc>
        <w:tc>
          <w:tcPr>
            <w:tcW w:w="1474" w:type="dxa"/>
          </w:tcPr>
          <w:p w14:paraId="747935A9" w14:textId="77777777" w:rsidR="0077234F" w:rsidRDefault="0077234F" w:rsidP="0015525E"/>
        </w:tc>
      </w:tr>
      <w:tr w:rsidR="0077234F" w14:paraId="1FE19448" w14:textId="77777777" w:rsidTr="0077234F">
        <w:trPr>
          <w:trHeight w:val="1304"/>
        </w:trPr>
        <w:tc>
          <w:tcPr>
            <w:tcW w:w="511" w:type="dxa"/>
          </w:tcPr>
          <w:p w14:paraId="1A63C6E7" w14:textId="3F04B279" w:rsidR="0077234F" w:rsidRDefault="0077234F" w:rsidP="0015525E">
            <w:r>
              <w:t xml:space="preserve">8. </w:t>
            </w:r>
          </w:p>
        </w:tc>
        <w:tc>
          <w:tcPr>
            <w:tcW w:w="3737" w:type="dxa"/>
          </w:tcPr>
          <w:p w14:paraId="3C0026B8" w14:textId="77777777" w:rsidR="0077234F" w:rsidRPr="00C110E8" w:rsidRDefault="0077234F" w:rsidP="0077234F">
            <w:pPr>
              <w:rPr>
                <w:rFonts w:cstheme="minorHAnsi"/>
                <w:b/>
                <w:bCs/>
                <w:color w:val="000000"/>
              </w:rPr>
            </w:pPr>
            <w:r w:rsidRPr="00C110E8">
              <w:rPr>
                <w:rFonts w:cstheme="minorHAnsi"/>
                <w:b/>
                <w:bCs/>
                <w:color w:val="000000"/>
              </w:rPr>
              <w:t>Piaskownica integracyjna</w:t>
            </w:r>
          </w:p>
          <w:p w14:paraId="6CDA2B8B" w14:textId="77777777" w:rsidR="0077234F" w:rsidRPr="002D7766" w:rsidRDefault="0077234F" w:rsidP="0077234F">
            <w:pPr>
              <w:spacing w:after="0"/>
              <w:rPr>
                <w:rFonts w:cstheme="minorHAnsi"/>
                <w:color w:val="000000"/>
              </w:rPr>
            </w:pPr>
            <w:r w:rsidRPr="000E7502">
              <w:rPr>
                <w:rFonts w:cstheme="minorHAnsi"/>
                <w:b/>
                <w:bCs/>
                <w:color w:val="000000"/>
              </w:rPr>
              <w:t>Opis urządzenia:</w:t>
            </w:r>
            <w:r w:rsidRPr="002D7766">
              <w:rPr>
                <w:rFonts w:cstheme="minorHAnsi"/>
                <w:color w:val="000000"/>
              </w:rPr>
              <w:t xml:space="preserve"> Piaskownica umożliwiająca zabawę dzieciom poruszającym się na wózkach </w:t>
            </w:r>
            <w:r w:rsidRPr="002D7766">
              <w:rPr>
                <w:rFonts w:cstheme="minorHAnsi"/>
                <w:color w:val="000000"/>
              </w:rPr>
              <w:lastRenderedPageBreak/>
              <w:t>inwalidzkich. Piaskownica ze względu na swój kształt i podwyższoną konstrukcję, pozwala na bezproblemowy dojazd wózkiem inwalidzkim i komfortową, bezpieczną zabawę. Urządzenie przeznaczone dla użytkowników 3-12 lat.</w:t>
            </w:r>
            <w:r w:rsidRPr="00C110E8">
              <w:rPr>
                <w:rFonts w:cstheme="minorHAnsi"/>
              </w:rPr>
              <w:t xml:space="preserve"> </w:t>
            </w:r>
          </w:p>
          <w:p w14:paraId="08C57760" w14:textId="77777777" w:rsidR="0077234F" w:rsidRPr="002D7766" w:rsidRDefault="0077234F" w:rsidP="0077234F">
            <w:pPr>
              <w:spacing w:after="0"/>
              <w:rPr>
                <w:rFonts w:cstheme="minorHAnsi"/>
                <w:color w:val="000000"/>
              </w:rPr>
            </w:pPr>
          </w:p>
          <w:p w14:paraId="1A81455D" w14:textId="77777777" w:rsidR="0077234F" w:rsidRPr="002D7766" w:rsidRDefault="0077234F" w:rsidP="0077234F">
            <w:pPr>
              <w:spacing w:after="0"/>
              <w:rPr>
                <w:rFonts w:cstheme="minorHAnsi"/>
                <w:color w:val="000000"/>
              </w:rPr>
            </w:pPr>
            <w:r w:rsidRPr="002D7766">
              <w:rPr>
                <w:rFonts w:cstheme="minorHAnsi"/>
                <w:color w:val="000000"/>
              </w:rPr>
              <w:t>Dane techniczne:</w:t>
            </w:r>
          </w:p>
          <w:p w14:paraId="6C4ED00F" w14:textId="2D38E230" w:rsidR="0077234F" w:rsidRPr="002D7766" w:rsidRDefault="0077234F" w:rsidP="0077234F">
            <w:pPr>
              <w:spacing w:after="0"/>
              <w:rPr>
                <w:rFonts w:cstheme="minorHAnsi"/>
                <w:color w:val="000000"/>
              </w:rPr>
            </w:pPr>
            <w:r w:rsidRPr="002D7766">
              <w:rPr>
                <w:rFonts w:cstheme="minorHAnsi"/>
                <w:color w:val="000000"/>
              </w:rPr>
              <w:t>SZEROKOŚĆ</w:t>
            </w:r>
            <w:r w:rsidRPr="002D7766">
              <w:rPr>
                <w:rFonts w:cstheme="minorHAnsi"/>
                <w:color w:val="000000"/>
              </w:rPr>
              <w:tab/>
            </w:r>
            <w:r>
              <w:rPr>
                <w:rFonts w:cstheme="minorHAnsi"/>
                <w:color w:val="000000"/>
              </w:rPr>
              <w:t xml:space="preserve">                         </w:t>
            </w:r>
            <w:r w:rsidRPr="002D7766">
              <w:rPr>
                <w:rFonts w:cstheme="minorHAnsi"/>
                <w:color w:val="000000"/>
              </w:rPr>
              <w:t>177 cm</w:t>
            </w:r>
          </w:p>
          <w:p w14:paraId="2690B009" w14:textId="46BBF7F3" w:rsidR="0077234F" w:rsidRPr="002D7766" w:rsidRDefault="0077234F" w:rsidP="0077234F">
            <w:pPr>
              <w:spacing w:after="0"/>
              <w:rPr>
                <w:rFonts w:cstheme="minorHAnsi"/>
                <w:color w:val="000000"/>
              </w:rPr>
            </w:pPr>
            <w:r w:rsidRPr="002D7766">
              <w:rPr>
                <w:rFonts w:cstheme="minorHAnsi"/>
                <w:color w:val="000000"/>
              </w:rPr>
              <w:t>DŁUGOŚĆ</w:t>
            </w:r>
            <w:r w:rsidRPr="002D7766">
              <w:rPr>
                <w:rFonts w:cstheme="minorHAnsi"/>
                <w:color w:val="000000"/>
              </w:rPr>
              <w:tab/>
            </w:r>
            <w:r w:rsidRPr="002D7766">
              <w:rPr>
                <w:rFonts w:cstheme="minorHAnsi"/>
                <w:color w:val="000000"/>
              </w:rPr>
              <w:tab/>
            </w:r>
            <w:r>
              <w:rPr>
                <w:rFonts w:cstheme="minorHAnsi"/>
                <w:color w:val="000000"/>
              </w:rPr>
              <w:t xml:space="preserve">           </w:t>
            </w:r>
            <w:r w:rsidRPr="002D7766">
              <w:rPr>
                <w:rFonts w:cstheme="minorHAnsi"/>
                <w:color w:val="000000"/>
              </w:rPr>
              <w:t>189 cm</w:t>
            </w:r>
          </w:p>
          <w:p w14:paraId="17BE01FE" w14:textId="326AE2ED" w:rsidR="0077234F" w:rsidRPr="002D7766" w:rsidRDefault="0077234F" w:rsidP="0077234F">
            <w:pPr>
              <w:spacing w:after="0"/>
              <w:rPr>
                <w:rFonts w:cstheme="minorHAnsi"/>
                <w:color w:val="000000"/>
              </w:rPr>
            </w:pPr>
            <w:r w:rsidRPr="002D7766">
              <w:rPr>
                <w:rFonts w:cstheme="minorHAnsi"/>
                <w:color w:val="000000"/>
              </w:rPr>
              <w:t>WYSOKOŚĆ</w:t>
            </w:r>
            <w:r w:rsidRPr="002D7766">
              <w:rPr>
                <w:rFonts w:cstheme="minorHAnsi"/>
                <w:color w:val="000000"/>
              </w:rPr>
              <w:tab/>
            </w:r>
            <w:r>
              <w:rPr>
                <w:rFonts w:cstheme="minorHAnsi"/>
                <w:color w:val="000000"/>
              </w:rPr>
              <w:t xml:space="preserve">                           </w:t>
            </w:r>
            <w:r w:rsidRPr="002D7766">
              <w:rPr>
                <w:rFonts w:cstheme="minorHAnsi"/>
                <w:color w:val="000000"/>
              </w:rPr>
              <w:t>70 cm</w:t>
            </w:r>
          </w:p>
          <w:p w14:paraId="6F5F3401" w14:textId="77777777" w:rsidR="0077234F" w:rsidRPr="00EC6E1A" w:rsidRDefault="0077234F" w:rsidP="0077234F">
            <w:pPr>
              <w:spacing w:after="0"/>
              <w:rPr>
                <w:rFonts w:cstheme="minorHAnsi"/>
                <w:color w:val="000000"/>
              </w:rPr>
            </w:pPr>
            <w:r w:rsidRPr="00EC6E1A">
              <w:rPr>
                <w:rFonts w:cstheme="minorHAnsi"/>
                <w:color w:val="000000"/>
              </w:rPr>
              <w:t>(tolerancja wymiarów +/- 5 cm)</w:t>
            </w:r>
            <w:r w:rsidRPr="00EC6E1A">
              <w:rPr>
                <w:rFonts w:cstheme="minorHAnsi"/>
                <w:color w:val="000000"/>
              </w:rPr>
              <w:tab/>
            </w:r>
          </w:p>
          <w:p w14:paraId="05315007" w14:textId="77777777" w:rsidR="0077234F" w:rsidRDefault="0077234F" w:rsidP="0077234F">
            <w:pPr>
              <w:spacing w:after="0"/>
              <w:rPr>
                <w:rFonts w:cstheme="minorHAnsi"/>
                <w:color w:val="000000"/>
              </w:rPr>
            </w:pPr>
            <w:r w:rsidRPr="002D7766">
              <w:rPr>
                <w:rFonts w:cstheme="minorHAnsi"/>
                <w:color w:val="000000"/>
              </w:rPr>
              <w:tab/>
            </w:r>
          </w:p>
          <w:p w14:paraId="00D25F05" w14:textId="00BD9CB4" w:rsidR="0077234F" w:rsidRPr="0077234F" w:rsidRDefault="0077234F" w:rsidP="0077234F">
            <w:pPr>
              <w:spacing w:after="0"/>
              <w:rPr>
                <w:rFonts w:cstheme="minorHAnsi"/>
                <w:color w:val="000000"/>
              </w:rPr>
            </w:pPr>
            <w:r w:rsidRPr="002D7766">
              <w:rPr>
                <w:rFonts w:cstheme="minorHAnsi"/>
                <w:color w:val="000000"/>
              </w:rPr>
              <w:t>Urządzenie musi posiadać certyfikat zgodności z normą PN‐EN 1176:2009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3554" w:type="dxa"/>
          </w:tcPr>
          <w:p w14:paraId="2193E0CA" w14:textId="77777777" w:rsidR="0077234F" w:rsidRDefault="0077234F" w:rsidP="0015525E"/>
        </w:tc>
        <w:tc>
          <w:tcPr>
            <w:tcW w:w="737" w:type="dxa"/>
          </w:tcPr>
          <w:p w14:paraId="41237209" w14:textId="499070D1" w:rsidR="0077234F" w:rsidRDefault="0077234F" w:rsidP="0015525E">
            <w:r>
              <w:t>1</w:t>
            </w:r>
          </w:p>
        </w:tc>
        <w:tc>
          <w:tcPr>
            <w:tcW w:w="1644" w:type="dxa"/>
          </w:tcPr>
          <w:p w14:paraId="07DAA1A5" w14:textId="77777777" w:rsidR="0077234F" w:rsidRDefault="0077234F" w:rsidP="0015525E"/>
        </w:tc>
        <w:tc>
          <w:tcPr>
            <w:tcW w:w="683" w:type="dxa"/>
          </w:tcPr>
          <w:p w14:paraId="6977F4FB" w14:textId="77777777" w:rsidR="0077234F" w:rsidRDefault="0077234F" w:rsidP="0015525E"/>
        </w:tc>
        <w:tc>
          <w:tcPr>
            <w:tcW w:w="1689" w:type="dxa"/>
          </w:tcPr>
          <w:p w14:paraId="39FE2A4F" w14:textId="77777777" w:rsidR="0077234F" w:rsidRDefault="0077234F" w:rsidP="0015525E"/>
        </w:tc>
        <w:tc>
          <w:tcPr>
            <w:tcW w:w="1474" w:type="dxa"/>
          </w:tcPr>
          <w:p w14:paraId="66A9EC78" w14:textId="77777777" w:rsidR="0077234F" w:rsidRDefault="0077234F" w:rsidP="0015525E"/>
        </w:tc>
      </w:tr>
    </w:tbl>
    <w:p w14:paraId="6CFE3188" w14:textId="77777777" w:rsidR="004179FE" w:rsidRPr="00864683" w:rsidRDefault="004179FE" w:rsidP="00864683"/>
    <w:sectPr w:rsidR="004179FE" w:rsidRPr="00864683" w:rsidSect="001C248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F8C9B" w14:textId="77777777" w:rsidR="001C2488" w:rsidRDefault="001C2488" w:rsidP="000600F0">
      <w:pPr>
        <w:spacing w:after="0" w:line="240" w:lineRule="auto"/>
      </w:pPr>
      <w:r>
        <w:separator/>
      </w:r>
    </w:p>
  </w:endnote>
  <w:endnote w:type="continuationSeparator" w:id="0">
    <w:p w14:paraId="767D572B" w14:textId="77777777" w:rsidR="001C2488" w:rsidRDefault="001C2488" w:rsidP="0006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39D04" w14:textId="77777777" w:rsidR="001C2488" w:rsidRDefault="001C2488" w:rsidP="000600F0">
      <w:pPr>
        <w:spacing w:after="0" w:line="240" w:lineRule="auto"/>
      </w:pPr>
      <w:r>
        <w:separator/>
      </w:r>
    </w:p>
  </w:footnote>
  <w:footnote w:type="continuationSeparator" w:id="0">
    <w:p w14:paraId="1F736681" w14:textId="77777777" w:rsidR="001C2488" w:rsidRDefault="001C2488" w:rsidP="0006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B6E0" w14:textId="76CE3531" w:rsidR="000600F0" w:rsidRDefault="000600F0">
    <w:pPr>
      <w:pStyle w:val="Nagwek"/>
    </w:pPr>
    <w:r>
      <w:rPr>
        <w:noProof/>
      </w:rPr>
      <w:drawing>
        <wp:inline distT="0" distB="0" distL="0" distR="0" wp14:anchorId="5FDB8871" wp14:editId="040E49C5">
          <wp:extent cx="1737360" cy="890270"/>
          <wp:effectExtent l="0" t="0" r="0" b="5080"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CD1"/>
    <w:multiLevelType w:val="hybridMultilevel"/>
    <w:tmpl w:val="BE7064A4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35FE7"/>
    <w:multiLevelType w:val="hybridMultilevel"/>
    <w:tmpl w:val="E1B8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449E"/>
    <w:multiLevelType w:val="hybridMultilevel"/>
    <w:tmpl w:val="41D4D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615A1"/>
    <w:multiLevelType w:val="hybridMultilevel"/>
    <w:tmpl w:val="E5126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B00A8"/>
    <w:multiLevelType w:val="hybridMultilevel"/>
    <w:tmpl w:val="F5C4FEE8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77B2E"/>
    <w:multiLevelType w:val="hybridMultilevel"/>
    <w:tmpl w:val="CE669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817E2"/>
    <w:multiLevelType w:val="hybridMultilevel"/>
    <w:tmpl w:val="CB8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575E2"/>
    <w:multiLevelType w:val="hybridMultilevel"/>
    <w:tmpl w:val="8624BD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3E32550"/>
    <w:multiLevelType w:val="hybridMultilevel"/>
    <w:tmpl w:val="00ECB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034F14"/>
    <w:multiLevelType w:val="hybridMultilevel"/>
    <w:tmpl w:val="BB94D554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17BB8"/>
    <w:multiLevelType w:val="hybridMultilevel"/>
    <w:tmpl w:val="4B1A9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70A4B"/>
    <w:multiLevelType w:val="hybridMultilevel"/>
    <w:tmpl w:val="436E4F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F378A4"/>
    <w:multiLevelType w:val="hybridMultilevel"/>
    <w:tmpl w:val="E4B818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45C72"/>
    <w:multiLevelType w:val="hybridMultilevel"/>
    <w:tmpl w:val="A72E018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84A64"/>
    <w:multiLevelType w:val="hybridMultilevel"/>
    <w:tmpl w:val="CB5E63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200B7E"/>
    <w:multiLevelType w:val="hybridMultilevel"/>
    <w:tmpl w:val="769A54EA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75D47"/>
    <w:multiLevelType w:val="hybridMultilevel"/>
    <w:tmpl w:val="78C004A8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9542F"/>
    <w:multiLevelType w:val="hybridMultilevel"/>
    <w:tmpl w:val="C898013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04606"/>
    <w:multiLevelType w:val="hybridMultilevel"/>
    <w:tmpl w:val="3A3A4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C0568"/>
    <w:multiLevelType w:val="hybridMultilevel"/>
    <w:tmpl w:val="1E4E136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B1958"/>
    <w:multiLevelType w:val="hybridMultilevel"/>
    <w:tmpl w:val="2F2ACFC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241D9"/>
    <w:multiLevelType w:val="hybridMultilevel"/>
    <w:tmpl w:val="BD0C0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B3B60"/>
    <w:multiLevelType w:val="hybridMultilevel"/>
    <w:tmpl w:val="3BFA34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B7122F"/>
    <w:multiLevelType w:val="hybridMultilevel"/>
    <w:tmpl w:val="9DDC9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22508"/>
    <w:multiLevelType w:val="hybridMultilevel"/>
    <w:tmpl w:val="0E146E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4F229A"/>
    <w:multiLevelType w:val="hybridMultilevel"/>
    <w:tmpl w:val="3A34410A"/>
    <w:lvl w:ilvl="0" w:tplc="809EA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56880"/>
    <w:multiLevelType w:val="hybridMultilevel"/>
    <w:tmpl w:val="D85CECE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C4332"/>
    <w:multiLevelType w:val="hybridMultilevel"/>
    <w:tmpl w:val="0FBAA0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A31A33"/>
    <w:multiLevelType w:val="hybridMultilevel"/>
    <w:tmpl w:val="E8B2A0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CD5D0D"/>
    <w:multiLevelType w:val="hybridMultilevel"/>
    <w:tmpl w:val="03F87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2264F"/>
    <w:multiLevelType w:val="hybridMultilevel"/>
    <w:tmpl w:val="C186C4C4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C3166"/>
    <w:multiLevelType w:val="hybridMultilevel"/>
    <w:tmpl w:val="8E20D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34E2B"/>
    <w:multiLevelType w:val="hybridMultilevel"/>
    <w:tmpl w:val="8AD0E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D30D1"/>
    <w:multiLevelType w:val="hybridMultilevel"/>
    <w:tmpl w:val="C6FE9816"/>
    <w:lvl w:ilvl="0" w:tplc="04150001">
      <w:start w:val="1"/>
      <w:numFmt w:val="bullet"/>
      <w:lvlText w:val=""/>
      <w:lvlJc w:val="left"/>
      <w:pPr>
        <w:ind w:left="50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70454D97"/>
    <w:multiLevelType w:val="hybridMultilevel"/>
    <w:tmpl w:val="BA307D9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44DD8"/>
    <w:multiLevelType w:val="hybridMultilevel"/>
    <w:tmpl w:val="57B2C0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575BC7"/>
    <w:multiLevelType w:val="hybridMultilevel"/>
    <w:tmpl w:val="5372B4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B66C64"/>
    <w:multiLevelType w:val="hybridMultilevel"/>
    <w:tmpl w:val="3B66400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634667">
    <w:abstractNumId w:val="10"/>
  </w:num>
  <w:num w:numId="2" w16cid:durableId="1692950894">
    <w:abstractNumId w:val="32"/>
  </w:num>
  <w:num w:numId="3" w16cid:durableId="609892383">
    <w:abstractNumId w:val="1"/>
  </w:num>
  <w:num w:numId="4" w16cid:durableId="1246920467">
    <w:abstractNumId w:val="6"/>
  </w:num>
  <w:num w:numId="5" w16cid:durableId="1324047368">
    <w:abstractNumId w:val="2"/>
  </w:num>
  <w:num w:numId="6" w16cid:durableId="2061007103">
    <w:abstractNumId w:val="3"/>
  </w:num>
  <w:num w:numId="7" w16cid:durableId="259875244">
    <w:abstractNumId w:val="18"/>
  </w:num>
  <w:num w:numId="8" w16cid:durableId="736828461">
    <w:abstractNumId w:val="31"/>
  </w:num>
  <w:num w:numId="9" w16cid:durableId="169757438">
    <w:abstractNumId w:val="21"/>
  </w:num>
  <w:num w:numId="10" w16cid:durableId="127893409">
    <w:abstractNumId w:val="29"/>
  </w:num>
  <w:num w:numId="11" w16cid:durableId="12079130">
    <w:abstractNumId w:val="5"/>
  </w:num>
  <w:num w:numId="12" w16cid:durableId="1049570636">
    <w:abstractNumId w:val="23"/>
  </w:num>
  <w:num w:numId="13" w16cid:durableId="1693843965">
    <w:abstractNumId w:val="33"/>
  </w:num>
  <w:num w:numId="14" w16cid:durableId="1128551517">
    <w:abstractNumId w:val="7"/>
  </w:num>
  <w:num w:numId="15" w16cid:durableId="245498157">
    <w:abstractNumId w:val="26"/>
  </w:num>
  <w:num w:numId="16" w16cid:durableId="1475218659">
    <w:abstractNumId w:val="14"/>
  </w:num>
  <w:num w:numId="17" w16cid:durableId="1387988099">
    <w:abstractNumId w:val="4"/>
  </w:num>
  <w:num w:numId="18" w16cid:durableId="418020933">
    <w:abstractNumId w:val="37"/>
  </w:num>
  <w:num w:numId="19" w16cid:durableId="1800227292">
    <w:abstractNumId w:val="30"/>
  </w:num>
  <w:num w:numId="20" w16cid:durableId="1545020891">
    <w:abstractNumId w:val="17"/>
  </w:num>
  <w:num w:numId="21" w16cid:durableId="291443702">
    <w:abstractNumId w:val="25"/>
  </w:num>
  <w:num w:numId="22" w16cid:durableId="2103529714">
    <w:abstractNumId w:val="13"/>
  </w:num>
  <w:num w:numId="23" w16cid:durableId="1997607788">
    <w:abstractNumId w:val="0"/>
  </w:num>
  <w:num w:numId="24" w16cid:durableId="1501581010">
    <w:abstractNumId w:val="19"/>
  </w:num>
  <w:num w:numId="25" w16cid:durableId="1016267317">
    <w:abstractNumId w:val="9"/>
  </w:num>
  <w:num w:numId="26" w16cid:durableId="1620331664">
    <w:abstractNumId w:val="20"/>
  </w:num>
  <w:num w:numId="27" w16cid:durableId="1825119484">
    <w:abstractNumId w:val="34"/>
  </w:num>
  <w:num w:numId="28" w16cid:durableId="1797985510">
    <w:abstractNumId w:val="16"/>
  </w:num>
  <w:num w:numId="29" w16cid:durableId="957175141">
    <w:abstractNumId w:val="12"/>
  </w:num>
  <w:num w:numId="30" w16cid:durableId="1196892360">
    <w:abstractNumId w:val="15"/>
  </w:num>
  <w:num w:numId="31" w16cid:durableId="1109350229">
    <w:abstractNumId w:val="36"/>
  </w:num>
  <w:num w:numId="32" w16cid:durableId="143208710">
    <w:abstractNumId w:val="28"/>
  </w:num>
  <w:num w:numId="33" w16cid:durableId="861744599">
    <w:abstractNumId w:val="27"/>
  </w:num>
  <w:num w:numId="34" w16cid:durableId="503663275">
    <w:abstractNumId w:val="22"/>
  </w:num>
  <w:num w:numId="35" w16cid:durableId="1541820851">
    <w:abstractNumId w:val="35"/>
  </w:num>
  <w:num w:numId="36" w16cid:durableId="1308436296">
    <w:abstractNumId w:val="24"/>
  </w:num>
  <w:num w:numId="37" w16cid:durableId="1199510020">
    <w:abstractNumId w:val="8"/>
  </w:num>
  <w:num w:numId="38" w16cid:durableId="14560963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83"/>
    <w:rsid w:val="000600F0"/>
    <w:rsid w:val="00153D24"/>
    <w:rsid w:val="001C2488"/>
    <w:rsid w:val="00226834"/>
    <w:rsid w:val="002D6D40"/>
    <w:rsid w:val="003906F0"/>
    <w:rsid w:val="003F1A1B"/>
    <w:rsid w:val="004179FE"/>
    <w:rsid w:val="00443FED"/>
    <w:rsid w:val="00462998"/>
    <w:rsid w:val="004D3C41"/>
    <w:rsid w:val="0057045F"/>
    <w:rsid w:val="00587B66"/>
    <w:rsid w:val="005E3599"/>
    <w:rsid w:val="006C2F8B"/>
    <w:rsid w:val="006D12F1"/>
    <w:rsid w:val="0077234F"/>
    <w:rsid w:val="007C5442"/>
    <w:rsid w:val="00864683"/>
    <w:rsid w:val="00866BC3"/>
    <w:rsid w:val="008C45D4"/>
    <w:rsid w:val="008C7919"/>
    <w:rsid w:val="0096469A"/>
    <w:rsid w:val="009777D6"/>
    <w:rsid w:val="009B7810"/>
    <w:rsid w:val="00B132B6"/>
    <w:rsid w:val="00B34849"/>
    <w:rsid w:val="00B71F26"/>
    <w:rsid w:val="00CA0482"/>
    <w:rsid w:val="00CE3AA6"/>
    <w:rsid w:val="00D916F8"/>
    <w:rsid w:val="00DD564A"/>
    <w:rsid w:val="00E41A09"/>
    <w:rsid w:val="00F15DDD"/>
    <w:rsid w:val="00F409BF"/>
    <w:rsid w:val="00FC2A5F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8BCE3"/>
  <w15:chartTrackingRefBased/>
  <w15:docId w15:val="{25EC24A6-B261-4075-9FE7-1C793409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68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468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468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0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0F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0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0F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Dorota Czernic</cp:lastModifiedBy>
  <cp:revision>9</cp:revision>
  <dcterms:created xsi:type="dcterms:W3CDTF">2022-04-06T12:21:00Z</dcterms:created>
  <dcterms:modified xsi:type="dcterms:W3CDTF">2024-01-30T11:31:00Z</dcterms:modified>
</cp:coreProperties>
</file>