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097E03" w:rsidRDefault="00EA3F94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>ADM.3811.</w:t>
      </w:r>
      <w:r w:rsidR="00097E03" w:rsidRPr="00097E03">
        <w:rPr>
          <w:rFonts w:eastAsia="Times New Roman"/>
          <w:color w:val="auto"/>
          <w:lang w:eastAsia="ar-SA"/>
        </w:rPr>
        <w:t>8</w:t>
      </w:r>
      <w:r w:rsidR="00511FD6" w:rsidRPr="00097E03">
        <w:rPr>
          <w:rFonts w:eastAsia="Times New Roman"/>
          <w:color w:val="auto"/>
          <w:lang w:eastAsia="ar-SA"/>
        </w:rPr>
        <w:t>.202</w:t>
      </w:r>
      <w:r w:rsidR="00D407F4" w:rsidRPr="00097E03">
        <w:rPr>
          <w:rFonts w:eastAsia="Times New Roman"/>
          <w:color w:val="auto"/>
          <w:lang w:eastAsia="ar-SA"/>
        </w:rPr>
        <w:t>4</w:t>
      </w:r>
    </w:p>
    <w:p w:rsidR="00EA3F94" w:rsidRPr="00097E03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344F0F" w:rsidRPr="00097E03">
        <w:rPr>
          <w:rFonts w:eastAsia="Times New Roman"/>
          <w:bCs/>
          <w:color w:val="auto"/>
          <w:lang w:eastAsia="ar-SA"/>
        </w:rPr>
        <w:t>2</w:t>
      </w:r>
      <w:r w:rsidR="00097E03" w:rsidRPr="00097E03">
        <w:rPr>
          <w:rFonts w:eastAsia="Times New Roman"/>
          <w:bCs/>
          <w:color w:val="auto"/>
          <w:lang w:eastAsia="ar-SA"/>
        </w:rPr>
        <w:t>1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097E03" w:rsidRPr="00097E03">
        <w:rPr>
          <w:rFonts w:eastAsia="Times New Roman"/>
          <w:bCs/>
          <w:color w:val="auto"/>
          <w:lang w:eastAsia="ar-SA"/>
        </w:rPr>
        <w:t>6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D407F4" w:rsidRPr="00097E03">
        <w:rPr>
          <w:rFonts w:eastAsia="Times New Roman"/>
          <w:bCs/>
          <w:color w:val="auto"/>
          <w:lang w:eastAsia="ar-SA"/>
        </w:rPr>
        <w:t>4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097E03" w:rsidRPr="00097E03">
        <w:rPr>
          <w:b/>
        </w:rPr>
        <w:t>dostawę urządzeń drukujących wraz z dzierżawą i obsługą serwisową</w:t>
      </w:r>
      <w:r w:rsidRPr="00097E03">
        <w:rPr>
          <w:rFonts w:eastAsia="Times New Roman"/>
          <w:color w:val="auto"/>
          <w:lang w:eastAsia="ar-SA"/>
        </w:rPr>
        <w:t xml:space="preserve">, prowadzonym zgodnie z regulaminem Zamawiającego, nie podlegającym przepisom ustawy Prawo zamówień publicznych zgodnie z art. 2 ust. 1 pkt. 1 pzp, złożono w terminie do </w:t>
      </w:r>
      <w:r w:rsidR="00097E03" w:rsidRPr="00097E03">
        <w:rPr>
          <w:rFonts w:eastAsia="Times New Roman"/>
          <w:color w:val="auto"/>
          <w:lang w:eastAsia="ar-SA"/>
        </w:rPr>
        <w:t>21</w:t>
      </w:r>
      <w:r w:rsidRPr="00097E03">
        <w:rPr>
          <w:rFonts w:eastAsia="Times New Roman"/>
          <w:color w:val="auto"/>
          <w:lang w:eastAsia="ar-SA"/>
        </w:rPr>
        <w:t>.0</w:t>
      </w:r>
      <w:r w:rsidR="00097E03" w:rsidRPr="00097E03">
        <w:rPr>
          <w:rFonts w:eastAsia="Times New Roman"/>
          <w:color w:val="auto"/>
          <w:lang w:eastAsia="ar-SA"/>
        </w:rPr>
        <w:t>6</w:t>
      </w:r>
      <w:r w:rsidRPr="00097E03">
        <w:rPr>
          <w:rFonts w:eastAsia="Times New Roman"/>
          <w:color w:val="auto"/>
          <w:lang w:eastAsia="ar-SA"/>
        </w:rPr>
        <w:t xml:space="preserve">.2024 r. </w:t>
      </w:r>
      <w:r w:rsidR="00097E03" w:rsidRPr="00097E03">
        <w:rPr>
          <w:rFonts w:eastAsia="Times New Roman"/>
          <w:color w:val="auto"/>
          <w:lang w:eastAsia="ar-SA"/>
        </w:rPr>
        <w:t>2</w:t>
      </w:r>
      <w:r w:rsidRPr="00097E03">
        <w:rPr>
          <w:rFonts w:eastAsia="Times New Roman"/>
          <w:color w:val="auto"/>
          <w:lang w:eastAsia="ar-SA"/>
        </w:rPr>
        <w:t xml:space="preserve"> ofert</w:t>
      </w:r>
      <w:r w:rsidR="00097E03" w:rsidRPr="00097E03"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6"/>
        <w:gridCol w:w="3683"/>
        <w:gridCol w:w="2460"/>
        <w:gridCol w:w="1498"/>
        <w:gridCol w:w="1677"/>
      </w:tblGrid>
      <w:tr w:rsidR="00074C66" w:rsidRPr="00097E03" w:rsidTr="00097E03">
        <w:tc>
          <w:tcPr>
            <w:tcW w:w="536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683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60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</w:t>
            </w:r>
            <w:r w:rsidR="00097E03" w:rsidRPr="00097E03">
              <w:rPr>
                <w:rFonts w:eastAsia="Times New Roman"/>
                <w:color w:val="auto"/>
                <w:lang w:eastAsia="ar-SA"/>
              </w:rPr>
              <w:t xml:space="preserve"> dzierżawy (brutto)</w:t>
            </w:r>
          </w:p>
        </w:tc>
        <w:tc>
          <w:tcPr>
            <w:tcW w:w="1498" w:type="dxa"/>
          </w:tcPr>
          <w:p w:rsidR="00074C66" w:rsidRPr="00097E03" w:rsidRDefault="00097E0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 wydruku (brutto)</w:t>
            </w:r>
          </w:p>
        </w:tc>
        <w:tc>
          <w:tcPr>
            <w:tcW w:w="1677" w:type="dxa"/>
          </w:tcPr>
          <w:p w:rsidR="00074C66" w:rsidRPr="00097E03" w:rsidRDefault="00097E0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Czas reakcji</w:t>
            </w:r>
          </w:p>
        </w:tc>
      </w:tr>
      <w:tr w:rsidR="00074C66" w:rsidRPr="00097E03" w:rsidTr="00097E03">
        <w:tc>
          <w:tcPr>
            <w:tcW w:w="536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683" w:type="dxa"/>
          </w:tcPr>
          <w:p w:rsidR="00074C66" w:rsidRPr="00097E03" w:rsidRDefault="00097E03" w:rsidP="005810E4">
            <w:pPr>
              <w:suppressAutoHyphens/>
              <w:rPr>
                <w:rFonts w:eastAsiaTheme="minorEastAsia"/>
                <w:color w:val="auto"/>
              </w:rPr>
            </w:pPr>
            <w:r w:rsidRPr="00097E03">
              <w:rPr>
                <w:rFonts w:eastAsiaTheme="minorEastAsia"/>
                <w:color w:val="auto"/>
              </w:rPr>
              <w:t>Context sp. z o.o., ul. Równinna 13, 87-100 Toruń</w:t>
            </w:r>
          </w:p>
          <w:p w:rsidR="00097E03" w:rsidRPr="00097E03" w:rsidRDefault="00097E03" w:rsidP="005810E4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  <w:color w:val="auto"/>
              </w:rPr>
              <w:t>NIP: 956-00-04-021</w:t>
            </w:r>
          </w:p>
        </w:tc>
        <w:tc>
          <w:tcPr>
            <w:tcW w:w="2460" w:type="dxa"/>
          </w:tcPr>
          <w:p w:rsidR="00074C66" w:rsidRPr="00097E03" w:rsidRDefault="00097E03" w:rsidP="00097E03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  <w:color w:val="auto"/>
              </w:rPr>
              <w:t xml:space="preserve">15 940,80 zł </w:t>
            </w:r>
          </w:p>
        </w:tc>
        <w:tc>
          <w:tcPr>
            <w:tcW w:w="1498" w:type="dxa"/>
          </w:tcPr>
          <w:p w:rsidR="00097E03" w:rsidRPr="00097E03" w:rsidRDefault="00097E03" w:rsidP="005810E4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 xml:space="preserve">MONO 0,03 zł </w:t>
            </w:r>
          </w:p>
          <w:p w:rsidR="00097E03" w:rsidRPr="00097E03" w:rsidRDefault="00097E03" w:rsidP="00097E03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KOLOR 0,29 zł</w:t>
            </w:r>
          </w:p>
        </w:tc>
        <w:tc>
          <w:tcPr>
            <w:tcW w:w="1677" w:type="dxa"/>
          </w:tcPr>
          <w:p w:rsidR="00074C66" w:rsidRPr="00097E03" w:rsidRDefault="00097E03" w:rsidP="004912CD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 h</w:t>
            </w:r>
          </w:p>
        </w:tc>
      </w:tr>
      <w:tr w:rsidR="00074C66" w:rsidRPr="00097E03" w:rsidTr="00097E03">
        <w:tc>
          <w:tcPr>
            <w:tcW w:w="536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3683" w:type="dxa"/>
          </w:tcPr>
          <w:p w:rsidR="00097E03" w:rsidRPr="00097E03" w:rsidRDefault="00097E03" w:rsidP="00097E03">
            <w:pPr>
              <w:pStyle w:val="Default"/>
              <w:rPr>
                <w:sz w:val="22"/>
                <w:szCs w:val="22"/>
              </w:rPr>
            </w:pPr>
            <w:r w:rsidRPr="00097E03">
              <w:rPr>
                <w:sz w:val="22"/>
                <w:szCs w:val="22"/>
              </w:rPr>
              <w:t xml:space="preserve">New Technology Sp. z o.o., ul. </w:t>
            </w:r>
          </w:p>
          <w:p w:rsidR="00074C66" w:rsidRPr="00097E03" w:rsidRDefault="00097E03" w:rsidP="00097E03">
            <w:pPr>
              <w:autoSpaceDE w:val="0"/>
              <w:spacing w:line="276" w:lineRule="auto"/>
              <w:rPr>
                <w:rFonts w:eastAsiaTheme="minorEastAsia"/>
              </w:rPr>
            </w:pPr>
            <w:r w:rsidRPr="00097E03">
              <w:rPr>
                <w:rFonts w:eastAsiaTheme="minorEastAsia"/>
              </w:rPr>
              <w:t xml:space="preserve"> Kościuszki 27, 85-079 Bydgoszcz</w:t>
            </w:r>
          </w:p>
          <w:p w:rsidR="00097E03" w:rsidRPr="00097E03" w:rsidRDefault="00097E03" w:rsidP="00097E03">
            <w:pPr>
              <w:autoSpaceDE w:val="0"/>
              <w:spacing w:line="276" w:lineRule="auto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</w:rPr>
              <w:t>NIP: 9532335036</w:t>
            </w:r>
          </w:p>
        </w:tc>
        <w:tc>
          <w:tcPr>
            <w:tcW w:w="2460" w:type="dxa"/>
          </w:tcPr>
          <w:p w:rsidR="00074C66" w:rsidRPr="00097E03" w:rsidRDefault="00097E03" w:rsidP="00097E03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</w:rPr>
              <w:t>21 608,64 zł</w:t>
            </w:r>
          </w:p>
        </w:tc>
        <w:tc>
          <w:tcPr>
            <w:tcW w:w="1498" w:type="dxa"/>
          </w:tcPr>
          <w:p w:rsidR="00097E03" w:rsidRPr="00097E03" w:rsidRDefault="00097E03" w:rsidP="00097E03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 xml:space="preserve">MONO 0,03 zł </w:t>
            </w:r>
          </w:p>
          <w:p w:rsidR="00074C66" w:rsidRPr="00097E03" w:rsidRDefault="00097E03" w:rsidP="00097E03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KOLOR 0,15 zł</w:t>
            </w:r>
          </w:p>
        </w:tc>
        <w:tc>
          <w:tcPr>
            <w:tcW w:w="1677" w:type="dxa"/>
          </w:tcPr>
          <w:p w:rsidR="00074C66" w:rsidRPr="00097E03" w:rsidRDefault="00097E03" w:rsidP="004912CD">
            <w:pPr>
              <w:suppressAutoHyphens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097E03">
              <w:rPr>
                <w:rFonts w:eastAsia="Times New Roman"/>
                <w:b/>
                <w:color w:val="auto"/>
                <w:lang w:eastAsia="ar-SA"/>
              </w:rPr>
              <w:t>1h</w:t>
            </w:r>
          </w:p>
        </w:tc>
      </w:tr>
    </w:tbl>
    <w:p w:rsidR="005810E4" w:rsidRPr="00097E03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5810E4" w:rsidRPr="00097E03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DD" w:rsidRDefault="00167ADD" w:rsidP="008107E9">
      <w:pPr>
        <w:spacing w:after="0" w:line="240" w:lineRule="auto"/>
      </w:pPr>
      <w:r>
        <w:separator/>
      </w:r>
    </w:p>
  </w:endnote>
  <w:endnote w:type="continuationSeparator" w:id="1">
    <w:p w:rsidR="00167ADD" w:rsidRDefault="00167AD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DD" w:rsidRDefault="00167ADD" w:rsidP="008107E9">
      <w:pPr>
        <w:spacing w:after="0" w:line="240" w:lineRule="auto"/>
      </w:pPr>
      <w:r>
        <w:separator/>
      </w:r>
    </w:p>
  </w:footnote>
  <w:footnote w:type="continuationSeparator" w:id="1">
    <w:p w:rsidR="00167ADD" w:rsidRDefault="00167AD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696D3E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B4394"/>
    <w:rsid w:val="000B60B9"/>
    <w:rsid w:val="000F7FE4"/>
    <w:rsid w:val="00101A6D"/>
    <w:rsid w:val="00120BA6"/>
    <w:rsid w:val="00127BE3"/>
    <w:rsid w:val="001535BA"/>
    <w:rsid w:val="00167ADD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</cp:revision>
  <cp:lastPrinted>2024-05-20T12:26:00Z</cp:lastPrinted>
  <dcterms:created xsi:type="dcterms:W3CDTF">2024-06-21T11:15:00Z</dcterms:created>
  <dcterms:modified xsi:type="dcterms:W3CDTF">2024-06-21T11:15:00Z</dcterms:modified>
</cp:coreProperties>
</file>