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57C4" w14:textId="06DF2E40" w:rsidR="00730A91" w:rsidRDefault="00414BC5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</w:t>
      </w:r>
      <w:r w:rsidR="00631673">
        <w:rPr>
          <w:rFonts w:ascii="Arial" w:hAnsi="Arial" w:cs="Arial"/>
          <w:b/>
          <w:i/>
        </w:rPr>
        <w:t xml:space="preserve"> </w:t>
      </w:r>
      <w:r w:rsidR="00EB3360">
        <w:rPr>
          <w:rFonts w:ascii="Arial" w:hAnsi="Arial" w:cs="Arial"/>
          <w:b/>
          <w:i/>
        </w:rPr>
        <w:t>6</w:t>
      </w:r>
      <w:r w:rsidR="00D77BEF">
        <w:rPr>
          <w:rFonts w:ascii="Arial" w:hAnsi="Arial" w:cs="Arial"/>
          <w:b/>
          <w:i/>
        </w:rPr>
        <w:t xml:space="preserve"> DO S</w:t>
      </w:r>
      <w:r w:rsidR="00631673">
        <w:rPr>
          <w:rFonts w:ascii="Arial" w:hAnsi="Arial" w:cs="Arial"/>
          <w:b/>
          <w:i/>
        </w:rPr>
        <w:t>WZ</w:t>
      </w:r>
    </w:p>
    <w:p w14:paraId="2074DA7D" w14:textId="77777777"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14:paraId="3DEEB08C" w14:textId="77777777"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8F7BB1C" w14:textId="77777777"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2 Regionalna Baza Logistyczna</w:t>
      </w:r>
    </w:p>
    <w:p w14:paraId="22D1E941" w14:textId="77777777"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04-470 Warszawa</w:t>
      </w:r>
    </w:p>
    <w:p w14:paraId="69EE3269" w14:textId="77777777"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>. Marsa 110</w:t>
      </w:r>
    </w:p>
    <w:p w14:paraId="7210D124" w14:textId="77777777"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0A343A9B" w14:textId="77777777"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0B90EC6" w14:textId="77777777"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7879D4" w14:textId="77777777"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6E680D2" w14:textId="77777777"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3E8EB15" w14:textId="77777777"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98F4299" w14:textId="77777777"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27FAA360" w14:textId="77777777"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55A71C4" w14:textId="77777777"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14:paraId="09CB4885" w14:textId="77777777"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14:paraId="56A9C166" w14:textId="77777777"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6D50E7" w14:textId="5B619508" w:rsidR="00D409DE" w:rsidRPr="009F0E46" w:rsidRDefault="003E2CB4" w:rsidP="00573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E46">
        <w:rPr>
          <w:rFonts w:ascii="Times New Roman" w:hAnsi="Times New Roman" w:cs="Times New Roman"/>
          <w:sz w:val="26"/>
          <w:szCs w:val="26"/>
        </w:rPr>
        <w:t>Na potrzeby postę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powania o udzielenie </w:t>
      </w:r>
      <w:r w:rsidR="007936D6" w:rsidRPr="009F0E46">
        <w:rPr>
          <w:rFonts w:ascii="Times New Roman" w:hAnsi="Times New Roman" w:cs="Times New Roman"/>
          <w:sz w:val="26"/>
          <w:szCs w:val="26"/>
        </w:rPr>
        <w:t>zamówienia publicznego</w:t>
      </w:r>
      <w:r w:rsidR="002168A8" w:rsidRPr="009F0E46">
        <w:rPr>
          <w:rFonts w:ascii="Times New Roman" w:hAnsi="Times New Roman" w:cs="Times New Roman"/>
          <w:sz w:val="26"/>
          <w:szCs w:val="26"/>
        </w:rPr>
        <w:br/>
      </w:r>
      <w:r w:rsidR="00566A32" w:rsidRPr="00573AEB">
        <w:rPr>
          <w:rFonts w:ascii="Times New Roman" w:hAnsi="Times New Roman" w:cs="Times New Roman"/>
          <w:sz w:val="26"/>
          <w:szCs w:val="26"/>
        </w:rPr>
        <w:t xml:space="preserve">na </w:t>
      </w:r>
      <w:r w:rsidR="00573AEB" w:rsidRPr="00573AEB">
        <w:rPr>
          <w:b/>
          <w:sz w:val="26"/>
          <w:szCs w:val="26"/>
        </w:rPr>
        <w:t>dostawę oprogramowania do wizualizacji danych</w:t>
      </w:r>
      <w:r w:rsidR="00D3386F">
        <w:rPr>
          <w:b/>
          <w:bCs/>
          <w:sz w:val="26"/>
          <w:szCs w:val="26"/>
        </w:rPr>
        <w:t xml:space="preserve">, </w:t>
      </w:r>
      <w:r w:rsidR="0087564B">
        <w:rPr>
          <w:rFonts w:ascii="Times New Roman" w:hAnsi="Times New Roman" w:cs="Times New Roman"/>
          <w:b/>
          <w:iCs/>
          <w:sz w:val="26"/>
          <w:szCs w:val="26"/>
        </w:rPr>
        <w:t>D</w:t>
      </w:r>
      <w:r w:rsidR="003E54DF" w:rsidRPr="009615BE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="00D3386F">
        <w:rPr>
          <w:rFonts w:ascii="Times New Roman" w:hAnsi="Times New Roman" w:cs="Times New Roman"/>
          <w:b/>
          <w:iCs/>
          <w:sz w:val="26"/>
          <w:szCs w:val="26"/>
        </w:rPr>
        <w:t>146</w:t>
      </w:r>
      <w:r w:rsidR="00C00750" w:rsidRPr="009615BE">
        <w:rPr>
          <w:rFonts w:ascii="Times New Roman" w:hAnsi="Times New Roman" w:cs="Times New Roman"/>
          <w:b/>
          <w:iCs/>
          <w:sz w:val="26"/>
          <w:szCs w:val="26"/>
        </w:rPr>
        <w:t>/2022</w:t>
      </w:r>
      <w:r w:rsidR="00631673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487" w:rsidRPr="009F0E46">
        <w:rPr>
          <w:rFonts w:ascii="Times New Roman" w:hAnsi="Times New Roman" w:cs="Times New Roman"/>
          <w:sz w:val="26"/>
          <w:szCs w:val="26"/>
        </w:rPr>
        <w:t>prowadzonego</w:t>
      </w:r>
      <w:r w:rsidR="00D77BEF" w:rsidRPr="009F0E46">
        <w:rPr>
          <w:rFonts w:ascii="Times New Roman" w:hAnsi="Times New Roman" w:cs="Times New Roman"/>
          <w:sz w:val="26"/>
          <w:szCs w:val="26"/>
        </w:rPr>
        <w:t xml:space="preserve"> w trybie przetargu nieograniczonego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 przez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2</w:t>
      </w:r>
      <w:r w:rsidR="00193C8B" w:rsidRPr="009F0E46">
        <w:rPr>
          <w:rFonts w:ascii="Times New Roman" w:hAnsi="Times New Roman" w:cs="Times New Roman"/>
          <w:sz w:val="26"/>
          <w:szCs w:val="26"/>
        </w:rPr>
        <w:t>.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Regionalną Bazę Logistyczną</w:t>
      </w:r>
      <w:r w:rsidR="00E65685" w:rsidRPr="009F0E4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D77BEF" w:rsidRPr="009F0E46">
        <w:rPr>
          <w:rFonts w:ascii="Times New Roman" w:hAnsi="Times New Roman" w:cs="Times New Roman"/>
          <w:i/>
          <w:sz w:val="26"/>
          <w:szCs w:val="26"/>
        </w:rPr>
        <w:t xml:space="preserve">na podstawie ustawy z dnia 11 września 2019r. Prawo Zamówień Publicznych </w:t>
      </w:r>
      <w:r w:rsidR="00E65685" w:rsidRPr="009F0E46">
        <w:rPr>
          <w:rFonts w:ascii="Times New Roman" w:hAnsi="Times New Roman" w:cs="Times New Roman"/>
          <w:sz w:val="26"/>
          <w:szCs w:val="26"/>
        </w:rPr>
        <w:t>oświa</w:t>
      </w:r>
      <w:r w:rsidR="00825A09" w:rsidRPr="009F0E46">
        <w:rPr>
          <w:rFonts w:ascii="Times New Roman" w:hAnsi="Times New Roman" w:cs="Times New Roman"/>
          <w:sz w:val="26"/>
          <w:szCs w:val="26"/>
        </w:rPr>
        <w:t>dczam</w:t>
      </w:r>
      <w:r w:rsidR="00E65685" w:rsidRPr="009F0E46">
        <w:rPr>
          <w:rFonts w:ascii="Times New Roman" w:hAnsi="Times New Roman" w:cs="Times New Roman"/>
          <w:sz w:val="26"/>
          <w:szCs w:val="26"/>
        </w:rPr>
        <w:t>,</w:t>
      </w:r>
      <w:r w:rsidR="007F5699" w:rsidRPr="009F0E46">
        <w:rPr>
          <w:rFonts w:ascii="Times New Roman" w:hAnsi="Times New Roman" w:cs="Times New Roman"/>
          <w:sz w:val="26"/>
          <w:szCs w:val="26"/>
        </w:rPr>
        <w:t xml:space="preserve"> </w:t>
      </w:r>
      <w:r w:rsidR="00D77BEF" w:rsidRPr="009F0E46">
        <w:rPr>
          <w:rFonts w:ascii="Times New Roman" w:hAnsi="Times New Roman" w:cs="Times New Roman"/>
          <w:sz w:val="26"/>
          <w:szCs w:val="26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14:paraId="01C58883" w14:textId="77777777"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1212ADDC" w14:textId="017A25BF"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 xml:space="preserve">art. 108 ust. 1 pkt 4 ustawy, </w:t>
      </w:r>
      <w:r w:rsidR="007A0515" w:rsidRPr="009F0E46">
        <w:rPr>
          <w:color w:val="auto"/>
          <w:sz w:val="26"/>
          <w:szCs w:val="26"/>
        </w:rPr>
        <w:t xml:space="preserve">dotyczących orzeczenia zakazu ubiegania się </w:t>
      </w:r>
      <w:r w:rsidR="000D4F93">
        <w:rPr>
          <w:color w:val="auto"/>
          <w:sz w:val="26"/>
          <w:szCs w:val="26"/>
        </w:rPr>
        <w:br/>
      </w:r>
      <w:r w:rsidR="007A0515" w:rsidRPr="009F0E46">
        <w:rPr>
          <w:color w:val="auto"/>
          <w:sz w:val="26"/>
          <w:szCs w:val="26"/>
        </w:rPr>
        <w:t>o zamówienie publiczne tytułem środka zapobiegawczego;</w:t>
      </w:r>
    </w:p>
    <w:p w14:paraId="71A4811A" w14:textId="77777777"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5 ustawy, dotyczących zawarcia z innymi wykonawcami porozumienia mającego na celu zakłócenie konkurencji;</w:t>
      </w:r>
    </w:p>
    <w:p w14:paraId="4EF9AB6B" w14:textId="77777777"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 xml:space="preserve">art. 108 ust. 1 pkt 6 ustawy, dotyczących zakłócenia konkurencji wynikającego z wcześniejszego zaangażowania Wykonawcy lub podmiotu, </w:t>
      </w:r>
      <w:r w:rsidRPr="009F0E46">
        <w:rPr>
          <w:color w:val="auto"/>
          <w:sz w:val="26"/>
          <w:szCs w:val="26"/>
        </w:rPr>
        <w:lastRenderedPageBreak/>
        <w:t>który należy z Wykonawcą do tej samej grupy kapitałowej</w:t>
      </w:r>
      <w:r w:rsidR="007904BD" w:rsidRPr="009F0E46">
        <w:rPr>
          <w:color w:val="auto"/>
          <w:sz w:val="26"/>
          <w:szCs w:val="26"/>
        </w:rPr>
        <w:t xml:space="preserve"> w przygotowanie postępowania o udzielenie zamówienia;</w:t>
      </w:r>
    </w:p>
    <w:p w14:paraId="5B321424" w14:textId="777EB8E8" w:rsidR="007904BD" w:rsidRPr="007E6BA6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 xml:space="preserve">art. 109 ust. 1 pkt 1 ustawy, dotyczących naruszenia obowiązków dotyczących płatności podatków i opłat lokalnych, o których mowa </w:t>
      </w:r>
      <w:r w:rsidR="00374E88">
        <w:rPr>
          <w:sz w:val="26"/>
          <w:szCs w:val="26"/>
        </w:rPr>
        <w:br/>
      </w:r>
      <w:r w:rsidRPr="009F0E46">
        <w:rPr>
          <w:sz w:val="26"/>
          <w:szCs w:val="26"/>
        </w:rPr>
        <w:t>w ustawie z dnia 12 stycznia 1991 r. o podatkach i opłatach lokalnych (Dz. U</w:t>
      </w:r>
      <w:r w:rsidRPr="007E6BA6">
        <w:rPr>
          <w:sz w:val="26"/>
          <w:szCs w:val="26"/>
        </w:rPr>
        <w:t>. z 2019 r. poz. 1170)</w:t>
      </w:r>
      <w:r w:rsidR="00E827FF" w:rsidRPr="007E6BA6">
        <w:rPr>
          <w:sz w:val="26"/>
          <w:szCs w:val="26"/>
        </w:rPr>
        <w:t>;</w:t>
      </w:r>
    </w:p>
    <w:p w14:paraId="2B3B94FA" w14:textId="2891CA1F" w:rsidR="00E827FF" w:rsidRPr="007E6BA6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7E6BA6">
        <w:rPr>
          <w:sz w:val="26"/>
          <w:szCs w:val="26"/>
        </w:rPr>
        <w:t>art. 109 ust. 1 pkt 7, dotyczących nie</w:t>
      </w:r>
      <w:r w:rsidR="004A4A01" w:rsidRPr="007E6BA6">
        <w:rPr>
          <w:sz w:val="26"/>
          <w:szCs w:val="26"/>
        </w:rPr>
        <w:t xml:space="preserve"> </w:t>
      </w:r>
      <w:r w:rsidRPr="007E6BA6">
        <w:rPr>
          <w:sz w:val="26"/>
          <w:szCs w:val="26"/>
        </w:rPr>
        <w:t xml:space="preserve">wykonania lub nienależytego wykonania </w:t>
      </w:r>
      <w:r w:rsidR="000939B2" w:rsidRPr="007E6BA6">
        <w:rPr>
          <w:sz w:val="26"/>
          <w:szCs w:val="26"/>
        </w:rPr>
        <w:t>albo długotrwale nie</w:t>
      </w:r>
      <w:r w:rsidR="004A4A01" w:rsidRPr="007E6BA6">
        <w:rPr>
          <w:sz w:val="26"/>
          <w:szCs w:val="26"/>
        </w:rPr>
        <w:t xml:space="preserve">należytego wykonywana istotnych zobowiązań </w:t>
      </w:r>
      <w:r w:rsidR="00E90301" w:rsidRPr="007E6BA6">
        <w:rPr>
          <w:sz w:val="26"/>
          <w:szCs w:val="26"/>
        </w:rPr>
        <w:t xml:space="preserve">wynikających z wcześniejszej umowy w sprawie zamówienia publicznego lub umowy koncesji. </w:t>
      </w:r>
    </w:p>
    <w:p w14:paraId="27CF03E1" w14:textId="77777777"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D48609" w14:textId="77777777"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14:paraId="3326E30F" w14:textId="77777777"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E17D7A" w14:textId="77777777"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697B903" w14:textId="77777777"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5A1A67E" w14:textId="77777777"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57D1A07" w14:textId="77777777"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B5C2163" w14:textId="77777777"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8799834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3BD0B013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FF90AF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5E63DE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29EA68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682A73" w14:textId="03276C99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A7DEDC5" w14:textId="6C175D48" w:rsidR="00D3386F" w:rsidRDefault="00D3386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628545" w14:textId="799F9A7B" w:rsidR="00D3386F" w:rsidRDefault="00D3386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F64888" w14:textId="77777777" w:rsidR="00D3386F" w:rsidRDefault="00D3386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316793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5F5E85" w14:textId="77777777"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14:paraId="15BA18A5" w14:textId="77777777" w:rsidR="007904BD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8C46" w14:textId="77777777" w:rsidR="000C5027" w:rsidRDefault="000C5027" w:rsidP="0038231F">
      <w:pPr>
        <w:spacing w:after="0" w:line="240" w:lineRule="auto"/>
      </w:pPr>
      <w:r>
        <w:separator/>
      </w:r>
    </w:p>
  </w:endnote>
  <w:endnote w:type="continuationSeparator" w:id="0">
    <w:p w14:paraId="3C297F1D" w14:textId="77777777" w:rsidR="000C5027" w:rsidRDefault="000C50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5A07" w14:textId="4143E324" w:rsidR="00193C8B" w:rsidRPr="00387CD1" w:rsidRDefault="00414BC5" w:rsidP="00193C8B">
    <w:pPr>
      <w:pStyle w:val="Stopka"/>
      <w:ind w:left="5664" w:right="360" w:hanging="5124"/>
      <w:jc w:val="center"/>
      <w:rPr>
        <w:b/>
        <w:i/>
        <w:color w:val="000000"/>
      </w:rPr>
    </w:pPr>
    <w:r>
      <w:rPr>
        <w:b/>
        <w:i/>
      </w:rPr>
      <w:t xml:space="preserve">Załącznik nr </w:t>
    </w:r>
    <w:r w:rsidR="00EB3360">
      <w:rPr>
        <w:b/>
        <w:i/>
      </w:rPr>
      <w:t>6</w:t>
    </w:r>
    <w:r>
      <w:rPr>
        <w:b/>
        <w:i/>
      </w:rPr>
      <w:t xml:space="preserve"> </w:t>
    </w:r>
    <w:r w:rsidR="00193C8B" w:rsidRPr="006B26F8">
      <w:rPr>
        <w:b/>
        <w:i/>
      </w:rPr>
      <w:t>do</w:t>
    </w:r>
    <w:r w:rsidR="007904BD">
      <w:rPr>
        <w:b/>
        <w:i/>
      </w:rPr>
      <w:t xml:space="preserve"> S</w:t>
    </w:r>
    <w:r w:rsidR="00193C8B">
      <w:rPr>
        <w:b/>
        <w:i/>
      </w:rPr>
      <w:t>WZ, numer sprawy</w:t>
    </w:r>
    <w:r>
      <w:rPr>
        <w:b/>
        <w:i/>
      </w:rPr>
      <w:t xml:space="preserve"> </w:t>
    </w:r>
    <w:r w:rsidR="0087564B">
      <w:rPr>
        <w:b/>
        <w:i/>
      </w:rPr>
      <w:t>D</w:t>
    </w:r>
    <w:r w:rsidR="000C7912">
      <w:rPr>
        <w:b/>
        <w:i/>
      </w:rPr>
      <w:t>/</w:t>
    </w:r>
    <w:r w:rsidR="00D3386F">
      <w:rPr>
        <w:b/>
        <w:i/>
      </w:rPr>
      <w:t>146</w:t>
    </w:r>
    <w:r w:rsidR="00C00750">
      <w:rPr>
        <w:b/>
        <w:i/>
      </w:rPr>
      <w:t>/2022</w:t>
    </w:r>
    <w:r w:rsidR="00193C8B" w:rsidRPr="00EB5421">
      <w:rPr>
        <w:b/>
        <w:i/>
        <w:color w:val="000000"/>
      </w:rPr>
      <w:t>,</w:t>
    </w:r>
    <w:r w:rsidR="00193C8B" w:rsidRPr="006B26F8">
      <w:rPr>
        <w:b/>
        <w:i/>
      </w:rPr>
      <w:t xml:space="preserve"> </w:t>
    </w:r>
    <w:r w:rsidR="007904BD">
      <w:rPr>
        <w:b/>
        <w:i/>
      </w:rPr>
      <w:t xml:space="preserve">      </w:t>
    </w:r>
    <w:r w:rsidR="00193C8B" w:rsidRPr="006B26F8">
      <w:rPr>
        <w:b/>
        <w:i/>
      </w:rPr>
      <w:t xml:space="preserve">strona </w:t>
    </w:r>
    <w:r w:rsidR="00D037A9" w:rsidRPr="006B26F8">
      <w:rPr>
        <w:b/>
        <w:i/>
      </w:rPr>
      <w:fldChar w:fldCharType="begin"/>
    </w:r>
    <w:r w:rsidR="00193C8B" w:rsidRPr="006B26F8">
      <w:rPr>
        <w:b/>
        <w:i/>
      </w:rPr>
      <w:instrText>PAGE</w:instrText>
    </w:r>
    <w:r w:rsidR="00D037A9" w:rsidRPr="006B26F8">
      <w:rPr>
        <w:b/>
        <w:i/>
      </w:rPr>
      <w:fldChar w:fldCharType="separate"/>
    </w:r>
    <w:r w:rsidR="008034C9">
      <w:rPr>
        <w:b/>
        <w:i/>
        <w:noProof/>
      </w:rPr>
      <w:t>1</w:t>
    </w:r>
    <w:r w:rsidR="00D037A9" w:rsidRPr="006B26F8">
      <w:rPr>
        <w:b/>
        <w:i/>
      </w:rPr>
      <w:fldChar w:fldCharType="end"/>
    </w:r>
    <w:r w:rsidR="00193C8B" w:rsidRPr="006B26F8">
      <w:rPr>
        <w:b/>
        <w:i/>
      </w:rPr>
      <w:t xml:space="preserve"> z </w:t>
    </w:r>
    <w:r w:rsidR="00D037A9" w:rsidRPr="006B26F8">
      <w:rPr>
        <w:b/>
        <w:i/>
      </w:rPr>
      <w:fldChar w:fldCharType="begin"/>
    </w:r>
    <w:r w:rsidR="00193C8B" w:rsidRPr="006B26F8">
      <w:rPr>
        <w:b/>
        <w:i/>
      </w:rPr>
      <w:instrText>NUMPAGES</w:instrText>
    </w:r>
    <w:r w:rsidR="00D037A9" w:rsidRPr="006B26F8">
      <w:rPr>
        <w:b/>
        <w:i/>
      </w:rPr>
      <w:fldChar w:fldCharType="separate"/>
    </w:r>
    <w:r w:rsidR="008034C9">
      <w:rPr>
        <w:b/>
        <w:i/>
        <w:noProof/>
      </w:rPr>
      <w:t>1</w:t>
    </w:r>
    <w:r w:rsidR="00D037A9" w:rsidRPr="006B26F8">
      <w:rPr>
        <w:b/>
        <w:i/>
      </w:rPr>
      <w:fldChar w:fldCharType="end"/>
    </w:r>
  </w:p>
  <w:p w14:paraId="5A68992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E123" w14:textId="77777777" w:rsidR="000C5027" w:rsidRDefault="000C5027" w:rsidP="0038231F">
      <w:pPr>
        <w:spacing w:after="0" w:line="240" w:lineRule="auto"/>
      </w:pPr>
      <w:r>
        <w:separator/>
      </w:r>
    </w:p>
  </w:footnote>
  <w:footnote w:type="continuationSeparator" w:id="0">
    <w:p w14:paraId="5CD32B75" w14:textId="77777777" w:rsidR="000C5027" w:rsidRDefault="000C50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12204">
    <w:abstractNumId w:val="7"/>
  </w:num>
  <w:num w:numId="2" w16cid:durableId="801732734">
    <w:abstractNumId w:val="0"/>
  </w:num>
  <w:num w:numId="3" w16cid:durableId="672950510">
    <w:abstractNumId w:val="6"/>
  </w:num>
  <w:num w:numId="4" w16cid:durableId="1373655714">
    <w:abstractNumId w:val="9"/>
  </w:num>
  <w:num w:numId="5" w16cid:durableId="1967658982">
    <w:abstractNumId w:val="8"/>
  </w:num>
  <w:num w:numId="6" w16cid:durableId="2016953821">
    <w:abstractNumId w:val="5"/>
  </w:num>
  <w:num w:numId="7" w16cid:durableId="1984266116">
    <w:abstractNumId w:val="1"/>
  </w:num>
  <w:num w:numId="8" w16cid:durableId="974024899">
    <w:abstractNumId w:val="2"/>
  </w:num>
  <w:num w:numId="9" w16cid:durableId="805510067">
    <w:abstractNumId w:val="4"/>
  </w:num>
  <w:num w:numId="10" w16cid:durableId="780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939B2"/>
    <w:rsid w:val="000B1025"/>
    <w:rsid w:val="000B54D1"/>
    <w:rsid w:val="000C021E"/>
    <w:rsid w:val="000C5027"/>
    <w:rsid w:val="000C7912"/>
    <w:rsid w:val="000D4F93"/>
    <w:rsid w:val="000D6F17"/>
    <w:rsid w:val="000D73C4"/>
    <w:rsid w:val="000E4D37"/>
    <w:rsid w:val="00123B02"/>
    <w:rsid w:val="00123E2A"/>
    <w:rsid w:val="001603B8"/>
    <w:rsid w:val="001902D2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4E88"/>
    <w:rsid w:val="0038231F"/>
    <w:rsid w:val="00394B8F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41054B"/>
    <w:rsid w:val="00414BC5"/>
    <w:rsid w:val="00434CC2"/>
    <w:rsid w:val="004609F1"/>
    <w:rsid w:val="00461D9E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A4A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641F0"/>
    <w:rsid w:val="00566A32"/>
    <w:rsid w:val="00573AEB"/>
    <w:rsid w:val="0059640E"/>
    <w:rsid w:val="005C39CA"/>
    <w:rsid w:val="005C7B2E"/>
    <w:rsid w:val="005E176A"/>
    <w:rsid w:val="00631673"/>
    <w:rsid w:val="00634311"/>
    <w:rsid w:val="00634A25"/>
    <w:rsid w:val="00683B02"/>
    <w:rsid w:val="006A3A1F"/>
    <w:rsid w:val="006A52B6"/>
    <w:rsid w:val="006B63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E6BA6"/>
    <w:rsid w:val="007F5699"/>
    <w:rsid w:val="00802176"/>
    <w:rsid w:val="008034C9"/>
    <w:rsid w:val="00804F07"/>
    <w:rsid w:val="008106F8"/>
    <w:rsid w:val="00824B0E"/>
    <w:rsid w:val="00825A09"/>
    <w:rsid w:val="00826A4D"/>
    <w:rsid w:val="00830AB1"/>
    <w:rsid w:val="00833FCD"/>
    <w:rsid w:val="00842991"/>
    <w:rsid w:val="0087564B"/>
    <w:rsid w:val="008757E1"/>
    <w:rsid w:val="00876175"/>
    <w:rsid w:val="00892E48"/>
    <w:rsid w:val="008B2161"/>
    <w:rsid w:val="008C5709"/>
    <w:rsid w:val="008C6DF8"/>
    <w:rsid w:val="008D0487"/>
    <w:rsid w:val="008E1535"/>
    <w:rsid w:val="00911186"/>
    <w:rsid w:val="0091264E"/>
    <w:rsid w:val="009175DB"/>
    <w:rsid w:val="00920801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615BE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0620"/>
    <w:rsid w:val="00AA4C4F"/>
    <w:rsid w:val="00AE6FF2"/>
    <w:rsid w:val="00B0088C"/>
    <w:rsid w:val="00B054D5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0750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D0E08"/>
    <w:rsid w:val="00CD379F"/>
    <w:rsid w:val="00D037A9"/>
    <w:rsid w:val="00D1494E"/>
    <w:rsid w:val="00D20B91"/>
    <w:rsid w:val="00D23F3D"/>
    <w:rsid w:val="00D3386F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04896"/>
    <w:rsid w:val="00E21B42"/>
    <w:rsid w:val="00E309E9"/>
    <w:rsid w:val="00E31C06"/>
    <w:rsid w:val="00E333CD"/>
    <w:rsid w:val="00E65685"/>
    <w:rsid w:val="00E65A5E"/>
    <w:rsid w:val="00E73190"/>
    <w:rsid w:val="00E73CEB"/>
    <w:rsid w:val="00E827FF"/>
    <w:rsid w:val="00E90301"/>
    <w:rsid w:val="00EA59E5"/>
    <w:rsid w:val="00EB3360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C7F24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DBA4E"/>
  <w15:docId w15:val="{576592BD-78E1-4B34-A36A-4A1D7B6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97C4-25B6-4F31-96CA-7CD82721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82</cp:revision>
  <cp:lastPrinted>2018-08-29T11:18:00Z</cp:lastPrinted>
  <dcterms:created xsi:type="dcterms:W3CDTF">2016-08-08T11:35:00Z</dcterms:created>
  <dcterms:modified xsi:type="dcterms:W3CDTF">2022-07-27T06:11:00Z</dcterms:modified>
</cp:coreProperties>
</file>