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1495843E" w:rsidR="00914FB4" w:rsidRPr="00E03E6D" w:rsidRDefault="00914FB4" w:rsidP="00914FB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DA41A6">
        <w:rPr>
          <w:rFonts w:asciiTheme="minorHAnsi" w:hAnsiTheme="minorHAnsi" w:cstheme="minorHAnsi"/>
          <w:sz w:val="22"/>
          <w:szCs w:val="22"/>
        </w:rPr>
        <w:t>30.04</w:t>
      </w:r>
      <w:r w:rsidR="00460868">
        <w:rPr>
          <w:rFonts w:asciiTheme="minorHAnsi" w:hAnsiTheme="minorHAnsi" w:cstheme="minorHAnsi"/>
          <w:sz w:val="22"/>
          <w:szCs w:val="22"/>
        </w:rPr>
        <w:t>.</w:t>
      </w:r>
      <w:r w:rsidR="00E03E6D">
        <w:rPr>
          <w:rFonts w:asciiTheme="minorHAnsi" w:hAnsiTheme="minorHAnsi" w:cstheme="minorHAnsi"/>
          <w:sz w:val="22"/>
          <w:szCs w:val="22"/>
        </w:rPr>
        <w:t xml:space="preserve">2025 r. </w:t>
      </w:r>
    </w:p>
    <w:p w14:paraId="4E4DA753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418FA3D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1D44BCE5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710F62A6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764862C0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201680B" w14:textId="77777777" w:rsidR="00914FB4" w:rsidRPr="00E03E6D" w:rsidRDefault="00914FB4" w:rsidP="00914FB4">
      <w:pPr>
        <w:pStyle w:val="Nagwek2"/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03E6D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D839384" w14:textId="77777777" w:rsidR="00914FB4" w:rsidRPr="00E03E6D" w:rsidRDefault="00004020" w:rsidP="00914FB4">
      <w:pPr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EZ</w:t>
      </w:r>
    </w:p>
    <w:p w14:paraId="5BBEFB27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48B5FCF4" w14:textId="77777777" w:rsidR="00914FB4" w:rsidRPr="00E03E6D" w:rsidRDefault="00914FB4" w:rsidP="00914FB4">
      <w:pPr>
        <w:pStyle w:val="Nagwek1"/>
        <w:jc w:val="center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03E6D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E03E6D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3A6E2334" w14:textId="40AF8062" w:rsidR="00866560" w:rsidRDefault="00914FB4" w:rsidP="00812258">
      <w:pPr>
        <w:numPr>
          <w:ilvl w:val="0"/>
          <w:numId w:val="1"/>
        </w:numPr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E0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2258"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  <w:t xml:space="preserve">  </w:t>
      </w:r>
      <w:r w:rsidR="00CE2A48"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  <w:t>Oryginalne c</w:t>
      </w:r>
      <w:r w:rsidR="007F4FEE"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  <w:t>zęści zamienne do urządzeń KSB</w:t>
      </w:r>
    </w:p>
    <w:p w14:paraId="7A1B1241" w14:textId="77777777" w:rsidR="00812258" w:rsidRDefault="00812258" w:rsidP="00812258">
      <w:pPr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</w:p>
    <w:p w14:paraId="67607645" w14:textId="77777777" w:rsidR="00812258" w:rsidRPr="00812258" w:rsidRDefault="00812258" w:rsidP="00812258">
      <w:pPr>
        <w:ind w:start="18pt"/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</w:p>
    <w:p w14:paraId="63281A0B" w14:textId="77777777" w:rsidR="0095392D" w:rsidRPr="00E03E6D" w:rsidRDefault="0095392D" w:rsidP="0095392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E03E6D" w:rsidRDefault="006D67E7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E03E6D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E03E6D" w:rsidRDefault="00144E5B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E03E6D" w:rsidRDefault="00144E5B" w:rsidP="00144E5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Tryb postępowania :</w:t>
      </w:r>
      <w:r w:rsidRPr="00E03E6D">
        <w:rPr>
          <w:rFonts w:asciiTheme="minorHAnsi" w:hAnsiTheme="minorHAnsi" w:cstheme="minorHAnsi"/>
          <w:sz w:val="22"/>
          <w:szCs w:val="22"/>
        </w:rPr>
        <w:t xml:space="preserve"> rozeznanie cenowe </w:t>
      </w:r>
    </w:p>
    <w:p w14:paraId="1773C63E" w14:textId="77777777" w:rsidR="0095392D" w:rsidRPr="00E03E6D" w:rsidRDefault="0095392D" w:rsidP="0095392D">
      <w:pPr>
        <w:rPr>
          <w:rFonts w:asciiTheme="minorHAnsi" w:hAnsiTheme="minorHAnsi" w:cstheme="minorHAnsi"/>
          <w:b/>
          <w:sz w:val="22"/>
          <w:szCs w:val="22"/>
        </w:rPr>
      </w:pPr>
    </w:p>
    <w:p w14:paraId="4F88F31E" w14:textId="77777777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53E3A163" w14:textId="77777777" w:rsidR="001D2C49" w:rsidRPr="00E03E6D" w:rsidRDefault="001D2C49" w:rsidP="001D2C49">
      <w:p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EB3247C" w14:textId="77777777" w:rsidR="001D2C49" w:rsidRPr="00E03E6D" w:rsidRDefault="001D2C49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Dopuszczamy składanie ofert częściowych</w:t>
      </w:r>
    </w:p>
    <w:p w14:paraId="198B9ADE" w14:textId="77777777" w:rsidR="00850ABF" w:rsidRPr="00E03E6D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Oferta w walucie PLN/Euro,</w:t>
      </w:r>
    </w:p>
    <w:p w14:paraId="1BC0E6C1" w14:textId="77777777" w:rsidR="00850ABF" w:rsidRPr="00E03E6D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Koszty realizacji po stronie Dostawcy,</w:t>
      </w:r>
    </w:p>
    <w:p w14:paraId="5261451E" w14:textId="77777777" w:rsidR="00EC23D3" w:rsidRPr="00E03E6D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Dostawa jednorazowa, </w:t>
      </w:r>
    </w:p>
    <w:p w14:paraId="78A562EA" w14:textId="1395594C" w:rsidR="004830D4" w:rsidRPr="00E03E6D" w:rsidRDefault="00EC23D3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Termin dostawy : </w:t>
      </w:r>
      <w:r w:rsidR="00812258">
        <w:rPr>
          <w:rFonts w:asciiTheme="minorHAnsi" w:hAnsiTheme="minorHAnsi" w:cstheme="minorHAnsi"/>
          <w:sz w:val="22"/>
          <w:szCs w:val="22"/>
        </w:rPr>
        <w:t xml:space="preserve">do 8 tygodni </w:t>
      </w:r>
    </w:p>
    <w:p w14:paraId="7BD0B519" w14:textId="29365141" w:rsidR="00914FB4" w:rsidRPr="00E03E6D" w:rsidRDefault="00914FB4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Miejsce dostawy </w:t>
      </w:r>
      <w:r w:rsidR="00812258">
        <w:rPr>
          <w:rFonts w:asciiTheme="minorHAnsi" w:hAnsiTheme="minorHAnsi" w:cstheme="minorHAnsi"/>
          <w:sz w:val="22"/>
          <w:szCs w:val="22"/>
        </w:rPr>
        <w:t xml:space="preserve">: </w:t>
      </w:r>
      <w:r w:rsidR="007F4FEE">
        <w:rPr>
          <w:rFonts w:asciiTheme="minorHAnsi" w:hAnsiTheme="minorHAnsi" w:cstheme="minorHAnsi"/>
          <w:sz w:val="22"/>
          <w:szCs w:val="22"/>
        </w:rPr>
        <w:t>Dolna Wilda 126 Poznań , COŚ ul. Gdyńska 1 62-028 Koziegłowy</w:t>
      </w:r>
      <w:r w:rsidR="0081328C" w:rsidRPr="00E03E6D">
        <w:rPr>
          <w:rFonts w:asciiTheme="minorHAnsi" w:hAnsiTheme="minorHAnsi" w:cstheme="minorHAnsi"/>
          <w:sz w:val="22"/>
          <w:szCs w:val="22"/>
        </w:rPr>
        <w:t xml:space="preserve"> </w:t>
      </w:r>
      <w:r w:rsidR="002A7BF0" w:rsidRPr="00E03E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7682F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Ofertę w PDF wraz z oświadczeniem należy złożyć przez platformę zakupową Open Nexus,</w:t>
      </w:r>
    </w:p>
    <w:p w14:paraId="18D49696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  <w:r w:rsidRPr="00E03E6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428CEBC7" w14:textId="77777777" w:rsidR="00850ABF" w:rsidRPr="00E03E6D" w:rsidRDefault="00850ABF" w:rsidP="00850ABF">
      <w:pPr>
        <w:spacing w:line="18pt" w:lineRule="auto"/>
        <w:ind w:start="53.85pt"/>
        <w:rPr>
          <w:rFonts w:asciiTheme="minorHAnsi" w:hAnsiTheme="minorHAnsi" w:cstheme="minorHAnsi"/>
          <w:sz w:val="22"/>
          <w:szCs w:val="22"/>
        </w:rPr>
      </w:pPr>
    </w:p>
    <w:p w14:paraId="333DFF85" w14:textId="77777777" w:rsidR="00914FB4" w:rsidRPr="00E03E6D" w:rsidRDefault="00850ABF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W</w:t>
      </w:r>
      <w:r w:rsidR="00914FB4" w:rsidRPr="00E03E6D">
        <w:rPr>
          <w:rFonts w:asciiTheme="minorHAnsi" w:hAnsiTheme="minorHAnsi" w:cstheme="minorHAnsi"/>
          <w:b/>
          <w:sz w:val="22"/>
          <w:szCs w:val="22"/>
        </w:rPr>
        <w:t>arunki płatności</w:t>
      </w:r>
    </w:p>
    <w:p w14:paraId="6C805D11" w14:textId="77777777" w:rsidR="00914FB4" w:rsidRPr="00E03E6D" w:rsidRDefault="00914FB4" w:rsidP="00914FB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137F4785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Płatność 30 dni od daty dostarczenia faktury.</w:t>
      </w:r>
    </w:p>
    <w:p w14:paraId="14E773FD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</w:p>
    <w:p w14:paraId="0E596D02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i/>
          <w:sz w:val="22"/>
          <w:szCs w:val="22"/>
        </w:rPr>
      </w:pPr>
    </w:p>
    <w:p w14:paraId="17B78CC4" w14:textId="77777777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77A00707" w14:textId="77777777" w:rsidR="00914FB4" w:rsidRPr="00E03E6D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513A90DA" w14:textId="77777777" w:rsidR="00914FB4" w:rsidRPr="00E03E6D" w:rsidRDefault="00914FB4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4ED3D808" w14:textId="51F126C0" w:rsidR="00A13EEE" w:rsidRPr="00E03E6D" w:rsidRDefault="00A13EEE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Inf</w:t>
      </w:r>
      <w:r w:rsidR="00744A2F" w:rsidRPr="00E03E6D">
        <w:rPr>
          <w:rFonts w:asciiTheme="minorHAnsi" w:hAnsiTheme="minorHAnsi" w:cstheme="minorHAnsi"/>
          <w:sz w:val="22"/>
          <w:szCs w:val="22"/>
        </w:rPr>
        <w:t>o</w:t>
      </w:r>
      <w:r w:rsidR="00866560" w:rsidRPr="00E03E6D">
        <w:rPr>
          <w:rFonts w:asciiTheme="minorHAnsi" w:hAnsiTheme="minorHAnsi" w:cstheme="minorHAnsi"/>
          <w:sz w:val="22"/>
          <w:szCs w:val="22"/>
        </w:rPr>
        <w:t>r</w:t>
      </w:r>
      <w:r w:rsidRPr="00E03E6D">
        <w:rPr>
          <w:rFonts w:asciiTheme="minorHAnsi" w:hAnsiTheme="minorHAnsi" w:cstheme="minorHAnsi"/>
          <w:sz w:val="22"/>
          <w:szCs w:val="22"/>
        </w:rPr>
        <w:t>macja RODO</w:t>
      </w:r>
    </w:p>
    <w:p w14:paraId="301386C5" w14:textId="77777777" w:rsidR="00DE60D5" w:rsidRPr="00E03E6D" w:rsidRDefault="00DE60D5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Oświadczenie</w:t>
      </w:r>
    </w:p>
    <w:p w14:paraId="78260190" w14:textId="77777777" w:rsidR="00914FB4" w:rsidRPr="00E03E6D" w:rsidRDefault="00914FB4" w:rsidP="00914FB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516F4E2" w14:textId="4E1C4773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DA41A6">
        <w:rPr>
          <w:rFonts w:asciiTheme="minorHAnsi" w:hAnsiTheme="minorHAnsi" w:cstheme="minorHAnsi"/>
          <w:b/>
          <w:sz w:val="22"/>
          <w:szCs w:val="22"/>
        </w:rPr>
        <w:t>09.05</w:t>
      </w:r>
      <w:r w:rsidR="00487BFC">
        <w:rPr>
          <w:rFonts w:asciiTheme="minorHAnsi" w:hAnsiTheme="minorHAnsi" w:cstheme="minorHAnsi"/>
          <w:b/>
          <w:sz w:val="22"/>
          <w:szCs w:val="22"/>
        </w:rPr>
        <w:t>.</w:t>
      </w:r>
      <w:r w:rsidR="002A7BF0" w:rsidRPr="00E03E6D">
        <w:rPr>
          <w:rFonts w:asciiTheme="minorHAnsi" w:hAnsiTheme="minorHAnsi" w:cstheme="minorHAnsi"/>
          <w:b/>
          <w:sz w:val="22"/>
          <w:szCs w:val="22"/>
        </w:rPr>
        <w:t xml:space="preserve">2025 </w:t>
      </w:r>
      <w:r w:rsidR="00004020" w:rsidRPr="00E03E6D">
        <w:rPr>
          <w:rFonts w:asciiTheme="minorHAnsi" w:hAnsiTheme="minorHAnsi" w:cstheme="minorHAnsi"/>
          <w:b/>
          <w:sz w:val="22"/>
          <w:szCs w:val="22"/>
        </w:rPr>
        <w:t xml:space="preserve"> godz.</w:t>
      </w:r>
      <w:r w:rsidR="00DA41A6">
        <w:rPr>
          <w:rFonts w:asciiTheme="minorHAnsi" w:hAnsiTheme="minorHAnsi" w:cstheme="minorHAnsi"/>
          <w:b/>
          <w:sz w:val="22"/>
          <w:szCs w:val="22"/>
        </w:rPr>
        <w:t>14.00</w:t>
      </w:r>
    </w:p>
    <w:p w14:paraId="3CBD80CE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033E98" w14:textId="77777777" w:rsidR="00914FB4" w:rsidRPr="00E03E6D" w:rsidRDefault="00914FB4" w:rsidP="00914FB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Osoba prowadząca rozeznanie</w:t>
      </w:r>
      <w:r w:rsidRPr="00E03E6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10852C4E" w14:textId="77777777" w:rsidR="00914FB4" w:rsidRPr="00E03E6D" w:rsidRDefault="00914FB4" w:rsidP="00914FB4">
      <w:pPr>
        <w:rPr>
          <w:rFonts w:asciiTheme="minorHAnsi" w:hAnsiTheme="minorHAnsi" w:cstheme="minorHAnsi"/>
          <w:i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Agnieszka Pińkowska</w:t>
      </w:r>
    </w:p>
    <w:p w14:paraId="60017311" w14:textId="77777777" w:rsidR="00914FB4" w:rsidRPr="00E03E6D" w:rsidRDefault="006D67E7" w:rsidP="00914FB4">
      <w:pPr>
        <w:rPr>
          <w:rFonts w:asciiTheme="minorHAnsi" w:hAnsiTheme="minorHAnsi" w:cstheme="minorHAnsi"/>
          <w:i/>
          <w:sz w:val="22"/>
          <w:szCs w:val="22"/>
        </w:rPr>
      </w:pPr>
      <w:hyperlink r:id="rId8" w:history="1">
        <w:r w:rsidR="00914FB4" w:rsidRPr="00E03E6D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agnieszka.pinkowska@aquanet.pl</w:t>
        </w:r>
      </w:hyperlink>
    </w:p>
    <w:p w14:paraId="32A83F00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B85A515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11B1EC6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8786D6B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F0A7364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2EF9B525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3CA722E9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2F30FA5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1AC2653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44721E1" w14:textId="77777777" w:rsidR="007E562F" w:rsidRPr="00E03E6D" w:rsidRDefault="007E562F">
      <w:pPr>
        <w:rPr>
          <w:rFonts w:asciiTheme="minorHAnsi" w:hAnsiTheme="minorHAnsi" w:cstheme="minorHAnsi"/>
        </w:rPr>
      </w:pPr>
    </w:p>
    <w:p w14:paraId="4FE96E21" w14:textId="77777777" w:rsidR="000F5531" w:rsidRDefault="000F5531"/>
    <w:sectPr w:rsidR="000F553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77DA40" w14:textId="77777777" w:rsidR="006D67E7" w:rsidRDefault="006D67E7" w:rsidP="0095392D">
      <w:r>
        <w:separator/>
      </w:r>
    </w:p>
  </w:endnote>
  <w:endnote w:type="continuationSeparator" w:id="0">
    <w:p w14:paraId="2E9422DC" w14:textId="77777777" w:rsidR="006D67E7" w:rsidRDefault="006D67E7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6DE06FB" w14:textId="77777777" w:rsidR="006D67E7" w:rsidRDefault="006D67E7" w:rsidP="0095392D">
      <w:r>
        <w:separator/>
      </w:r>
    </w:p>
  </w:footnote>
  <w:footnote w:type="continuationSeparator" w:id="0">
    <w:p w14:paraId="15C486B6" w14:textId="77777777" w:rsidR="006D67E7" w:rsidRDefault="006D67E7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0"/>
  </w:num>
  <w:num w:numId="3" w16cid:durableId="1073354710">
    <w:abstractNumId w:val="3"/>
  </w:num>
  <w:num w:numId="4" w16cid:durableId="267323472">
    <w:abstractNumId w:val="1"/>
  </w:num>
  <w:num w:numId="5" w16cid:durableId="3342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54E5B"/>
    <w:rsid w:val="00056698"/>
    <w:rsid w:val="00065E83"/>
    <w:rsid w:val="000957D7"/>
    <w:rsid w:val="000F5531"/>
    <w:rsid w:val="00144E5B"/>
    <w:rsid w:val="001666AB"/>
    <w:rsid w:val="00184249"/>
    <w:rsid w:val="001D2C49"/>
    <w:rsid w:val="00211332"/>
    <w:rsid w:val="00222E0B"/>
    <w:rsid w:val="0023233E"/>
    <w:rsid w:val="00247183"/>
    <w:rsid w:val="002A6885"/>
    <w:rsid w:val="002A7BF0"/>
    <w:rsid w:val="002B3180"/>
    <w:rsid w:val="003605EF"/>
    <w:rsid w:val="00363D40"/>
    <w:rsid w:val="00387748"/>
    <w:rsid w:val="003C6013"/>
    <w:rsid w:val="003D2596"/>
    <w:rsid w:val="00460868"/>
    <w:rsid w:val="00462517"/>
    <w:rsid w:val="004642C4"/>
    <w:rsid w:val="004830D4"/>
    <w:rsid w:val="00484054"/>
    <w:rsid w:val="00487BFC"/>
    <w:rsid w:val="004D03E7"/>
    <w:rsid w:val="005D3556"/>
    <w:rsid w:val="005E24F7"/>
    <w:rsid w:val="006033B6"/>
    <w:rsid w:val="006230C7"/>
    <w:rsid w:val="00623348"/>
    <w:rsid w:val="00630EFA"/>
    <w:rsid w:val="006C5197"/>
    <w:rsid w:val="006D67E7"/>
    <w:rsid w:val="006F1A78"/>
    <w:rsid w:val="00744A2F"/>
    <w:rsid w:val="00776797"/>
    <w:rsid w:val="00787E21"/>
    <w:rsid w:val="007931F3"/>
    <w:rsid w:val="007D2BE9"/>
    <w:rsid w:val="007E562F"/>
    <w:rsid w:val="007F4FEE"/>
    <w:rsid w:val="00812258"/>
    <w:rsid w:val="0081328C"/>
    <w:rsid w:val="008214A5"/>
    <w:rsid w:val="00846932"/>
    <w:rsid w:val="00850ABF"/>
    <w:rsid w:val="00866560"/>
    <w:rsid w:val="0089532A"/>
    <w:rsid w:val="008B7748"/>
    <w:rsid w:val="008E00FA"/>
    <w:rsid w:val="00914FB4"/>
    <w:rsid w:val="00935FDD"/>
    <w:rsid w:val="0095392D"/>
    <w:rsid w:val="00995214"/>
    <w:rsid w:val="009A2768"/>
    <w:rsid w:val="009B3D6D"/>
    <w:rsid w:val="00A1223F"/>
    <w:rsid w:val="00A13EEE"/>
    <w:rsid w:val="00A649C1"/>
    <w:rsid w:val="00A704F7"/>
    <w:rsid w:val="00AA2F19"/>
    <w:rsid w:val="00B06CA2"/>
    <w:rsid w:val="00B32E1A"/>
    <w:rsid w:val="00B446FA"/>
    <w:rsid w:val="00B63D72"/>
    <w:rsid w:val="00B74ADA"/>
    <w:rsid w:val="00BA041F"/>
    <w:rsid w:val="00BC3B85"/>
    <w:rsid w:val="00BE02A6"/>
    <w:rsid w:val="00BE66BC"/>
    <w:rsid w:val="00C24F01"/>
    <w:rsid w:val="00C456FC"/>
    <w:rsid w:val="00C72A24"/>
    <w:rsid w:val="00CE2A48"/>
    <w:rsid w:val="00D369B8"/>
    <w:rsid w:val="00D563FC"/>
    <w:rsid w:val="00DA41A6"/>
    <w:rsid w:val="00DE4A68"/>
    <w:rsid w:val="00DE60D5"/>
    <w:rsid w:val="00E03E6D"/>
    <w:rsid w:val="00E108EE"/>
    <w:rsid w:val="00E24C07"/>
    <w:rsid w:val="00E43455"/>
    <w:rsid w:val="00E57206"/>
    <w:rsid w:val="00E60492"/>
    <w:rsid w:val="00E74985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451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71</cp:revision>
  <cp:lastPrinted>2018-03-19T11:21:00Z</cp:lastPrinted>
  <dcterms:created xsi:type="dcterms:W3CDTF">2018-03-06T07:39:00Z</dcterms:created>
  <dcterms:modified xsi:type="dcterms:W3CDTF">2025-04-30T11:19:00Z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