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A" w:rsidRPr="00195F84" w:rsidRDefault="00622B1F" w:rsidP="00195F84">
      <w:pPr>
        <w:jc w:val="center"/>
        <w:rPr>
          <w:b/>
          <w:i/>
          <w:u w:val="single"/>
        </w:rPr>
      </w:pPr>
      <w:r w:rsidRPr="00195F84">
        <w:rPr>
          <w:b/>
          <w:i/>
          <w:u w:val="single"/>
        </w:rPr>
        <w:t>Szczegółowy opis zamówienia:</w:t>
      </w:r>
    </w:p>
    <w:p w:rsidR="00622B1F" w:rsidRDefault="00622B1F" w:rsidP="000E1673">
      <w:pPr>
        <w:jc w:val="both"/>
      </w:pPr>
      <w:r>
        <w:t xml:space="preserve">Dostawa i montaż zestawu fotowoltaicznego o mocy od 49,00 kW do 50,00 </w:t>
      </w:r>
      <w:proofErr w:type="spellStart"/>
      <w:r>
        <w:t>kWp</w:t>
      </w:r>
      <w:proofErr w:type="spellEnd"/>
      <w:r>
        <w:t>.</w:t>
      </w:r>
    </w:p>
    <w:p w:rsidR="00622B1F" w:rsidRPr="00195F84" w:rsidRDefault="00195F84" w:rsidP="000E1673">
      <w:pPr>
        <w:jc w:val="both"/>
        <w:rPr>
          <w:b/>
        </w:rPr>
      </w:pPr>
      <w:r w:rsidRPr="00195F84">
        <w:rPr>
          <w:b/>
        </w:rPr>
        <w:t xml:space="preserve">1. </w:t>
      </w:r>
      <w:r w:rsidR="00622B1F" w:rsidRPr="00195F84">
        <w:rPr>
          <w:b/>
        </w:rPr>
        <w:t>Falownik trójfazowy moc znamionowa 50kW:</w:t>
      </w:r>
    </w:p>
    <w:p w:rsidR="00622B1F" w:rsidRDefault="00622B1F" w:rsidP="000E1673">
      <w:pPr>
        <w:spacing w:after="0" w:line="240" w:lineRule="auto"/>
        <w:jc w:val="both"/>
      </w:pPr>
      <w:r>
        <w:t>- Maksymalna moc wejściowa PV(</w:t>
      </w:r>
      <w:proofErr w:type="spellStart"/>
      <w:r>
        <w:t>Wp</w:t>
      </w:r>
      <w:proofErr w:type="spellEnd"/>
      <w:r>
        <w:t>) 75000</w:t>
      </w:r>
    </w:p>
    <w:p w:rsidR="00622B1F" w:rsidRDefault="00622B1F" w:rsidP="000E1673">
      <w:pPr>
        <w:spacing w:after="0" w:line="240" w:lineRule="auto"/>
        <w:jc w:val="both"/>
      </w:pPr>
      <w:r>
        <w:t>- Liczba urządzeń śledzących MPP 4</w:t>
      </w:r>
    </w:p>
    <w:p w:rsidR="00622B1F" w:rsidRDefault="00622B1F" w:rsidP="000E1673">
      <w:pPr>
        <w:spacing w:after="0" w:line="240" w:lineRule="auto"/>
        <w:jc w:val="both"/>
      </w:pPr>
      <w:r>
        <w:t>- Zakres napięcia MPPT pełnej mocy (V) 540-850</w:t>
      </w:r>
    </w:p>
    <w:p w:rsidR="00622B1F" w:rsidRDefault="00622B1F" w:rsidP="000E1673">
      <w:pPr>
        <w:spacing w:after="0" w:line="240" w:lineRule="auto"/>
        <w:jc w:val="both"/>
      </w:pPr>
      <w:r>
        <w:t>- Maksymalny prąd wyjściowy (A) 83,3</w:t>
      </w:r>
    </w:p>
    <w:p w:rsidR="00622B1F" w:rsidRDefault="00195F84" w:rsidP="000E1673">
      <w:pPr>
        <w:spacing w:after="0" w:line="240" w:lineRule="auto"/>
        <w:jc w:val="both"/>
      </w:pPr>
      <w:r>
        <w:t>- Maksymalna wydajność 98,8%</w:t>
      </w:r>
    </w:p>
    <w:p w:rsidR="00195F84" w:rsidRDefault="00195F84" w:rsidP="000E1673">
      <w:pPr>
        <w:spacing w:after="0" w:line="240" w:lineRule="auto"/>
        <w:jc w:val="both"/>
      </w:pPr>
    </w:p>
    <w:p w:rsidR="00622B1F" w:rsidRPr="00195F84" w:rsidRDefault="00195F84" w:rsidP="000E1673">
      <w:pPr>
        <w:jc w:val="both"/>
        <w:rPr>
          <w:b/>
        </w:rPr>
      </w:pPr>
      <w:r w:rsidRPr="00195F84">
        <w:rPr>
          <w:b/>
        </w:rPr>
        <w:t xml:space="preserve">2. </w:t>
      </w:r>
      <w:r w:rsidR="00622B1F" w:rsidRPr="00195F84">
        <w:rPr>
          <w:b/>
        </w:rPr>
        <w:t>Panele</w:t>
      </w:r>
    </w:p>
    <w:p w:rsidR="00622B1F" w:rsidRDefault="00622B1F" w:rsidP="000E1673">
      <w:pPr>
        <w:spacing w:after="0" w:line="240" w:lineRule="auto"/>
        <w:jc w:val="both"/>
      </w:pPr>
      <w:r>
        <w:t xml:space="preserve">- Moc od 415 </w:t>
      </w:r>
      <w:proofErr w:type="spellStart"/>
      <w:r>
        <w:t>Wp</w:t>
      </w:r>
      <w:proofErr w:type="spellEnd"/>
      <w:r>
        <w:t xml:space="preserve"> do 460 </w:t>
      </w:r>
      <w:proofErr w:type="spellStart"/>
      <w:r>
        <w:t>Wp</w:t>
      </w:r>
      <w:proofErr w:type="spellEnd"/>
    </w:p>
    <w:p w:rsidR="00622B1F" w:rsidRDefault="00622B1F" w:rsidP="000E1673">
      <w:pPr>
        <w:spacing w:after="0" w:line="240" w:lineRule="auto"/>
        <w:jc w:val="both"/>
      </w:pPr>
      <w:r>
        <w:t>- Ilość minimum 107 szt.</w:t>
      </w:r>
    </w:p>
    <w:p w:rsidR="00622B1F" w:rsidRDefault="00622B1F" w:rsidP="000E1673">
      <w:pPr>
        <w:jc w:val="both"/>
        <w:rPr>
          <w:u w:val="single"/>
        </w:rPr>
      </w:pPr>
      <w:r w:rsidRPr="00622B1F">
        <w:rPr>
          <w:u w:val="single"/>
        </w:rPr>
        <w:t>Ważne: Moc oraz ilość paneli muszą spełniać podstawowy wymóg Zamawiającego dot. uzyskania mocy.</w:t>
      </w:r>
    </w:p>
    <w:p w:rsidR="00622B1F" w:rsidRPr="00195F84" w:rsidRDefault="00622B1F" w:rsidP="000E1673">
      <w:pPr>
        <w:jc w:val="both"/>
        <w:rPr>
          <w:b/>
        </w:rPr>
      </w:pPr>
      <w:r w:rsidRPr="00195F84">
        <w:rPr>
          <w:b/>
        </w:rPr>
        <w:t>3. Montaż konstrukcji wsporczych</w:t>
      </w:r>
    </w:p>
    <w:p w:rsidR="00622B1F" w:rsidRPr="00195F84" w:rsidRDefault="00622B1F" w:rsidP="000E1673">
      <w:pPr>
        <w:jc w:val="both"/>
        <w:rPr>
          <w:b/>
        </w:rPr>
      </w:pPr>
      <w:r w:rsidRPr="00195F84">
        <w:rPr>
          <w:b/>
        </w:rPr>
        <w:t>4. Wykonanie przewidzianych prac instalacyjno-montażowych</w:t>
      </w:r>
    </w:p>
    <w:p w:rsidR="00622B1F" w:rsidRPr="000E1673" w:rsidRDefault="00195F84" w:rsidP="000E1673">
      <w:pPr>
        <w:jc w:val="both"/>
        <w:rPr>
          <w:u w:val="single"/>
        </w:rPr>
      </w:pPr>
      <w:r w:rsidRPr="000E1673">
        <w:rPr>
          <w:u w:val="single"/>
        </w:rPr>
        <w:t>Szczegółowe parametry techniczne instalacji fotowoltaicznej:</w:t>
      </w:r>
    </w:p>
    <w:p w:rsidR="00195F84" w:rsidRDefault="00195F84" w:rsidP="000E1673">
      <w:pPr>
        <w:jc w:val="both"/>
      </w:pPr>
      <w:r>
        <w:t>Wszystkie podane parametry urządzeń są tylko wzorcowe, dopuszcza się zastosowanie urządzeń równorzędnych bądź lepszych rozwiązań technologicznych.</w:t>
      </w:r>
    </w:p>
    <w:p w:rsidR="00195F84" w:rsidRDefault="000E1673" w:rsidP="000E1673">
      <w:pPr>
        <w:spacing w:after="0" w:line="240" w:lineRule="auto"/>
        <w:jc w:val="both"/>
      </w:pPr>
      <w:r>
        <w:t xml:space="preserve">- </w:t>
      </w:r>
      <w:r w:rsidR="00195F84">
        <w:t>Moduły monokrystaliczne o mocy 440Wp,</w:t>
      </w:r>
    </w:p>
    <w:p w:rsidR="00195F84" w:rsidRDefault="000E1673" w:rsidP="000E1673">
      <w:pPr>
        <w:spacing w:after="0" w:line="240" w:lineRule="auto"/>
        <w:jc w:val="both"/>
      </w:pPr>
      <w:r>
        <w:t xml:space="preserve">- </w:t>
      </w:r>
      <w:r w:rsidR="00195F84">
        <w:t>Minimalna sprawność modułu 21%</w:t>
      </w:r>
    </w:p>
    <w:p w:rsidR="00195F84" w:rsidRDefault="000E1673" w:rsidP="000E1673">
      <w:pPr>
        <w:spacing w:after="0" w:line="240" w:lineRule="auto"/>
        <w:jc w:val="both"/>
      </w:pPr>
      <w:r>
        <w:t>-</w:t>
      </w:r>
      <w:r w:rsidR="00195F84">
        <w:t xml:space="preserve"> Wymaga się zastosowania modułów fotowoltaicznych o mocy min. 25 letnią gwarancją na uzysk mocy na poziomie 84,5%</w:t>
      </w:r>
    </w:p>
    <w:p w:rsidR="00195F84" w:rsidRDefault="000E1673" w:rsidP="000E1673">
      <w:pPr>
        <w:spacing w:after="0" w:line="240" w:lineRule="auto"/>
        <w:jc w:val="both"/>
      </w:pPr>
      <w:r>
        <w:t xml:space="preserve">- </w:t>
      </w:r>
      <w:r w:rsidR="00195F84">
        <w:t>Wszystkie moduły fotowoltaiczne dostarczone Zamawiającemu powinny być wyprodukowane nie później niż 12 miesięcy przed datą ich montażu,</w:t>
      </w:r>
    </w:p>
    <w:p w:rsidR="00195F84" w:rsidRDefault="000E1673" w:rsidP="000E1673">
      <w:pPr>
        <w:spacing w:after="0" w:line="240" w:lineRule="auto"/>
        <w:jc w:val="both"/>
      </w:pPr>
      <w:r>
        <w:t xml:space="preserve">- </w:t>
      </w:r>
      <w:r w:rsidR="00195F84">
        <w:t>Sprawność systemu min. 98%</w:t>
      </w:r>
    </w:p>
    <w:p w:rsidR="000E1673" w:rsidRDefault="000E1673" w:rsidP="000E1673">
      <w:pPr>
        <w:jc w:val="both"/>
      </w:pPr>
    </w:p>
    <w:p w:rsidR="00195F84" w:rsidRPr="000E1673" w:rsidRDefault="000E1673" w:rsidP="000E1673">
      <w:pPr>
        <w:jc w:val="both"/>
        <w:rPr>
          <w:b/>
        </w:rPr>
      </w:pPr>
      <w:r>
        <w:rPr>
          <w:b/>
        </w:rPr>
        <w:t xml:space="preserve">5. </w:t>
      </w:r>
      <w:r w:rsidR="00195F84" w:rsidRPr="000E1673">
        <w:rPr>
          <w:b/>
        </w:rPr>
        <w:t>Inwerter powinien umożliwiać:</w:t>
      </w:r>
    </w:p>
    <w:p w:rsidR="00195F84" w:rsidRDefault="00195F84" w:rsidP="000E1673">
      <w:pPr>
        <w:spacing w:after="0" w:line="240" w:lineRule="auto"/>
        <w:jc w:val="both"/>
      </w:pPr>
      <w:r>
        <w:t xml:space="preserve">a) gromadzenie i prezentację danych o ilości energii elektrycznej wytworzonej w instalacji (poprzez </w:t>
      </w:r>
      <w:proofErr w:type="spellStart"/>
      <w:r>
        <w:t>internet</w:t>
      </w:r>
      <w:proofErr w:type="spellEnd"/>
      <w:r>
        <w:t xml:space="preserve"> z wykorzystaniem strony www i/lub dedykowanej aplikacji mobilnej)</w:t>
      </w:r>
    </w:p>
    <w:p w:rsidR="00195F84" w:rsidRDefault="00195F84" w:rsidP="000E1673">
      <w:pPr>
        <w:spacing w:after="0" w:line="240" w:lineRule="auto"/>
        <w:jc w:val="both"/>
      </w:pPr>
      <w:r>
        <w:t>b) podłączenie modułu komunikacyjnego do przesyłania danych (</w:t>
      </w:r>
      <w:proofErr w:type="spellStart"/>
      <w:r>
        <w:t>wifi</w:t>
      </w:r>
      <w:proofErr w:type="spellEnd"/>
      <w:r>
        <w:t>/</w:t>
      </w:r>
      <w:proofErr w:type="spellStart"/>
      <w:r>
        <w:t>gsm</w:t>
      </w:r>
      <w:proofErr w:type="spellEnd"/>
      <w:r>
        <w:t>)</w:t>
      </w:r>
    </w:p>
    <w:p w:rsidR="00195F84" w:rsidRDefault="00195F84" w:rsidP="000E1673">
      <w:pPr>
        <w:spacing w:after="0" w:line="240" w:lineRule="auto"/>
        <w:jc w:val="both"/>
      </w:pPr>
      <w:r>
        <w:t>c) kontrolowanie procesu przekazywania energii,</w:t>
      </w:r>
    </w:p>
    <w:p w:rsidR="00195F84" w:rsidRDefault="00195F84" w:rsidP="000E1673">
      <w:pPr>
        <w:spacing w:after="0" w:line="240" w:lineRule="auto"/>
        <w:jc w:val="both"/>
      </w:pPr>
      <w:r>
        <w:t>d) archiwizację danych pomiarowych,</w:t>
      </w:r>
    </w:p>
    <w:p w:rsidR="00195F84" w:rsidRDefault="00195F84" w:rsidP="000E1673">
      <w:pPr>
        <w:spacing w:after="0" w:line="240" w:lineRule="auto"/>
        <w:jc w:val="both"/>
      </w:pPr>
      <w:r>
        <w:t>e) menu w j. polskim,</w:t>
      </w:r>
    </w:p>
    <w:p w:rsidR="00195F84" w:rsidRDefault="00195F84" w:rsidP="000E1673">
      <w:pPr>
        <w:spacing w:after="0" w:line="240" w:lineRule="auto"/>
        <w:jc w:val="both"/>
      </w:pPr>
      <w:r>
        <w:t>f) możliwość montażu na zewnątrz (IP 66),</w:t>
      </w:r>
    </w:p>
    <w:p w:rsidR="000E1673" w:rsidRDefault="000E1673" w:rsidP="000E1673">
      <w:pPr>
        <w:jc w:val="both"/>
      </w:pPr>
    </w:p>
    <w:p w:rsidR="00195F84" w:rsidRPr="00E76C61" w:rsidRDefault="000E1673" w:rsidP="000E1673">
      <w:pPr>
        <w:jc w:val="both"/>
        <w:rPr>
          <w:b/>
        </w:rPr>
      </w:pPr>
      <w:r w:rsidRPr="00E76C61">
        <w:rPr>
          <w:b/>
        </w:rPr>
        <w:t xml:space="preserve">6. </w:t>
      </w:r>
      <w:r w:rsidR="00195F84" w:rsidRPr="00E76C61">
        <w:rPr>
          <w:b/>
        </w:rPr>
        <w:t xml:space="preserve">Kable fotowoltaiczne </w:t>
      </w:r>
      <w:r w:rsidR="00224AD3" w:rsidRPr="00E76C61">
        <w:rPr>
          <w:b/>
        </w:rPr>
        <w:t>– powinny cechować się podwyższoną odpornością na uszkodzenia mechaniczne i warunki atmosferyczne,</w:t>
      </w:r>
    </w:p>
    <w:p w:rsidR="00224AD3" w:rsidRPr="00E76C61" w:rsidRDefault="000E1673" w:rsidP="000E1673">
      <w:pPr>
        <w:jc w:val="both"/>
        <w:rPr>
          <w:b/>
        </w:rPr>
      </w:pPr>
      <w:r w:rsidRPr="00E76C61">
        <w:rPr>
          <w:b/>
        </w:rPr>
        <w:t>7</w:t>
      </w:r>
      <w:r w:rsidR="00224AD3" w:rsidRPr="00E76C61">
        <w:rPr>
          <w:b/>
        </w:rPr>
        <w:t>. Dedykowana konstrukcja wsporcza z certyfikatami, zabezpieczenia przed korozją,</w:t>
      </w:r>
    </w:p>
    <w:p w:rsidR="00224AD3" w:rsidRPr="000E1673" w:rsidRDefault="000E1673" w:rsidP="000E1673">
      <w:pPr>
        <w:jc w:val="both"/>
        <w:rPr>
          <w:b/>
        </w:rPr>
      </w:pPr>
      <w:r w:rsidRPr="000E1673">
        <w:rPr>
          <w:b/>
        </w:rPr>
        <w:lastRenderedPageBreak/>
        <w:t>8</w:t>
      </w:r>
      <w:r w:rsidR="00224AD3" w:rsidRPr="000E1673">
        <w:rPr>
          <w:b/>
        </w:rPr>
        <w:t xml:space="preserve">. System montażowy powinien posiadać odpowiednie certyfikaty, dopuszczenia oraz dokumenty potwierdzające ich zgodność z obowiązującymi przepisami prawa </w:t>
      </w:r>
      <w:r w:rsidR="00BA79E1" w:rsidRPr="000E1673">
        <w:rPr>
          <w:b/>
        </w:rPr>
        <w:t>oraz normami technicznymi,</w:t>
      </w:r>
    </w:p>
    <w:p w:rsidR="00BA79E1" w:rsidRPr="000E1673" w:rsidRDefault="000E1673" w:rsidP="000E1673">
      <w:pPr>
        <w:jc w:val="both"/>
        <w:rPr>
          <w:b/>
        </w:rPr>
      </w:pPr>
      <w:r w:rsidRPr="000E1673">
        <w:rPr>
          <w:b/>
        </w:rPr>
        <w:t>9</w:t>
      </w:r>
      <w:r w:rsidR="00BA79E1" w:rsidRPr="000E1673">
        <w:rPr>
          <w:b/>
        </w:rPr>
        <w:t xml:space="preserve">. Urządzenia wchodzące w skład instalacji muszą być fabrycznie nowe. </w:t>
      </w:r>
    </w:p>
    <w:p w:rsidR="00BA79E1" w:rsidRDefault="00BA79E1" w:rsidP="000E1673">
      <w:pPr>
        <w:jc w:val="both"/>
      </w:pPr>
      <w:r>
        <w:t>Wykonawca powinien uwzględnić w cenie:</w:t>
      </w:r>
    </w:p>
    <w:p w:rsidR="00BA79E1" w:rsidRDefault="00BA79E1" w:rsidP="000E1673">
      <w:pPr>
        <w:jc w:val="both"/>
      </w:pPr>
      <w:r>
        <w:t>a) Zabezpieczenia przeciwprzepięciowe,</w:t>
      </w:r>
    </w:p>
    <w:p w:rsidR="00BA79E1" w:rsidRDefault="00BA79E1" w:rsidP="000E1673">
      <w:pPr>
        <w:jc w:val="both"/>
      </w:pPr>
      <w:r>
        <w:t>b) Uziemienie instalacji elektrycznej,</w:t>
      </w:r>
    </w:p>
    <w:p w:rsidR="00BA79E1" w:rsidRDefault="00BA79E1" w:rsidP="000E1673">
      <w:pPr>
        <w:jc w:val="both"/>
      </w:pPr>
      <w:r>
        <w:t>c) Inne elementy ochrony urządzeń zabezpieczających,</w:t>
      </w:r>
    </w:p>
    <w:p w:rsidR="00BA79E1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10. </w:t>
      </w:r>
      <w:r w:rsidR="00BA79E1" w:rsidRPr="000E1673">
        <w:rPr>
          <w:b/>
        </w:rPr>
        <w:t xml:space="preserve">Wykonanie prac odtworzeniowych tj. wykończenie zgodne ze stanem pierwotnym okolic przejść instalacji, zabezpieczenie miejsc montażu przed wpływem warunków atmosferycznych, a także ewentualne przywrócenie do stanu pierwotnego wszelkich naruszonych powierzchni, elementów konstrukcyjnych oraz innych elementów naruszonych w wyniku przeprowadzonych prac </w:t>
      </w:r>
      <w:proofErr w:type="spellStart"/>
      <w:r w:rsidR="00BA79E1" w:rsidRPr="000E1673">
        <w:rPr>
          <w:b/>
        </w:rPr>
        <w:t>instalacyjno</w:t>
      </w:r>
      <w:proofErr w:type="spellEnd"/>
      <w:r w:rsidR="00BA79E1" w:rsidRPr="000E1673">
        <w:rPr>
          <w:b/>
        </w:rPr>
        <w:t xml:space="preserve"> – montażowych,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11. </w:t>
      </w:r>
      <w:r w:rsidR="00BA79E1" w:rsidRPr="000E1673">
        <w:rPr>
          <w:b/>
        </w:rPr>
        <w:t xml:space="preserve">Przeszkolenie </w:t>
      </w:r>
      <w:r w:rsidR="00C57F48" w:rsidRPr="000E1673">
        <w:rPr>
          <w:b/>
        </w:rPr>
        <w:t xml:space="preserve">użytkowników w zakresie zasad prawidłowej eksploatacji wykonanej instalacji fotowoltaicznej wraz z przekazaniem szczegółowych instrukcji obsługi i schematu </w:t>
      </w:r>
      <w:proofErr w:type="spellStart"/>
      <w:r w:rsidR="00C57F48" w:rsidRPr="000E1673">
        <w:rPr>
          <w:b/>
        </w:rPr>
        <w:t>instlacji</w:t>
      </w:r>
      <w:proofErr w:type="spellEnd"/>
      <w:r w:rsidR="001C7FDB" w:rsidRPr="000E1673">
        <w:rPr>
          <w:b/>
        </w:rPr>
        <w:t xml:space="preserve"> elektrycznej,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12. </w:t>
      </w:r>
      <w:r w:rsidR="001C7FDB" w:rsidRPr="000E1673">
        <w:rPr>
          <w:b/>
        </w:rPr>
        <w:t>Opracowanie przez osobę uprawnioną kompletnej dokumentacji technicznej,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13. </w:t>
      </w:r>
      <w:r w:rsidR="001C7FDB" w:rsidRPr="000E1673">
        <w:rPr>
          <w:b/>
        </w:rPr>
        <w:t xml:space="preserve">Wykonawca winien dokonać zgłoszenia do lokalnego dostawcy energii elektrycznej przyłączenia instalacji fotowoltaicznej do sieci energetycznej oraz uzyskać jego akceptację. </w:t>
      </w:r>
    </w:p>
    <w:p w:rsidR="001C7FDB" w:rsidRDefault="001C7FDB" w:rsidP="000E1673">
      <w:pPr>
        <w:jc w:val="both"/>
      </w:pPr>
      <w:r>
        <w:t>Zastosowane urządzenia muszą być zgodne z obowiązującymi przepisami prawa, normami technicznymi, dyrektywami oraz kryteriami przyłączenia i wymaganiami technicznymi dla instalacji fotowoltaicznych opracowanymi przez odpowiedniego Operatora Sieci Dystrybucyjnej, do którego sieci instalacja fotowoltaiczna zostanie przyłączona.</w:t>
      </w:r>
    </w:p>
    <w:p w:rsidR="001C7FDB" w:rsidRDefault="001C7FDB" w:rsidP="000E1673">
      <w:pPr>
        <w:jc w:val="both"/>
      </w:pPr>
      <w:r>
        <w:t>Komponenty składające się na instalacji fotowoltaiczną powinny spełniać wymagane normy oraz posiadać certyfikaty europejskie.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14. </w:t>
      </w:r>
      <w:r w:rsidR="001C7FDB" w:rsidRPr="000E1673">
        <w:rPr>
          <w:b/>
        </w:rPr>
        <w:t xml:space="preserve">Opracowanie kompletnej dokumentacji </w:t>
      </w:r>
      <w:proofErr w:type="spellStart"/>
      <w:r w:rsidR="001C7FDB" w:rsidRPr="000E1673">
        <w:rPr>
          <w:b/>
        </w:rPr>
        <w:t>p.poż</w:t>
      </w:r>
      <w:proofErr w:type="spellEnd"/>
      <w:r w:rsidR="001C7FDB" w:rsidRPr="000E1673">
        <w:rPr>
          <w:b/>
        </w:rPr>
        <w:t xml:space="preserve"> i uzgodnienie jej z Rzeczoznawcą,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15. </w:t>
      </w:r>
      <w:r w:rsidR="001C7FDB" w:rsidRPr="000E1673">
        <w:rPr>
          <w:b/>
        </w:rPr>
        <w:t>Wykonawca powinien być gotowy do przystąpienia prac w ciągu 14 dni od podpisania umowy.</w:t>
      </w:r>
    </w:p>
    <w:p w:rsidR="001C7FDB" w:rsidRPr="000E1673" w:rsidRDefault="000E1673" w:rsidP="000E1673">
      <w:pPr>
        <w:jc w:val="both"/>
        <w:rPr>
          <w:b/>
        </w:rPr>
      </w:pPr>
      <w:r w:rsidRPr="000E1673">
        <w:rPr>
          <w:b/>
        </w:rPr>
        <w:t xml:space="preserve">16. </w:t>
      </w:r>
      <w:r w:rsidR="001C7FDB" w:rsidRPr="000E1673">
        <w:rPr>
          <w:b/>
        </w:rPr>
        <w:t>Wymagania formalno-prawne:</w:t>
      </w:r>
    </w:p>
    <w:p w:rsidR="001C7FDB" w:rsidRDefault="001C7FDB" w:rsidP="000E1673">
      <w:pPr>
        <w:spacing w:after="0" w:line="240" w:lineRule="auto"/>
        <w:jc w:val="both"/>
      </w:pPr>
      <w:r>
        <w:t>a) Wyk</w:t>
      </w:r>
      <w:r w:rsidR="000E1673">
        <w:t>o</w:t>
      </w:r>
      <w:r>
        <w:t>nawca zobowiązany jest posiadać obowiązujące ubezpieczenie OC w wysokości min. 1 000 000,00 zł</w:t>
      </w:r>
    </w:p>
    <w:p w:rsidR="005C384B" w:rsidRDefault="001C7FDB" w:rsidP="000E1673">
      <w:pPr>
        <w:spacing w:after="0" w:line="240" w:lineRule="auto"/>
        <w:jc w:val="both"/>
      </w:pPr>
      <w:r>
        <w:t xml:space="preserve">b) Wykonawca powinien posiadać udokumentowane doświadczenie </w:t>
      </w:r>
      <w:r w:rsidR="005C384B">
        <w:t xml:space="preserve">w budowie min. 3 instalacji fotowoltaicznych na budynkach obiektów użyteczności publicznej. </w:t>
      </w:r>
    </w:p>
    <w:p w:rsidR="000E1673" w:rsidRDefault="000E1673" w:rsidP="000E1673">
      <w:pPr>
        <w:jc w:val="both"/>
      </w:pPr>
    </w:p>
    <w:p w:rsidR="000E1673" w:rsidRDefault="000E1673" w:rsidP="000E1673">
      <w:pPr>
        <w:jc w:val="both"/>
      </w:pPr>
    </w:p>
    <w:p w:rsidR="005C384B" w:rsidRDefault="005C384B" w:rsidP="000E1673">
      <w:pPr>
        <w:jc w:val="both"/>
      </w:pPr>
      <w:r>
        <w:lastRenderedPageBreak/>
        <w:t xml:space="preserve">Wszelkie prace montażowe będą odbywać się na czynnym obiekcie – Pływalnia Miejska ul. Paderewskiego 27A w Środzie Wielkopolskiej. </w:t>
      </w:r>
    </w:p>
    <w:p w:rsidR="005C384B" w:rsidRDefault="005C384B" w:rsidP="000E1673">
      <w:pPr>
        <w:jc w:val="both"/>
      </w:pPr>
      <w:r>
        <w:t xml:space="preserve">WIZJA LOKALNA: Zalecane jest, by przed złożeniem oferty w ramach rozeznania dokonał wizji lokalnej w celu prawidłowego rozmieszczenia na terenie obiektu paneli fotowoltaicznych i urządzeń, mając na uwadze poszczególne etapy rozbudowy instalacji fotowoltaicznej (zawarte w projekcie budowlano – wykonawczym) oraz bezkolizyjnego połączenia z istniejącą instalacją energetyczną. </w:t>
      </w:r>
    </w:p>
    <w:p w:rsidR="00BA79E1" w:rsidRPr="00622B1F" w:rsidRDefault="005C384B" w:rsidP="000E1673">
      <w:pPr>
        <w:jc w:val="both"/>
      </w:pPr>
      <w:r>
        <w:t>Do wglądu Zamawiający udostępnia dokumenty analizy możliwości instalacji zestawów fotowoltaicznych na dachu budynku</w:t>
      </w:r>
      <w:r w:rsidR="00B80741">
        <w:t xml:space="preserve"> (</w:t>
      </w:r>
      <w:r w:rsidR="00B80741" w:rsidRPr="00B80741">
        <w:t>Zał. nr 1 - OPZ część techniczna (obciążenia)</w:t>
      </w:r>
      <w:r w:rsidR="00B80741">
        <w:t xml:space="preserve">). </w:t>
      </w:r>
      <w:bookmarkStart w:id="0" w:name="_GoBack"/>
      <w:bookmarkEnd w:id="0"/>
      <w:r>
        <w:t xml:space="preserve">  </w:t>
      </w:r>
      <w:r w:rsidR="001C7FDB">
        <w:t xml:space="preserve">   </w:t>
      </w:r>
      <w:r w:rsidR="00C57F48">
        <w:t xml:space="preserve"> </w:t>
      </w:r>
      <w:r w:rsidR="00BA79E1">
        <w:t xml:space="preserve">  </w:t>
      </w:r>
    </w:p>
    <w:sectPr w:rsidR="00BA79E1" w:rsidRPr="0062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AE4"/>
    <w:multiLevelType w:val="hybridMultilevel"/>
    <w:tmpl w:val="1E5AB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6D62"/>
    <w:multiLevelType w:val="hybridMultilevel"/>
    <w:tmpl w:val="DF8242F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6E1E48"/>
    <w:multiLevelType w:val="hybridMultilevel"/>
    <w:tmpl w:val="1A92BCA2"/>
    <w:lvl w:ilvl="0" w:tplc="4A28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F11BE"/>
    <w:multiLevelType w:val="hybridMultilevel"/>
    <w:tmpl w:val="A790B384"/>
    <w:lvl w:ilvl="0" w:tplc="63AA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B32"/>
    <w:multiLevelType w:val="hybridMultilevel"/>
    <w:tmpl w:val="A9C2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7"/>
    <w:rsid w:val="000E1673"/>
    <w:rsid w:val="00195AF7"/>
    <w:rsid w:val="00195F84"/>
    <w:rsid w:val="001C7FDB"/>
    <w:rsid w:val="00224AD3"/>
    <w:rsid w:val="005C384B"/>
    <w:rsid w:val="005D79AA"/>
    <w:rsid w:val="00622B1F"/>
    <w:rsid w:val="00B80741"/>
    <w:rsid w:val="00BA79E1"/>
    <w:rsid w:val="00C57F48"/>
    <w:rsid w:val="00E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6</cp:revision>
  <dcterms:created xsi:type="dcterms:W3CDTF">2023-07-11T05:35:00Z</dcterms:created>
  <dcterms:modified xsi:type="dcterms:W3CDTF">2023-07-11T09:12:00Z</dcterms:modified>
</cp:coreProperties>
</file>