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3C3ECA" w:rsidRDefault="006C1B98" w:rsidP="003C3ECA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3C3ECA" w:rsidRPr="007E36A5">
        <w:rPr>
          <w:rFonts w:ascii="Arial" w:hAnsi="Arial" w:cs="Arial"/>
          <w:b/>
        </w:rPr>
        <w:lastRenderedPageBreak/>
        <w:t xml:space="preserve">ZADANIE </w:t>
      </w:r>
      <w:r w:rsidR="003C3ECA">
        <w:rPr>
          <w:rFonts w:ascii="Arial" w:hAnsi="Arial" w:cs="Arial"/>
          <w:b/>
        </w:rPr>
        <w:t>1</w:t>
      </w:r>
      <w:r w:rsidR="003C3ECA" w:rsidRPr="007E36A5">
        <w:rPr>
          <w:rFonts w:ascii="Arial" w:hAnsi="Arial" w:cs="Arial"/>
          <w:b/>
        </w:rPr>
        <w:t>.</w:t>
      </w:r>
      <w:r w:rsidR="003C3ECA">
        <w:rPr>
          <w:rFonts w:ascii="Arial" w:hAnsi="Arial" w:cs="Arial"/>
          <w:b/>
        </w:rPr>
        <w:t xml:space="preserve"> AKCESORIA DO POMP STRZYKAWKOWYCH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1D50BD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535C9">
              <w:rPr>
                <w:rFonts w:ascii="Arial" w:hAnsi="Arial" w:cs="Arial"/>
                <w:b/>
                <w:sz w:val="18"/>
                <w:szCs w:val="18"/>
              </w:rPr>
              <w:t>Kranik trójdrożny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dporny na lipidy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wykonany z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poliwęglanu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optyczny identyfikator pozycji otwarty/zamknięty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oznaczenie kierunków przepływu;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(1 męskie z obrotową nakrętką, 2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Przedłużacz do pompy infuzyjnej;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 przeznaczony do leków światłoczułych (bursztynowy lub równoważny); 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(1 męskie, 1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Strzykawka do pompy infuzyjnej; trzyczęściowa, o pojemności 50 ml;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nietoksyczny i niepirogenna; przeznaczona do leków światłoczułych (bursztynowa lub równoważna);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wejści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(męskie);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A45681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Pr="000C28FE" w:rsidRDefault="003C3ECA" w:rsidP="003C3ECA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BASENY I NERKI MEDYCZNE JEDNORAZOWE 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81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F5BD7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Basen medyczny;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niejałowy;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od 1,2 L do 1,5 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814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C3CD4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C3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Nerka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medyczn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minimum 300 ml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 ml;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327AFA" w:rsidRDefault="003C3ECA" w:rsidP="003C3ECA">
      <w:pPr>
        <w:pStyle w:val="Tekstpodstawowy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CZUJNIKI DO PULSOKSYMETRII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262E0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Kabel saturacji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wielorazowy;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wykonany w technologii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Masimo</w:t>
            </w:r>
            <w:proofErr w:type="spellEnd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rainbow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™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MD20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kodowany kolorystycznie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złączka typu Mini, 20 PIN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typu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lekka wtyczka, bez elementów ruchomych, zabezpieczona przed zalaniem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dotykowy i dźwiękowy sygnał połączenia z czujnikiem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długość 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cm;</w:t>
            </w: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rozpoznawalny przez oprogramowanie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kompatybilny z defibrylatorem ZOLL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34DF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Czujnik </w:t>
            </w:r>
            <w:proofErr w:type="spellStart"/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>pulsoksymetrii</w:t>
            </w:r>
            <w:proofErr w:type="spellEnd"/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pacjentów pediatrycznych (3-20 kg);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>jednorazowy;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wykonany w technologii </w:t>
            </w:r>
            <w:proofErr w:type="spellStart"/>
            <w:r w:rsidRPr="00A01CA2">
              <w:rPr>
                <w:rFonts w:ascii="Arial" w:hAnsi="Arial" w:cs="Arial"/>
                <w:sz w:val="18"/>
                <w:szCs w:val="18"/>
              </w:rPr>
              <w:t>Masimo</w:t>
            </w:r>
            <w:proofErr w:type="spellEnd"/>
            <w:r w:rsidRPr="00A01CA2">
              <w:rPr>
                <w:rFonts w:ascii="Arial" w:hAnsi="Arial" w:cs="Arial"/>
                <w:sz w:val="18"/>
                <w:szCs w:val="18"/>
              </w:rPr>
              <w:t xml:space="preserve"> SET</w:t>
            </w:r>
            <w:r w:rsidRPr="00A01CA2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CA2">
              <w:rPr>
                <w:rFonts w:ascii="Arial" w:hAnsi="Arial" w:cs="Arial"/>
                <w:sz w:val="18"/>
                <w:szCs w:val="18"/>
              </w:rPr>
              <w:t>Inf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RD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posiadający lekką, płaską wtyczkę (bez części ruchomych) zabezpieczoną przed zalaniem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1CA2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kolorystycznie; z niskim profil elementów wewnętrznych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01CA2">
              <w:rPr>
                <w:rFonts w:ascii="Arial" w:hAnsi="Arial" w:cs="Arial"/>
                <w:sz w:val="18"/>
                <w:szCs w:val="18"/>
              </w:rPr>
              <w:t>czujnik typu L z płaskim kablem o dł</w:t>
            </w:r>
            <w:r>
              <w:rPr>
                <w:rFonts w:ascii="Arial" w:hAnsi="Arial" w:cs="Arial"/>
                <w:sz w:val="18"/>
                <w:szCs w:val="18"/>
              </w:rPr>
              <w:t>ugości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14,5 cm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pakowane pojedynczo;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rozpoznawalny przez oprogramowanie i kompatybilny z defibrylatorem ZOLL</w:t>
            </w:r>
            <w:r w:rsidRPr="00A01CA2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X-</w:t>
            </w:r>
            <w:proofErr w:type="spellStart"/>
            <w:r w:rsidRPr="00A01CA2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A01C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34DF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Czujnik </w:t>
            </w:r>
            <w:proofErr w:type="spellStart"/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pulsoksymetrii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dla pacjentów pediatrycznych (10-50 kg)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wielorazowy;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wykonany w technologii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Masimo</w:t>
            </w:r>
            <w:proofErr w:type="spellEnd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DCI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rozpoznawalny przez oprogramowanie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kompatybilny z defibrylatorem ZOLL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34DF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Czujnik </w:t>
            </w:r>
            <w:proofErr w:type="spellStart"/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pulsoksymetrii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dla pacjentów dorosłych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(&gt; 30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kg)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wielorazowy;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wykonany w technologii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Masimo</w:t>
            </w:r>
            <w:proofErr w:type="spellEnd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DCI, typu klips na palec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rozpoznawalny przez oprogramowanie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kompatybilny z defibrylatorem ZOLL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  <w:r w:rsidRPr="006119D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4</w:t>
      </w:r>
      <w:r w:rsidRPr="006119D0">
        <w:rPr>
          <w:rFonts w:ascii="Arial" w:hAnsi="Arial" w:cs="Arial"/>
          <w:b/>
        </w:rPr>
        <w:t>.</w:t>
      </w:r>
      <w:r w:rsidRPr="007E3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KASKI OCHRONNE</w:t>
      </w:r>
    </w:p>
    <w:p w:rsidR="003C3ECA" w:rsidRPr="00900A98" w:rsidRDefault="003C3ECA" w:rsidP="003C3ECA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6119D0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Kask ochronny typu lekkiego; dedykowany do działań ratowniczych i prac na wysokości; </w:t>
            </w:r>
            <w:r w:rsidRPr="00973180">
              <w:rPr>
                <w:rFonts w:ascii="Arial" w:hAnsi="Arial" w:cs="Arial"/>
                <w:sz w:val="18"/>
                <w:szCs w:val="18"/>
              </w:rPr>
              <w:t>skorupa wykonana z absorbującego uderzenia ABS;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kolorze żółtym albo pomarańczowym; posiadający elementy odblaskowe; brak wentylacji; posiadający system regulacji w zakresie minimum od 53 cm do 63 cm i ustawiający centrycznie kask na głowie; </w:t>
            </w:r>
            <w:r w:rsidRPr="00973180">
              <w:rPr>
                <w:rFonts w:ascii="Arial" w:hAnsi="Arial" w:cs="Arial"/>
                <w:sz w:val="18"/>
                <w:szCs w:val="18"/>
              </w:rPr>
              <w:t xml:space="preserve">wyposażony w </w:t>
            </w:r>
            <w:r w:rsidRPr="009731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system pasków mocowanych w minimum sześciu punktach</w:t>
            </w:r>
            <w:r w:rsidRPr="00973180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pasek pod brodę z regulowaną wytrzymałością; możliwość instalacji dodatkowych akcesoriów w postaci: latarki czołowej, osłon słuchu i osłony wzroku; </w:t>
            </w:r>
            <w:r w:rsidRPr="00973180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F1517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KLESZCZYKI MAGILLA</w:t>
      </w:r>
      <w:r w:rsidRPr="00F1517A">
        <w:rPr>
          <w:rFonts w:ascii="Arial" w:hAnsi="Arial" w:cs="Arial"/>
          <w:b/>
          <w:sz w:val="36"/>
          <w:szCs w:val="36"/>
        </w:rPr>
        <w:t xml:space="preserve"> 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319B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17 cm albo 20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CB4DAC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116B8E">
        <w:trPr>
          <w:cantSplit/>
          <w:trHeight w:val="169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319B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25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A12C7C" w:rsidRDefault="003C3ECA" w:rsidP="003442B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116B8E" w:rsidRDefault="00116B8E" w:rsidP="003C3ECA">
      <w:pPr>
        <w:pStyle w:val="Tekstpodstawowy"/>
        <w:rPr>
          <w:rFonts w:ascii="Arial" w:hAnsi="Arial" w:cs="Arial"/>
          <w:b/>
        </w:rPr>
      </w:pPr>
    </w:p>
    <w:p w:rsidR="003C3ECA" w:rsidRPr="00F1517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  <w:r w:rsidRPr="00292706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6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KOC BAKTERIOSTATYCZN</w:t>
      </w:r>
      <w:r>
        <w:rPr>
          <w:rFonts w:ascii="Arial" w:hAnsi="Arial" w:cs="Arial"/>
          <w:b/>
          <w:bCs/>
          <w:iCs/>
        </w:rPr>
        <w:t>Y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77A04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Koc bakteriostatyczny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 xml:space="preserve">orazowy,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 przepuszczalny dla płynów i cieczy;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wymiary: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± 20 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x 200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wykonany z łatwego w czyszczeniu i utrudniającego rozwój mikroorganizmów materiału;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posiadający odporność na uszkodzenia mechaniczne i silnie żrące środki chemiczne;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dezynfekcji środkami na bazie alkoholu;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prania w pralce; </w:t>
            </w:r>
            <w:r w:rsidRPr="00796B0A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292706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48030E" w:rsidRDefault="0048030E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Pr="008908EF" w:rsidRDefault="003C3ECA" w:rsidP="003C3ECA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</w:p>
    <w:p w:rsidR="003C3ECA" w:rsidRPr="008908EF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7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 xml:space="preserve">KOCE </w:t>
      </w:r>
      <w:r>
        <w:rPr>
          <w:rFonts w:ascii="Arial" w:hAnsi="Arial" w:cs="Arial"/>
          <w:b/>
          <w:bCs/>
          <w:iCs/>
        </w:rPr>
        <w:t>OGRZEWAJĄCE JEDNORAZOWE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78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5419A0" w:rsidRDefault="003C3ECA" w:rsidP="00A623A8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9A0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5419A0" w:rsidRDefault="003C3ECA" w:rsidP="00A623A8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Koc ogrzewający; jednorazowy, niejałowy; </w:t>
            </w:r>
            <w:r w:rsidRPr="001D7A1B">
              <w:rPr>
                <w:rFonts w:ascii="Arial" w:hAnsi="Arial" w:cs="Arial"/>
                <w:sz w:val="18"/>
                <w:szCs w:val="18"/>
              </w:rPr>
              <w:t>wymiary: 110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x 210 cm </w:t>
            </w:r>
            <w:r>
              <w:rPr>
                <w:rFonts w:ascii="Arial" w:hAnsi="Arial" w:cs="Arial"/>
                <w:sz w:val="18"/>
                <w:szCs w:val="18"/>
              </w:rPr>
              <w:t>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 z włókniny z poliestrowym wypełnieniem; posiadający możliwość podgrzewania; zgodny z normą EN 13795:2011;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  <w:r w:rsidRPr="00713E9A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8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KOŁNIERZE ORTOPEDYCZNE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E609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4D092B" w:rsidRDefault="003C3ECA" w:rsidP="00A623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cy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spełniające normę: EN980; przeznaczony dla pacjentów pediatrycznych.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6D0642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6DA4" w:rsidRDefault="003C3ECA" w:rsidP="00A623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 xml:space="preserve">spełniające normę: EN980;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dorosłych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6D0642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46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00721" w:rsidRPr="000C28FE" w:rsidRDefault="00400721" w:rsidP="00400721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10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MASKI TWARZOWE </w:t>
      </w:r>
      <w:r>
        <w:rPr>
          <w:rFonts w:ascii="Arial" w:hAnsi="Arial" w:cs="Arial"/>
          <w:b/>
          <w:bCs/>
          <w:iCs/>
        </w:rPr>
        <w:t>ANESTETYCZNE</w:t>
      </w:r>
    </w:p>
    <w:p w:rsidR="00400721" w:rsidRPr="000832C6" w:rsidRDefault="00400721" w:rsidP="00400721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400721" w:rsidRPr="00073537" w:rsidTr="00761DB7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00721" w:rsidRPr="00073537" w:rsidTr="00761DB7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0721" w:rsidRPr="00073537" w:rsidTr="00761DB7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22959" w:rsidRDefault="00400721" w:rsidP="00761DB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0,1;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761DB7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6F5137" w:rsidRDefault="00400721" w:rsidP="00761DB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2;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761DB7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3;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761DB7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4;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761DB7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5;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761DB7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761DB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6;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761DB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761DB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761DB7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2C60B4" w:rsidRDefault="00400721" w:rsidP="00761DB7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5D7F7E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761DB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7F7E" w:rsidRPr="0060732D" w:rsidRDefault="005D7F7E" w:rsidP="005D7F7E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D7F7E" w:rsidRPr="00AC682F" w:rsidRDefault="005D7F7E" w:rsidP="005D7F7E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D7F7E" w:rsidRDefault="005D7F7E" w:rsidP="005D7F7E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D7F7E" w:rsidRPr="00580DE4" w:rsidRDefault="005D7F7E" w:rsidP="005D7F7E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D7F7E" w:rsidRPr="00580DE4" w:rsidRDefault="005D7F7E" w:rsidP="005D7F7E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D7F7E" w:rsidRDefault="005D7F7E" w:rsidP="005D7F7E">
      <w:pPr>
        <w:ind w:left="-567"/>
        <w:jc w:val="both"/>
        <w:rPr>
          <w:rFonts w:ascii="Arial" w:hAnsi="Arial" w:cs="Arial"/>
          <w:b/>
          <w:bCs/>
          <w:sz w:val="28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3B7250">
        <w:rPr>
          <w:rFonts w:ascii="Arial" w:hAnsi="Arial" w:cs="Arial"/>
        </w:rPr>
        <w:t>.</w:t>
      </w:r>
    </w:p>
    <w:p w:rsidR="00400721" w:rsidRPr="00580DE4" w:rsidRDefault="00400721" w:rsidP="003C3ECA">
      <w:pPr>
        <w:ind w:left="-567"/>
        <w:jc w:val="both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400721" w:rsidRDefault="00400721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475383">
        <w:rPr>
          <w:rFonts w:ascii="Arial" w:hAnsi="Arial" w:cs="Arial"/>
          <w:b/>
        </w:rPr>
        <w:lastRenderedPageBreak/>
        <w:t xml:space="preserve">ZADANIE </w:t>
      </w:r>
      <w:r w:rsidR="00400721">
        <w:rPr>
          <w:rFonts w:ascii="Arial" w:hAnsi="Arial" w:cs="Arial"/>
          <w:b/>
        </w:rPr>
        <w:t>10</w:t>
      </w:r>
      <w:r w:rsidRPr="0047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MATERIAŁY DO TLENOTERAPII BIERNEJ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Cewnik donosowy do tlenoterapii; jednorazowy;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wykonany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 łącznikiem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dren o długość 200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przeznaczony dla pacjentów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dorosły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F2D3C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Maska tlenowa twarzowa prosta S;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27C84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 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442B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A708AE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400721">
        <w:rPr>
          <w:rFonts w:ascii="Arial" w:hAnsi="Arial" w:cs="Arial"/>
          <w:b/>
        </w:rPr>
        <w:t>1</w:t>
      </w:r>
      <w:r w:rsidRPr="00A708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NAKŁUWACZE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Nakłuwacze automatyczne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orazowe, jałowe;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BF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umożliwiające  pobranie próbki krwi włośniczkowej do badania glikemii;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 xml:space="preserve">głębokość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wykonywanego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nakłucia 2,4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onstrukcja zapewniająca bezpieczne stosowanie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Pr="000C28FE" w:rsidRDefault="00A764D3" w:rsidP="00A764D3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400721"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OPASKI PODTRZYMUJACE</w:t>
      </w:r>
      <w:r>
        <w:rPr>
          <w:rFonts w:ascii="Arial" w:hAnsi="Arial" w:cs="Arial"/>
          <w:b/>
          <w:bCs/>
          <w:iCs/>
        </w:rPr>
        <w:t xml:space="preserve">, </w:t>
      </w:r>
      <w:r w:rsidRPr="000C28FE">
        <w:rPr>
          <w:rFonts w:ascii="Arial" w:hAnsi="Arial" w:cs="Arial"/>
          <w:b/>
          <w:bCs/>
          <w:iCs/>
        </w:rPr>
        <w:t>ELASTYCZNE</w:t>
      </w:r>
      <w:r>
        <w:rPr>
          <w:rFonts w:ascii="Arial" w:hAnsi="Arial" w:cs="Arial"/>
          <w:b/>
          <w:bCs/>
          <w:iCs/>
        </w:rPr>
        <w:t xml:space="preserve"> I </w:t>
      </w:r>
      <w:r w:rsidRPr="000C28FE">
        <w:rPr>
          <w:rFonts w:ascii="Arial" w:hAnsi="Arial" w:cs="Arial"/>
          <w:b/>
          <w:bCs/>
          <w:iCs/>
        </w:rPr>
        <w:t>SIATKI OPATRUNKOWE</w:t>
      </w:r>
    </w:p>
    <w:p w:rsidR="00A764D3" w:rsidRPr="000832C6" w:rsidRDefault="00A764D3" w:rsidP="00A764D3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764D3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764D3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3B7587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Opaska podtrzymująca 5 cm x 4 m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jałowa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wiskozy albo poliestru; brzegi nie strzępiące się; przepuszczająca powietrze;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E5590E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64D3" w:rsidRPr="005E7604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E5590E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4D3" w:rsidRPr="005E7604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5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E5590E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64D3" w:rsidRPr="005E7604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4D3" w:rsidRPr="005E7604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5E7604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ramię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1858FD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głowę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elastyczna; w formie rękawa; 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1858FD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udo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1858FD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2C60B4" w:rsidRDefault="00A764D3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64D3" w:rsidRDefault="00A764D3" w:rsidP="00A764D3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764D3" w:rsidRPr="0060732D" w:rsidRDefault="00A764D3" w:rsidP="00A764D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A764D3" w:rsidRPr="00AC682F" w:rsidRDefault="00A764D3" w:rsidP="00A764D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764D3" w:rsidRDefault="00A764D3" w:rsidP="00A764D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764D3" w:rsidRDefault="00A764D3" w:rsidP="00A764D3">
      <w:pPr>
        <w:ind w:left="-567"/>
        <w:jc w:val="both"/>
        <w:rPr>
          <w:rFonts w:ascii="Arial" w:hAnsi="Arial" w:cs="Arial"/>
          <w:iCs/>
          <w:spacing w:val="4"/>
        </w:rPr>
      </w:pPr>
    </w:p>
    <w:p w:rsidR="00A764D3" w:rsidRPr="00580DE4" w:rsidRDefault="00A764D3" w:rsidP="00A764D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A764D3" w:rsidRPr="00580DE4" w:rsidRDefault="00A764D3" w:rsidP="00A764D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764D3" w:rsidRDefault="00A764D3" w:rsidP="00A764D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A764D3" w:rsidRDefault="00A764D3" w:rsidP="00A764D3">
      <w:pPr>
        <w:ind w:left="-567"/>
        <w:jc w:val="both"/>
        <w:rPr>
          <w:rFonts w:ascii="Arial" w:hAnsi="Arial" w:cs="Arial"/>
        </w:rPr>
      </w:pPr>
    </w:p>
    <w:p w:rsidR="00A764D3" w:rsidRDefault="00A764D3" w:rsidP="00A764D3">
      <w:pPr>
        <w:spacing w:line="183" w:lineRule="exact"/>
        <w:rPr>
          <w:rFonts w:ascii="Arial" w:hAnsi="Arial" w:cs="Arial"/>
          <w:b/>
        </w:rPr>
      </w:pPr>
    </w:p>
    <w:p w:rsidR="00A764D3" w:rsidRDefault="00A764D3" w:rsidP="00A764D3">
      <w:pPr>
        <w:spacing w:line="183" w:lineRule="exact"/>
        <w:rPr>
          <w:rFonts w:ascii="Arial" w:hAnsi="Arial" w:cs="Arial"/>
          <w:b/>
        </w:rPr>
      </w:pPr>
    </w:p>
    <w:p w:rsidR="00A764D3" w:rsidRDefault="00A764D3" w:rsidP="00A764D3">
      <w:pPr>
        <w:spacing w:line="183" w:lineRule="exact"/>
        <w:rPr>
          <w:rFonts w:ascii="Arial" w:hAnsi="Arial" w:cs="Arial"/>
          <w:b/>
        </w:rPr>
      </w:pPr>
    </w:p>
    <w:p w:rsidR="00A764D3" w:rsidRDefault="00A764D3" w:rsidP="00A764D3">
      <w:pPr>
        <w:spacing w:line="183" w:lineRule="exact"/>
        <w:rPr>
          <w:rFonts w:ascii="Arial" w:hAnsi="Arial" w:cs="Arial"/>
          <w:b/>
        </w:rPr>
      </w:pPr>
    </w:p>
    <w:p w:rsidR="00A764D3" w:rsidRPr="00C76E45" w:rsidRDefault="00A764D3" w:rsidP="00A764D3">
      <w:pPr>
        <w:spacing w:line="183" w:lineRule="exact"/>
        <w:rPr>
          <w:rFonts w:ascii="Arial" w:hAnsi="Arial" w:cs="Arial"/>
          <w:b/>
          <w:bCs/>
          <w:iCs/>
        </w:rPr>
      </w:pPr>
      <w:r w:rsidRPr="00C76E45">
        <w:rPr>
          <w:rFonts w:ascii="Arial" w:hAnsi="Arial" w:cs="Arial"/>
          <w:b/>
        </w:rPr>
        <w:lastRenderedPageBreak/>
        <w:t>ZADANIE 1</w:t>
      </w:r>
      <w:r w:rsidR="00400721">
        <w:rPr>
          <w:rFonts w:ascii="Arial" w:hAnsi="Arial" w:cs="Arial"/>
          <w:b/>
        </w:rPr>
        <w:t>3</w:t>
      </w:r>
      <w:r w:rsidRPr="00C76E45">
        <w:rPr>
          <w:rFonts w:ascii="Arial" w:hAnsi="Arial" w:cs="Arial"/>
          <w:b/>
        </w:rPr>
        <w:t xml:space="preserve">. </w:t>
      </w:r>
      <w:r w:rsidRPr="00C76E45">
        <w:rPr>
          <w:rFonts w:ascii="Arial" w:hAnsi="Arial" w:cs="Arial"/>
          <w:b/>
          <w:bCs/>
          <w:iCs/>
        </w:rPr>
        <w:t>OPATRUNKI WENTYLOWE</w:t>
      </w:r>
    </w:p>
    <w:p w:rsidR="00A764D3" w:rsidRPr="00C65BA2" w:rsidRDefault="00A764D3" w:rsidP="00A764D3">
      <w:pPr>
        <w:spacing w:line="183" w:lineRule="exact"/>
        <w:rPr>
          <w:rFonts w:ascii="Arial" w:hAnsi="Arial" w:cs="Arial"/>
          <w:bCs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764D3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764D3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64D3" w:rsidRPr="00073537" w:rsidTr="00A623A8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AF0452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Opatrunek wentylowy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okluzyjny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zaworem; jednorazowy, jałowy</w:t>
            </w:r>
            <w:r w:rsidRPr="00AF0452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 xml:space="preserve"> wyposażony w klej hydrożelowy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zapewniający szczelne przyleganie do mokrej, zabrudzonej, zakrwawionej czy owłosionej skóry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zawór jednokierunkowy, wyposażony w korek, po którego zamknięciu opatrunek działa jak zwykły opatrunek uszczelniający; 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>pakowany próżniowo;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 zestawie z kompresem chłonnym (pochłaniającym minimum 100 ml krwi);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Nagwek4"/>
              <w:shd w:val="clear" w:color="auto" w:fill="FFFFFF"/>
              <w:ind w:left="-72" w:firstLine="0"/>
              <w:jc w:val="both"/>
              <w:textAlignment w:val="baseline"/>
              <w:rPr>
                <w:rFonts w:cs="Arial"/>
                <w:b w:val="0"/>
                <w:sz w:val="18"/>
                <w:szCs w:val="18"/>
              </w:rPr>
            </w:pPr>
            <w:r w:rsidRPr="00386755">
              <w:rPr>
                <w:rFonts w:cs="Arial"/>
                <w:b w:val="0"/>
                <w:sz w:val="18"/>
                <w:szCs w:val="18"/>
              </w:rPr>
              <w:t xml:space="preserve">Opatrunek hemostatyczny typ </w:t>
            </w:r>
            <w:proofErr w:type="spellStart"/>
            <w:r w:rsidRPr="00386755">
              <w:rPr>
                <w:rFonts w:cs="Arial"/>
                <w:b w:val="0"/>
                <w:sz w:val="18"/>
                <w:szCs w:val="18"/>
              </w:rPr>
              <w:t>spongos</w:t>
            </w:r>
            <w:r>
              <w:rPr>
                <w:rFonts w:cs="Arial"/>
                <w:b w:val="0"/>
                <w:sz w:val="18"/>
                <w:szCs w:val="18"/>
              </w:rPr>
              <w:t>tan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86755">
              <w:rPr>
                <w:rFonts w:cs="Arial"/>
                <w:b w:val="0"/>
                <w:sz w:val="18"/>
                <w:szCs w:val="18"/>
              </w:rPr>
              <w:t xml:space="preserve">standard </w:t>
            </w:r>
            <w:r w:rsidRPr="00AF7B7C">
              <w:rPr>
                <w:rFonts w:cs="Arial"/>
                <w:b w:val="0"/>
                <w:sz w:val="18"/>
                <w:szCs w:val="18"/>
              </w:rPr>
              <w:t>wymiary</w:t>
            </w:r>
            <w:r>
              <w:rPr>
                <w:rStyle w:val="Nagwek2Znak"/>
                <w:rFonts w:ascii="inherit" w:hAnsi="inherit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5 cm</w:t>
            </w:r>
            <w:r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7,5 cm</w:t>
            </w:r>
            <w:r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10 x 10 cm</w:t>
            </w:r>
            <w:r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  <w:r w:rsidRPr="00AF7B7C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wykonany</w:t>
            </w:r>
            <w:r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 xml:space="preserve"> jest z oczyszczonej wieprzowej </w:t>
            </w:r>
            <w:r w:rsidRPr="00AF7B7C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pianki żelatynowej, rozpuszcza się po 3 - 5 dniach.</w:t>
            </w:r>
            <w:r w:rsidRPr="00AF7B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AF7B7C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Przy kontakcie z raną gąbka aktywuje płytki krwi i przyspiesza proces krzepnięcia. Opatrunek </w:t>
            </w:r>
            <w:r w:rsidRPr="00386755">
              <w:rPr>
                <w:rFonts w:cs="Arial"/>
                <w:b w:val="0"/>
                <w:sz w:val="18"/>
                <w:szCs w:val="18"/>
                <w:lang w:eastAsia="pl-PL"/>
              </w:rPr>
              <w:t>wchłania płyn i cząsteczki krwi w ilościach wielokrotnie przekraczających jego własną masę, uciska więc tym samym mechanicznie krwawiące naczynia.</w:t>
            </w:r>
            <w:r w:rsidRPr="00AF7B7C">
              <w:rPr>
                <w:rFonts w:cs="Arial"/>
                <w:b w:val="0"/>
                <w:bCs w:val="0"/>
                <w:sz w:val="18"/>
                <w:szCs w:val="18"/>
              </w:rPr>
              <w:t xml:space="preserve"> Opakowania po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cs="Arial"/>
                <w:b w:val="0"/>
                <w:bCs w:val="0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; </w:t>
            </w:r>
            <w:r w:rsidRPr="008214E7">
              <w:rPr>
                <w:rFonts w:cs="Arial"/>
                <w:bCs w:val="0"/>
                <w:sz w:val="18"/>
                <w:szCs w:val="18"/>
              </w:rPr>
              <w:t>data przydatności w czasie dostawy ≥ 24 miesięcy</w:t>
            </w:r>
            <w:r w:rsidRPr="00386755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A6146B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2C60B4" w:rsidRDefault="00A764D3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64D3" w:rsidRDefault="00A764D3" w:rsidP="00A764D3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764D3" w:rsidRPr="0060732D" w:rsidRDefault="00A764D3" w:rsidP="00A764D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A764D3" w:rsidRPr="00AC682F" w:rsidRDefault="00A764D3" w:rsidP="00A764D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764D3" w:rsidRDefault="00A764D3" w:rsidP="00A764D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764D3" w:rsidRDefault="00A764D3" w:rsidP="00A764D3">
      <w:pPr>
        <w:ind w:left="-567"/>
        <w:jc w:val="both"/>
        <w:rPr>
          <w:rFonts w:ascii="Arial" w:hAnsi="Arial" w:cs="Arial"/>
          <w:iCs/>
          <w:spacing w:val="4"/>
        </w:rPr>
      </w:pPr>
    </w:p>
    <w:p w:rsidR="00A764D3" w:rsidRPr="00580DE4" w:rsidRDefault="00A764D3" w:rsidP="00A764D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A764D3" w:rsidRPr="00580DE4" w:rsidRDefault="00A764D3" w:rsidP="00A764D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764D3" w:rsidRPr="00580DE4" w:rsidRDefault="00A764D3" w:rsidP="00A764D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350DE1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9D68F4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400721">
        <w:rPr>
          <w:rFonts w:ascii="Arial" w:hAnsi="Arial" w:cs="Arial"/>
          <w:b/>
        </w:rPr>
        <w:t>4</w:t>
      </w:r>
      <w:bookmarkStart w:id="0" w:name="_GoBack"/>
      <w:bookmarkEnd w:id="0"/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PROWADNICE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48030E">
        <w:trPr>
          <w:cantSplit/>
          <w:trHeight w:val="132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10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141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15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135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jednorazowa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15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………………………..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140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Prowadnica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jednorazowa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10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…………………………..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3C3ECA" w:rsidRPr="007D0B63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53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400721"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PRZYRZĄDY DO INFUZJI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FF2036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20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Przyrząd do infuzji;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y, 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posiadający dwukanałowy ostry kolec komory kroplowej ze zmatowioną powierzchnią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dpowietrznik w aparacie z filtrem przeciwbakteryjnym oraz zamykaną klapką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omora kroplowa o wielkości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minimum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ze skrzydełkami dociskowymi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roplomierz komory 20 kropli = 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0,1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ren o długości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150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zakończ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ony złączem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lock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z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acisk rolkowy z pochewką na igłę biorczą i zaczep na dren do podwieszenia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pakowane pojedynczo; 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Pr="00506FD2" w:rsidRDefault="003C3ECA" w:rsidP="003C3ECA">
      <w:pPr>
        <w:spacing w:before="95" w:line="183" w:lineRule="exact"/>
        <w:jc w:val="center"/>
        <w:rPr>
          <w:rFonts w:ascii="Arial" w:hAnsi="Arial" w:cs="Arial"/>
          <w:b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Pr="00116B8E" w:rsidRDefault="003C3ECA" w:rsidP="003C3ECA">
      <w:pPr>
        <w:spacing w:line="183" w:lineRule="exac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116B8E">
        <w:rPr>
          <w:rFonts w:ascii="Arial" w:hAnsi="Arial" w:cs="Arial"/>
          <w:b/>
        </w:rPr>
        <w:lastRenderedPageBreak/>
        <w:t>ZADANIE 1</w:t>
      </w:r>
      <w:r w:rsidR="00400721">
        <w:rPr>
          <w:rFonts w:ascii="Arial" w:hAnsi="Arial" w:cs="Arial"/>
          <w:b/>
        </w:rPr>
        <w:t>6</w:t>
      </w:r>
      <w:r w:rsidRPr="00116B8E">
        <w:rPr>
          <w:rFonts w:ascii="Arial" w:hAnsi="Arial" w:cs="Arial"/>
          <w:b/>
        </w:rPr>
        <w:t xml:space="preserve">. </w:t>
      </w:r>
      <w:r w:rsidRPr="00116B8E">
        <w:rPr>
          <w:rFonts w:ascii="Arial" w:hAnsi="Arial" w:cs="Arial"/>
          <w:b/>
          <w:bCs/>
          <w:iCs/>
        </w:rPr>
        <w:t>STRZYKAWKI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0,1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0,2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0,5 ml) i skalą numeryczną (co 2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1 ml) i skalą numeryczną (co 5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50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4961CA" w:rsidRDefault="003442BA" w:rsidP="00A623A8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E609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17D93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Strzykawka trzyczęściowa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przeznaczona do cewników;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przeźroczysty cylind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tłokiem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posiadająca 2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łączniki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u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szczelnienie z podwójnym pierścieniem na korku na szczycie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posiadający k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ryz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ograniczając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zabezpiecza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jącą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przed przypadkowym wysunięciem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tożek cewnikowy zabezpieczony zatyczką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naniesioną skalą w formie podziałki (co 1 ml) oraz skalą numeryczną; pakowana pojedynczo;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  <w:p w:rsidR="003C3ECA" w:rsidRPr="004961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400721">
        <w:rPr>
          <w:rFonts w:ascii="Arial" w:hAnsi="Arial" w:cs="Arial"/>
          <w:b/>
        </w:rPr>
        <w:t>7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TERMOMETRY DOUSZNE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pacing w:line="276" w:lineRule="auto"/>
              <w:jc w:val="both"/>
              <w:rPr>
                <w:lang w:val="cs-CZ"/>
              </w:rPr>
            </w:pPr>
            <w:r w:rsidRPr="00805B7D">
              <w:rPr>
                <w:rFonts w:ascii="Arial" w:hAnsi="Arial" w:cs="Arial"/>
                <w:b/>
                <w:bCs/>
                <w:sz w:val="18"/>
                <w:szCs w:val="18"/>
              </w:rPr>
              <w:t>Termometr douszny; wielorazowy,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o ergonomicznym kształcie; dający </w:t>
            </w:r>
            <w:r w:rsidRPr="00805B7D">
              <w:rPr>
                <w:rFonts w:ascii="Arial" w:hAnsi="Arial" w:cs="Arial"/>
                <w:sz w:val="18"/>
                <w:szCs w:val="18"/>
              </w:rPr>
              <w:t>wynik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≤ 3”; minimalny zakres pomiaru od 20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sz w:val="18"/>
                <w:szCs w:val="18"/>
              </w:rPr>
              <w:t xml:space="preserve"> do 42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sz w:val="18"/>
                <w:szCs w:val="18"/>
              </w:rPr>
              <w:t>; czujnik dostosowany do jednorazowych osłonek pomiarowych minimalizujących ryzyko przeniesienia zakażenia; automatyczne wykrywanie osłonek; p</w:t>
            </w:r>
            <w:r w:rsidRPr="00805B7D">
              <w:rPr>
                <w:rFonts w:ascii="Arial" w:hAnsi="Arial" w:cs="Arial"/>
                <w:sz w:val="18"/>
                <w:szCs w:val="18"/>
              </w:rPr>
              <w:t>odgrzewan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końcówk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czujnika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posiadający akustyczny i wizualny system potwierdzający poprawne wykonanie pomiaru; auto wyłączenie po ~ 10 sekundach bezczynności; pamięć minimum ostatniego pomiaru; wyposażony w podświetlany </w:t>
            </w:r>
            <w:r w:rsidRPr="00805B7D">
              <w:rPr>
                <w:rFonts w:ascii="Arial" w:hAnsi="Arial" w:cs="Arial"/>
                <w:sz w:val="18"/>
                <w:szCs w:val="18"/>
              </w:rPr>
              <w:t>wyświetlacz LCD</w:t>
            </w:r>
            <w:r>
              <w:rPr>
                <w:rFonts w:ascii="Arial" w:hAnsi="Arial" w:cs="Arial"/>
                <w:sz w:val="18"/>
                <w:szCs w:val="18"/>
              </w:rPr>
              <w:t xml:space="preserve">; pomiar wykonywany w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F; odporny na upadek z wysokości 1 m ± 10 cm; z</w:t>
            </w:r>
            <w:r w:rsidRPr="00805B7D">
              <w:rPr>
                <w:rFonts w:ascii="Arial" w:hAnsi="Arial" w:cs="Arial"/>
                <w:sz w:val="18"/>
                <w:szCs w:val="18"/>
              </w:rPr>
              <w:t>asilan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bateryjne lub akumulatorow</w:t>
            </w:r>
            <w:r>
              <w:rPr>
                <w:rFonts w:ascii="Arial" w:hAnsi="Arial" w:cs="Arial"/>
                <w:sz w:val="18"/>
                <w:szCs w:val="18"/>
              </w:rPr>
              <w:t xml:space="preserve">o; waga maksymalna 200 g; </w:t>
            </w:r>
            <w:r w:rsidRPr="00805B7D">
              <w:rPr>
                <w:rFonts w:ascii="Arial" w:hAnsi="Arial" w:cs="Arial"/>
                <w:sz w:val="18"/>
                <w:szCs w:val="18"/>
              </w:rPr>
              <w:t>deklaracja zgodności CE;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>w zestawie ze stacją dokującą, bateriami i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osłonkami;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>przeznaczone dla niemowląt, pacjentów pediatrycznych i dorosłych;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kompatybilny z posiadanymi przez Zamawiającego osłonkami do termometrów </w:t>
            </w:r>
            <w:proofErr w:type="spellStart"/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>TermoScan</w:t>
            </w:r>
            <w:proofErr w:type="spellEnd"/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6000;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A764D3" w:rsidRDefault="003C3ECA" w:rsidP="003C3ECA">
      <w:pPr>
        <w:spacing w:line="183" w:lineRule="exact"/>
        <w:rPr>
          <w:rFonts w:ascii="Arial" w:hAnsi="Arial" w:cs="Arial"/>
          <w:b/>
          <w:bCs/>
          <w:iCs/>
        </w:rPr>
      </w:pPr>
      <w:r w:rsidRPr="00A764D3">
        <w:rPr>
          <w:rFonts w:ascii="Arial" w:hAnsi="Arial" w:cs="Arial"/>
          <w:b/>
        </w:rPr>
        <w:lastRenderedPageBreak/>
        <w:t>ZADANIE 1</w:t>
      </w:r>
      <w:r w:rsidR="00400721">
        <w:rPr>
          <w:rFonts w:ascii="Arial" w:hAnsi="Arial" w:cs="Arial"/>
          <w:b/>
        </w:rPr>
        <w:t>8</w:t>
      </w:r>
      <w:r w:rsidRPr="00A764D3">
        <w:rPr>
          <w:rFonts w:ascii="Arial" w:hAnsi="Arial" w:cs="Arial"/>
          <w:b/>
        </w:rPr>
        <w:t xml:space="preserve">. </w:t>
      </w:r>
      <w:r w:rsidRPr="00A764D3">
        <w:rPr>
          <w:rFonts w:ascii="Arial" w:hAnsi="Arial" w:cs="Arial"/>
          <w:b/>
          <w:bCs/>
          <w:iCs/>
        </w:rPr>
        <w:t>WORKI I POJEMNIKI NA ODPADY MEDYCZNE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774"/>
        <w:gridCol w:w="1777"/>
        <w:gridCol w:w="1304"/>
        <w:gridCol w:w="1644"/>
        <w:gridCol w:w="1020"/>
        <w:gridCol w:w="1644"/>
        <w:gridCol w:w="1644"/>
      </w:tblGrid>
      <w:tr w:rsidR="003C3ECA" w:rsidRPr="00073537" w:rsidTr="00A117D0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117D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764D3">
        <w:trPr>
          <w:cantSplit/>
          <w:trHeight w:val="178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E6D1B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35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3442BA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A11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3442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120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DE6099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Pr="00D46537" w:rsidRDefault="0048030E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0218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0,5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albo 0,7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 xml:space="preserve"> 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średnica podstawy nie przekraczająca Ø 11,4 cm;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0,5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117D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  <w:r w:rsidR="00A117D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2429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>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5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1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400721">
        <w:rPr>
          <w:rFonts w:ascii="Arial" w:hAnsi="Arial" w:cs="Arial"/>
          <w:b/>
        </w:rPr>
        <w:t>9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MOCZ</w:t>
      </w:r>
      <w:r>
        <w:rPr>
          <w:rFonts w:ascii="Arial" w:hAnsi="Arial" w:cs="Arial"/>
          <w:b/>
          <w:bCs/>
          <w:iCs/>
        </w:rPr>
        <w:t xml:space="preserve"> Z ABSORBEREM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C61FF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Worek do oddawania moczu; jednorazowy,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wewnątrz substancje absorbującą płyny (minimum 350 ml); szczelny; wyposażony w zamknięcie i dodatkowy jednorazowy lejek, umożliwiający korzystanie nie tylko pacjentom płci męskiej, ale i żeńskiej; </w:t>
            </w:r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opakowanie 5 </w:t>
            </w:r>
            <w:proofErr w:type="spellStart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Pr="000C28FE" w:rsidRDefault="003C3ECA" w:rsidP="003C3ECA">
      <w:pPr>
        <w:spacing w:line="183" w:lineRule="exac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D46537">
        <w:rPr>
          <w:rFonts w:ascii="Arial" w:hAnsi="Arial" w:cs="Arial"/>
          <w:b/>
        </w:rPr>
        <w:lastRenderedPageBreak/>
        <w:t xml:space="preserve">ZADANIE </w:t>
      </w:r>
      <w:r w:rsidR="00400721">
        <w:rPr>
          <w:rFonts w:ascii="Arial" w:hAnsi="Arial" w:cs="Arial"/>
          <w:b/>
        </w:rPr>
        <w:t>20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WYMIOCINY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F8044E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F8044E">
              <w:rPr>
                <w:rFonts w:ascii="Arial" w:hAnsi="Arial" w:cs="Arial"/>
                <w:b/>
                <w:bCs/>
                <w:sz w:val="18"/>
                <w:szCs w:val="18"/>
              </w:rPr>
              <w:t>Worek na wymiociny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 jednorazowy, niejałowy;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F8044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F8044E">
              <w:rPr>
                <w:rFonts w:ascii="Arial" w:hAnsi="Arial" w:cs="Arial"/>
                <w:sz w:val="18"/>
                <w:szCs w:val="18"/>
              </w:rPr>
              <w:t>2000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8044E">
              <w:rPr>
                <w:rFonts w:ascii="Arial" w:hAnsi="Arial" w:cs="Arial"/>
                <w:sz w:val="18"/>
                <w:szCs w:val="18"/>
              </w:rPr>
              <w:t>ykonany z medycznej klasy PCV</w:t>
            </w:r>
            <w:r>
              <w:rPr>
                <w:rFonts w:ascii="Arial" w:hAnsi="Arial" w:cs="Arial"/>
                <w:sz w:val="18"/>
                <w:szCs w:val="18"/>
              </w:rPr>
              <w:t xml:space="preserve">; z naniesioną skalę objętości w formie podziałki (oznaczenie 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50 ml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F8044E">
              <w:rPr>
                <w:rFonts w:ascii="Arial" w:hAnsi="Arial" w:cs="Arial"/>
                <w:sz w:val="18"/>
                <w:szCs w:val="18"/>
              </w:rPr>
              <w:t>skal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numeryczn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100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wyposażony w </w:t>
            </w:r>
            <w:r>
              <w:rPr>
                <w:rFonts w:ascii="Arial" w:hAnsi="Arial" w:cs="Arial"/>
                <w:sz w:val="18"/>
                <w:szCs w:val="18"/>
              </w:rPr>
              <w:t xml:space="preserve">kołnierz z tworzywa sztucznego albo tekturowy; posiadający </w:t>
            </w:r>
            <w:r w:rsidRPr="00F8044E">
              <w:rPr>
                <w:rFonts w:ascii="Arial" w:hAnsi="Arial" w:cs="Arial"/>
                <w:sz w:val="18"/>
                <w:szCs w:val="18"/>
              </w:rPr>
              <w:t>zastawkę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44E">
              <w:rPr>
                <w:rFonts w:ascii="Arial" w:hAnsi="Arial" w:cs="Arial"/>
                <w:sz w:val="18"/>
                <w:szCs w:val="18"/>
              </w:rPr>
              <w:t>antyrefluks</w:t>
            </w:r>
            <w:r>
              <w:rPr>
                <w:rFonts w:ascii="Arial" w:hAnsi="Arial" w:cs="Arial"/>
                <w:sz w:val="18"/>
                <w:szCs w:val="18"/>
              </w:rPr>
              <w:t>ową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F8044E">
              <w:rPr>
                <w:rStyle w:val="Pogrubienie"/>
                <w:rFonts w:ascii="Arial" w:hAnsi="Arial" w:cs="Arial"/>
                <w:sz w:val="18"/>
                <w:szCs w:val="18"/>
              </w:rPr>
              <w:t>akowany pojedynczo.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A764D3">
        <w:rPr>
          <w:rFonts w:ascii="Arial" w:hAnsi="Arial" w:cs="Arial"/>
          <w:b/>
        </w:rPr>
        <w:t>2</w:t>
      </w:r>
      <w:r w:rsidR="00400721">
        <w:rPr>
          <w:rFonts w:ascii="Arial" w:hAnsi="Arial" w:cs="Arial"/>
          <w:b/>
        </w:rPr>
        <w:t>1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ZWŁOKI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na zwłoki; jednorazowy; </w:t>
            </w:r>
            <w:r w:rsidRPr="0026185C">
              <w:rPr>
                <w:rFonts w:ascii="Arial" w:hAnsi="Arial" w:cs="Arial"/>
                <w:sz w:val="18"/>
                <w:szCs w:val="18"/>
              </w:rPr>
              <w:t>wymiary: 220 cm ± 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26185C">
              <w:rPr>
                <w:rFonts w:ascii="Arial" w:hAnsi="Arial" w:cs="Arial"/>
                <w:sz w:val="18"/>
                <w:szCs w:val="18"/>
              </w:rPr>
              <w:t xml:space="preserve"> 90 cm ± 10 cm; </w:t>
            </w:r>
            <w:r>
              <w:rPr>
                <w:rFonts w:ascii="Arial" w:hAnsi="Arial" w:cs="Arial"/>
                <w:sz w:val="18"/>
                <w:szCs w:val="18"/>
              </w:rPr>
              <w:t>posiadający zapięcie na prosty zamek błyskawiczny; wykonany z folii polietylenowej o grubości minimum 0,13 mm; kolor biały albo czarny; wytrzymujący obciążenie minimum 120 kg;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A764D3">
      <w:pPr>
        <w:pStyle w:val="Tekstpodstawowy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400721"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DOSZPIKOWEGO</w:t>
      </w:r>
    </w:p>
    <w:p w:rsidR="00A764D3" w:rsidRPr="000832C6" w:rsidRDefault="00A764D3" w:rsidP="00A764D3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764D3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764D3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64D3" w:rsidRPr="00073537" w:rsidTr="00A623A8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EC4A0E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deklarowane minimum 2 różne miejsca do wykonania dostępu;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15G;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22-25 mm; efektywna długość igły do 40-42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posiadające deklarację zgodności CE, </w:t>
            </w:r>
            <w:r w:rsidRPr="0072078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2078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zeznaczone dla pacjentów dorosłych i pediatrycznych &gt;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EC4A0E" w:rsidRDefault="00A764D3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C5BD5">
              <w:rPr>
                <w:rFonts w:ascii="Arial" w:hAnsi="Arial" w:cs="Arial"/>
                <w:sz w:val="18"/>
                <w:szCs w:val="18"/>
              </w:rPr>
              <w:t>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17-18 mm; efektywna długość igły do 37-39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 znaczniki lokalizujące miejsce wkłucia;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sz w:val="18"/>
                <w:szCs w:val="18"/>
              </w:rPr>
              <w:t>, posiadające deklarację zgodności CE,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pediatrycznych &lt;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764D3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764D3" w:rsidRPr="006011B0" w:rsidRDefault="00A764D3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64D3" w:rsidRPr="00073537" w:rsidRDefault="00A764D3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4D3" w:rsidRPr="00073537" w:rsidTr="00A623A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2C60B4" w:rsidRDefault="00A764D3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4D3" w:rsidRPr="00887DE6" w:rsidRDefault="00A764D3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64D3" w:rsidRDefault="00A764D3" w:rsidP="00A764D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A764D3" w:rsidRPr="0060732D" w:rsidRDefault="00A764D3" w:rsidP="00A764D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A764D3" w:rsidRPr="00AC682F" w:rsidRDefault="00A764D3" w:rsidP="00A764D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764D3" w:rsidRDefault="00A764D3" w:rsidP="00A764D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A764D3" w:rsidRDefault="00A764D3" w:rsidP="00A764D3">
      <w:pPr>
        <w:ind w:left="-567"/>
        <w:jc w:val="both"/>
        <w:rPr>
          <w:rFonts w:ascii="Arial" w:hAnsi="Arial" w:cs="Arial"/>
          <w:iCs/>
          <w:spacing w:val="4"/>
        </w:rPr>
      </w:pPr>
    </w:p>
    <w:p w:rsidR="00A764D3" w:rsidRPr="00580DE4" w:rsidRDefault="00A764D3" w:rsidP="00A764D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A764D3" w:rsidRPr="00580DE4" w:rsidRDefault="00A764D3" w:rsidP="00A764D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A764D3" w:rsidRPr="00580DE4" w:rsidRDefault="00A764D3" w:rsidP="00A764D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A764D3" w:rsidRPr="0060732D" w:rsidRDefault="00A764D3" w:rsidP="00A764D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3C3ECA" w:rsidRPr="00A764D3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400721">
        <w:rPr>
          <w:rFonts w:ascii="Arial" w:hAnsi="Arial" w:cs="Arial"/>
          <w:b/>
        </w:rPr>
        <w:t>3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ZESTAW </w:t>
      </w:r>
      <w:r>
        <w:rPr>
          <w:rFonts w:ascii="Arial" w:hAnsi="Arial" w:cs="Arial"/>
          <w:b/>
          <w:bCs/>
          <w:iCs/>
        </w:rPr>
        <w:t>ZABEZPIECZAJĄCY</w:t>
      </w:r>
      <w:r w:rsidRPr="000C28FE">
        <w:rPr>
          <w:rFonts w:ascii="Arial" w:hAnsi="Arial" w:cs="Arial"/>
          <w:b/>
          <w:bCs/>
          <w:iCs/>
        </w:rPr>
        <w:t xml:space="preserve"> AMPUTOWANE KOŃCZYNY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palec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20 cm x 20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ręka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30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ramię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70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noga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110 cm x 40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57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400721">
        <w:rPr>
          <w:rFonts w:ascii="Arial" w:hAnsi="Arial" w:cs="Arial"/>
          <w:b/>
        </w:rPr>
        <w:t>4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ZGŁĘBNIKI ŻOŁĄDKOWE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A623A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623A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CH14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długosc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100cn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DC296B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5A50B3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ch16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DC296B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623A8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5A50B3" w:rsidP="00A623A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A623A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CH18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20,22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DC296B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A623A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A623A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5A50B3">
        <w:trPr>
          <w:cantSplit/>
          <w:trHeight w:val="44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A623A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A623A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0584A" w:rsidRDefault="003C3ECA" w:rsidP="005A50B3">
      <w:pPr>
        <w:ind w:left="-567"/>
        <w:jc w:val="both"/>
        <w:rPr>
          <w:rFonts w:ascii="Arial" w:hAnsi="Arial" w:cs="Arial"/>
          <w:b/>
          <w:bCs/>
          <w:sz w:val="28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="0000584A" w:rsidRPr="003B7250">
        <w:rPr>
          <w:rFonts w:ascii="Arial" w:hAnsi="Arial" w:cs="Arial"/>
        </w:rPr>
        <w:t>.</w:t>
      </w:r>
    </w:p>
    <w:sectPr w:rsidR="0000584A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5B" w:rsidRDefault="00E21C5B">
      <w:r>
        <w:separator/>
      </w:r>
    </w:p>
  </w:endnote>
  <w:endnote w:type="continuationSeparator" w:id="0">
    <w:p w:rsidR="00E21C5B" w:rsidRDefault="00E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5B" w:rsidRDefault="00E21C5B">
      <w:r>
        <w:separator/>
      </w:r>
    </w:p>
  </w:footnote>
  <w:footnote w:type="continuationSeparator" w:id="0">
    <w:p w:rsidR="00E21C5B" w:rsidRDefault="00E2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6B8E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E18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3A1A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3ECA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721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030E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56A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50B3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D7F7E"/>
    <w:rsid w:val="005E0587"/>
    <w:rsid w:val="005E086F"/>
    <w:rsid w:val="005E168A"/>
    <w:rsid w:val="005E1A11"/>
    <w:rsid w:val="005E2403"/>
    <w:rsid w:val="005E25FF"/>
    <w:rsid w:val="005E2AF7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7D0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64D3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7A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099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5B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3C3ECA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0201-522F-4386-8509-E085CCB6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37</Pages>
  <Words>7102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49620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46</cp:revision>
  <cp:lastPrinted>2021-05-12T07:40:00Z</cp:lastPrinted>
  <dcterms:created xsi:type="dcterms:W3CDTF">2021-04-06T09:29:00Z</dcterms:created>
  <dcterms:modified xsi:type="dcterms:W3CDTF">2021-07-09T07:06:00Z</dcterms:modified>
</cp:coreProperties>
</file>