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8CF" w:rsidRPr="00A71C27" w:rsidRDefault="007762CF" w:rsidP="006D43E4">
      <w:pPr>
        <w:pStyle w:val="NormalnyWeb"/>
        <w:spacing w:before="0" w:beforeAutospacing="0" w:after="0" w:afterAutospacing="0"/>
        <w:ind w:right="52"/>
        <w:jc w:val="right"/>
        <w:rPr>
          <w:rFonts w:ascii="Fira Sans Condensed SemiBold" w:hAnsi="Fira Sans Condensed SemiBold" w:cs="Arial"/>
          <w:color w:val="020203"/>
          <w:sz w:val="14"/>
          <w:szCs w:val="14"/>
        </w:rPr>
      </w:pPr>
      <w:r w:rsidRPr="00A71C27">
        <w:rPr>
          <w:rFonts w:ascii="Fira Sans Condensed SemiBold" w:hAnsi="Fira Sans Condensed SemiBold" w:cs="Arial"/>
          <w:color w:val="020203"/>
          <w:sz w:val="14"/>
          <w:szCs w:val="14"/>
        </w:rPr>
        <w:t> </w:t>
      </w:r>
    </w:p>
    <w:p w:rsidR="004B4394" w:rsidRPr="00BA383E" w:rsidRDefault="00A71C27" w:rsidP="006D43E4">
      <w:pPr>
        <w:spacing w:after="0" w:line="240" w:lineRule="auto"/>
        <w:jc w:val="right"/>
        <w:rPr>
          <w:rFonts w:cs="Calibri"/>
          <w:b/>
          <w:sz w:val="20"/>
          <w:szCs w:val="20"/>
        </w:rPr>
      </w:pPr>
      <w:r w:rsidRPr="00E54BBF">
        <w:rPr>
          <w:rFonts w:cs="Calibri"/>
          <w:b/>
          <w:sz w:val="20"/>
          <w:szCs w:val="20"/>
        </w:rPr>
        <w:t>Gdynia, dnia</w:t>
      </w:r>
      <w:r w:rsidR="00E54BBF" w:rsidRPr="00E54BBF">
        <w:rPr>
          <w:rFonts w:cs="Calibri"/>
          <w:b/>
          <w:sz w:val="20"/>
          <w:szCs w:val="20"/>
        </w:rPr>
        <w:t xml:space="preserve"> 13-06-</w:t>
      </w:r>
      <w:r w:rsidR="00EE4780" w:rsidRPr="00E54BBF">
        <w:rPr>
          <w:rFonts w:cs="Calibri"/>
          <w:b/>
          <w:sz w:val="20"/>
          <w:szCs w:val="20"/>
        </w:rPr>
        <w:t>202</w:t>
      </w:r>
      <w:r w:rsidR="00783A40" w:rsidRPr="00E54BBF">
        <w:rPr>
          <w:rFonts w:cs="Calibri"/>
          <w:b/>
          <w:sz w:val="20"/>
          <w:szCs w:val="20"/>
        </w:rPr>
        <w:t>4</w:t>
      </w:r>
      <w:r w:rsidR="006D43E4" w:rsidRPr="00E54BBF">
        <w:rPr>
          <w:rFonts w:cs="Calibri"/>
          <w:b/>
          <w:sz w:val="20"/>
          <w:szCs w:val="20"/>
        </w:rPr>
        <w:t xml:space="preserve"> r</w:t>
      </w:r>
    </w:p>
    <w:p w:rsidR="006D43E4" w:rsidRDefault="006D43E4" w:rsidP="006D43E4">
      <w:pPr>
        <w:spacing w:after="0" w:line="240" w:lineRule="auto"/>
        <w:contextualSpacing/>
        <w:jc w:val="right"/>
        <w:rPr>
          <w:rFonts w:cs="Calibri"/>
          <w:b/>
          <w:sz w:val="20"/>
          <w:szCs w:val="20"/>
          <w:lang w:bidi="en-US"/>
        </w:rPr>
      </w:pPr>
    </w:p>
    <w:p w:rsidR="00A71C27" w:rsidRPr="00BA383E" w:rsidRDefault="006D43E4" w:rsidP="006D43E4">
      <w:pPr>
        <w:spacing w:after="0" w:line="240" w:lineRule="auto"/>
        <w:contextualSpacing/>
        <w:jc w:val="right"/>
        <w:rPr>
          <w:rFonts w:cs="Calibri"/>
          <w:b/>
          <w:sz w:val="20"/>
          <w:szCs w:val="20"/>
          <w:lang w:bidi="en-US"/>
        </w:rPr>
      </w:pPr>
      <w:r>
        <w:rPr>
          <w:rFonts w:cs="Calibri"/>
          <w:b/>
          <w:sz w:val="20"/>
          <w:szCs w:val="20"/>
          <w:lang w:bidi="en-US"/>
        </w:rPr>
        <w:t>Wykonawcy</w:t>
      </w:r>
    </w:p>
    <w:p w:rsidR="004B4394" w:rsidRDefault="00A71C27" w:rsidP="006D43E4">
      <w:pPr>
        <w:spacing w:after="0" w:line="240" w:lineRule="auto"/>
        <w:contextualSpacing/>
        <w:jc w:val="right"/>
        <w:rPr>
          <w:rFonts w:cs="Calibri"/>
          <w:b/>
          <w:sz w:val="20"/>
          <w:szCs w:val="20"/>
          <w:lang w:bidi="en-US"/>
        </w:rPr>
      </w:pPr>
      <w:r w:rsidRPr="00BA383E">
        <w:rPr>
          <w:rFonts w:cs="Calibri"/>
          <w:b/>
          <w:sz w:val="20"/>
          <w:szCs w:val="20"/>
          <w:lang w:bidi="en-US"/>
        </w:rPr>
        <w:t>ubiegający się o udzielenie zamówienia</w:t>
      </w:r>
    </w:p>
    <w:p w:rsidR="001F4D96" w:rsidRPr="001F4D96" w:rsidRDefault="001F4D96" w:rsidP="006D43E4">
      <w:pPr>
        <w:spacing w:after="0" w:line="240" w:lineRule="auto"/>
        <w:contextualSpacing/>
        <w:jc w:val="right"/>
        <w:rPr>
          <w:rFonts w:cs="Calibri"/>
          <w:b/>
          <w:sz w:val="20"/>
          <w:szCs w:val="20"/>
          <w:lang w:bidi="en-US"/>
        </w:rPr>
      </w:pPr>
    </w:p>
    <w:p w:rsidR="00A549F3" w:rsidRPr="00BA383E" w:rsidRDefault="00A71C27" w:rsidP="006D43E4">
      <w:pPr>
        <w:spacing w:after="0" w:line="240" w:lineRule="auto"/>
        <w:jc w:val="both"/>
        <w:rPr>
          <w:rFonts w:cs="Calibri"/>
          <w:color w:val="000000"/>
          <w:sz w:val="20"/>
          <w:szCs w:val="20"/>
        </w:rPr>
      </w:pPr>
      <w:r w:rsidRPr="00BA383E">
        <w:rPr>
          <w:rFonts w:cs="Calibri"/>
          <w:color w:val="000000"/>
          <w:sz w:val="20"/>
          <w:szCs w:val="20"/>
        </w:rPr>
        <w:t>Dotyczy: postępowania o udzielenie zamówienia klasycznego o wartości równej lub przekraczającej progi unijne w trybie przetargu nieograniczonego na:</w:t>
      </w:r>
    </w:p>
    <w:p w:rsidR="00783A40" w:rsidRDefault="005110A3" w:rsidP="006D43E4">
      <w:pPr>
        <w:spacing w:after="0" w:line="240" w:lineRule="auto"/>
        <w:jc w:val="center"/>
        <w:rPr>
          <w:rFonts w:ascii="Calibri" w:hAnsi="Calibri"/>
          <w:b/>
          <w:i/>
          <w:color w:val="003399"/>
        </w:rPr>
      </w:pPr>
      <w:r w:rsidRPr="005110A3">
        <w:rPr>
          <w:b/>
          <w:i/>
          <w:color w:val="4472C4" w:themeColor="accent1"/>
        </w:rPr>
        <w:t>„</w:t>
      </w:r>
      <w:r w:rsidR="007A1151" w:rsidRPr="007A1151">
        <w:rPr>
          <w:rFonts w:ascii="Calibri" w:hAnsi="Calibri"/>
          <w:b/>
          <w:i/>
          <w:color w:val="003399"/>
        </w:rPr>
        <w:t>Sukcesywne dostawy specjalistycznego sprzętu używanego na Blokach Operacyjnych wraz z dzierżawą urządzeń</w:t>
      </w:r>
      <w:r w:rsidR="007A1151">
        <w:rPr>
          <w:rFonts w:ascii="Calibri" w:hAnsi="Calibri"/>
          <w:b/>
          <w:i/>
          <w:color w:val="003399"/>
        </w:rPr>
        <w:t>.”</w:t>
      </w:r>
    </w:p>
    <w:p w:rsidR="007A1151" w:rsidRPr="004626E1" w:rsidRDefault="007A1151" w:rsidP="006D43E4">
      <w:pPr>
        <w:spacing w:after="0" w:line="240" w:lineRule="auto"/>
        <w:jc w:val="center"/>
        <w:rPr>
          <w:rFonts w:ascii="Calibri" w:hAnsi="Calibri"/>
          <w:b/>
          <w:color w:val="003399"/>
        </w:rPr>
      </w:pPr>
    </w:p>
    <w:p w:rsidR="00A71C27" w:rsidRPr="005110A3" w:rsidRDefault="00A71C27" w:rsidP="006D43E4">
      <w:pPr>
        <w:spacing w:after="0" w:line="240" w:lineRule="auto"/>
        <w:jc w:val="center"/>
        <w:rPr>
          <w:rFonts w:cs="Calibri"/>
          <w:color w:val="4472C4" w:themeColor="accent1"/>
          <w:sz w:val="20"/>
          <w:szCs w:val="20"/>
        </w:rPr>
      </w:pPr>
      <w:r w:rsidRPr="00C02BA5">
        <w:rPr>
          <w:b/>
          <w:i/>
          <w:color w:val="4472C4" w:themeColor="accent1"/>
        </w:rPr>
        <w:t>Nr sprawy  - D25M/251/N/</w:t>
      </w:r>
      <w:r w:rsidR="007A1151">
        <w:rPr>
          <w:b/>
          <w:i/>
          <w:color w:val="4472C4" w:themeColor="accent1"/>
        </w:rPr>
        <w:t>13-31</w:t>
      </w:r>
      <w:r w:rsidRPr="00C02BA5">
        <w:rPr>
          <w:b/>
          <w:i/>
          <w:color w:val="4472C4" w:themeColor="accent1"/>
        </w:rPr>
        <w:t>rj/2</w:t>
      </w:r>
      <w:r w:rsidR="00D20DCA">
        <w:rPr>
          <w:b/>
          <w:i/>
          <w:color w:val="4472C4" w:themeColor="accent1"/>
        </w:rPr>
        <w:t>4</w:t>
      </w:r>
    </w:p>
    <w:p w:rsidR="000E2C11" w:rsidRDefault="000E2C11" w:rsidP="006D43E4">
      <w:pPr>
        <w:spacing w:after="0" w:line="240" w:lineRule="auto"/>
        <w:jc w:val="both"/>
        <w:rPr>
          <w:rFonts w:cs="Calibri"/>
          <w:b/>
          <w:sz w:val="20"/>
          <w:szCs w:val="20"/>
          <w:lang w:bidi="en-US"/>
        </w:rPr>
      </w:pPr>
    </w:p>
    <w:p w:rsidR="000E2C11" w:rsidRDefault="000E2C11" w:rsidP="006D43E4">
      <w:pPr>
        <w:spacing w:after="0" w:line="240" w:lineRule="auto"/>
        <w:jc w:val="both"/>
        <w:rPr>
          <w:rFonts w:cs="Calibri"/>
          <w:sz w:val="20"/>
          <w:szCs w:val="20"/>
          <w:lang w:bidi="en-US"/>
        </w:rPr>
      </w:pPr>
    </w:p>
    <w:p w:rsidR="00A11989" w:rsidRDefault="00A11989" w:rsidP="00A11989">
      <w:pPr>
        <w:jc w:val="both"/>
        <w:rPr>
          <w:rFonts w:cs="Calibri"/>
          <w:sz w:val="20"/>
          <w:szCs w:val="20"/>
          <w:lang w:bidi="en-US"/>
        </w:rPr>
      </w:pPr>
      <w:r w:rsidRPr="00BA383E">
        <w:rPr>
          <w:rFonts w:cs="Calibri"/>
          <w:b/>
          <w:sz w:val="20"/>
          <w:szCs w:val="20"/>
          <w:lang w:bidi="en-US"/>
        </w:rPr>
        <w:t>I.</w:t>
      </w:r>
      <w:r w:rsidRPr="00BA383E">
        <w:rPr>
          <w:rFonts w:cs="Calibri"/>
          <w:sz w:val="20"/>
          <w:szCs w:val="20"/>
          <w:lang w:bidi="en-US"/>
        </w:rPr>
        <w:t xml:space="preserve"> Zamawiający – Szpitale Pomorskie Sp. z o. o. z siedzibą w Gdyni, na podstawie treści art. 135 ust. 2  ustawy z dnia 11 września 2019 r. Prawo zamówień publicznych (t. j. Dz. U. z 202</w:t>
      </w:r>
      <w:r>
        <w:rPr>
          <w:rFonts w:cs="Calibri"/>
          <w:sz w:val="20"/>
          <w:szCs w:val="20"/>
          <w:lang w:bidi="en-US"/>
        </w:rPr>
        <w:t>3</w:t>
      </w:r>
      <w:r w:rsidRPr="00BA383E">
        <w:rPr>
          <w:rFonts w:cs="Calibri"/>
          <w:sz w:val="20"/>
          <w:szCs w:val="20"/>
          <w:lang w:bidi="en-US"/>
        </w:rPr>
        <w:t xml:space="preserve"> r. poz. 1</w:t>
      </w:r>
      <w:r>
        <w:rPr>
          <w:rFonts w:cs="Calibri"/>
          <w:sz w:val="20"/>
          <w:szCs w:val="20"/>
          <w:lang w:bidi="en-US"/>
        </w:rPr>
        <w:t>605</w:t>
      </w:r>
      <w:r w:rsidRPr="00BA383E">
        <w:rPr>
          <w:rFonts w:cs="Calibri"/>
          <w:sz w:val="20"/>
          <w:szCs w:val="20"/>
          <w:lang w:bidi="en-US"/>
        </w:rPr>
        <w:t xml:space="preserve"> z </w:t>
      </w:r>
      <w:proofErr w:type="spellStart"/>
      <w:r w:rsidRPr="00BA383E">
        <w:rPr>
          <w:rFonts w:cs="Calibri"/>
          <w:sz w:val="20"/>
          <w:szCs w:val="20"/>
          <w:lang w:bidi="en-US"/>
        </w:rPr>
        <w:t>późn</w:t>
      </w:r>
      <w:proofErr w:type="spellEnd"/>
      <w:r w:rsidRPr="00BA383E">
        <w:rPr>
          <w:rFonts w:cs="Calibri"/>
          <w:sz w:val="20"/>
          <w:szCs w:val="20"/>
          <w:lang w:bidi="en-US"/>
        </w:rPr>
        <w:t xml:space="preserve">. zm.) zwanej dalej ustawą </w:t>
      </w:r>
      <w:proofErr w:type="spellStart"/>
      <w:r w:rsidRPr="00BA383E">
        <w:rPr>
          <w:rFonts w:cs="Calibri"/>
          <w:sz w:val="20"/>
          <w:szCs w:val="20"/>
          <w:lang w:bidi="en-US"/>
        </w:rPr>
        <w:t>Pzp</w:t>
      </w:r>
      <w:proofErr w:type="spellEnd"/>
      <w:r w:rsidRPr="00BA383E">
        <w:rPr>
          <w:rFonts w:cs="Calibri"/>
          <w:sz w:val="20"/>
          <w:szCs w:val="20"/>
          <w:lang w:bidi="en-US"/>
        </w:rPr>
        <w:t>, poniżej przedstawia treść pytań wraz z odpowiedziami:</w:t>
      </w:r>
    </w:p>
    <w:p w:rsidR="00E14FBB" w:rsidRPr="00E14FBB" w:rsidRDefault="00E14FBB" w:rsidP="003F7DB3">
      <w:pPr>
        <w:spacing w:after="0" w:line="240" w:lineRule="auto"/>
        <w:contextualSpacing/>
        <w:jc w:val="both"/>
        <w:rPr>
          <w:rFonts w:cstheme="minorHAnsi"/>
          <w:sz w:val="20"/>
          <w:szCs w:val="20"/>
          <w:lang w:bidi="en-US"/>
        </w:rPr>
      </w:pPr>
    </w:p>
    <w:p w:rsidR="002B7289" w:rsidRDefault="002B7289" w:rsidP="003F7DB3">
      <w:pPr>
        <w:spacing w:after="0" w:line="240" w:lineRule="auto"/>
        <w:jc w:val="both"/>
        <w:rPr>
          <w:rFonts w:cstheme="minorHAnsi"/>
          <w:sz w:val="20"/>
          <w:szCs w:val="20"/>
        </w:rPr>
      </w:pPr>
    </w:p>
    <w:p w:rsidR="00805AD9" w:rsidRPr="00805AD9" w:rsidRDefault="00A14A28" w:rsidP="00805AD9">
      <w:pPr>
        <w:spacing w:after="0" w:line="240" w:lineRule="auto"/>
        <w:jc w:val="both"/>
        <w:rPr>
          <w:rFonts w:cstheme="minorHAnsi"/>
          <w:sz w:val="20"/>
          <w:szCs w:val="20"/>
        </w:rPr>
      </w:pPr>
      <w:r w:rsidRPr="00A14A28">
        <w:rPr>
          <w:rFonts w:cstheme="minorHAnsi"/>
          <w:b/>
          <w:sz w:val="20"/>
          <w:szCs w:val="20"/>
          <w:lang w:bidi="en-US"/>
        </w:rPr>
        <w:t>Pytanie</w:t>
      </w:r>
      <w:r w:rsidRPr="00A14A28">
        <w:rPr>
          <w:rFonts w:cstheme="minorHAnsi"/>
          <w:b/>
          <w:bCs/>
          <w:sz w:val="20"/>
          <w:szCs w:val="20"/>
        </w:rPr>
        <w:t xml:space="preserve"> </w:t>
      </w:r>
      <w:r w:rsidR="00A11989">
        <w:rPr>
          <w:rFonts w:cstheme="minorHAnsi"/>
          <w:b/>
          <w:sz w:val="20"/>
          <w:szCs w:val="20"/>
        </w:rPr>
        <w:t>1</w:t>
      </w:r>
      <w:r w:rsidR="009F2A8A" w:rsidRPr="009F2A8A">
        <w:rPr>
          <w:rFonts w:cstheme="minorHAnsi"/>
          <w:sz w:val="20"/>
          <w:szCs w:val="20"/>
        </w:rPr>
        <w:t xml:space="preserve"> </w:t>
      </w:r>
      <w:r w:rsidR="00805AD9" w:rsidRPr="00805AD9">
        <w:rPr>
          <w:rFonts w:cstheme="minorHAnsi"/>
          <w:sz w:val="20"/>
          <w:szCs w:val="20"/>
        </w:rPr>
        <w:t>Zadanie  1</w:t>
      </w:r>
    </w:p>
    <w:p w:rsidR="00805AD9" w:rsidRPr="00805AD9" w:rsidRDefault="00805AD9" w:rsidP="00805AD9">
      <w:pPr>
        <w:spacing w:after="0" w:line="240" w:lineRule="auto"/>
        <w:jc w:val="both"/>
        <w:rPr>
          <w:rFonts w:cstheme="minorHAnsi"/>
          <w:sz w:val="20"/>
          <w:szCs w:val="20"/>
        </w:rPr>
      </w:pPr>
      <w:r w:rsidRPr="00805AD9">
        <w:rPr>
          <w:rFonts w:cstheme="minorHAnsi"/>
          <w:sz w:val="20"/>
          <w:szCs w:val="20"/>
        </w:rPr>
        <w:t>Czy Zamawiający dopuści w pozycji 1 zaoferowanie worków o wymiarach 85x185 mm, pojemność 200 ml.</w:t>
      </w:r>
    </w:p>
    <w:p w:rsidR="00805AD9" w:rsidRDefault="00805AD9" w:rsidP="00805AD9">
      <w:pPr>
        <w:spacing w:after="0" w:line="240" w:lineRule="auto"/>
        <w:jc w:val="both"/>
        <w:rPr>
          <w:rFonts w:cstheme="minorHAnsi"/>
          <w:sz w:val="20"/>
          <w:szCs w:val="20"/>
        </w:rPr>
      </w:pPr>
    </w:p>
    <w:p w:rsidR="00805AD9" w:rsidRPr="008F7D27" w:rsidRDefault="00805AD9" w:rsidP="00805AD9">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w:t>
      </w:r>
      <w:r w:rsidR="00ED0CEE">
        <w:rPr>
          <w:rFonts w:cs="Calibri"/>
          <w:b/>
          <w:color w:val="FF0000"/>
          <w:sz w:val="20"/>
          <w:szCs w:val="20"/>
          <w:lang w:bidi="en-US"/>
        </w:rPr>
        <w:t xml:space="preserve">nie dopuszcza </w:t>
      </w:r>
      <w:r w:rsidR="006B5248">
        <w:rPr>
          <w:rFonts w:cs="Calibri"/>
          <w:b/>
          <w:color w:val="FF0000"/>
          <w:sz w:val="20"/>
          <w:szCs w:val="20"/>
          <w:lang w:bidi="en-US"/>
        </w:rPr>
        <w:t xml:space="preserve"> oczekuje parametrów 67-90mm x250mm </w:t>
      </w:r>
    </w:p>
    <w:p w:rsidR="00805AD9" w:rsidRPr="00805AD9" w:rsidRDefault="00805AD9" w:rsidP="00805AD9">
      <w:pPr>
        <w:spacing w:after="0" w:line="240" w:lineRule="auto"/>
        <w:jc w:val="both"/>
        <w:rPr>
          <w:rFonts w:cstheme="minorHAnsi"/>
          <w:sz w:val="20"/>
          <w:szCs w:val="20"/>
        </w:rPr>
      </w:pPr>
    </w:p>
    <w:p w:rsidR="00805AD9" w:rsidRDefault="00805AD9" w:rsidP="00805AD9">
      <w:pPr>
        <w:spacing w:after="0" w:line="240" w:lineRule="auto"/>
        <w:jc w:val="both"/>
        <w:rPr>
          <w:rFonts w:cstheme="minorHAnsi"/>
          <w:sz w:val="20"/>
          <w:szCs w:val="20"/>
        </w:rPr>
      </w:pPr>
      <w:bookmarkStart w:id="0" w:name="_Hlk166669425"/>
      <w:r w:rsidRPr="00A14A28">
        <w:rPr>
          <w:rFonts w:cstheme="minorHAnsi"/>
          <w:b/>
          <w:sz w:val="20"/>
          <w:szCs w:val="20"/>
          <w:lang w:bidi="en-US"/>
        </w:rPr>
        <w:t>Pytanie</w:t>
      </w:r>
      <w:r w:rsidRPr="00A14A28">
        <w:rPr>
          <w:rFonts w:cstheme="minorHAnsi"/>
          <w:b/>
          <w:bCs/>
          <w:sz w:val="20"/>
          <w:szCs w:val="20"/>
        </w:rPr>
        <w:t xml:space="preserve"> </w:t>
      </w:r>
      <w:r>
        <w:rPr>
          <w:rFonts w:cstheme="minorHAnsi"/>
          <w:b/>
          <w:sz w:val="20"/>
          <w:szCs w:val="20"/>
        </w:rPr>
        <w:t>2</w:t>
      </w:r>
      <w:bookmarkEnd w:id="0"/>
      <w:r w:rsidRPr="009F2A8A">
        <w:rPr>
          <w:rFonts w:cstheme="minorHAnsi"/>
          <w:sz w:val="20"/>
          <w:szCs w:val="20"/>
        </w:rPr>
        <w:t xml:space="preserve"> </w:t>
      </w:r>
      <w:r w:rsidRPr="00805AD9">
        <w:rPr>
          <w:rFonts w:cstheme="minorHAnsi"/>
          <w:sz w:val="20"/>
          <w:szCs w:val="20"/>
        </w:rPr>
        <w:t>Zadanie  1</w:t>
      </w:r>
    </w:p>
    <w:p w:rsidR="00805AD9" w:rsidRDefault="00805AD9" w:rsidP="00805AD9">
      <w:pPr>
        <w:spacing w:after="0" w:line="240" w:lineRule="auto"/>
        <w:jc w:val="both"/>
        <w:rPr>
          <w:rFonts w:cstheme="minorHAnsi"/>
          <w:sz w:val="20"/>
          <w:szCs w:val="20"/>
        </w:rPr>
      </w:pPr>
      <w:r w:rsidRPr="00805AD9">
        <w:rPr>
          <w:rFonts w:cstheme="minorHAnsi"/>
          <w:sz w:val="20"/>
          <w:szCs w:val="20"/>
        </w:rPr>
        <w:t>Czy Zamawiający dopuści w pozycji 2 zaoferowanie worków o wymiarach 110x210 mm, pojemność 400 ml oraz 160x200 mm, pojemność 800 ml.</w:t>
      </w:r>
    </w:p>
    <w:p w:rsidR="00805AD9" w:rsidRPr="008F7D27" w:rsidRDefault="00805AD9" w:rsidP="00805AD9">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w:t>
      </w:r>
      <w:r w:rsidR="006B5248">
        <w:rPr>
          <w:rFonts w:cs="Calibri"/>
          <w:b/>
          <w:color w:val="FF0000"/>
          <w:sz w:val="20"/>
          <w:szCs w:val="20"/>
          <w:lang w:bidi="en-US"/>
        </w:rPr>
        <w:t xml:space="preserve">nie dopuszcza  oczekuje parametrów 90mm x150mm  i pojemności 260 ml oraz 130mm x17 0mm  i pojemności 720 ml </w:t>
      </w:r>
    </w:p>
    <w:p w:rsidR="00805AD9" w:rsidRDefault="00805AD9" w:rsidP="00805AD9">
      <w:pPr>
        <w:spacing w:after="0" w:line="240" w:lineRule="auto"/>
        <w:jc w:val="both"/>
        <w:rPr>
          <w:rFonts w:cstheme="minorHAnsi"/>
          <w:sz w:val="20"/>
          <w:szCs w:val="20"/>
        </w:rPr>
      </w:pPr>
    </w:p>
    <w:p w:rsidR="00805AD9" w:rsidRPr="00805AD9" w:rsidRDefault="00805AD9" w:rsidP="00805AD9">
      <w:pPr>
        <w:spacing w:after="0" w:line="240" w:lineRule="auto"/>
        <w:jc w:val="both"/>
        <w:rPr>
          <w:rFonts w:cstheme="minorHAnsi"/>
          <w:sz w:val="20"/>
          <w:szCs w:val="20"/>
        </w:rPr>
      </w:pPr>
    </w:p>
    <w:p w:rsidR="00805AD9" w:rsidRPr="00805AD9" w:rsidRDefault="00805AD9" w:rsidP="00805AD9">
      <w:pPr>
        <w:spacing w:after="0" w:line="240" w:lineRule="auto"/>
        <w:jc w:val="both"/>
        <w:rPr>
          <w:rFonts w:cstheme="minorHAnsi"/>
          <w:sz w:val="20"/>
          <w:szCs w:val="20"/>
        </w:rPr>
      </w:pPr>
      <w:r w:rsidRPr="00A14A28">
        <w:rPr>
          <w:rFonts w:cstheme="minorHAnsi"/>
          <w:b/>
          <w:sz w:val="20"/>
          <w:szCs w:val="20"/>
          <w:lang w:bidi="en-US"/>
        </w:rPr>
        <w:t>Pytanie</w:t>
      </w:r>
      <w:r w:rsidRPr="00A14A28">
        <w:rPr>
          <w:rFonts w:cstheme="minorHAnsi"/>
          <w:b/>
          <w:bCs/>
          <w:sz w:val="20"/>
          <w:szCs w:val="20"/>
        </w:rPr>
        <w:t xml:space="preserve"> </w:t>
      </w:r>
      <w:r>
        <w:rPr>
          <w:rFonts w:cstheme="minorHAnsi"/>
          <w:b/>
          <w:sz w:val="20"/>
          <w:szCs w:val="20"/>
        </w:rPr>
        <w:t xml:space="preserve">3 </w:t>
      </w:r>
      <w:r w:rsidRPr="00805AD9">
        <w:rPr>
          <w:rFonts w:cstheme="minorHAnsi"/>
          <w:sz w:val="20"/>
          <w:szCs w:val="20"/>
        </w:rPr>
        <w:t>Zadanie 5</w:t>
      </w:r>
    </w:p>
    <w:p w:rsidR="00805AD9" w:rsidRDefault="00805AD9" w:rsidP="00805AD9">
      <w:pPr>
        <w:spacing w:after="0" w:line="240" w:lineRule="auto"/>
        <w:jc w:val="both"/>
        <w:rPr>
          <w:rFonts w:cstheme="minorHAnsi"/>
          <w:sz w:val="20"/>
          <w:szCs w:val="20"/>
        </w:rPr>
      </w:pPr>
      <w:r w:rsidRPr="00805AD9">
        <w:rPr>
          <w:rFonts w:cstheme="minorHAnsi"/>
          <w:sz w:val="20"/>
          <w:szCs w:val="20"/>
        </w:rPr>
        <w:t>Czy Zamawiający dopuści w pozycji 1 zaoferowanie worków o wymiarach 85x185 mm, pojemność 200 ml.</w:t>
      </w:r>
    </w:p>
    <w:p w:rsidR="00805AD9" w:rsidRPr="008F7D27" w:rsidRDefault="00805AD9" w:rsidP="00805AD9">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w:t>
      </w:r>
      <w:r w:rsidR="006B5248">
        <w:rPr>
          <w:rFonts w:cs="Calibri"/>
          <w:b/>
          <w:color w:val="FF0000"/>
          <w:sz w:val="20"/>
          <w:szCs w:val="20"/>
          <w:lang w:bidi="en-US"/>
        </w:rPr>
        <w:t xml:space="preserve"> nie dopuszcza </w:t>
      </w:r>
      <w:r w:rsidR="00A23AED">
        <w:rPr>
          <w:rFonts w:cs="Calibri"/>
          <w:b/>
          <w:color w:val="FF0000"/>
          <w:sz w:val="20"/>
          <w:szCs w:val="20"/>
          <w:lang w:bidi="en-US"/>
        </w:rPr>
        <w:t>.</w:t>
      </w:r>
    </w:p>
    <w:p w:rsidR="00805AD9" w:rsidRPr="00805AD9" w:rsidRDefault="00805AD9" w:rsidP="00805AD9">
      <w:pPr>
        <w:spacing w:after="0" w:line="240" w:lineRule="auto"/>
        <w:jc w:val="both"/>
        <w:rPr>
          <w:rFonts w:cstheme="minorHAnsi"/>
          <w:sz w:val="20"/>
          <w:szCs w:val="20"/>
        </w:rPr>
      </w:pPr>
    </w:p>
    <w:p w:rsidR="00805AD9" w:rsidRDefault="00805AD9" w:rsidP="00805AD9">
      <w:pPr>
        <w:spacing w:after="0" w:line="240" w:lineRule="auto"/>
        <w:jc w:val="both"/>
        <w:rPr>
          <w:rFonts w:cstheme="minorHAnsi"/>
          <w:sz w:val="20"/>
          <w:szCs w:val="20"/>
        </w:rPr>
      </w:pPr>
      <w:r w:rsidRPr="00A14A28">
        <w:rPr>
          <w:rFonts w:cstheme="minorHAnsi"/>
          <w:b/>
          <w:sz w:val="20"/>
          <w:szCs w:val="20"/>
          <w:lang w:bidi="en-US"/>
        </w:rPr>
        <w:t>Pytanie</w:t>
      </w:r>
      <w:r w:rsidRPr="00A14A28">
        <w:rPr>
          <w:rFonts w:cstheme="minorHAnsi"/>
          <w:b/>
          <w:bCs/>
          <w:sz w:val="20"/>
          <w:szCs w:val="20"/>
        </w:rPr>
        <w:t xml:space="preserve"> </w:t>
      </w:r>
      <w:r>
        <w:rPr>
          <w:rFonts w:cstheme="minorHAnsi"/>
          <w:b/>
          <w:sz w:val="20"/>
          <w:szCs w:val="20"/>
        </w:rPr>
        <w:t xml:space="preserve">4 </w:t>
      </w:r>
      <w:r w:rsidRPr="00805AD9">
        <w:rPr>
          <w:rFonts w:cstheme="minorHAnsi"/>
          <w:sz w:val="20"/>
          <w:szCs w:val="20"/>
        </w:rPr>
        <w:t>Zadanie 5</w:t>
      </w:r>
    </w:p>
    <w:p w:rsidR="00805AD9" w:rsidRPr="00805AD9" w:rsidRDefault="00805AD9" w:rsidP="00805AD9">
      <w:pPr>
        <w:spacing w:after="0" w:line="240" w:lineRule="auto"/>
        <w:jc w:val="both"/>
        <w:rPr>
          <w:rFonts w:cstheme="minorHAnsi"/>
          <w:sz w:val="20"/>
          <w:szCs w:val="20"/>
        </w:rPr>
      </w:pPr>
      <w:r w:rsidRPr="00805AD9">
        <w:rPr>
          <w:rFonts w:cstheme="minorHAnsi"/>
          <w:sz w:val="20"/>
          <w:szCs w:val="20"/>
        </w:rPr>
        <w:t>Czy Zamawiający dopuści w pozycji 2 zaoferowanie worków o wymiarach 110x210 mm, pojemność 400 ml.</w:t>
      </w:r>
    </w:p>
    <w:p w:rsidR="00805AD9" w:rsidRPr="008F7D27" w:rsidRDefault="00805AD9" w:rsidP="00805AD9">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w:t>
      </w:r>
      <w:r w:rsidR="006B5248">
        <w:rPr>
          <w:rFonts w:cs="Calibri"/>
          <w:b/>
          <w:color w:val="FF0000"/>
          <w:sz w:val="20"/>
          <w:szCs w:val="20"/>
          <w:lang w:bidi="en-US"/>
        </w:rPr>
        <w:t xml:space="preserve"> dopuszcza</w:t>
      </w:r>
      <w:r w:rsidR="001D7774">
        <w:rPr>
          <w:rFonts w:cs="Calibri"/>
          <w:b/>
          <w:color w:val="FF0000"/>
          <w:sz w:val="20"/>
          <w:szCs w:val="20"/>
          <w:lang w:bidi="en-US"/>
        </w:rPr>
        <w:t>,</w:t>
      </w:r>
      <w:r w:rsidR="006B5248">
        <w:rPr>
          <w:rFonts w:cs="Calibri"/>
          <w:b/>
          <w:color w:val="FF0000"/>
          <w:sz w:val="20"/>
          <w:szCs w:val="20"/>
          <w:lang w:bidi="en-US"/>
        </w:rPr>
        <w:t xml:space="preserve"> pozostałe wymagania</w:t>
      </w:r>
      <w:r w:rsidR="001D7774">
        <w:rPr>
          <w:rFonts w:cs="Calibri"/>
          <w:b/>
          <w:color w:val="FF0000"/>
          <w:sz w:val="20"/>
          <w:szCs w:val="20"/>
          <w:lang w:bidi="en-US"/>
        </w:rPr>
        <w:t xml:space="preserve"> zgodnie z</w:t>
      </w:r>
      <w:r w:rsidR="006B5248">
        <w:rPr>
          <w:rFonts w:cs="Calibri"/>
          <w:b/>
          <w:color w:val="FF0000"/>
          <w:sz w:val="20"/>
          <w:szCs w:val="20"/>
          <w:lang w:bidi="en-US"/>
        </w:rPr>
        <w:t xml:space="preserve"> SWZ</w:t>
      </w:r>
      <w:r w:rsidR="00A23AED">
        <w:rPr>
          <w:rFonts w:cs="Calibri"/>
          <w:b/>
          <w:color w:val="FF0000"/>
          <w:sz w:val="20"/>
          <w:szCs w:val="20"/>
          <w:lang w:bidi="en-US"/>
        </w:rPr>
        <w:t>.</w:t>
      </w:r>
    </w:p>
    <w:p w:rsidR="00805AD9" w:rsidRDefault="00805AD9" w:rsidP="00805AD9">
      <w:pPr>
        <w:spacing w:after="0" w:line="240" w:lineRule="auto"/>
        <w:jc w:val="both"/>
        <w:rPr>
          <w:rFonts w:cstheme="minorHAnsi"/>
          <w:b/>
          <w:sz w:val="20"/>
          <w:szCs w:val="20"/>
          <w:lang w:bidi="en-US"/>
        </w:rPr>
      </w:pPr>
    </w:p>
    <w:p w:rsidR="00805AD9" w:rsidRDefault="00805AD9" w:rsidP="00805AD9">
      <w:pPr>
        <w:spacing w:after="0" w:line="240" w:lineRule="auto"/>
        <w:jc w:val="both"/>
        <w:rPr>
          <w:rFonts w:cstheme="minorHAnsi"/>
          <w:sz w:val="20"/>
          <w:szCs w:val="20"/>
        </w:rPr>
      </w:pPr>
      <w:r w:rsidRPr="00A14A28">
        <w:rPr>
          <w:rFonts w:cstheme="minorHAnsi"/>
          <w:b/>
          <w:sz w:val="20"/>
          <w:szCs w:val="20"/>
          <w:lang w:bidi="en-US"/>
        </w:rPr>
        <w:t>Pytanie</w:t>
      </w:r>
      <w:r w:rsidRPr="00A14A28">
        <w:rPr>
          <w:rFonts w:cstheme="minorHAnsi"/>
          <w:b/>
          <w:bCs/>
          <w:sz w:val="20"/>
          <w:szCs w:val="20"/>
        </w:rPr>
        <w:t xml:space="preserve"> </w:t>
      </w:r>
      <w:r>
        <w:rPr>
          <w:rFonts w:cstheme="minorHAnsi"/>
          <w:b/>
          <w:sz w:val="20"/>
          <w:szCs w:val="20"/>
        </w:rPr>
        <w:t xml:space="preserve">5 </w:t>
      </w:r>
      <w:r w:rsidRPr="00805AD9">
        <w:rPr>
          <w:rFonts w:cstheme="minorHAnsi"/>
          <w:sz w:val="20"/>
          <w:szCs w:val="20"/>
        </w:rPr>
        <w:t>Zadanie 5</w:t>
      </w:r>
    </w:p>
    <w:p w:rsidR="00805AD9" w:rsidRPr="00805AD9" w:rsidRDefault="00805AD9" w:rsidP="00805AD9">
      <w:pPr>
        <w:spacing w:after="0" w:line="240" w:lineRule="auto"/>
        <w:jc w:val="both"/>
        <w:rPr>
          <w:rFonts w:cstheme="minorHAnsi"/>
          <w:sz w:val="20"/>
          <w:szCs w:val="20"/>
        </w:rPr>
      </w:pPr>
      <w:r w:rsidRPr="00805AD9">
        <w:rPr>
          <w:rFonts w:cstheme="minorHAnsi"/>
          <w:sz w:val="20"/>
          <w:szCs w:val="20"/>
        </w:rPr>
        <w:t>Czy Zamawiający dopuści w pozycji 3 zaoferowanie worków o wymiarach 160x200 mm, pojemność 800 ml.</w:t>
      </w:r>
    </w:p>
    <w:p w:rsidR="00805AD9" w:rsidRPr="008F7D27" w:rsidRDefault="00805AD9" w:rsidP="00805AD9">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w:t>
      </w:r>
      <w:r w:rsidR="006B5248">
        <w:rPr>
          <w:rFonts w:cs="Calibri"/>
          <w:b/>
          <w:color w:val="FF0000"/>
          <w:sz w:val="20"/>
          <w:szCs w:val="20"/>
          <w:lang w:bidi="en-US"/>
        </w:rPr>
        <w:t>nie dopuszcza</w:t>
      </w:r>
      <w:r w:rsidR="00A23AED">
        <w:rPr>
          <w:rFonts w:cs="Calibri"/>
          <w:b/>
          <w:color w:val="FF0000"/>
          <w:sz w:val="20"/>
          <w:szCs w:val="20"/>
          <w:lang w:bidi="en-US"/>
        </w:rPr>
        <w:t>.</w:t>
      </w:r>
    </w:p>
    <w:p w:rsidR="00805AD9" w:rsidRDefault="00805AD9" w:rsidP="00805AD9">
      <w:pPr>
        <w:spacing w:after="0" w:line="240" w:lineRule="auto"/>
        <w:jc w:val="both"/>
        <w:rPr>
          <w:rFonts w:cstheme="minorHAnsi"/>
          <w:b/>
          <w:sz w:val="20"/>
          <w:szCs w:val="20"/>
          <w:lang w:bidi="en-US"/>
        </w:rPr>
      </w:pPr>
    </w:p>
    <w:p w:rsidR="00805AD9" w:rsidRDefault="00805AD9" w:rsidP="00805AD9">
      <w:pPr>
        <w:spacing w:after="0" w:line="240" w:lineRule="auto"/>
        <w:jc w:val="both"/>
        <w:rPr>
          <w:rFonts w:cstheme="minorHAnsi"/>
          <w:sz w:val="20"/>
          <w:szCs w:val="20"/>
        </w:rPr>
      </w:pPr>
      <w:r w:rsidRPr="00A14A28">
        <w:rPr>
          <w:rFonts w:cstheme="minorHAnsi"/>
          <w:b/>
          <w:sz w:val="20"/>
          <w:szCs w:val="20"/>
          <w:lang w:bidi="en-US"/>
        </w:rPr>
        <w:t>Pytanie</w:t>
      </w:r>
      <w:r w:rsidRPr="00A14A28">
        <w:rPr>
          <w:rFonts w:cstheme="minorHAnsi"/>
          <w:b/>
          <w:bCs/>
          <w:sz w:val="20"/>
          <w:szCs w:val="20"/>
        </w:rPr>
        <w:t xml:space="preserve"> </w:t>
      </w:r>
      <w:r>
        <w:rPr>
          <w:rFonts w:cstheme="minorHAnsi"/>
          <w:b/>
          <w:sz w:val="20"/>
          <w:szCs w:val="20"/>
        </w:rPr>
        <w:t xml:space="preserve">6 </w:t>
      </w:r>
      <w:r w:rsidRPr="00805AD9">
        <w:rPr>
          <w:rFonts w:cstheme="minorHAnsi"/>
          <w:sz w:val="20"/>
          <w:szCs w:val="20"/>
        </w:rPr>
        <w:t>Zadanie 5</w:t>
      </w:r>
    </w:p>
    <w:p w:rsidR="00805AD9" w:rsidRPr="00805AD9" w:rsidRDefault="00805AD9" w:rsidP="00805AD9">
      <w:pPr>
        <w:spacing w:after="0" w:line="240" w:lineRule="auto"/>
        <w:jc w:val="both"/>
        <w:rPr>
          <w:rFonts w:cstheme="minorHAnsi"/>
          <w:sz w:val="20"/>
          <w:szCs w:val="20"/>
        </w:rPr>
      </w:pPr>
      <w:r w:rsidRPr="00805AD9">
        <w:rPr>
          <w:rFonts w:cstheme="minorHAnsi"/>
          <w:sz w:val="20"/>
          <w:szCs w:val="20"/>
        </w:rPr>
        <w:t>Czy Zamawiający dopuści w pozycji 3 zaoferowanie worków o wymiarach 170x240 mm, pojemność 1200 ml, średnica tulei 12 mm.</w:t>
      </w:r>
    </w:p>
    <w:p w:rsidR="00805AD9" w:rsidRPr="008F7D27" w:rsidRDefault="00805AD9" w:rsidP="00805AD9">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w:t>
      </w:r>
      <w:r w:rsidR="006B5248">
        <w:rPr>
          <w:rFonts w:cs="Calibri"/>
          <w:b/>
          <w:color w:val="FF0000"/>
          <w:sz w:val="20"/>
          <w:szCs w:val="20"/>
          <w:lang w:bidi="en-US"/>
        </w:rPr>
        <w:t xml:space="preserve">nie dopuszcza </w:t>
      </w:r>
      <w:r w:rsidR="00A23AED">
        <w:rPr>
          <w:rFonts w:cs="Calibri"/>
          <w:b/>
          <w:color w:val="FF0000"/>
          <w:sz w:val="20"/>
          <w:szCs w:val="20"/>
          <w:lang w:bidi="en-US"/>
        </w:rPr>
        <w:t>.</w:t>
      </w:r>
    </w:p>
    <w:p w:rsidR="00805AD9" w:rsidRDefault="00805AD9" w:rsidP="00805AD9">
      <w:pPr>
        <w:spacing w:after="0" w:line="240" w:lineRule="auto"/>
        <w:jc w:val="both"/>
        <w:rPr>
          <w:rFonts w:cstheme="minorHAnsi"/>
          <w:b/>
          <w:sz w:val="20"/>
          <w:szCs w:val="20"/>
          <w:lang w:bidi="en-US"/>
        </w:rPr>
      </w:pPr>
    </w:p>
    <w:p w:rsidR="00805AD9" w:rsidRDefault="00805AD9" w:rsidP="00805AD9">
      <w:pPr>
        <w:spacing w:after="0" w:line="240" w:lineRule="auto"/>
        <w:jc w:val="both"/>
        <w:rPr>
          <w:rFonts w:cstheme="minorHAnsi"/>
          <w:sz w:val="20"/>
          <w:szCs w:val="20"/>
        </w:rPr>
      </w:pPr>
      <w:r w:rsidRPr="00A14A28">
        <w:rPr>
          <w:rFonts w:cstheme="minorHAnsi"/>
          <w:b/>
          <w:sz w:val="20"/>
          <w:szCs w:val="20"/>
          <w:lang w:bidi="en-US"/>
        </w:rPr>
        <w:t>Pytanie</w:t>
      </w:r>
      <w:r w:rsidRPr="00A14A28">
        <w:rPr>
          <w:rFonts w:cstheme="minorHAnsi"/>
          <w:b/>
          <w:bCs/>
          <w:sz w:val="20"/>
          <w:szCs w:val="20"/>
        </w:rPr>
        <w:t xml:space="preserve"> </w:t>
      </w:r>
      <w:r>
        <w:rPr>
          <w:rFonts w:cstheme="minorHAnsi"/>
          <w:b/>
          <w:sz w:val="20"/>
          <w:szCs w:val="20"/>
        </w:rPr>
        <w:t xml:space="preserve">7 </w:t>
      </w:r>
      <w:r w:rsidRPr="00805AD9">
        <w:rPr>
          <w:rFonts w:cstheme="minorHAnsi"/>
          <w:sz w:val="20"/>
          <w:szCs w:val="20"/>
        </w:rPr>
        <w:t>Zadanie 5</w:t>
      </w:r>
    </w:p>
    <w:p w:rsidR="00805AD9" w:rsidRPr="00805AD9" w:rsidRDefault="00805AD9" w:rsidP="00805AD9">
      <w:pPr>
        <w:spacing w:after="0" w:line="240" w:lineRule="auto"/>
        <w:jc w:val="both"/>
        <w:rPr>
          <w:rFonts w:cstheme="minorHAnsi"/>
          <w:sz w:val="20"/>
          <w:szCs w:val="20"/>
        </w:rPr>
      </w:pPr>
      <w:r w:rsidRPr="00805AD9">
        <w:rPr>
          <w:rFonts w:cstheme="minorHAnsi"/>
          <w:sz w:val="20"/>
          <w:szCs w:val="20"/>
        </w:rPr>
        <w:t>Czy Zamawiający dopuści w pozycji 3 zaoferowanie worków o wymiarach 160x200 mm, pojemność 1500 ml, średnica tulei 12 mm.</w:t>
      </w:r>
      <w:r w:rsidR="006B5248">
        <w:rPr>
          <w:rFonts w:cstheme="minorHAnsi"/>
          <w:sz w:val="20"/>
          <w:szCs w:val="20"/>
        </w:rPr>
        <w:t xml:space="preserve"> </w:t>
      </w:r>
    </w:p>
    <w:p w:rsidR="00A11989" w:rsidRPr="00D6309A" w:rsidRDefault="00A11989" w:rsidP="003F7DB3">
      <w:pPr>
        <w:spacing w:after="0" w:line="240" w:lineRule="auto"/>
        <w:jc w:val="both"/>
        <w:rPr>
          <w:rFonts w:cstheme="minorHAnsi"/>
          <w:sz w:val="20"/>
          <w:szCs w:val="20"/>
        </w:rPr>
      </w:pPr>
    </w:p>
    <w:p w:rsidR="002B7289" w:rsidRPr="008F7D27" w:rsidRDefault="002B7289"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636B35">
        <w:rPr>
          <w:rFonts w:cs="Calibri"/>
          <w:b/>
          <w:color w:val="FF0000"/>
          <w:sz w:val="20"/>
          <w:szCs w:val="20"/>
          <w:lang w:bidi="en-US"/>
        </w:rPr>
        <w:t xml:space="preserve">  </w:t>
      </w:r>
      <w:r w:rsidR="006B5248">
        <w:rPr>
          <w:rFonts w:cs="Calibri"/>
          <w:b/>
          <w:color w:val="FF0000"/>
          <w:sz w:val="20"/>
          <w:szCs w:val="20"/>
          <w:lang w:bidi="en-US"/>
        </w:rPr>
        <w:t xml:space="preserve">nie dopuszcza </w:t>
      </w:r>
      <w:r w:rsidR="00A23AED">
        <w:rPr>
          <w:rFonts w:cs="Calibri"/>
          <w:b/>
          <w:color w:val="FF0000"/>
          <w:sz w:val="20"/>
          <w:szCs w:val="20"/>
          <w:lang w:bidi="en-US"/>
        </w:rPr>
        <w:t>.</w:t>
      </w:r>
    </w:p>
    <w:p w:rsidR="00D6309A" w:rsidRPr="00D6309A" w:rsidRDefault="00D6309A" w:rsidP="003F7DB3">
      <w:pPr>
        <w:spacing w:after="0" w:line="240" w:lineRule="auto"/>
        <w:jc w:val="both"/>
        <w:rPr>
          <w:rFonts w:cstheme="minorHAnsi"/>
          <w:sz w:val="20"/>
          <w:szCs w:val="20"/>
        </w:rPr>
      </w:pPr>
    </w:p>
    <w:p w:rsidR="00D13C77" w:rsidRDefault="00D13C77" w:rsidP="003F7DB3">
      <w:pPr>
        <w:spacing w:after="0" w:line="240" w:lineRule="auto"/>
        <w:jc w:val="both"/>
        <w:rPr>
          <w:rFonts w:cstheme="minorHAnsi"/>
          <w:b/>
          <w:sz w:val="20"/>
          <w:szCs w:val="20"/>
        </w:rPr>
      </w:pPr>
    </w:p>
    <w:p w:rsidR="00D13C77" w:rsidRDefault="00D13C77" w:rsidP="003F7DB3">
      <w:pPr>
        <w:spacing w:after="0" w:line="240" w:lineRule="auto"/>
        <w:jc w:val="both"/>
        <w:rPr>
          <w:rFonts w:cstheme="minorHAnsi"/>
          <w:b/>
          <w:sz w:val="20"/>
          <w:szCs w:val="20"/>
        </w:rPr>
      </w:pPr>
    </w:p>
    <w:p w:rsidR="00D13C77" w:rsidRPr="00BE398B" w:rsidRDefault="00D13C77" w:rsidP="00D13C77">
      <w:pPr>
        <w:spacing w:after="0" w:line="240" w:lineRule="auto"/>
        <w:jc w:val="both"/>
        <w:rPr>
          <w:rFonts w:cstheme="minorHAnsi"/>
          <w:b/>
          <w:sz w:val="20"/>
          <w:szCs w:val="20"/>
        </w:rPr>
      </w:pPr>
      <w:r w:rsidRPr="00BE398B">
        <w:rPr>
          <w:rFonts w:cstheme="minorHAnsi"/>
          <w:b/>
          <w:sz w:val="20"/>
          <w:szCs w:val="20"/>
        </w:rPr>
        <w:t xml:space="preserve">Pytanie </w:t>
      </w:r>
      <w:r w:rsidR="007C6FD0" w:rsidRPr="00BE398B">
        <w:rPr>
          <w:rFonts w:cstheme="minorHAnsi"/>
          <w:b/>
          <w:sz w:val="20"/>
          <w:szCs w:val="20"/>
        </w:rPr>
        <w:t>8</w:t>
      </w:r>
      <w:r w:rsidRPr="00BE398B">
        <w:rPr>
          <w:rFonts w:cstheme="minorHAnsi"/>
          <w:b/>
          <w:sz w:val="20"/>
          <w:szCs w:val="20"/>
        </w:rPr>
        <w:t xml:space="preserve"> do pakietu nr 13</w:t>
      </w:r>
    </w:p>
    <w:p w:rsidR="00D13C77" w:rsidRPr="00BE398B" w:rsidRDefault="00D13C77" w:rsidP="00D13C77">
      <w:pPr>
        <w:spacing w:after="0" w:line="240" w:lineRule="auto"/>
        <w:jc w:val="both"/>
        <w:rPr>
          <w:rFonts w:cstheme="minorHAnsi"/>
          <w:sz w:val="20"/>
          <w:szCs w:val="20"/>
        </w:rPr>
      </w:pPr>
      <w:r w:rsidRPr="00BE398B">
        <w:rPr>
          <w:rFonts w:cstheme="minorHAnsi"/>
          <w:sz w:val="20"/>
          <w:szCs w:val="20"/>
        </w:rPr>
        <w:t xml:space="preserve">Czy Zamawiający dopuści taśmy </w:t>
      </w:r>
      <w:proofErr w:type="spellStart"/>
      <w:r w:rsidRPr="00BE398B">
        <w:rPr>
          <w:rFonts w:cstheme="minorHAnsi"/>
          <w:sz w:val="20"/>
          <w:szCs w:val="20"/>
        </w:rPr>
        <w:t>podcewkowe</w:t>
      </w:r>
      <w:proofErr w:type="spellEnd"/>
      <w:r w:rsidRPr="00BE398B">
        <w:rPr>
          <w:rFonts w:cstheme="minorHAnsi"/>
          <w:sz w:val="20"/>
          <w:szCs w:val="20"/>
        </w:rPr>
        <w:t xml:space="preserve"> :</w:t>
      </w:r>
    </w:p>
    <w:p w:rsidR="00D13C77" w:rsidRPr="00BE398B" w:rsidRDefault="00D13C77" w:rsidP="00D13C77">
      <w:pPr>
        <w:spacing w:after="0" w:line="240" w:lineRule="auto"/>
        <w:jc w:val="both"/>
        <w:rPr>
          <w:rFonts w:cstheme="minorHAnsi"/>
          <w:sz w:val="20"/>
          <w:szCs w:val="20"/>
        </w:rPr>
      </w:pPr>
      <w:r w:rsidRPr="00BE398B">
        <w:rPr>
          <w:rFonts w:cstheme="minorHAnsi"/>
          <w:sz w:val="20"/>
          <w:szCs w:val="20"/>
        </w:rPr>
        <w:t xml:space="preserve">Taśma do leczenia wysiłkowego nietrzymania moczu u kobiet metodą </w:t>
      </w:r>
      <w:proofErr w:type="spellStart"/>
      <w:r w:rsidRPr="00BE398B">
        <w:rPr>
          <w:rFonts w:cstheme="minorHAnsi"/>
          <w:sz w:val="20"/>
          <w:szCs w:val="20"/>
        </w:rPr>
        <w:t>załonową</w:t>
      </w:r>
      <w:proofErr w:type="spellEnd"/>
      <w:r w:rsidRPr="00BE398B">
        <w:rPr>
          <w:rFonts w:cstheme="minorHAnsi"/>
          <w:sz w:val="20"/>
          <w:szCs w:val="20"/>
        </w:rPr>
        <w:t>.</w:t>
      </w:r>
    </w:p>
    <w:p w:rsidR="00D13C77" w:rsidRPr="00BE398B" w:rsidRDefault="00D13C77" w:rsidP="00D13C77">
      <w:pPr>
        <w:spacing w:after="0" w:line="240" w:lineRule="auto"/>
        <w:jc w:val="both"/>
        <w:rPr>
          <w:rFonts w:cstheme="minorHAnsi"/>
          <w:sz w:val="20"/>
          <w:szCs w:val="20"/>
        </w:rPr>
      </w:pPr>
      <w:r w:rsidRPr="00BE398B">
        <w:rPr>
          <w:rFonts w:cstheme="minorHAnsi"/>
          <w:sz w:val="20"/>
          <w:szCs w:val="20"/>
        </w:rPr>
        <w:t xml:space="preserve">Wykonana jest </w:t>
      </w:r>
      <w:proofErr w:type="spellStart"/>
      <w:r w:rsidRPr="00BE398B">
        <w:rPr>
          <w:rFonts w:cstheme="minorHAnsi"/>
          <w:sz w:val="20"/>
          <w:szCs w:val="20"/>
        </w:rPr>
        <w:t>niewchłanialnego</w:t>
      </w:r>
      <w:proofErr w:type="spellEnd"/>
      <w:r w:rsidRPr="00BE398B">
        <w:rPr>
          <w:rFonts w:cstheme="minorHAnsi"/>
          <w:sz w:val="20"/>
          <w:szCs w:val="20"/>
        </w:rPr>
        <w:t xml:space="preserve"> polipropylenu </w:t>
      </w:r>
      <w:proofErr w:type="spellStart"/>
      <w:r w:rsidRPr="00BE398B">
        <w:rPr>
          <w:rFonts w:cstheme="minorHAnsi"/>
          <w:sz w:val="20"/>
          <w:szCs w:val="20"/>
        </w:rPr>
        <w:t>monofilamentowego</w:t>
      </w:r>
      <w:proofErr w:type="spellEnd"/>
      <w:r w:rsidRPr="00BE398B">
        <w:rPr>
          <w:rFonts w:cstheme="minorHAnsi"/>
          <w:sz w:val="20"/>
          <w:szCs w:val="20"/>
        </w:rPr>
        <w:t>. Parametry:</w:t>
      </w:r>
    </w:p>
    <w:p w:rsidR="00D13C77" w:rsidRPr="00BE398B" w:rsidRDefault="00D13C77" w:rsidP="00D13C77">
      <w:pPr>
        <w:spacing w:after="0" w:line="240" w:lineRule="auto"/>
        <w:jc w:val="both"/>
        <w:rPr>
          <w:rFonts w:cstheme="minorHAnsi"/>
          <w:sz w:val="20"/>
          <w:szCs w:val="20"/>
        </w:rPr>
      </w:pPr>
      <w:r w:rsidRPr="00BE398B">
        <w:rPr>
          <w:rFonts w:cstheme="minorHAnsi"/>
          <w:sz w:val="20"/>
          <w:szCs w:val="20"/>
        </w:rPr>
        <w:t>• szerokość: 1,1 cm (+/- 0,1 cm)</w:t>
      </w:r>
    </w:p>
    <w:p w:rsidR="00D13C77" w:rsidRPr="00BE398B" w:rsidRDefault="00D13C77" w:rsidP="00D13C77">
      <w:pPr>
        <w:spacing w:after="0" w:line="240" w:lineRule="auto"/>
        <w:jc w:val="both"/>
        <w:rPr>
          <w:rFonts w:cstheme="minorHAnsi"/>
          <w:sz w:val="20"/>
          <w:szCs w:val="20"/>
        </w:rPr>
      </w:pPr>
      <w:r w:rsidRPr="00BE398B">
        <w:rPr>
          <w:rFonts w:cstheme="minorHAnsi"/>
          <w:sz w:val="20"/>
          <w:szCs w:val="20"/>
        </w:rPr>
        <w:t>• długość: 45 cm</w:t>
      </w:r>
    </w:p>
    <w:p w:rsidR="00D13C77" w:rsidRPr="00BE398B" w:rsidRDefault="00D13C77" w:rsidP="00D13C77">
      <w:pPr>
        <w:spacing w:after="0" w:line="240" w:lineRule="auto"/>
        <w:jc w:val="both"/>
        <w:rPr>
          <w:rFonts w:cstheme="minorHAnsi"/>
          <w:sz w:val="20"/>
          <w:szCs w:val="20"/>
        </w:rPr>
      </w:pPr>
      <w:r w:rsidRPr="00BE398B">
        <w:rPr>
          <w:rFonts w:cstheme="minorHAnsi"/>
          <w:sz w:val="20"/>
          <w:szCs w:val="20"/>
        </w:rPr>
        <w:t>• grubość: 0,50 mm</w:t>
      </w:r>
    </w:p>
    <w:p w:rsidR="00D13C77" w:rsidRPr="00BE398B" w:rsidRDefault="00D13C77" w:rsidP="00D13C77">
      <w:pPr>
        <w:spacing w:after="0" w:line="240" w:lineRule="auto"/>
        <w:jc w:val="both"/>
        <w:rPr>
          <w:rFonts w:cstheme="minorHAnsi"/>
          <w:sz w:val="20"/>
          <w:szCs w:val="20"/>
        </w:rPr>
      </w:pPr>
      <w:r w:rsidRPr="00BE398B">
        <w:rPr>
          <w:rFonts w:cstheme="minorHAnsi"/>
          <w:sz w:val="20"/>
          <w:szCs w:val="20"/>
        </w:rPr>
        <w:t>• gramatura: 57 g/m2</w:t>
      </w:r>
    </w:p>
    <w:p w:rsidR="00D13C77" w:rsidRPr="00BE398B" w:rsidRDefault="00D13C77" w:rsidP="00D13C77">
      <w:pPr>
        <w:spacing w:after="0" w:line="240" w:lineRule="auto"/>
        <w:jc w:val="both"/>
        <w:rPr>
          <w:rFonts w:cstheme="minorHAnsi"/>
          <w:sz w:val="20"/>
          <w:szCs w:val="20"/>
        </w:rPr>
      </w:pPr>
      <w:r w:rsidRPr="00BE398B">
        <w:rPr>
          <w:rFonts w:cstheme="minorHAnsi"/>
          <w:sz w:val="20"/>
          <w:szCs w:val="20"/>
        </w:rPr>
        <w:t>• wielkość porów: 0,90 mm</w:t>
      </w:r>
    </w:p>
    <w:p w:rsidR="00D13C77" w:rsidRPr="00BE398B" w:rsidRDefault="00D13C77" w:rsidP="00D13C77">
      <w:pPr>
        <w:spacing w:after="0" w:line="240" w:lineRule="auto"/>
        <w:jc w:val="both"/>
        <w:rPr>
          <w:rFonts w:cstheme="minorHAnsi"/>
          <w:sz w:val="20"/>
          <w:szCs w:val="20"/>
        </w:rPr>
      </w:pPr>
      <w:r w:rsidRPr="00BE398B">
        <w:rPr>
          <w:rFonts w:cstheme="minorHAnsi"/>
          <w:sz w:val="20"/>
          <w:szCs w:val="20"/>
        </w:rPr>
        <w:t>Taśma w plastikowej osłonce, brzegi taśmy zakończone pętelkami.</w:t>
      </w:r>
    </w:p>
    <w:p w:rsidR="00D13C77" w:rsidRPr="00BE398B" w:rsidRDefault="00D13C77" w:rsidP="00D13C77">
      <w:pPr>
        <w:spacing w:after="0" w:line="240" w:lineRule="auto"/>
        <w:jc w:val="both"/>
        <w:rPr>
          <w:rFonts w:cstheme="minorHAnsi"/>
          <w:sz w:val="20"/>
          <w:szCs w:val="20"/>
        </w:rPr>
      </w:pPr>
      <w:r w:rsidRPr="00BE398B">
        <w:rPr>
          <w:rFonts w:cstheme="minorHAnsi"/>
          <w:sz w:val="20"/>
          <w:szCs w:val="20"/>
        </w:rPr>
        <w:t>W zestawie znajdują się dwa narzędzia jednorazowego użytku wykonane z niekorodującego</w:t>
      </w:r>
    </w:p>
    <w:p w:rsidR="00D13C77" w:rsidRPr="00BE398B" w:rsidRDefault="00D13C77" w:rsidP="00D13C77">
      <w:pPr>
        <w:spacing w:after="0" w:line="240" w:lineRule="auto"/>
        <w:jc w:val="both"/>
        <w:rPr>
          <w:rFonts w:cstheme="minorHAnsi"/>
          <w:sz w:val="20"/>
          <w:szCs w:val="20"/>
        </w:rPr>
      </w:pPr>
      <w:r w:rsidRPr="00BE398B">
        <w:rPr>
          <w:rFonts w:cstheme="minorHAnsi"/>
          <w:sz w:val="20"/>
          <w:szCs w:val="20"/>
        </w:rPr>
        <w:t>chromu. Ergonomiczne uchwyty zapewniają optymalną kontrolę podczas wprowadzania igły</w:t>
      </w:r>
    </w:p>
    <w:p w:rsidR="00D13C77" w:rsidRPr="00BE398B" w:rsidRDefault="00D13C77" w:rsidP="003F7DB3">
      <w:pPr>
        <w:spacing w:after="0" w:line="240" w:lineRule="auto"/>
        <w:jc w:val="both"/>
        <w:rPr>
          <w:rFonts w:cstheme="minorHAnsi"/>
          <w:b/>
          <w:sz w:val="20"/>
          <w:szCs w:val="20"/>
        </w:rPr>
      </w:pPr>
    </w:p>
    <w:p w:rsidR="00D13C77" w:rsidRPr="008F7D27" w:rsidRDefault="00D13C77" w:rsidP="00D13C77">
      <w:pPr>
        <w:spacing w:after="0" w:line="240" w:lineRule="auto"/>
        <w:jc w:val="both"/>
        <w:rPr>
          <w:sz w:val="20"/>
          <w:szCs w:val="20"/>
        </w:rPr>
      </w:pPr>
      <w:r w:rsidRPr="00BE398B">
        <w:rPr>
          <w:rFonts w:cs="Calibri"/>
          <w:b/>
          <w:color w:val="FF0000"/>
          <w:sz w:val="20"/>
          <w:szCs w:val="20"/>
          <w:u w:val="single"/>
          <w:lang w:bidi="en-US"/>
        </w:rPr>
        <w:t xml:space="preserve">Odpowiedź Zamawiającego: </w:t>
      </w:r>
      <w:r w:rsidRPr="00BE398B">
        <w:rPr>
          <w:rFonts w:cs="Calibri"/>
          <w:b/>
          <w:color w:val="FF0000"/>
          <w:sz w:val="20"/>
          <w:szCs w:val="20"/>
          <w:lang w:bidi="en-US"/>
        </w:rPr>
        <w:t xml:space="preserve">Zamawiający  </w:t>
      </w:r>
      <w:r w:rsidR="00BE398B" w:rsidRPr="00BE398B">
        <w:rPr>
          <w:rFonts w:cs="Calibri"/>
          <w:b/>
          <w:color w:val="FF0000"/>
          <w:sz w:val="20"/>
          <w:szCs w:val="20"/>
          <w:lang w:bidi="en-US"/>
        </w:rPr>
        <w:t>nie wyraża zgody.</w:t>
      </w:r>
    </w:p>
    <w:p w:rsidR="00D13C77" w:rsidRDefault="00D13C77" w:rsidP="003F7DB3">
      <w:pPr>
        <w:spacing w:after="0" w:line="240" w:lineRule="auto"/>
        <w:jc w:val="both"/>
        <w:rPr>
          <w:rFonts w:cstheme="minorHAnsi"/>
          <w:b/>
          <w:sz w:val="20"/>
          <w:szCs w:val="20"/>
        </w:rPr>
      </w:pPr>
    </w:p>
    <w:p w:rsidR="0055221B" w:rsidRPr="0055221B" w:rsidRDefault="0055221B" w:rsidP="0055221B">
      <w:pPr>
        <w:spacing w:after="0" w:line="240" w:lineRule="auto"/>
        <w:jc w:val="both"/>
        <w:rPr>
          <w:rFonts w:cstheme="minorHAnsi"/>
          <w:b/>
          <w:sz w:val="20"/>
          <w:szCs w:val="20"/>
        </w:rPr>
      </w:pPr>
    </w:p>
    <w:p w:rsidR="0055221B" w:rsidRDefault="0055221B" w:rsidP="0055221B">
      <w:pPr>
        <w:spacing w:after="0" w:line="240" w:lineRule="auto"/>
        <w:jc w:val="both"/>
        <w:rPr>
          <w:rFonts w:cstheme="minorHAnsi"/>
          <w:b/>
          <w:sz w:val="20"/>
          <w:szCs w:val="20"/>
        </w:rPr>
      </w:pPr>
      <w:r>
        <w:rPr>
          <w:rFonts w:cstheme="minorHAnsi"/>
          <w:b/>
          <w:sz w:val="20"/>
          <w:szCs w:val="20"/>
        </w:rPr>
        <w:t xml:space="preserve">Pytanie </w:t>
      </w:r>
      <w:r w:rsidR="007C6FD0">
        <w:rPr>
          <w:rFonts w:cstheme="minorHAnsi"/>
          <w:b/>
          <w:sz w:val="20"/>
          <w:szCs w:val="20"/>
        </w:rPr>
        <w:t>9</w:t>
      </w:r>
    </w:p>
    <w:p w:rsidR="0055221B" w:rsidRPr="0055221B" w:rsidRDefault="0055221B" w:rsidP="0055221B">
      <w:pPr>
        <w:spacing w:after="0" w:line="240" w:lineRule="auto"/>
        <w:jc w:val="both"/>
        <w:rPr>
          <w:rFonts w:cstheme="minorHAnsi"/>
          <w:sz w:val="20"/>
          <w:szCs w:val="20"/>
        </w:rPr>
      </w:pPr>
      <w:r w:rsidRPr="0055221B">
        <w:rPr>
          <w:rFonts w:cstheme="minorHAnsi"/>
          <w:b/>
          <w:sz w:val="20"/>
          <w:szCs w:val="20"/>
        </w:rPr>
        <w:t xml:space="preserve"> </w:t>
      </w:r>
      <w:r w:rsidRPr="0055221B">
        <w:rPr>
          <w:rFonts w:cstheme="minorHAnsi"/>
          <w:sz w:val="20"/>
          <w:szCs w:val="20"/>
        </w:rPr>
        <w:t xml:space="preserve">Czy w celu miarkowania kar umownych Zamawiający dokona modyfikacji postanowień projektu przyszłej umowy w zakresie zapisów § 6 ust. 1: </w:t>
      </w:r>
    </w:p>
    <w:p w:rsidR="0055221B" w:rsidRPr="0055221B" w:rsidRDefault="0055221B" w:rsidP="0055221B">
      <w:pPr>
        <w:spacing w:after="0" w:line="240" w:lineRule="auto"/>
        <w:jc w:val="both"/>
        <w:rPr>
          <w:rFonts w:cstheme="minorHAnsi"/>
          <w:sz w:val="20"/>
          <w:szCs w:val="20"/>
        </w:rPr>
      </w:pPr>
      <w:r w:rsidRPr="0055221B">
        <w:rPr>
          <w:rFonts w:cstheme="minorHAnsi"/>
          <w:sz w:val="20"/>
          <w:szCs w:val="20"/>
        </w:rPr>
        <w:t xml:space="preserve">1. Wykonawca zapłaci kary umowne w przypadku: </w:t>
      </w:r>
    </w:p>
    <w:p w:rsidR="00D13C77" w:rsidRDefault="0055221B" w:rsidP="0055221B">
      <w:pPr>
        <w:spacing w:after="0" w:line="240" w:lineRule="auto"/>
        <w:jc w:val="both"/>
        <w:rPr>
          <w:rFonts w:cstheme="minorHAnsi"/>
          <w:sz w:val="20"/>
          <w:szCs w:val="20"/>
        </w:rPr>
      </w:pPr>
      <w:r w:rsidRPr="0055221B">
        <w:rPr>
          <w:rFonts w:cstheme="minorHAnsi"/>
          <w:sz w:val="20"/>
          <w:szCs w:val="20"/>
        </w:rPr>
        <w:t>d) d)</w:t>
      </w:r>
      <w:r w:rsidRPr="0055221B">
        <w:rPr>
          <w:rFonts w:cstheme="minorHAnsi"/>
          <w:sz w:val="20"/>
          <w:szCs w:val="20"/>
        </w:rPr>
        <w:tab/>
        <w:t>zwłoki w dostarczeniu dokumentów wymienionych w par. 4 ust. 4 lub 5 niniejszej umowy w wysokości 50 zł za każdy dzień zwłoki</w:t>
      </w:r>
      <w:r>
        <w:rPr>
          <w:rFonts w:cstheme="minorHAnsi"/>
          <w:sz w:val="20"/>
          <w:szCs w:val="20"/>
        </w:rPr>
        <w:t>.</w:t>
      </w:r>
    </w:p>
    <w:p w:rsidR="0055221B" w:rsidRDefault="0055221B" w:rsidP="0055221B">
      <w:pPr>
        <w:spacing w:after="0" w:line="240" w:lineRule="auto"/>
        <w:jc w:val="both"/>
        <w:rPr>
          <w:rFonts w:cstheme="minorHAnsi"/>
          <w:sz w:val="20"/>
          <w:szCs w:val="20"/>
        </w:rPr>
      </w:pPr>
    </w:p>
    <w:p w:rsidR="0055221B" w:rsidRPr="008F7D27" w:rsidRDefault="0055221B" w:rsidP="0055221B">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wyraża zgody.</w:t>
      </w:r>
    </w:p>
    <w:p w:rsidR="0055221B" w:rsidRDefault="0055221B" w:rsidP="004F6B68">
      <w:pPr>
        <w:spacing w:after="0" w:line="240" w:lineRule="auto"/>
        <w:jc w:val="both"/>
        <w:rPr>
          <w:rFonts w:cstheme="minorHAnsi"/>
          <w:b/>
          <w:sz w:val="20"/>
          <w:szCs w:val="20"/>
        </w:rPr>
      </w:pPr>
    </w:p>
    <w:p w:rsidR="000B099F" w:rsidRPr="000B099F" w:rsidRDefault="000B099F" w:rsidP="004F6B68">
      <w:pPr>
        <w:spacing w:after="0" w:line="240" w:lineRule="auto"/>
        <w:jc w:val="both"/>
        <w:rPr>
          <w:rFonts w:eastAsia="Times New Roman" w:cstheme="minorHAnsi"/>
          <w:b/>
          <w:bCs/>
          <w:color w:val="000000"/>
          <w:sz w:val="20"/>
          <w:szCs w:val="20"/>
          <w:lang w:eastAsia="pl-PL"/>
        </w:rPr>
      </w:pPr>
      <w:r w:rsidRPr="000B099F">
        <w:rPr>
          <w:rFonts w:eastAsia="Times New Roman" w:cstheme="minorHAnsi"/>
          <w:b/>
          <w:bCs/>
          <w:color w:val="000000"/>
          <w:sz w:val="20"/>
          <w:szCs w:val="20"/>
          <w:lang w:eastAsia="pl-PL"/>
        </w:rPr>
        <w:t>Pytanie 1</w:t>
      </w:r>
      <w:r w:rsidR="007F47A9">
        <w:rPr>
          <w:rFonts w:eastAsia="Times New Roman" w:cstheme="minorHAnsi"/>
          <w:b/>
          <w:bCs/>
          <w:color w:val="000000"/>
          <w:sz w:val="20"/>
          <w:szCs w:val="20"/>
          <w:lang w:eastAsia="pl-PL"/>
        </w:rPr>
        <w:t>0</w:t>
      </w:r>
      <w:r w:rsidRPr="000B099F">
        <w:rPr>
          <w:rFonts w:eastAsia="Times New Roman" w:cstheme="minorHAnsi"/>
          <w:b/>
          <w:bCs/>
          <w:color w:val="000000"/>
          <w:sz w:val="20"/>
          <w:szCs w:val="20"/>
          <w:lang w:eastAsia="pl-PL"/>
        </w:rPr>
        <w:t xml:space="preserve"> dot. Zadanie 14 poz.1</w:t>
      </w:r>
    </w:p>
    <w:p w:rsidR="000B099F" w:rsidRPr="004F6B68" w:rsidRDefault="000B099F" w:rsidP="004F6B68">
      <w:pPr>
        <w:spacing w:after="0" w:line="240" w:lineRule="auto"/>
        <w:jc w:val="both"/>
        <w:rPr>
          <w:rFonts w:eastAsia="Times New Roman" w:cstheme="minorHAnsi"/>
          <w:color w:val="000000"/>
          <w:sz w:val="20"/>
          <w:szCs w:val="20"/>
          <w:lang w:eastAsia="pl-PL"/>
        </w:rPr>
      </w:pPr>
      <w:r w:rsidRPr="004F6B68">
        <w:rPr>
          <w:rFonts w:eastAsia="Times New Roman" w:cstheme="minorHAnsi"/>
          <w:color w:val="000000"/>
          <w:sz w:val="20"/>
          <w:szCs w:val="20"/>
          <w:lang w:eastAsia="pl-PL"/>
        </w:rPr>
        <w:t xml:space="preserve">Prosimy Zamawiającego o dopuszczenie w zadaniu 14 poz. 1 Trokar ostrzowy i trokar </w:t>
      </w:r>
      <w:proofErr w:type="spellStart"/>
      <w:r w:rsidRPr="004F6B68">
        <w:rPr>
          <w:rFonts w:eastAsia="Times New Roman" w:cstheme="minorHAnsi"/>
          <w:color w:val="000000"/>
          <w:sz w:val="20"/>
          <w:szCs w:val="20"/>
          <w:lang w:eastAsia="pl-PL"/>
        </w:rPr>
        <w:t>bezostrzowy</w:t>
      </w:r>
      <w:proofErr w:type="spellEnd"/>
      <w:r w:rsidRPr="004F6B68">
        <w:rPr>
          <w:rFonts w:eastAsia="Times New Roman" w:cstheme="minorHAnsi"/>
          <w:color w:val="000000"/>
          <w:sz w:val="20"/>
          <w:szCs w:val="20"/>
          <w:lang w:eastAsia="pl-PL"/>
        </w:rPr>
        <w:t xml:space="preserve"> optyczny średnica 5 mm/70mm/100mm </w:t>
      </w:r>
      <w:r w:rsidRPr="004F6B68">
        <w:rPr>
          <w:rFonts w:eastAsia="Times New Roman" w:cstheme="minorHAnsi"/>
          <w:b/>
          <w:bCs/>
          <w:color w:val="000000"/>
          <w:sz w:val="20"/>
          <w:szCs w:val="20"/>
          <w:lang w:eastAsia="pl-PL"/>
        </w:rPr>
        <w:t xml:space="preserve">- </w:t>
      </w:r>
      <w:r w:rsidRPr="004F6B68">
        <w:rPr>
          <w:rFonts w:eastAsia="Times New Roman" w:cstheme="minorHAnsi"/>
          <w:color w:val="000000"/>
          <w:sz w:val="20"/>
          <w:szCs w:val="20"/>
          <w:lang w:eastAsia="pl-PL"/>
        </w:rPr>
        <w:t xml:space="preserve">Trokar laparoskopowy z bezpiecznym ostrzem w kształcie liniowym naostrzonym obustronnie, średnica 5 mm, z kaniulą karbowaną o dł. 100 mm, dwustopniowym zaworem </w:t>
      </w:r>
      <w:proofErr w:type="spellStart"/>
      <w:r w:rsidRPr="004F6B68">
        <w:rPr>
          <w:rFonts w:eastAsia="Times New Roman" w:cstheme="minorHAnsi"/>
          <w:color w:val="000000"/>
          <w:sz w:val="20"/>
          <w:szCs w:val="20"/>
          <w:lang w:eastAsia="pl-PL"/>
        </w:rPr>
        <w:t>insuflacja</w:t>
      </w:r>
      <w:proofErr w:type="spellEnd"/>
      <w:r w:rsidRPr="004F6B68">
        <w:rPr>
          <w:rFonts w:eastAsia="Times New Roman" w:cstheme="minorHAnsi"/>
          <w:color w:val="000000"/>
          <w:sz w:val="20"/>
          <w:szCs w:val="20"/>
          <w:lang w:eastAsia="pl-PL"/>
        </w:rPr>
        <w:t>/</w:t>
      </w:r>
      <w:proofErr w:type="spellStart"/>
      <w:r w:rsidRPr="004F6B68">
        <w:rPr>
          <w:rFonts w:eastAsia="Times New Roman" w:cstheme="minorHAnsi"/>
          <w:color w:val="000000"/>
          <w:sz w:val="20"/>
          <w:szCs w:val="20"/>
          <w:lang w:eastAsia="pl-PL"/>
        </w:rPr>
        <w:t>desuflacja</w:t>
      </w:r>
      <w:proofErr w:type="spellEnd"/>
      <w:r w:rsidRPr="004F6B68">
        <w:rPr>
          <w:rFonts w:eastAsia="Times New Roman" w:cstheme="minorHAnsi"/>
          <w:color w:val="000000"/>
          <w:sz w:val="20"/>
          <w:szCs w:val="20"/>
          <w:lang w:eastAsia="pl-PL"/>
        </w:rPr>
        <w:t>. Ostrze w bezpiecznej osłonie (po uzbrojeniu trokara wysuwa się tylko raz i chowa po ustąpieniu oporu tkanek by następnie zostać zablokowane - minimalizacja ryzyka uszkodzenia narządów wewnętrznych). Wizualny wskaźnik położenia ostrza oraz dźwiękowy sygnał informujący o jego wysunięciu. Produkt sterylny, jednorazowego użytku oraz Jednorazowy trokar optyczny o średnicy 5 mm. Kaniula karbowana o dł. 70 lub 100 mm Trokar z przezroczystym plastikowym obturatorem posiadającym bezpieczne zakończenie w kształcie „nosa delfina”,</w:t>
      </w:r>
      <w:r w:rsidRPr="004F6B68">
        <w:rPr>
          <w:rFonts w:cstheme="minorHAnsi"/>
          <w:sz w:val="20"/>
          <w:szCs w:val="20"/>
        </w:rPr>
        <w:t xml:space="preserve"> </w:t>
      </w:r>
      <w:r w:rsidRPr="004F6B68">
        <w:rPr>
          <w:rFonts w:eastAsia="Times New Roman" w:cstheme="minorHAnsi"/>
          <w:color w:val="000000"/>
          <w:sz w:val="20"/>
          <w:szCs w:val="20"/>
          <w:lang w:eastAsia="pl-PL"/>
        </w:rPr>
        <w:t>umożliwiające kontrolowane rozdzielenie tkanek Trokar posiadający dwustopniowy zawór</w:t>
      </w:r>
    </w:p>
    <w:p w:rsidR="000B099F" w:rsidRPr="004F6B68" w:rsidRDefault="000B099F" w:rsidP="004F6B68">
      <w:pPr>
        <w:spacing w:after="0" w:line="240" w:lineRule="auto"/>
        <w:jc w:val="both"/>
        <w:rPr>
          <w:rFonts w:eastAsia="Times New Roman" w:cstheme="minorHAnsi"/>
          <w:color w:val="000000"/>
          <w:sz w:val="20"/>
          <w:szCs w:val="20"/>
          <w:lang w:eastAsia="pl-PL"/>
        </w:rPr>
      </w:pPr>
      <w:r w:rsidRPr="004F6B68">
        <w:rPr>
          <w:rFonts w:eastAsia="Times New Roman" w:cstheme="minorHAnsi"/>
          <w:color w:val="000000"/>
          <w:sz w:val="20"/>
          <w:szCs w:val="20"/>
          <w:lang w:eastAsia="pl-PL"/>
        </w:rPr>
        <w:t xml:space="preserve">do </w:t>
      </w:r>
      <w:proofErr w:type="spellStart"/>
      <w:r w:rsidRPr="004F6B68">
        <w:rPr>
          <w:rFonts w:eastAsia="Times New Roman" w:cstheme="minorHAnsi"/>
          <w:color w:val="000000"/>
          <w:sz w:val="20"/>
          <w:szCs w:val="20"/>
          <w:lang w:eastAsia="pl-PL"/>
        </w:rPr>
        <w:t>insuflatora</w:t>
      </w:r>
      <w:proofErr w:type="spellEnd"/>
      <w:r w:rsidRPr="004F6B68">
        <w:rPr>
          <w:rFonts w:eastAsia="Times New Roman" w:cstheme="minorHAnsi"/>
          <w:color w:val="000000"/>
          <w:sz w:val="20"/>
          <w:szCs w:val="20"/>
          <w:lang w:eastAsia="pl-PL"/>
        </w:rPr>
        <w:t xml:space="preserve"> optyczny - do wyboru Zamawiającego.</w:t>
      </w:r>
    </w:p>
    <w:p w:rsidR="001E1683" w:rsidRDefault="001E1683" w:rsidP="004F6B68">
      <w:pPr>
        <w:spacing w:after="0" w:line="240" w:lineRule="auto"/>
        <w:jc w:val="both"/>
        <w:rPr>
          <w:rFonts w:cs="Calibri"/>
          <w:b/>
          <w:color w:val="FF0000"/>
          <w:sz w:val="20"/>
          <w:szCs w:val="20"/>
          <w:u w:val="single"/>
          <w:lang w:bidi="en-US"/>
        </w:rPr>
      </w:pPr>
    </w:p>
    <w:p w:rsidR="000B099F" w:rsidRPr="004F6B68" w:rsidRDefault="004F6B68" w:rsidP="004F6B68">
      <w:pPr>
        <w:spacing w:after="0" w:line="240" w:lineRule="auto"/>
        <w:jc w:val="both"/>
        <w:rPr>
          <w:rFonts w:eastAsia="Times New Roman" w:cstheme="minorHAnsi"/>
          <w:color w:val="000000"/>
          <w:sz w:val="20"/>
          <w:szCs w:val="20"/>
          <w:lang w:eastAsia="pl-PL"/>
        </w:rPr>
      </w:pPr>
      <w:r w:rsidRPr="00ED15E5">
        <w:rPr>
          <w:rFonts w:cs="Calibri"/>
          <w:b/>
          <w:color w:val="FF0000"/>
          <w:sz w:val="20"/>
          <w:szCs w:val="20"/>
          <w:u w:val="single"/>
          <w:lang w:bidi="en-US"/>
        </w:rPr>
        <w:t>Odpowiedź Zamawiającego:</w:t>
      </w:r>
      <w:r w:rsidR="00B557D6">
        <w:rPr>
          <w:rFonts w:cs="Calibri"/>
          <w:b/>
          <w:color w:val="FF0000"/>
          <w:sz w:val="20"/>
          <w:szCs w:val="20"/>
          <w:u w:val="single"/>
          <w:lang w:bidi="en-US"/>
        </w:rPr>
        <w:t xml:space="preserve">  </w:t>
      </w:r>
      <w:bookmarkStart w:id="1" w:name="_Hlk167709165"/>
      <w:r w:rsidR="00A23AED" w:rsidRPr="006F10F9">
        <w:rPr>
          <w:rFonts w:cs="Calibri"/>
          <w:b/>
          <w:color w:val="FF0000"/>
          <w:sz w:val="20"/>
          <w:szCs w:val="20"/>
          <w:lang w:bidi="en-US"/>
        </w:rPr>
        <w:t>Zamawiający</w:t>
      </w:r>
      <w:r w:rsidR="00B557D6" w:rsidRPr="006F10F9">
        <w:rPr>
          <w:rFonts w:cs="Calibri"/>
          <w:b/>
          <w:color w:val="FF0000"/>
          <w:sz w:val="20"/>
          <w:szCs w:val="20"/>
          <w:lang w:bidi="en-US"/>
        </w:rPr>
        <w:t xml:space="preserve"> dopuszcza</w:t>
      </w:r>
      <w:bookmarkEnd w:id="1"/>
      <w:r w:rsidR="00A23AED" w:rsidRPr="006F10F9">
        <w:rPr>
          <w:rFonts w:cs="Calibri"/>
          <w:b/>
          <w:color w:val="FF0000"/>
          <w:sz w:val="20"/>
          <w:szCs w:val="20"/>
          <w:lang w:bidi="en-US"/>
        </w:rPr>
        <w:t>.</w:t>
      </w:r>
    </w:p>
    <w:p w:rsidR="007F47A9" w:rsidRDefault="007F47A9" w:rsidP="004F6B68">
      <w:pPr>
        <w:spacing w:after="0" w:line="240" w:lineRule="auto"/>
        <w:jc w:val="both"/>
        <w:rPr>
          <w:rFonts w:eastAsia="Times New Roman" w:cstheme="minorHAnsi"/>
          <w:color w:val="000000"/>
          <w:sz w:val="20"/>
          <w:szCs w:val="20"/>
          <w:lang w:eastAsia="pl-PL"/>
        </w:rPr>
      </w:pPr>
    </w:p>
    <w:p w:rsidR="000B099F" w:rsidRPr="007F47A9" w:rsidRDefault="000B099F" w:rsidP="004F6B68">
      <w:pPr>
        <w:spacing w:after="0" w:line="240" w:lineRule="auto"/>
        <w:jc w:val="both"/>
        <w:rPr>
          <w:rFonts w:eastAsia="Times New Roman" w:cstheme="minorHAnsi"/>
          <w:b/>
          <w:color w:val="000000"/>
          <w:sz w:val="20"/>
          <w:szCs w:val="20"/>
          <w:lang w:eastAsia="pl-PL"/>
        </w:rPr>
      </w:pPr>
      <w:r w:rsidRPr="007F47A9">
        <w:rPr>
          <w:rFonts w:eastAsia="Times New Roman" w:cstheme="minorHAnsi"/>
          <w:b/>
          <w:color w:val="000000"/>
          <w:sz w:val="20"/>
          <w:szCs w:val="20"/>
          <w:lang w:eastAsia="pl-PL"/>
        </w:rPr>
        <w:t xml:space="preserve">Pytanie </w:t>
      </w:r>
      <w:r w:rsidR="007F47A9" w:rsidRPr="007F47A9">
        <w:rPr>
          <w:rFonts w:eastAsia="Times New Roman" w:cstheme="minorHAnsi"/>
          <w:b/>
          <w:color w:val="000000"/>
          <w:sz w:val="20"/>
          <w:szCs w:val="20"/>
          <w:lang w:eastAsia="pl-PL"/>
        </w:rPr>
        <w:t>11</w:t>
      </w:r>
      <w:r w:rsidRPr="007F47A9">
        <w:rPr>
          <w:rFonts w:eastAsia="Times New Roman" w:cstheme="minorHAnsi"/>
          <w:b/>
          <w:color w:val="000000"/>
          <w:sz w:val="20"/>
          <w:szCs w:val="20"/>
          <w:lang w:eastAsia="pl-PL"/>
        </w:rPr>
        <w:t xml:space="preserve"> dot. Zadanie 14 poz.2</w:t>
      </w:r>
    </w:p>
    <w:p w:rsidR="000B099F" w:rsidRPr="004F6B68" w:rsidRDefault="000B099F" w:rsidP="004F6B68">
      <w:pPr>
        <w:spacing w:after="0" w:line="240" w:lineRule="auto"/>
        <w:jc w:val="both"/>
        <w:rPr>
          <w:rFonts w:eastAsia="Times New Roman" w:cstheme="minorHAnsi"/>
          <w:color w:val="000000"/>
          <w:sz w:val="20"/>
          <w:szCs w:val="20"/>
          <w:lang w:eastAsia="pl-PL"/>
        </w:rPr>
      </w:pPr>
      <w:r w:rsidRPr="004F6B68">
        <w:rPr>
          <w:rFonts w:eastAsia="Times New Roman" w:cstheme="minorHAnsi"/>
          <w:color w:val="000000"/>
          <w:sz w:val="20"/>
          <w:szCs w:val="20"/>
          <w:lang w:eastAsia="pl-PL"/>
        </w:rPr>
        <w:t>Prosimy Zamawiającego o dopuszczenie w zadaniu 14 poz. 2 Trokar ostrzowy i trokar</w:t>
      </w:r>
      <w:r w:rsidR="004F6B68">
        <w:rPr>
          <w:rFonts w:eastAsia="Times New Roman" w:cstheme="minorHAnsi"/>
          <w:color w:val="000000"/>
          <w:sz w:val="20"/>
          <w:szCs w:val="20"/>
          <w:lang w:eastAsia="pl-PL"/>
        </w:rPr>
        <w:t xml:space="preserve"> </w:t>
      </w:r>
      <w:proofErr w:type="spellStart"/>
      <w:r w:rsidRPr="004F6B68">
        <w:rPr>
          <w:rFonts w:eastAsia="Times New Roman" w:cstheme="minorHAnsi"/>
          <w:color w:val="000000"/>
          <w:sz w:val="20"/>
          <w:szCs w:val="20"/>
          <w:lang w:eastAsia="pl-PL"/>
        </w:rPr>
        <w:t>bezostrzowy</w:t>
      </w:r>
      <w:proofErr w:type="spellEnd"/>
      <w:r w:rsidRPr="004F6B68">
        <w:rPr>
          <w:rFonts w:eastAsia="Times New Roman" w:cstheme="minorHAnsi"/>
          <w:color w:val="000000"/>
          <w:sz w:val="20"/>
          <w:szCs w:val="20"/>
          <w:lang w:eastAsia="pl-PL"/>
        </w:rPr>
        <w:t xml:space="preserve"> optyczny </w:t>
      </w:r>
      <w:proofErr w:type="spellStart"/>
      <w:r w:rsidRPr="004F6B68">
        <w:rPr>
          <w:rFonts w:eastAsia="Times New Roman" w:cstheme="minorHAnsi"/>
          <w:color w:val="000000"/>
          <w:sz w:val="20"/>
          <w:szCs w:val="20"/>
          <w:lang w:eastAsia="pl-PL"/>
        </w:rPr>
        <w:t>śr</w:t>
      </w:r>
      <w:proofErr w:type="spellEnd"/>
      <w:r w:rsidRPr="004F6B68">
        <w:rPr>
          <w:rFonts w:eastAsia="Times New Roman" w:cstheme="minorHAnsi"/>
          <w:color w:val="000000"/>
          <w:sz w:val="20"/>
          <w:szCs w:val="20"/>
          <w:lang w:eastAsia="pl-PL"/>
        </w:rPr>
        <w:t xml:space="preserve"> 5-11 mm/100/150mm, Trokar laparoskopowy z bezpiecznym</w:t>
      </w:r>
      <w:r w:rsidR="004F6B68">
        <w:rPr>
          <w:rFonts w:eastAsia="Times New Roman" w:cstheme="minorHAnsi"/>
          <w:color w:val="000000"/>
          <w:sz w:val="20"/>
          <w:szCs w:val="20"/>
          <w:lang w:eastAsia="pl-PL"/>
        </w:rPr>
        <w:t xml:space="preserve"> </w:t>
      </w:r>
      <w:r w:rsidRPr="004F6B68">
        <w:rPr>
          <w:rFonts w:eastAsia="Times New Roman" w:cstheme="minorHAnsi"/>
          <w:color w:val="000000"/>
          <w:sz w:val="20"/>
          <w:szCs w:val="20"/>
          <w:lang w:eastAsia="pl-PL"/>
        </w:rPr>
        <w:t>ostrzem w kształcie liniowym naostrzonym obustronnie, średnica 11 mm, z kaniulą</w:t>
      </w:r>
      <w:r w:rsidR="004F6B68">
        <w:rPr>
          <w:rFonts w:eastAsia="Times New Roman" w:cstheme="minorHAnsi"/>
          <w:color w:val="000000"/>
          <w:sz w:val="20"/>
          <w:szCs w:val="20"/>
          <w:lang w:eastAsia="pl-PL"/>
        </w:rPr>
        <w:t xml:space="preserve"> </w:t>
      </w:r>
      <w:r w:rsidRPr="004F6B68">
        <w:rPr>
          <w:rFonts w:eastAsia="Times New Roman" w:cstheme="minorHAnsi"/>
          <w:color w:val="000000"/>
          <w:sz w:val="20"/>
          <w:szCs w:val="20"/>
          <w:lang w:eastAsia="pl-PL"/>
        </w:rPr>
        <w:t xml:space="preserve">karbowaną, trójstopniowym zaworem </w:t>
      </w:r>
      <w:proofErr w:type="spellStart"/>
      <w:r w:rsidRPr="004F6B68">
        <w:rPr>
          <w:rFonts w:eastAsia="Times New Roman" w:cstheme="minorHAnsi"/>
          <w:color w:val="000000"/>
          <w:sz w:val="20"/>
          <w:szCs w:val="20"/>
          <w:lang w:eastAsia="pl-PL"/>
        </w:rPr>
        <w:t>insuflacja</w:t>
      </w:r>
      <w:proofErr w:type="spellEnd"/>
      <w:r w:rsidRPr="004F6B68">
        <w:rPr>
          <w:rFonts w:eastAsia="Times New Roman" w:cstheme="minorHAnsi"/>
          <w:color w:val="000000"/>
          <w:sz w:val="20"/>
          <w:szCs w:val="20"/>
          <w:lang w:eastAsia="pl-PL"/>
        </w:rPr>
        <w:t>/stop/</w:t>
      </w:r>
      <w:proofErr w:type="spellStart"/>
      <w:r w:rsidRPr="004F6B68">
        <w:rPr>
          <w:rFonts w:eastAsia="Times New Roman" w:cstheme="minorHAnsi"/>
          <w:color w:val="000000"/>
          <w:sz w:val="20"/>
          <w:szCs w:val="20"/>
          <w:lang w:eastAsia="pl-PL"/>
        </w:rPr>
        <w:t>desuflacja</w:t>
      </w:r>
      <w:proofErr w:type="spellEnd"/>
      <w:r w:rsidRPr="004F6B68">
        <w:rPr>
          <w:rFonts w:eastAsia="Times New Roman" w:cstheme="minorHAnsi"/>
          <w:color w:val="000000"/>
          <w:sz w:val="20"/>
          <w:szCs w:val="20"/>
          <w:lang w:eastAsia="pl-PL"/>
        </w:rPr>
        <w:t xml:space="preserve"> (możliwość </w:t>
      </w:r>
      <w:proofErr w:type="spellStart"/>
      <w:r w:rsidRPr="004F6B68">
        <w:rPr>
          <w:rFonts w:eastAsia="Times New Roman" w:cstheme="minorHAnsi"/>
          <w:color w:val="000000"/>
          <w:sz w:val="20"/>
          <w:szCs w:val="20"/>
          <w:lang w:eastAsia="pl-PL"/>
        </w:rPr>
        <w:t>desulfacji</w:t>
      </w:r>
      <w:proofErr w:type="spellEnd"/>
      <w:r w:rsidRPr="004F6B68">
        <w:rPr>
          <w:rFonts w:eastAsia="Times New Roman" w:cstheme="minorHAnsi"/>
          <w:color w:val="000000"/>
          <w:sz w:val="20"/>
          <w:szCs w:val="20"/>
          <w:lang w:eastAsia="pl-PL"/>
        </w:rPr>
        <w:t xml:space="preserve"> bez odłączania wężyka CO2). </w:t>
      </w:r>
      <w:proofErr w:type="spellStart"/>
      <w:r w:rsidRPr="004F6B68">
        <w:rPr>
          <w:rFonts w:eastAsia="Times New Roman" w:cstheme="minorHAnsi"/>
          <w:color w:val="000000"/>
          <w:sz w:val="20"/>
          <w:szCs w:val="20"/>
          <w:lang w:eastAsia="pl-PL"/>
        </w:rPr>
        <w:t>Samodopasowująca</w:t>
      </w:r>
      <w:proofErr w:type="spellEnd"/>
      <w:r w:rsidRPr="004F6B68">
        <w:rPr>
          <w:rFonts w:eastAsia="Times New Roman" w:cstheme="minorHAnsi"/>
          <w:color w:val="000000"/>
          <w:sz w:val="20"/>
          <w:szCs w:val="20"/>
          <w:lang w:eastAsia="pl-PL"/>
        </w:rPr>
        <w:t xml:space="preserve"> się uszczelka mieszcząca narzędzia od 5 do</w:t>
      </w:r>
      <w:r w:rsidR="004F6B68">
        <w:rPr>
          <w:rFonts w:eastAsia="Times New Roman" w:cstheme="minorHAnsi"/>
          <w:color w:val="000000"/>
          <w:sz w:val="20"/>
          <w:szCs w:val="20"/>
          <w:lang w:eastAsia="pl-PL"/>
        </w:rPr>
        <w:t xml:space="preserve"> </w:t>
      </w:r>
      <w:r w:rsidRPr="004F6B68">
        <w:rPr>
          <w:rFonts w:eastAsia="Times New Roman" w:cstheme="minorHAnsi"/>
          <w:color w:val="000000"/>
          <w:sz w:val="20"/>
          <w:szCs w:val="20"/>
          <w:lang w:eastAsia="pl-PL"/>
        </w:rPr>
        <w:t>11 mm (bez konieczności używania redukcji). Ostrze w bezpiecznej osłonie (po uzbrojeniu</w:t>
      </w:r>
    </w:p>
    <w:p w:rsidR="000B099F" w:rsidRPr="004F6B68" w:rsidRDefault="000B099F" w:rsidP="004F6B68">
      <w:pPr>
        <w:spacing w:after="0" w:line="240" w:lineRule="auto"/>
        <w:jc w:val="both"/>
        <w:rPr>
          <w:rFonts w:eastAsia="Times New Roman" w:cstheme="minorHAnsi"/>
          <w:color w:val="000000"/>
          <w:sz w:val="20"/>
          <w:szCs w:val="20"/>
          <w:lang w:eastAsia="pl-PL"/>
        </w:rPr>
      </w:pPr>
      <w:r w:rsidRPr="004F6B68">
        <w:rPr>
          <w:rFonts w:eastAsia="Times New Roman" w:cstheme="minorHAnsi"/>
          <w:color w:val="000000"/>
          <w:sz w:val="20"/>
          <w:szCs w:val="20"/>
          <w:lang w:eastAsia="pl-PL"/>
        </w:rPr>
        <w:t>trokara wysuwa się tylko raz i chowa po ustąpieniu oporu tkanek by następnie zostać</w:t>
      </w:r>
      <w:r w:rsidR="004F6B68">
        <w:rPr>
          <w:rFonts w:eastAsia="Times New Roman" w:cstheme="minorHAnsi"/>
          <w:color w:val="000000"/>
          <w:sz w:val="20"/>
          <w:szCs w:val="20"/>
          <w:lang w:eastAsia="pl-PL"/>
        </w:rPr>
        <w:t xml:space="preserve"> </w:t>
      </w:r>
      <w:r w:rsidRPr="004F6B68">
        <w:rPr>
          <w:rFonts w:eastAsia="Times New Roman" w:cstheme="minorHAnsi"/>
          <w:color w:val="000000"/>
          <w:sz w:val="20"/>
          <w:szCs w:val="20"/>
          <w:lang w:eastAsia="pl-PL"/>
        </w:rPr>
        <w:t>zablokowane - minimalizacja ryzyka uszkodzenia narządów wewnętrznych). Wizualny</w:t>
      </w:r>
      <w:r w:rsidR="004F6B68">
        <w:rPr>
          <w:rFonts w:eastAsia="Times New Roman" w:cstheme="minorHAnsi"/>
          <w:color w:val="000000"/>
          <w:sz w:val="20"/>
          <w:szCs w:val="20"/>
          <w:lang w:eastAsia="pl-PL"/>
        </w:rPr>
        <w:t xml:space="preserve"> </w:t>
      </w:r>
      <w:r w:rsidRPr="004F6B68">
        <w:rPr>
          <w:rFonts w:eastAsia="Times New Roman" w:cstheme="minorHAnsi"/>
          <w:color w:val="000000"/>
          <w:sz w:val="20"/>
          <w:szCs w:val="20"/>
          <w:lang w:eastAsia="pl-PL"/>
        </w:rPr>
        <w:t>wskaźnik położenia ostrza oraz dźwiękowy sygnał informujący o jego wysunięciu. Produkt sterylny, jednorazowego użytku oraz do wyboru Zamawiającego. Jednorazowy trokar</w:t>
      </w:r>
      <w:r w:rsidR="004F6B68">
        <w:rPr>
          <w:rFonts w:eastAsia="Times New Roman" w:cstheme="minorHAnsi"/>
          <w:color w:val="000000"/>
          <w:sz w:val="20"/>
          <w:szCs w:val="20"/>
          <w:lang w:eastAsia="pl-PL"/>
        </w:rPr>
        <w:t xml:space="preserve"> </w:t>
      </w:r>
      <w:r w:rsidRPr="004F6B68">
        <w:rPr>
          <w:rFonts w:eastAsia="Times New Roman" w:cstheme="minorHAnsi"/>
          <w:color w:val="000000"/>
          <w:sz w:val="20"/>
          <w:szCs w:val="20"/>
          <w:lang w:eastAsia="pl-PL"/>
        </w:rPr>
        <w:t>optyczny o średnicy 11 mm. Kaniula karbowana o dł.100 mm lub 150 mm,</w:t>
      </w:r>
    </w:p>
    <w:p w:rsidR="000B099F" w:rsidRPr="004F6B68" w:rsidRDefault="000B099F" w:rsidP="004F6B68">
      <w:pPr>
        <w:spacing w:after="0" w:line="240" w:lineRule="auto"/>
        <w:jc w:val="both"/>
        <w:rPr>
          <w:rFonts w:eastAsia="Times New Roman" w:cstheme="minorHAnsi"/>
          <w:color w:val="000000"/>
          <w:sz w:val="20"/>
          <w:szCs w:val="20"/>
          <w:lang w:eastAsia="pl-PL"/>
        </w:rPr>
      </w:pPr>
      <w:proofErr w:type="spellStart"/>
      <w:r w:rsidRPr="004F6B68">
        <w:rPr>
          <w:rFonts w:eastAsia="Times New Roman" w:cstheme="minorHAnsi"/>
          <w:color w:val="000000"/>
          <w:sz w:val="20"/>
          <w:szCs w:val="20"/>
          <w:lang w:eastAsia="pl-PL"/>
        </w:rPr>
        <w:t>Samodopasowująca</w:t>
      </w:r>
      <w:proofErr w:type="spellEnd"/>
      <w:r w:rsidRPr="004F6B68">
        <w:rPr>
          <w:rFonts w:eastAsia="Times New Roman" w:cstheme="minorHAnsi"/>
          <w:color w:val="000000"/>
          <w:sz w:val="20"/>
          <w:szCs w:val="20"/>
          <w:lang w:eastAsia="pl-PL"/>
        </w:rPr>
        <w:t xml:space="preserve"> się uszczelka mieszcząca narzędzia od 5 do 11 mm (bez konieczności</w:t>
      </w:r>
      <w:r w:rsidR="004F6B68">
        <w:rPr>
          <w:rFonts w:eastAsia="Times New Roman" w:cstheme="minorHAnsi"/>
          <w:color w:val="000000"/>
          <w:sz w:val="20"/>
          <w:szCs w:val="20"/>
          <w:lang w:eastAsia="pl-PL"/>
        </w:rPr>
        <w:t xml:space="preserve"> </w:t>
      </w:r>
      <w:r w:rsidRPr="004F6B68">
        <w:rPr>
          <w:rFonts w:eastAsia="Times New Roman" w:cstheme="minorHAnsi"/>
          <w:color w:val="000000"/>
          <w:sz w:val="20"/>
          <w:szCs w:val="20"/>
          <w:lang w:eastAsia="pl-PL"/>
        </w:rPr>
        <w:t>używania redukcji). Trokar z przezroczystym plastikowym obturatorem posiadającym</w:t>
      </w:r>
      <w:r w:rsidR="004F6B68">
        <w:rPr>
          <w:rFonts w:eastAsia="Times New Roman" w:cstheme="minorHAnsi"/>
          <w:color w:val="000000"/>
          <w:sz w:val="20"/>
          <w:szCs w:val="20"/>
          <w:lang w:eastAsia="pl-PL"/>
        </w:rPr>
        <w:t xml:space="preserve"> </w:t>
      </w:r>
      <w:r w:rsidRPr="004F6B68">
        <w:rPr>
          <w:rFonts w:eastAsia="Times New Roman" w:cstheme="minorHAnsi"/>
          <w:color w:val="000000"/>
          <w:sz w:val="20"/>
          <w:szCs w:val="20"/>
          <w:lang w:eastAsia="pl-PL"/>
        </w:rPr>
        <w:t xml:space="preserve">bezpieczne zakończenie w kształcie „nosa </w:t>
      </w:r>
      <w:r w:rsidRPr="004F6B68">
        <w:rPr>
          <w:rFonts w:eastAsia="Times New Roman" w:cstheme="minorHAnsi"/>
          <w:color w:val="000000"/>
          <w:sz w:val="20"/>
          <w:szCs w:val="20"/>
          <w:lang w:eastAsia="pl-PL"/>
        </w:rPr>
        <w:lastRenderedPageBreak/>
        <w:t>delfina”, umożliwiające kontrolowane</w:t>
      </w:r>
      <w:r w:rsidR="004F6B68">
        <w:rPr>
          <w:rFonts w:eastAsia="Times New Roman" w:cstheme="minorHAnsi"/>
          <w:color w:val="000000"/>
          <w:sz w:val="20"/>
          <w:szCs w:val="20"/>
          <w:lang w:eastAsia="pl-PL"/>
        </w:rPr>
        <w:t xml:space="preserve"> </w:t>
      </w:r>
      <w:r w:rsidRPr="004F6B68">
        <w:rPr>
          <w:rFonts w:eastAsia="Times New Roman" w:cstheme="minorHAnsi"/>
          <w:color w:val="000000"/>
          <w:sz w:val="20"/>
          <w:szCs w:val="20"/>
          <w:lang w:eastAsia="pl-PL"/>
        </w:rPr>
        <w:t xml:space="preserve">rozdzielenie tkanek, z trójstopniowym zaworem </w:t>
      </w:r>
      <w:proofErr w:type="spellStart"/>
      <w:r w:rsidRPr="004F6B68">
        <w:rPr>
          <w:rFonts w:eastAsia="Times New Roman" w:cstheme="minorHAnsi"/>
          <w:color w:val="000000"/>
          <w:sz w:val="20"/>
          <w:szCs w:val="20"/>
          <w:lang w:eastAsia="pl-PL"/>
        </w:rPr>
        <w:t>insuflacja</w:t>
      </w:r>
      <w:proofErr w:type="spellEnd"/>
      <w:r w:rsidRPr="004F6B68">
        <w:rPr>
          <w:rFonts w:eastAsia="Times New Roman" w:cstheme="minorHAnsi"/>
          <w:color w:val="000000"/>
          <w:sz w:val="20"/>
          <w:szCs w:val="20"/>
          <w:lang w:eastAsia="pl-PL"/>
        </w:rPr>
        <w:t>/stop/</w:t>
      </w:r>
      <w:proofErr w:type="spellStart"/>
      <w:r w:rsidRPr="004F6B68">
        <w:rPr>
          <w:rFonts w:eastAsia="Times New Roman" w:cstheme="minorHAnsi"/>
          <w:color w:val="000000"/>
          <w:sz w:val="20"/>
          <w:szCs w:val="20"/>
          <w:lang w:eastAsia="pl-PL"/>
        </w:rPr>
        <w:t>desuflacja</w:t>
      </w:r>
      <w:proofErr w:type="spellEnd"/>
      <w:r w:rsidRPr="004F6B68">
        <w:rPr>
          <w:rFonts w:eastAsia="Times New Roman" w:cstheme="minorHAnsi"/>
          <w:color w:val="000000"/>
          <w:sz w:val="20"/>
          <w:szCs w:val="20"/>
          <w:lang w:eastAsia="pl-PL"/>
        </w:rPr>
        <w:t xml:space="preserve"> (możliwość</w:t>
      </w:r>
      <w:r w:rsidR="004F6B68">
        <w:rPr>
          <w:rFonts w:eastAsia="Times New Roman" w:cstheme="minorHAnsi"/>
          <w:color w:val="000000"/>
          <w:sz w:val="20"/>
          <w:szCs w:val="20"/>
          <w:lang w:eastAsia="pl-PL"/>
        </w:rPr>
        <w:t xml:space="preserve"> </w:t>
      </w:r>
      <w:proofErr w:type="spellStart"/>
      <w:r w:rsidRPr="004F6B68">
        <w:rPr>
          <w:rFonts w:eastAsia="Times New Roman" w:cstheme="minorHAnsi"/>
          <w:color w:val="000000"/>
          <w:sz w:val="20"/>
          <w:szCs w:val="20"/>
          <w:lang w:eastAsia="pl-PL"/>
        </w:rPr>
        <w:t>desulfacji</w:t>
      </w:r>
      <w:proofErr w:type="spellEnd"/>
      <w:r w:rsidRPr="004F6B68">
        <w:rPr>
          <w:rFonts w:eastAsia="Times New Roman" w:cstheme="minorHAnsi"/>
          <w:color w:val="000000"/>
          <w:sz w:val="20"/>
          <w:szCs w:val="20"/>
          <w:lang w:eastAsia="pl-PL"/>
        </w:rPr>
        <w:t xml:space="preserve"> bez odłączania wężyka CO2).</w:t>
      </w:r>
    </w:p>
    <w:p w:rsidR="000B099F" w:rsidRDefault="000B099F" w:rsidP="004F6B68">
      <w:pPr>
        <w:spacing w:after="0" w:line="240" w:lineRule="auto"/>
        <w:jc w:val="both"/>
        <w:rPr>
          <w:rFonts w:eastAsia="Times New Roman" w:cstheme="minorHAnsi"/>
          <w:color w:val="000000"/>
          <w:sz w:val="20"/>
          <w:szCs w:val="20"/>
          <w:lang w:eastAsia="pl-PL"/>
        </w:rPr>
      </w:pPr>
    </w:p>
    <w:p w:rsidR="004F6B68" w:rsidRPr="004F6B68" w:rsidRDefault="004F6B68" w:rsidP="004F6B68">
      <w:pPr>
        <w:spacing w:after="0" w:line="240" w:lineRule="auto"/>
        <w:jc w:val="both"/>
        <w:rPr>
          <w:rFonts w:eastAsia="Times New Roman" w:cstheme="minorHAnsi"/>
          <w:color w:val="000000"/>
          <w:sz w:val="20"/>
          <w:szCs w:val="20"/>
          <w:lang w:eastAsia="pl-PL"/>
        </w:rPr>
      </w:pPr>
      <w:r w:rsidRPr="00ED15E5">
        <w:rPr>
          <w:rFonts w:cs="Calibri"/>
          <w:b/>
          <w:color w:val="FF0000"/>
          <w:sz w:val="20"/>
          <w:szCs w:val="20"/>
          <w:u w:val="single"/>
          <w:lang w:bidi="en-US"/>
        </w:rPr>
        <w:t>Odpowiedź Zamawiającego:</w:t>
      </w:r>
      <w:r w:rsidR="00B557D6">
        <w:rPr>
          <w:rFonts w:cs="Calibri"/>
          <w:b/>
          <w:color w:val="FF0000"/>
          <w:sz w:val="20"/>
          <w:szCs w:val="20"/>
          <w:u w:val="single"/>
          <w:lang w:bidi="en-US"/>
        </w:rPr>
        <w:t xml:space="preserve"> </w:t>
      </w:r>
      <w:r w:rsidR="00A23AED" w:rsidRPr="00A23AED">
        <w:rPr>
          <w:rFonts w:cs="Calibri"/>
          <w:b/>
          <w:color w:val="FF0000"/>
          <w:sz w:val="20"/>
          <w:szCs w:val="20"/>
          <w:lang w:bidi="en-US"/>
        </w:rPr>
        <w:t>Zamawiający</w:t>
      </w:r>
      <w:r w:rsidR="00B557D6" w:rsidRPr="00A23AED">
        <w:rPr>
          <w:rFonts w:cs="Calibri"/>
          <w:b/>
          <w:color w:val="FF0000"/>
          <w:sz w:val="20"/>
          <w:szCs w:val="20"/>
          <w:lang w:bidi="en-US"/>
        </w:rPr>
        <w:t xml:space="preserve"> dopuszcza</w:t>
      </w:r>
      <w:r w:rsidR="00A23AED" w:rsidRPr="00A23AED">
        <w:rPr>
          <w:rFonts w:cs="Calibri"/>
          <w:b/>
          <w:color w:val="FF0000"/>
          <w:sz w:val="20"/>
          <w:szCs w:val="20"/>
          <w:lang w:bidi="en-US"/>
        </w:rPr>
        <w:t>.</w:t>
      </w:r>
    </w:p>
    <w:p w:rsidR="004F6B68" w:rsidRDefault="004F6B68" w:rsidP="004F6B68">
      <w:pPr>
        <w:spacing w:after="0" w:line="240" w:lineRule="auto"/>
        <w:jc w:val="both"/>
        <w:rPr>
          <w:rFonts w:eastAsia="Times New Roman" w:cstheme="minorHAnsi"/>
          <w:color w:val="000000"/>
          <w:sz w:val="20"/>
          <w:szCs w:val="20"/>
          <w:lang w:eastAsia="pl-PL"/>
        </w:rPr>
      </w:pPr>
    </w:p>
    <w:p w:rsidR="000B099F" w:rsidRPr="007F47A9" w:rsidRDefault="000B099F" w:rsidP="004F6B68">
      <w:pPr>
        <w:spacing w:after="0" w:line="240" w:lineRule="auto"/>
        <w:jc w:val="both"/>
        <w:rPr>
          <w:rFonts w:eastAsia="Times New Roman" w:cstheme="minorHAnsi"/>
          <w:b/>
          <w:color w:val="000000"/>
          <w:sz w:val="20"/>
          <w:szCs w:val="20"/>
          <w:lang w:eastAsia="pl-PL"/>
        </w:rPr>
      </w:pPr>
      <w:r w:rsidRPr="007F47A9">
        <w:rPr>
          <w:rFonts w:eastAsia="Times New Roman" w:cstheme="minorHAnsi"/>
          <w:b/>
          <w:color w:val="000000"/>
          <w:sz w:val="20"/>
          <w:szCs w:val="20"/>
          <w:lang w:eastAsia="pl-PL"/>
        </w:rPr>
        <w:t xml:space="preserve">Pytanie </w:t>
      </w:r>
      <w:r w:rsidR="007F47A9" w:rsidRPr="007F47A9">
        <w:rPr>
          <w:rFonts w:eastAsia="Times New Roman" w:cstheme="minorHAnsi"/>
          <w:b/>
          <w:color w:val="000000"/>
          <w:sz w:val="20"/>
          <w:szCs w:val="20"/>
          <w:lang w:eastAsia="pl-PL"/>
        </w:rPr>
        <w:t>1</w:t>
      </w:r>
      <w:r w:rsidR="007F47A9">
        <w:rPr>
          <w:rFonts w:eastAsia="Times New Roman" w:cstheme="minorHAnsi"/>
          <w:b/>
          <w:color w:val="000000"/>
          <w:sz w:val="20"/>
          <w:szCs w:val="20"/>
          <w:lang w:eastAsia="pl-PL"/>
        </w:rPr>
        <w:t>2</w:t>
      </w:r>
      <w:r w:rsidRPr="007F47A9">
        <w:rPr>
          <w:rFonts w:eastAsia="Times New Roman" w:cstheme="minorHAnsi"/>
          <w:b/>
          <w:color w:val="000000"/>
          <w:sz w:val="20"/>
          <w:szCs w:val="20"/>
          <w:lang w:eastAsia="pl-PL"/>
        </w:rPr>
        <w:t xml:space="preserve"> dot. Zadanie 14 poz.3</w:t>
      </w:r>
    </w:p>
    <w:p w:rsidR="000B099F" w:rsidRPr="004F6B68" w:rsidRDefault="000B099F" w:rsidP="004F6B68">
      <w:pPr>
        <w:spacing w:after="0" w:line="240" w:lineRule="auto"/>
        <w:jc w:val="both"/>
        <w:rPr>
          <w:rFonts w:eastAsia="Times New Roman" w:cstheme="minorHAnsi"/>
          <w:color w:val="000000"/>
          <w:sz w:val="20"/>
          <w:szCs w:val="20"/>
          <w:lang w:eastAsia="pl-PL"/>
        </w:rPr>
      </w:pPr>
      <w:r w:rsidRPr="004F6B68">
        <w:rPr>
          <w:rFonts w:eastAsia="Times New Roman" w:cstheme="minorHAnsi"/>
          <w:color w:val="000000"/>
          <w:sz w:val="20"/>
          <w:szCs w:val="20"/>
          <w:lang w:eastAsia="pl-PL"/>
        </w:rPr>
        <w:t>Prosimy Zamawiającego o dopuszczenie w zadaniu 14 poz. 3 Trokar ostrzowy i trokar</w:t>
      </w:r>
    </w:p>
    <w:p w:rsidR="000B099F" w:rsidRPr="004F6B68" w:rsidRDefault="000B099F" w:rsidP="004F6B68">
      <w:pPr>
        <w:spacing w:after="0" w:line="240" w:lineRule="auto"/>
        <w:jc w:val="both"/>
        <w:rPr>
          <w:rFonts w:eastAsia="Times New Roman" w:cstheme="minorHAnsi"/>
          <w:color w:val="000000"/>
          <w:sz w:val="20"/>
          <w:szCs w:val="20"/>
          <w:lang w:eastAsia="pl-PL"/>
        </w:rPr>
      </w:pPr>
      <w:proofErr w:type="spellStart"/>
      <w:r w:rsidRPr="004F6B68">
        <w:rPr>
          <w:rFonts w:eastAsia="Times New Roman" w:cstheme="minorHAnsi"/>
          <w:color w:val="000000"/>
          <w:sz w:val="20"/>
          <w:szCs w:val="20"/>
          <w:lang w:eastAsia="pl-PL"/>
        </w:rPr>
        <w:t>bezostrzowy</w:t>
      </w:r>
      <w:proofErr w:type="spellEnd"/>
      <w:r w:rsidRPr="004F6B68">
        <w:rPr>
          <w:rFonts w:eastAsia="Times New Roman" w:cstheme="minorHAnsi"/>
          <w:color w:val="000000"/>
          <w:sz w:val="20"/>
          <w:szCs w:val="20"/>
          <w:lang w:eastAsia="pl-PL"/>
        </w:rPr>
        <w:t xml:space="preserve"> optyczny, średnica 5 mm - 12 mm/100/150mm Trokar laparoskopowy z</w:t>
      </w:r>
    </w:p>
    <w:p w:rsidR="0055221B" w:rsidRDefault="000B099F" w:rsidP="004F6B68">
      <w:pPr>
        <w:spacing w:after="0" w:line="240" w:lineRule="auto"/>
        <w:jc w:val="both"/>
        <w:rPr>
          <w:rFonts w:eastAsia="Times New Roman" w:cstheme="minorHAnsi"/>
          <w:color w:val="000000"/>
          <w:sz w:val="20"/>
          <w:szCs w:val="20"/>
          <w:lang w:eastAsia="pl-PL"/>
        </w:rPr>
      </w:pPr>
      <w:r w:rsidRPr="004F6B68">
        <w:rPr>
          <w:rFonts w:eastAsia="Times New Roman" w:cstheme="minorHAnsi"/>
          <w:color w:val="000000"/>
          <w:sz w:val="20"/>
          <w:szCs w:val="20"/>
          <w:lang w:eastAsia="pl-PL"/>
        </w:rPr>
        <w:t xml:space="preserve">bezpiecznym ostrzem w kształcie liniowym naostrzonym obustronnie, średnica 12 mm , z kaniulą karbowaną, trójstopniowym zaworem </w:t>
      </w:r>
      <w:proofErr w:type="spellStart"/>
      <w:r w:rsidRPr="004F6B68">
        <w:rPr>
          <w:rFonts w:eastAsia="Times New Roman" w:cstheme="minorHAnsi"/>
          <w:color w:val="000000"/>
          <w:sz w:val="20"/>
          <w:szCs w:val="20"/>
          <w:lang w:eastAsia="pl-PL"/>
        </w:rPr>
        <w:t>insuflacja</w:t>
      </w:r>
      <w:proofErr w:type="spellEnd"/>
      <w:r w:rsidRPr="004F6B68">
        <w:rPr>
          <w:rFonts w:eastAsia="Times New Roman" w:cstheme="minorHAnsi"/>
          <w:color w:val="000000"/>
          <w:sz w:val="20"/>
          <w:szCs w:val="20"/>
          <w:lang w:eastAsia="pl-PL"/>
        </w:rPr>
        <w:t>/stop/</w:t>
      </w:r>
      <w:proofErr w:type="spellStart"/>
      <w:r w:rsidRPr="004F6B68">
        <w:rPr>
          <w:rFonts w:eastAsia="Times New Roman" w:cstheme="minorHAnsi"/>
          <w:color w:val="000000"/>
          <w:sz w:val="20"/>
          <w:szCs w:val="20"/>
          <w:lang w:eastAsia="pl-PL"/>
        </w:rPr>
        <w:t>desuflacja</w:t>
      </w:r>
      <w:proofErr w:type="spellEnd"/>
      <w:r w:rsidRPr="004F6B68">
        <w:rPr>
          <w:rFonts w:eastAsia="Times New Roman" w:cstheme="minorHAnsi"/>
          <w:color w:val="000000"/>
          <w:sz w:val="20"/>
          <w:szCs w:val="20"/>
          <w:lang w:eastAsia="pl-PL"/>
        </w:rPr>
        <w:t xml:space="preserve"> (możliwość </w:t>
      </w:r>
      <w:proofErr w:type="spellStart"/>
      <w:r w:rsidRPr="004F6B68">
        <w:rPr>
          <w:rFonts w:eastAsia="Times New Roman" w:cstheme="minorHAnsi"/>
          <w:color w:val="000000"/>
          <w:sz w:val="20"/>
          <w:szCs w:val="20"/>
          <w:lang w:eastAsia="pl-PL"/>
        </w:rPr>
        <w:t>desulfacji</w:t>
      </w:r>
      <w:proofErr w:type="spellEnd"/>
      <w:r w:rsidRPr="004F6B68">
        <w:rPr>
          <w:rFonts w:eastAsia="Times New Roman" w:cstheme="minorHAnsi"/>
          <w:color w:val="000000"/>
          <w:sz w:val="20"/>
          <w:szCs w:val="20"/>
          <w:lang w:eastAsia="pl-PL"/>
        </w:rPr>
        <w:t xml:space="preserve"> bez odłączania wężyka CO2 przy pomocy zaworu). </w:t>
      </w:r>
      <w:proofErr w:type="spellStart"/>
      <w:r w:rsidRPr="004F6B68">
        <w:rPr>
          <w:rFonts w:eastAsia="Times New Roman" w:cstheme="minorHAnsi"/>
          <w:color w:val="000000"/>
          <w:sz w:val="20"/>
          <w:szCs w:val="20"/>
          <w:lang w:eastAsia="pl-PL"/>
        </w:rPr>
        <w:t>Samodopasowująca</w:t>
      </w:r>
      <w:proofErr w:type="spellEnd"/>
      <w:r w:rsidRPr="004F6B68">
        <w:rPr>
          <w:rFonts w:eastAsia="Times New Roman" w:cstheme="minorHAnsi"/>
          <w:color w:val="000000"/>
          <w:sz w:val="20"/>
          <w:szCs w:val="20"/>
          <w:lang w:eastAsia="pl-PL"/>
        </w:rPr>
        <w:t xml:space="preserve"> się</w:t>
      </w:r>
      <w:r w:rsidR="004F6B68">
        <w:rPr>
          <w:rFonts w:eastAsia="Times New Roman" w:cstheme="minorHAnsi"/>
          <w:color w:val="000000"/>
          <w:sz w:val="20"/>
          <w:szCs w:val="20"/>
          <w:lang w:eastAsia="pl-PL"/>
        </w:rPr>
        <w:t xml:space="preserve"> </w:t>
      </w:r>
      <w:r w:rsidRPr="004F6B68">
        <w:rPr>
          <w:rFonts w:eastAsia="Times New Roman" w:cstheme="minorHAnsi"/>
          <w:color w:val="000000"/>
          <w:sz w:val="20"/>
          <w:szCs w:val="20"/>
          <w:lang w:eastAsia="pl-PL"/>
        </w:rPr>
        <w:t>uszczelka mieszcząca narzędzia od 5 do 12 mm (bez konieczności używania redukcji). Ostrze w bezpiecznej osłonie (po uzbrojeniu trokara wysuwa się tylko raz i chowa po ustąpieniu oporu tkanek by następnie zostać zablokowane - minimalizacja ryzyka uszkodzenia</w:t>
      </w:r>
      <w:r w:rsidR="004F6B68">
        <w:rPr>
          <w:rFonts w:eastAsia="Times New Roman" w:cstheme="minorHAnsi"/>
          <w:color w:val="000000"/>
          <w:sz w:val="20"/>
          <w:szCs w:val="20"/>
          <w:lang w:eastAsia="pl-PL"/>
        </w:rPr>
        <w:t xml:space="preserve"> </w:t>
      </w:r>
      <w:r w:rsidRPr="004F6B68">
        <w:rPr>
          <w:rFonts w:eastAsia="Times New Roman" w:cstheme="minorHAnsi"/>
          <w:color w:val="000000"/>
          <w:sz w:val="20"/>
          <w:szCs w:val="20"/>
          <w:lang w:eastAsia="pl-PL"/>
        </w:rPr>
        <w:t>narządów wewnętrznych). Wizualny wskaźnik położenia ostrza oraz dźwiękowy sygnał</w:t>
      </w:r>
      <w:r w:rsidR="004F6B68">
        <w:rPr>
          <w:rFonts w:eastAsia="Times New Roman" w:cstheme="minorHAnsi"/>
          <w:color w:val="000000"/>
          <w:sz w:val="20"/>
          <w:szCs w:val="20"/>
          <w:lang w:eastAsia="pl-PL"/>
        </w:rPr>
        <w:t xml:space="preserve"> </w:t>
      </w:r>
      <w:r w:rsidRPr="004F6B68">
        <w:rPr>
          <w:rFonts w:eastAsia="Times New Roman" w:cstheme="minorHAnsi"/>
          <w:color w:val="000000"/>
          <w:sz w:val="20"/>
          <w:szCs w:val="20"/>
          <w:lang w:eastAsia="pl-PL"/>
        </w:rPr>
        <w:t>informujący o jego wysunięciu.</w:t>
      </w:r>
      <w:r w:rsidR="004F6B68">
        <w:rPr>
          <w:rFonts w:eastAsia="Times New Roman" w:cstheme="minorHAnsi"/>
          <w:color w:val="000000"/>
          <w:sz w:val="20"/>
          <w:szCs w:val="20"/>
          <w:lang w:eastAsia="pl-PL"/>
        </w:rPr>
        <w:t xml:space="preserve"> </w:t>
      </w:r>
      <w:r w:rsidRPr="004F6B68">
        <w:rPr>
          <w:rFonts w:eastAsia="Times New Roman" w:cstheme="minorHAnsi"/>
          <w:color w:val="000000"/>
          <w:sz w:val="20"/>
          <w:szCs w:val="20"/>
          <w:lang w:eastAsia="pl-PL"/>
        </w:rPr>
        <w:t>Produkt sterylny, jednorazowego użytku oraz do wyboru</w:t>
      </w:r>
      <w:r w:rsidR="004F6B68">
        <w:rPr>
          <w:rFonts w:eastAsia="Times New Roman" w:cstheme="minorHAnsi"/>
          <w:color w:val="000000"/>
          <w:sz w:val="20"/>
          <w:szCs w:val="20"/>
          <w:lang w:eastAsia="pl-PL"/>
        </w:rPr>
        <w:t xml:space="preserve"> </w:t>
      </w:r>
      <w:r w:rsidRPr="004F6B68">
        <w:rPr>
          <w:rFonts w:eastAsia="Times New Roman" w:cstheme="minorHAnsi"/>
          <w:color w:val="000000"/>
          <w:sz w:val="20"/>
          <w:szCs w:val="20"/>
          <w:lang w:eastAsia="pl-PL"/>
        </w:rPr>
        <w:t>Zamawiającego. Jednorazowy trokar optyczny o średnicy 12 mm. Kaniula karbowana o</w:t>
      </w:r>
      <w:r w:rsidR="004F6B68">
        <w:rPr>
          <w:rFonts w:eastAsia="Times New Roman" w:cstheme="minorHAnsi"/>
          <w:color w:val="000000"/>
          <w:sz w:val="20"/>
          <w:szCs w:val="20"/>
          <w:lang w:eastAsia="pl-PL"/>
        </w:rPr>
        <w:t xml:space="preserve"> </w:t>
      </w:r>
      <w:r w:rsidRPr="004F6B68">
        <w:rPr>
          <w:rFonts w:eastAsia="Times New Roman" w:cstheme="minorHAnsi"/>
          <w:color w:val="000000"/>
          <w:sz w:val="20"/>
          <w:szCs w:val="20"/>
          <w:lang w:eastAsia="pl-PL"/>
        </w:rPr>
        <w:t xml:space="preserve">dł.100 mm lub 150 mm, </w:t>
      </w:r>
      <w:proofErr w:type="spellStart"/>
      <w:r w:rsidRPr="004F6B68">
        <w:rPr>
          <w:rFonts w:eastAsia="Times New Roman" w:cstheme="minorHAnsi"/>
          <w:color w:val="000000"/>
          <w:sz w:val="20"/>
          <w:szCs w:val="20"/>
          <w:lang w:eastAsia="pl-PL"/>
        </w:rPr>
        <w:t>Samodopasowująca</w:t>
      </w:r>
      <w:proofErr w:type="spellEnd"/>
      <w:r w:rsidRPr="004F6B68">
        <w:rPr>
          <w:rFonts w:eastAsia="Times New Roman" w:cstheme="minorHAnsi"/>
          <w:color w:val="000000"/>
          <w:sz w:val="20"/>
          <w:szCs w:val="20"/>
          <w:lang w:eastAsia="pl-PL"/>
        </w:rPr>
        <w:t xml:space="preserve"> się uszczelka mieszcząca narzędzia od 5 do 12 mm (bez konieczności używania redukcji). Trokar z przezroczystym plastikowym</w:t>
      </w:r>
      <w:r w:rsidR="004F6B68">
        <w:rPr>
          <w:rFonts w:eastAsia="Times New Roman" w:cstheme="minorHAnsi"/>
          <w:color w:val="000000"/>
          <w:sz w:val="20"/>
          <w:szCs w:val="20"/>
          <w:lang w:eastAsia="pl-PL"/>
        </w:rPr>
        <w:t xml:space="preserve"> </w:t>
      </w:r>
      <w:r w:rsidRPr="004F6B68">
        <w:rPr>
          <w:rFonts w:eastAsia="Times New Roman" w:cstheme="minorHAnsi"/>
          <w:color w:val="000000"/>
          <w:sz w:val="20"/>
          <w:szCs w:val="20"/>
          <w:lang w:eastAsia="pl-PL"/>
        </w:rPr>
        <w:t>obturatorem posiadającym bezpieczne zakończenie w kształcie „nosa delfina”,</w:t>
      </w:r>
      <w:r w:rsidR="004F6B68">
        <w:rPr>
          <w:rFonts w:eastAsia="Times New Roman" w:cstheme="minorHAnsi"/>
          <w:color w:val="000000"/>
          <w:sz w:val="20"/>
          <w:szCs w:val="20"/>
          <w:lang w:eastAsia="pl-PL"/>
        </w:rPr>
        <w:t xml:space="preserve"> </w:t>
      </w:r>
      <w:r w:rsidRPr="004F6B68">
        <w:rPr>
          <w:rFonts w:eastAsia="Times New Roman" w:cstheme="minorHAnsi"/>
          <w:color w:val="000000"/>
          <w:sz w:val="20"/>
          <w:szCs w:val="20"/>
          <w:lang w:eastAsia="pl-PL"/>
        </w:rPr>
        <w:t>umożliwiające kontrolowane rozdzielenie tkanek, z trójstopniowym zaworem</w:t>
      </w:r>
      <w:r w:rsidR="004F6B68">
        <w:rPr>
          <w:rFonts w:eastAsia="Times New Roman" w:cstheme="minorHAnsi"/>
          <w:color w:val="000000"/>
          <w:sz w:val="20"/>
          <w:szCs w:val="20"/>
          <w:lang w:eastAsia="pl-PL"/>
        </w:rPr>
        <w:t xml:space="preserve"> </w:t>
      </w:r>
      <w:proofErr w:type="spellStart"/>
      <w:r w:rsidRPr="004F6B68">
        <w:rPr>
          <w:rFonts w:eastAsia="Times New Roman" w:cstheme="minorHAnsi"/>
          <w:color w:val="000000"/>
          <w:sz w:val="20"/>
          <w:szCs w:val="20"/>
          <w:lang w:eastAsia="pl-PL"/>
        </w:rPr>
        <w:t>insuflacja</w:t>
      </w:r>
      <w:proofErr w:type="spellEnd"/>
      <w:r w:rsidRPr="004F6B68">
        <w:rPr>
          <w:rFonts w:eastAsia="Times New Roman" w:cstheme="minorHAnsi"/>
          <w:color w:val="000000"/>
          <w:sz w:val="20"/>
          <w:szCs w:val="20"/>
          <w:lang w:eastAsia="pl-PL"/>
        </w:rPr>
        <w:t>/stop/</w:t>
      </w:r>
      <w:proofErr w:type="spellStart"/>
      <w:r w:rsidRPr="004F6B68">
        <w:rPr>
          <w:rFonts w:eastAsia="Times New Roman" w:cstheme="minorHAnsi"/>
          <w:color w:val="000000"/>
          <w:sz w:val="20"/>
          <w:szCs w:val="20"/>
          <w:lang w:eastAsia="pl-PL"/>
        </w:rPr>
        <w:t>desuflacja</w:t>
      </w:r>
      <w:proofErr w:type="spellEnd"/>
      <w:r w:rsidRPr="004F6B68">
        <w:rPr>
          <w:rFonts w:eastAsia="Times New Roman" w:cstheme="minorHAnsi"/>
          <w:color w:val="000000"/>
          <w:sz w:val="20"/>
          <w:szCs w:val="20"/>
          <w:lang w:eastAsia="pl-PL"/>
        </w:rPr>
        <w:t xml:space="preserve"> (możliwość </w:t>
      </w:r>
      <w:proofErr w:type="spellStart"/>
      <w:r w:rsidRPr="004F6B68">
        <w:rPr>
          <w:rFonts w:eastAsia="Times New Roman" w:cstheme="minorHAnsi"/>
          <w:color w:val="000000"/>
          <w:sz w:val="20"/>
          <w:szCs w:val="20"/>
          <w:lang w:eastAsia="pl-PL"/>
        </w:rPr>
        <w:t>desulfacji</w:t>
      </w:r>
      <w:proofErr w:type="spellEnd"/>
      <w:r w:rsidRPr="004F6B68">
        <w:rPr>
          <w:rFonts w:eastAsia="Times New Roman" w:cstheme="minorHAnsi"/>
          <w:color w:val="000000"/>
          <w:sz w:val="20"/>
          <w:szCs w:val="20"/>
          <w:lang w:eastAsia="pl-PL"/>
        </w:rPr>
        <w:t xml:space="preserve"> bez odłączania wężyka CO2).</w:t>
      </w:r>
    </w:p>
    <w:p w:rsidR="004F6B68" w:rsidRPr="004F6B68" w:rsidRDefault="004F6B68" w:rsidP="004F6B68">
      <w:pPr>
        <w:spacing w:after="0" w:line="240" w:lineRule="auto"/>
        <w:jc w:val="both"/>
        <w:rPr>
          <w:rFonts w:eastAsia="Times New Roman" w:cstheme="minorHAnsi"/>
          <w:color w:val="000000"/>
          <w:sz w:val="20"/>
          <w:szCs w:val="20"/>
          <w:lang w:eastAsia="pl-PL"/>
        </w:rPr>
      </w:pPr>
    </w:p>
    <w:p w:rsidR="007A0786" w:rsidRPr="00A23AED" w:rsidRDefault="004F6B68" w:rsidP="004F6B68">
      <w:pPr>
        <w:spacing w:after="0" w:line="240" w:lineRule="auto"/>
        <w:jc w:val="both"/>
        <w:rPr>
          <w:rFonts w:cs="Calibri"/>
          <w:b/>
          <w:color w:val="FF0000"/>
          <w:sz w:val="20"/>
          <w:szCs w:val="20"/>
          <w:lang w:bidi="en-US"/>
        </w:rPr>
      </w:pPr>
      <w:r w:rsidRPr="00ED15E5">
        <w:rPr>
          <w:rFonts w:cs="Calibri"/>
          <w:b/>
          <w:color w:val="FF0000"/>
          <w:sz w:val="20"/>
          <w:szCs w:val="20"/>
          <w:u w:val="single"/>
          <w:lang w:bidi="en-US"/>
        </w:rPr>
        <w:t>Odpowiedź Zamawiającego:</w:t>
      </w:r>
      <w:r w:rsidR="00B557D6">
        <w:rPr>
          <w:rFonts w:cs="Calibri"/>
          <w:b/>
          <w:color w:val="FF0000"/>
          <w:sz w:val="20"/>
          <w:szCs w:val="20"/>
          <w:u w:val="single"/>
          <w:lang w:bidi="en-US"/>
        </w:rPr>
        <w:t xml:space="preserve"> </w:t>
      </w:r>
      <w:r w:rsidR="00A23AED" w:rsidRPr="00A23AED">
        <w:rPr>
          <w:rFonts w:cs="Calibri"/>
          <w:b/>
          <w:color w:val="FF0000"/>
          <w:sz w:val="20"/>
          <w:szCs w:val="20"/>
          <w:lang w:bidi="en-US"/>
        </w:rPr>
        <w:t>Zamawiający</w:t>
      </w:r>
      <w:r w:rsidR="00B557D6" w:rsidRPr="00A23AED">
        <w:rPr>
          <w:rFonts w:cs="Calibri"/>
          <w:b/>
          <w:color w:val="FF0000"/>
          <w:sz w:val="20"/>
          <w:szCs w:val="20"/>
          <w:lang w:bidi="en-US"/>
        </w:rPr>
        <w:t xml:space="preserve"> dopuszcza</w:t>
      </w:r>
      <w:r w:rsidR="00CF7940" w:rsidRPr="00CF7940">
        <w:t xml:space="preserve"> </w:t>
      </w:r>
      <w:r w:rsidR="00CF7940" w:rsidRPr="00CF7940">
        <w:rPr>
          <w:rFonts w:cs="Calibri"/>
          <w:b/>
          <w:color w:val="FF0000"/>
          <w:sz w:val="20"/>
          <w:szCs w:val="20"/>
          <w:lang w:bidi="en-US"/>
        </w:rPr>
        <w:t>powyższe rozwiązanie jako równoważne do opisanego w SWZ</w:t>
      </w:r>
      <w:r w:rsidR="00CF7940">
        <w:rPr>
          <w:rFonts w:cs="Calibri"/>
          <w:b/>
          <w:color w:val="FF0000"/>
          <w:sz w:val="20"/>
          <w:szCs w:val="20"/>
          <w:lang w:bidi="en-US"/>
        </w:rPr>
        <w:t>.</w:t>
      </w:r>
    </w:p>
    <w:p w:rsidR="004F6B68" w:rsidRPr="004F6B68" w:rsidRDefault="004F6B68" w:rsidP="004F6B68">
      <w:pPr>
        <w:spacing w:after="0" w:line="240" w:lineRule="auto"/>
        <w:jc w:val="both"/>
        <w:rPr>
          <w:rFonts w:eastAsia="Times New Roman" w:cstheme="minorHAnsi"/>
          <w:color w:val="000000"/>
          <w:sz w:val="20"/>
          <w:szCs w:val="20"/>
          <w:lang w:eastAsia="pl-PL"/>
        </w:rPr>
      </w:pPr>
    </w:p>
    <w:p w:rsidR="009428F7" w:rsidRPr="009428F7" w:rsidRDefault="009428F7" w:rsidP="004F6B68">
      <w:pPr>
        <w:spacing w:after="0" w:line="240" w:lineRule="auto"/>
        <w:jc w:val="both"/>
        <w:rPr>
          <w:rFonts w:eastAsia="Times New Roman" w:cstheme="minorHAnsi"/>
          <w:b/>
          <w:bCs/>
          <w:color w:val="000000"/>
          <w:sz w:val="20"/>
          <w:szCs w:val="20"/>
          <w:lang w:eastAsia="pl-PL"/>
        </w:rPr>
      </w:pPr>
      <w:r w:rsidRPr="009428F7">
        <w:rPr>
          <w:rFonts w:eastAsia="Times New Roman" w:cstheme="minorHAnsi"/>
          <w:b/>
          <w:bCs/>
          <w:color w:val="000000"/>
          <w:sz w:val="20"/>
          <w:szCs w:val="20"/>
          <w:lang w:eastAsia="pl-PL"/>
        </w:rPr>
        <w:t xml:space="preserve">Pytanie </w:t>
      </w:r>
      <w:r w:rsidR="007F47A9">
        <w:rPr>
          <w:rFonts w:eastAsia="Times New Roman" w:cstheme="minorHAnsi"/>
          <w:b/>
          <w:bCs/>
          <w:color w:val="000000"/>
          <w:sz w:val="20"/>
          <w:szCs w:val="20"/>
          <w:lang w:eastAsia="pl-PL"/>
        </w:rPr>
        <w:t>13</w:t>
      </w:r>
      <w:r w:rsidRPr="009428F7">
        <w:rPr>
          <w:rFonts w:eastAsia="Times New Roman" w:cstheme="minorHAnsi"/>
          <w:b/>
          <w:bCs/>
          <w:color w:val="000000"/>
          <w:sz w:val="20"/>
          <w:szCs w:val="20"/>
          <w:lang w:eastAsia="pl-PL"/>
        </w:rPr>
        <w:t xml:space="preserve"> dot. Zadanie 14 poz.4</w:t>
      </w:r>
    </w:p>
    <w:p w:rsidR="007A0786" w:rsidRDefault="009428F7" w:rsidP="004F6B68">
      <w:pPr>
        <w:spacing w:after="0" w:line="240" w:lineRule="auto"/>
        <w:jc w:val="both"/>
        <w:rPr>
          <w:rFonts w:eastAsia="Times New Roman" w:cstheme="minorHAnsi"/>
          <w:color w:val="000000"/>
          <w:sz w:val="20"/>
          <w:szCs w:val="20"/>
          <w:lang w:eastAsia="pl-PL"/>
        </w:rPr>
      </w:pPr>
      <w:r w:rsidRPr="004F6B68">
        <w:rPr>
          <w:rFonts w:eastAsia="Times New Roman" w:cstheme="minorHAnsi"/>
          <w:color w:val="000000"/>
          <w:sz w:val="20"/>
          <w:szCs w:val="20"/>
          <w:lang w:eastAsia="pl-PL"/>
        </w:rPr>
        <w:t xml:space="preserve">Prosimy Zamawiającego o dopuszczenie w zadaniu 14 poz. 4 Trokar </w:t>
      </w:r>
      <w:proofErr w:type="spellStart"/>
      <w:r w:rsidRPr="004F6B68">
        <w:rPr>
          <w:rFonts w:eastAsia="Times New Roman" w:cstheme="minorHAnsi"/>
          <w:color w:val="000000"/>
          <w:sz w:val="20"/>
          <w:szCs w:val="20"/>
          <w:lang w:eastAsia="pl-PL"/>
        </w:rPr>
        <w:t>bezostrzowy</w:t>
      </w:r>
      <w:proofErr w:type="spellEnd"/>
      <w:r w:rsidRPr="004F6B68">
        <w:rPr>
          <w:rFonts w:eastAsia="Times New Roman" w:cstheme="minorHAnsi"/>
          <w:color w:val="000000"/>
          <w:sz w:val="20"/>
          <w:szCs w:val="20"/>
          <w:lang w:eastAsia="pl-PL"/>
        </w:rPr>
        <w:t xml:space="preserve"> i trokar </w:t>
      </w:r>
      <w:proofErr w:type="spellStart"/>
      <w:r w:rsidRPr="004F6B68">
        <w:rPr>
          <w:rFonts w:eastAsia="Times New Roman" w:cstheme="minorHAnsi"/>
          <w:color w:val="000000"/>
          <w:sz w:val="20"/>
          <w:szCs w:val="20"/>
          <w:lang w:eastAsia="pl-PL"/>
        </w:rPr>
        <w:t>bezostrzowy</w:t>
      </w:r>
      <w:proofErr w:type="spellEnd"/>
      <w:r w:rsidRPr="004F6B68">
        <w:rPr>
          <w:rFonts w:eastAsia="Times New Roman" w:cstheme="minorHAnsi"/>
          <w:color w:val="000000"/>
          <w:sz w:val="20"/>
          <w:szCs w:val="20"/>
          <w:lang w:eastAsia="pl-PL"/>
        </w:rPr>
        <w:t xml:space="preserve"> optyczny 5 mm - 15 mm100/150 mm Jednorazowy trokar </w:t>
      </w:r>
      <w:proofErr w:type="spellStart"/>
      <w:r w:rsidRPr="004F6B68">
        <w:rPr>
          <w:rFonts w:eastAsia="Times New Roman" w:cstheme="minorHAnsi"/>
          <w:color w:val="000000"/>
          <w:sz w:val="20"/>
          <w:szCs w:val="20"/>
          <w:lang w:eastAsia="pl-PL"/>
        </w:rPr>
        <w:t>bezostrzowy</w:t>
      </w:r>
      <w:proofErr w:type="spellEnd"/>
      <w:r w:rsidRPr="004F6B68">
        <w:rPr>
          <w:rFonts w:eastAsia="Times New Roman" w:cstheme="minorHAnsi"/>
          <w:color w:val="000000"/>
          <w:sz w:val="20"/>
          <w:szCs w:val="20"/>
          <w:lang w:eastAsia="pl-PL"/>
        </w:rPr>
        <w:t xml:space="preserve"> o średnicy 15 mm. Kaniula karbowana o dł.100 mm lub 150 mm, </w:t>
      </w:r>
      <w:proofErr w:type="spellStart"/>
      <w:r w:rsidRPr="004F6B68">
        <w:rPr>
          <w:rFonts w:eastAsia="Times New Roman" w:cstheme="minorHAnsi"/>
          <w:color w:val="000000"/>
          <w:sz w:val="20"/>
          <w:szCs w:val="20"/>
          <w:lang w:eastAsia="pl-PL"/>
        </w:rPr>
        <w:t>Samodopasowująca</w:t>
      </w:r>
      <w:proofErr w:type="spellEnd"/>
      <w:r w:rsidRPr="004F6B68">
        <w:rPr>
          <w:rFonts w:eastAsia="Times New Roman" w:cstheme="minorHAnsi"/>
          <w:color w:val="000000"/>
          <w:sz w:val="20"/>
          <w:szCs w:val="20"/>
          <w:lang w:eastAsia="pl-PL"/>
        </w:rPr>
        <w:t xml:space="preserve"> się uszczelka mieszcząca narzędzia od 5 do 15 mm (bez konieczności używania redukcji). Trokar z plastikowym obturatorem posiadającym bezpieczne zakończenie w kształcie „nosa delfina”, umożliwiające kontrolowane rozdzielenie tkanek, z trójstopniowym zaworem </w:t>
      </w:r>
      <w:proofErr w:type="spellStart"/>
      <w:r w:rsidRPr="004F6B68">
        <w:rPr>
          <w:rFonts w:eastAsia="Times New Roman" w:cstheme="minorHAnsi"/>
          <w:color w:val="000000"/>
          <w:sz w:val="20"/>
          <w:szCs w:val="20"/>
          <w:lang w:eastAsia="pl-PL"/>
        </w:rPr>
        <w:t>insuflacja</w:t>
      </w:r>
      <w:proofErr w:type="spellEnd"/>
      <w:r w:rsidRPr="004F6B68">
        <w:rPr>
          <w:rFonts w:eastAsia="Times New Roman" w:cstheme="minorHAnsi"/>
          <w:color w:val="000000"/>
          <w:sz w:val="20"/>
          <w:szCs w:val="20"/>
          <w:lang w:eastAsia="pl-PL"/>
        </w:rPr>
        <w:t>/stop/</w:t>
      </w:r>
      <w:proofErr w:type="spellStart"/>
      <w:r w:rsidRPr="004F6B68">
        <w:rPr>
          <w:rFonts w:eastAsia="Times New Roman" w:cstheme="minorHAnsi"/>
          <w:color w:val="000000"/>
          <w:sz w:val="20"/>
          <w:szCs w:val="20"/>
          <w:lang w:eastAsia="pl-PL"/>
        </w:rPr>
        <w:t>desuflacja</w:t>
      </w:r>
      <w:proofErr w:type="spellEnd"/>
      <w:r w:rsidRPr="004F6B68">
        <w:rPr>
          <w:rFonts w:eastAsia="Times New Roman" w:cstheme="minorHAnsi"/>
          <w:color w:val="000000"/>
          <w:sz w:val="20"/>
          <w:szCs w:val="20"/>
          <w:lang w:eastAsia="pl-PL"/>
        </w:rPr>
        <w:t xml:space="preserve"> (możliwość </w:t>
      </w:r>
      <w:proofErr w:type="spellStart"/>
      <w:r w:rsidRPr="004F6B68">
        <w:rPr>
          <w:rFonts w:eastAsia="Times New Roman" w:cstheme="minorHAnsi"/>
          <w:color w:val="000000"/>
          <w:sz w:val="20"/>
          <w:szCs w:val="20"/>
          <w:lang w:eastAsia="pl-PL"/>
        </w:rPr>
        <w:t>desulfacji</w:t>
      </w:r>
      <w:proofErr w:type="spellEnd"/>
      <w:r w:rsidRPr="004F6B68">
        <w:rPr>
          <w:rFonts w:eastAsia="Times New Roman" w:cstheme="minorHAnsi"/>
          <w:color w:val="000000"/>
          <w:sz w:val="20"/>
          <w:szCs w:val="20"/>
          <w:lang w:eastAsia="pl-PL"/>
        </w:rPr>
        <w:t xml:space="preserve"> bez odłączania wężyka CO2) – oraz do wyboru Zamawiającego jednorazowy </w:t>
      </w:r>
      <w:proofErr w:type="spellStart"/>
      <w:r w:rsidRPr="004F6B68">
        <w:rPr>
          <w:rFonts w:eastAsia="Times New Roman" w:cstheme="minorHAnsi"/>
          <w:color w:val="000000"/>
          <w:sz w:val="20"/>
          <w:szCs w:val="20"/>
          <w:lang w:eastAsia="pl-PL"/>
        </w:rPr>
        <w:t>bezostrzowy</w:t>
      </w:r>
      <w:proofErr w:type="spellEnd"/>
      <w:r w:rsidRPr="004F6B68">
        <w:rPr>
          <w:rFonts w:eastAsia="Times New Roman" w:cstheme="minorHAnsi"/>
          <w:color w:val="000000"/>
          <w:sz w:val="20"/>
          <w:szCs w:val="20"/>
          <w:lang w:eastAsia="pl-PL"/>
        </w:rPr>
        <w:t xml:space="preserve"> trokar optyczny o średnicy 15 mm. Kaniula karbowana o dł.100 mm, </w:t>
      </w:r>
      <w:proofErr w:type="spellStart"/>
      <w:r w:rsidRPr="004F6B68">
        <w:rPr>
          <w:rFonts w:eastAsia="Times New Roman" w:cstheme="minorHAnsi"/>
          <w:color w:val="000000"/>
          <w:sz w:val="20"/>
          <w:szCs w:val="20"/>
          <w:lang w:eastAsia="pl-PL"/>
        </w:rPr>
        <w:t>Samodopasowująca</w:t>
      </w:r>
      <w:proofErr w:type="spellEnd"/>
      <w:r w:rsidRPr="004F6B68">
        <w:rPr>
          <w:rFonts w:eastAsia="Times New Roman" w:cstheme="minorHAnsi"/>
          <w:color w:val="000000"/>
          <w:sz w:val="20"/>
          <w:szCs w:val="20"/>
          <w:lang w:eastAsia="pl-PL"/>
        </w:rPr>
        <w:t xml:space="preserve"> się uszczelka mieszcząca narzędzia od 5 do 15 mm (bez konieczności używania redukcji). Trokar z przezroczystym plastikowym obturatorem posiadającym bezpieczne zakończenie w kształcie „nosa delfina”,</w:t>
      </w:r>
      <w:r w:rsidRPr="004F6B68">
        <w:rPr>
          <w:rFonts w:cstheme="minorHAnsi"/>
          <w:sz w:val="20"/>
          <w:szCs w:val="20"/>
        </w:rPr>
        <w:t xml:space="preserve"> </w:t>
      </w:r>
      <w:r w:rsidRPr="004F6B68">
        <w:rPr>
          <w:rFonts w:eastAsia="Times New Roman" w:cstheme="minorHAnsi"/>
          <w:color w:val="000000"/>
          <w:sz w:val="20"/>
          <w:szCs w:val="20"/>
          <w:lang w:eastAsia="pl-PL"/>
        </w:rPr>
        <w:t>umożliwiające kontrolowane rozdzielenie tkanek, z trójstopniowym zaworem</w:t>
      </w:r>
      <w:r w:rsidR="007F47A9">
        <w:rPr>
          <w:rFonts w:eastAsia="Times New Roman" w:cstheme="minorHAnsi"/>
          <w:color w:val="000000"/>
          <w:sz w:val="20"/>
          <w:szCs w:val="20"/>
          <w:lang w:eastAsia="pl-PL"/>
        </w:rPr>
        <w:t xml:space="preserve"> </w:t>
      </w:r>
      <w:proofErr w:type="spellStart"/>
      <w:r w:rsidRPr="004F6B68">
        <w:rPr>
          <w:rFonts w:eastAsia="Times New Roman" w:cstheme="minorHAnsi"/>
          <w:color w:val="000000"/>
          <w:sz w:val="20"/>
          <w:szCs w:val="20"/>
          <w:lang w:eastAsia="pl-PL"/>
        </w:rPr>
        <w:t>insuflacja</w:t>
      </w:r>
      <w:proofErr w:type="spellEnd"/>
      <w:r w:rsidRPr="004F6B68">
        <w:rPr>
          <w:rFonts w:eastAsia="Times New Roman" w:cstheme="minorHAnsi"/>
          <w:color w:val="000000"/>
          <w:sz w:val="20"/>
          <w:szCs w:val="20"/>
          <w:lang w:eastAsia="pl-PL"/>
        </w:rPr>
        <w:t>/stop/</w:t>
      </w:r>
      <w:proofErr w:type="spellStart"/>
      <w:r w:rsidRPr="004F6B68">
        <w:rPr>
          <w:rFonts w:eastAsia="Times New Roman" w:cstheme="minorHAnsi"/>
          <w:color w:val="000000"/>
          <w:sz w:val="20"/>
          <w:szCs w:val="20"/>
          <w:lang w:eastAsia="pl-PL"/>
        </w:rPr>
        <w:t>desuflacja</w:t>
      </w:r>
      <w:proofErr w:type="spellEnd"/>
      <w:r w:rsidRPr="004F6B68">
        <w:rPr>
          <w:rFonts w:eastAsia="Times New Roman" w:cstheme="minorHAnsi"/>
          <w:color w:val="000000"/>
          <w:sz w:val="20"/>
          <w:szCs w:val="20"/>
          <w:lang w:eastAsia="pl-PL"/>
        </w:rPr>
        <w:t xml:space="preserve"> (możliwość </w:t>
      </w:r>
      <w:proofErr w:type="spellStart"/>
      <w:r w:rsidRPr="004F6B68">
        <w:rPr>
          <w:rFonts w:eastAsia="Times New Roman" w:cstheme="minorHAnsi"/>
          <w:color w:val="000000"/>
          <w:sz w:val="20"/>
          <w:szCs w:val="20"/>
          <w:lang w:eastAsia="pl-PL"/>
        </w:rPr>
        <w:t>desulfacji</w:t>
      </w:r>
      <w:proofErr w:type="spellEnd"/>
      <w:r w:rsidRPr="004F6B68">
        <w:rPr>
          <w:rFonts w:eastAsia="Times New Roman" w:cstheme="minorHAnsi"/>
          <w:color w:val="000000"/>
          <w:sz w:val="20"/>
          <w:szCs w:val="20"/>
          <w:lang w:eastAsia="pl-PL"/>
        </w:rPr>
        <w:t xml:space="preserve"> bez odłączania wężyka CO2).</w:t>
      </w:r>
    </w:p>
    <w:p w:rsidR="004F6B68" w:rsidRPr="004F6B68" w:rsidRDefault="004F6B68" w:rsidP="009428F7">
      <w:pPr>
        <w:spacing w:after="0" w:line="240" w:lineRule="auto"/>
        <w:jc w:val="both"/>
        <w:rPr>
          <w:rFonts w:eastAsia="Times New Roman" w:cstheme="minorHAnsi"/>
          <w:color w:val="000000"/>
          <w:sz w:val="20"/>
          <w:szCs w:val="20"/>
          <w:lang w:eastAsia="pl-PL"/>
        </w:rPr>
      </w:pPr>
    </w:p>
    <w:p w:rsidR="0055221B" w:rsidRDefault="004F6B68" w:rsidP="0055221B">
      <w:pPr>
        <w:spacing w:after="0" w:line="240" w:lineRule="auto"/>
        <w:jc w:val="both"/>
        <w:rPr>
          <w:rFonts w:cs="Calibri"/>
          <w:b/>
          <w:color w:val="FF0000"/>
          <w:sz w:val="20"/>
          <w:szCs w:val="20"/>
          <w:u w:val="single"/>
          <w:lang w:bidi="en-US"/>
        </w:rPr>
      </w:pPr>
      <w:bookmarkStart w:id="2" w:name="_Hlk167768621"/>
      <w:r w:rsidRPr="00ED15E5">
        <w:rPr>
          <w:rFonts w:cs="Calibri"/>
          <w:b/>
          <w:color w:val="FF0000"/>
          <w:sz w:val="20"/>
          <w:szCs w:val="20"/>
          <w:u w:val="single"/>
          <w:lang w:bidi="en-US"/>
        </w:rPr>
        <w:t>Odpowiedź Zamawiającego:</w:t>
      </w:r>
      <w:r w:rsidR="00B557D6" w:rsidRPr="00B557D6">
        <w:rPr>
          <w:rFonts w:cs="Calibri"/>
          <w:b/>
          <w:color w:val="FF0000"/>
          <w:sz w:val="20"/>
          <w:szCs w:val="20"/>
          <w:u w:val="single"/>
          <w:lang w:bidi="en-US"/>
        </w:rPr>
        <w:t xml:space="preserve"> </w:t>
      </w:r>
      <w:r w:rsidR="00A23AED" w:rsidRPr="00A23AED">
        <w:rPr>
          <w:rFonts w:cs="Calibri"/>
          <w:b/>
          <w:color w:val="FF0000"/>
          <w:sz w:val="20"/>
          <w:szCs w:val="20"/>
          <w:lang w:bidi="en-US"/>
        </w:rPr>
        <w:t>Zamawiający</w:t>
      </w:r>
      <w:r w:rsidR="00B557D6" w:rsidRPr="00A23AED">
        <w:rPr>
          <w:rFonts w:cs="Calibri"/>
          <w:b/>
          <w:color w:val="FF0000"/>
          <w:sz w:val="20"/>
          <w:szCs w:val="20"/>
          <w:lang w:bidi="en-US"/>
        </w:rPr>
        <w:t xml:space="preserve"> </w:t>
      </w:r>
      <w:bookmarkEnd w:id="2"/>
      <w:r w:rsidR="00B557D6" w:rsidRPr="00A23AED">
        <w:rPr>
          <w:rFonts w:cs="Calibri"/>
          <w:b/>
          <w:color w:val="FF0000"/>
          <w:sz w:val="20"/>
          <w:szCs w:val="20"/>
          <w:lang w:bidi="en-US"/>
        </w:rPr>
        <w:t>dopuszcza</w:t>
      </w:r>
      <w:r w:rsidR="00CF7940">
        <w:rPr>
          <w:rFonts w:cs="Calibri"/>
          <w:b/>
          <w:color w:val="FF0000"/>
          <w:sz w:val="20"/>
          <w:szCs w:val="20"/>
          <w:lang w:bidi="en-US"/>
        </w:rPr>
        <w:t xml:space="preserve"> </w:t>
      </w:r>
      <w:r w:rsidR="00CF7940" w:rsidRPr="00CF7940">
        <w:rPr>
          <w:rFonts w:cs="Calibri"/>
          <w:b/>
          <w:color w:val="FF0000"/>
          <w:sz w:val="20"/>
          <w:szCs w:val="20"/>
          <w:lang w:bidi="en-US"/>
        </w:rPr>
        <w:t>powyższe rozwiązanie jako równoważne do opisanego w SWZ</w:t>
      </w:r>
      <w:r w:rsidR="00CF7940">
        <w:rPr>
          <w:rFonts w:cs="Calibri"/>
          <w:b/>
          <w:color w:val="FF0000"/>
          <w:sz w:val="20"/>
          <w:szCs w:val="20"/>
          <w:lang w:bidi="en-US"/>
        </w:rPr>
        <w:t>.</w:t>
      </w:r>
    </w:p>
    <w:p w:rsidR="00853153" w:rsidRDefault="00853153" w:rsidP="0055221B">
      <w:pPr>
        <w:spacing w:after="0" w:line="240" w:lineRule="auto"/>
        <w:jc w:val="both"/>
        <w:rPr>
          <w:rFonts w:cstheme="minorHAnsi"/>
          <w:sz w:val="20"/>
          <w:szCs w:val="20"/>
        </w:rPr>
      </w:pPr>
    </w:p>
    <w:p w:rsidR="00853153" w:rsidRPr="00853153" w:rsidRDefault="00853153" w:rsidP="00853153">
      <w:pPr>
        <w:spacing w:after="0" w:line="240" w:lineRule="auto"/>
        <w:jc w:val="both"/>
        <w:rPr>
          <w:rFonts w:cstheme="minorHAnsi"/>
          <w:b/>
          <w:sz w:val="20"/>
          <w:szCs w:val="20"/>
        </w:rPr>
      </w:pPr>
      <w:bookmarkStart w:id="3" w:name="_Hlk167685543"/>
      <w:r w:rsidRPr="00853153">
        <w:rPr>
          <w:rFonts w:cstheme="minorHAnsi"/>
          <w:b/>
          <w:sz w:val="20"/>
          <w:szCs w:val="20"/>
        </w:rPr>
        <w:t xml:space="preserve">Pytanie 14 </w:t>
      </w:r>
      <w:bookmarkEnd w:id="3"/>
      <w:r w:rsidRPr="00853153">
        <w:rPr>
          <w:rFonts w:cstheme="minorHAnsi"/>
          <w:b/>
          <w:sz w:val="20"/>
          <w:szCs w:val="20"/>
        </w:rPr>
        <w:t>Dotyczy części 33</w:t>
      </w:r>
    </w:p>
    <w:p w:rsidR="00853153" w:rsidRPr="0055221B" w:rsidRDefault="00853153" w:rsidP="00853153">
      <w:pPr>
        <w:spacing w:after="0" w:line="240" w:lineRule="auto"/>
        <w:jc w:val="both"/>
        <w:rPr>
          <w:rFonts w:cstheme="minorHAnsi"/>
          <w:sz w:val="20"/>
          <w:szCs w:val="20"/>
        </w:rPr>
      </w:pPr>
      <w:r w:rsidRPr="00853153">
        <w:rPr>
          <w:rFonts w:cstheme="minorHAnsi"/>
          <w:sz w:val="20"/>
          <w:szCs w:val="20"/>
        </w:rPr>
        <w:t>Czy Zamawiający w zadaniu nr 33 poz. 4 dopuści trokary o długościach 100mm i 70mm (do wyboru przez Zamawiającego) przy pozostały parametrach zgodnych z SWZ?</w:t>
      </w:r>
    </w:p>
    <w:p w:rsidR="007F47A9" w:rsidRDefault="007F47A9" w:rsidP="003F7DB3">
      <w:pPr>
        <w:spacing w:after="0" w:line="240" w:lineRule="auto"/>
        <w:jc w:val="both"/>
        <w:rPr>
          <w:rFonts w:cstheme="minorHAnsi"/>
          <w:b/>
          <w:sz w:val="20"/>
          <w:szCs w:val="20"/>
        </w:rPr>
      </w:pPr>
    </w:p>
    <w:p w:rsidR="00853153" w:rsidRDefault="00853153" w:rsidP="00853153">
      <w:pPr>
        <w:spacing w:after="0" w:line="240" w:lineRule="auto"/>
        <w:jc w:val="both"/>
        <w:rPr>
          <w:rFonts w:cs="Calibri"/>
          <w:b/>
          <w:color w:val="FF0000"/>
          <w:sz w:val="20"/>
          <w:szCs w:val="20"/>
          <w:u w:val="single"/>
          <w:lang w:bidi="en-US"/>
        </w:rPr>
      </w:pPr>
      <w:bookmarkStart w:id="4" w:name="_Hlk167685559"/>
      <w:r w:rsidRPr="00ED15E5">
        <w:rPr>
          <w:rFonts w:cs="Calibri"/>
          <w:b/>
          <w:color w:val="FF0000"/>
          <w:sz w:val="20"/>
          <w:szCs w:val="20"/>
          <w:u w:val="single"/>
          <w:lang w:bidi="en-US"/>
        </w:rPr>
        <w:t>Odpowiedź Zamawiającego:</w:t>
      </w:r>
      <w:r w:rsidR="00B557D6" w:rsidRPr="00B557D6">
        <w:rPr>
          <w:rFonts w:cs="Calibri"/>
          <w:b/>
          <w:color w:val="FF0000"/>
          <w:sz w:val="20"/>
          <w:szCs w:val="20"/>
          <w:u w:val="single"/>
          <w:lang w:bidi="en-US"/>
        </w:rPr>
        <w:t xml:space="preserve"> </w:t>
      </w:r>
      <w:r w:rsidR="00A23AED" w:rsidRPr="00A23AED">
        <w:rPr>
          <w:rFonts w:cs="Calibri"/>
          <w:b/>
          <w:color w:val="FF0000"/>
          <w:sz w:val="20"/>
          <w:szCs w:val="20"/>
          <w:lang w:bidi="en-US"/>
        </w:rPr>
        <w:t>Zamawiający</w:t>
      </w:r>
      <w:r w:rsidR="00B557D6" w:rsidRPr="00A23AED">
        <w:rPr>
          <w:rFonts w:cs="Calibri"/>
          <w:b/>
          <w:color w:val="FF0000"/>
          <w:sz w:val="20"/>
          <w:szCs w:val="20"/>
          <w:lang w:bidi="en-US"/>
        </w:rPr>
        <w:t xml:space="preserve"> dopuszcza</w:t>
      </w:r>
      <w:r w:rsidR="00A23AED">
        <w:rPr>
          <w:rFonts w:cs="Calibri"/>
          <w:b/>
          <w:color w:val="FF0000"/>
          <w:sz w:val="20"/>
          <w:szCs w:val="20"/>
          <w:lang w:bidi="en-US"/>
        </w:rPr>
        <w:t>.</w:t>
      </w:r>
    </w:p>
    <w:bookmarkEnd w:id="4"/>
    <w:p w:rsidR="006E24F2" w:rsidRDefault="006E24F2" w:rsidP="00853153">
      <w:pPr>
        <w:spacing w:after="0" w:line="240" w:lineRule="auto"/>
        <w:jc w:val="both"/>
        <w:rPr>
          <w:rFonts w:cs="Calibri"/>
          <w:b/>
          <w:color w:val="FF0000"/>
          <w:sz w:val="20"/>
          <w:szCs w:val="20"/>
          <w:u w:val="single"/>
          <w:lang w:bidi="en-US"/>
        </w:rPr>
      </w:pPr>
    </w:p>
    <w:p w:rsidR="006E24F2" w:rsidRDefault="006E24F2" w:rsidP="00853153">
      <w:pPr>
        <w:spacing w:after="0" w:line="240" w:lineRule="auto"/>
        <w:jc w:val="both"/>
        <w:rPr>
          <w:sz w:val="20"/>
          <w:szCs w:val="20"/>
        </w:rPr>
      </w:pPr>
      <w:r w:rsidRPr="00BE398B">
        <w:rPr>
          <w:rFonts w:cstheme="minorHAnsi"/>
          <w:b/>
          <w:sz w:val="20"/>
          <w:szCs w:val="20"/>
        </w:rPr>
        <w:t xml:space="preserve">Pytanie 15 </w:t>
      </w:r>
      <w:r w:rsidRPr="00BE398B">
        <w:rPr>
          <w:sz w:val="20"/>
          <w:szCs w:val="20"/>
        </w:rPr>
        <w:t xml:space="preserve">Czy Zamawiający dopuści w Zadaniu nr 13 ( Taśma do operacyjnego leczenia wysiłkowego nietrzymania moczu: Sterylną taśmę do leczenia wysiłkowego nietrzymania moczu, jednorazową, jednorodną, </w:t>
      </w:r>
      <w:proofErr w:type="spellStart"/>
      <w:r w:rsidRPr="00BE398B">
        <w:rPr>
          <w:sz w:val="20"/>
          <w:szCs w:val="20"/>
        </w:rPr>
        <w:t>niewchłanialną</w:t>
      </w:r>
      <w:proofErr w:type="spellEnd"/>
      <w:r w:rsidRPr="00BE398B">
        <w:rPr>
          <w:sz w:val="20"/>
          <w:szCs w:val="20"/>
        </w:rPr>
        <w:t xml:space="preserve"> , z polipropylenu </w:t>
      </w:r>
      <w:proofErr w:type="spellStart"/>
      <w:r w:rsidRPr="00BE398B">
        <w:rPr>
          <w:sz w:val="20"/>
          <w:szCs w:val="20"/>
        </w:rPr>
        <w:t>monofilamentowego</w:t>
      </w:r>
      <w:proofErr w:type="spellEnd"/>
      <w:r w:rsidRPr="00BE398B">
        <w:rPr>
          <w:sz w:val="20"/>
          <w:szCs w:val="20"/>
        </w:rPr>
        <w:t xml:space="preserve"> z plastikową osłonką na ramionach, o długości 45 cm, szerokości 1,1 cm, porowatości 84%, porowatość średnia: 976 µm ;porowatość max.: 2314 µm ;grubości taśmy 0,33 mm, grubości nici 80 µm, gramaturze 48 g/m2 , wytrzymałości na rozciąganie 70 N/cm, atraumatycznych brzegach ciętych laserowo zakończonych bezpiecznymi pętelkami, wykonanej w technologii </w:t>
      </w:r>
      <w:proofErr w:type="spellStart"/>
      <w:r w:rsidRPr="00BE398B">
        <w:rPr>
          <w:sz w:val="20"/>
          <w:szCs w:val="20"/>
        </w:rPr>
        <w:t>quadriaxial</w:t>
      </w:r>
      <w:proofErr w:type="spellEnd"/>
      <w:r w:rsidRPr="00BE398B">
        <w:rPr>
          <w:sz w:val="20"/>
          <w:szCs w:val="20"/>
        </w:rPr>
        <w:t xml:space="preserve"> (geometria romboidalna, obecność włókien skośnych, podwójna nić wzmacniająca) bez nici pozycjonujących oraz bez wypustki </w:t>
      </w:r>
      <w:proofErr w:type="spellStart"/>
      <w:r w:rsidRPr="00BE398B">
        <w:rPr>
          <w:sz w:val="20"/>
          <w:szCs w:val="20"/>
        </w:rPr>
        <w:t>srodkującej</w:t>
      </w:r>
      <w:proofErr w:type="spellEnd"/>
      <w:r w:rsidRPr="00BE398B">
        <w:rPr>
          <w:sz w:val="20"/>
          <w:szCs w:val="20"/>
        </w:rPr>
        <w:t xml:space="preserve"> oraz 1 sztukę igły wielorazowej służącej do implantacji </w:t>
      </w:r>
      <w:proofErr w:type="spellStart"/>
      <w:r w:rsidRPr="00BE398B">
        <w:rPr>
          <w:sz w:val="20"/>
          <w:szCs w:val="20"/>
        </w:rPr>
        <w:t>załonowej</w:t>
      </w:r>
      <w:proofErr w:type="spellEnd"/>
      <w:r w:rsidRPr="00BE398B">
        <w:rPr>
          <w:sz w:val="20"/>
          <w:szCs w:val="20"/>
        </w:rPr>
        <w:t>.</w:t>
      </w:r>
    </w:p>
    <w:p w:rsidR="009E4E6A" w:rsidRPr="00BE398B" w:rsidRDefault="009E4E6A" w:rsidP="00853153">
      <w:pPr>
        <w:spacing w:after="0" w:line="240" w:lineRule="auto"/>
        <w:jc w:val="both"/>
        <w:rPr>
          <w:sz w:val="20"/>
          <w:szCs w:val="20"/>
        </w:rPr>
      </w:pPr>
    </w:p>
    <w:p w:rsidR="006E24F2" w:rsidRDefault="006E24F2" w:rsidP="006E24F2">
      <w:pPr>
        <w:spacing w:after="0" w:line="240" w:lineRule="auto"/>
        <w:jc w:val="both"/>
        <w:rPr>
          <w:rFonts w:cs="Calibri"/>
          <w:b/>
          <w:color w:val="FF0000"/>
          <w:sz w:val="20"/>
          <w:szCs w:val="20"/>
          <w:u w:val="single"/>
          <w:lang w:bidi="en-US"/>
        </w:rPr>
      </w:pPr>
      <w:r w:rsidRPr="00BE398B">
        <w:rPr>
          <w:rFonts w:cs="Calibri"/>
          <w:b/>
          <w:color w:val="FF0000"/>
          <w:sz w:val="20"/>
          <w:szCs w:val="20"/>
          <w:u w:val="single"/>
          <w:lang w:bidi="en-US"/>
        </w:rPr>
        <w:t>Odpowiedź Zamawiającego:</w:t>
      </w:r>
      <w:r w:rsidR="00BE398B" w:rsidRPr="00BE398B">
        <w:rPr>
          <w:rFonts w:cs="Calibri"/>
          <w:b/>
          <w:color w:val="FF0000"/>
          <w:sz w:val="20"/>
          <w:szCs w:val="20"/>
          <w:u w:val="single"/>
          <w:lang w:bidi="en-US"/>
        </w:rPr>
        <w:t xml:space="preserve"> </w:t>
      </w:r>
      <w:r w:rsidR="00BE398B" w:rsidRPr="009E4E6A">
        <w:rPr>
          <w:rFonts w:cs="Calibri"/>
          <w:b/>
          <w:color w:val="FF0000"/>
          <w:sz w:val="20"/>
          <w:szCs w:val="20"/>
          <w:lang w:bidi="en-US"/>
        </w:rPr>
        <w:t>Zamawiający nie wyraża zgody.</w:t>
      </w:r>
    </w:p>
    <w:p w:rsidR="006E24F2" w:rsidRPr="006E24F2" w:rsidRDefault="006E24F2" w:rsidP="00853153">
      <w:pPr>
        <w:spacing w:after="0" w:line="240" w:lineRule="auto"/>
        <w:jc w:val="both"/>
        <w:rPr>
          <w:rFonts w:cs="Calibri"/>
          <w:b/>
          <w:color w:val="FF0000"/>
          <w:sz w:val="20"/>
          <w:szCs w:val="20"/>
          <w:u w:val="single"/>
          <w:lang w:bidi="en-US"/>
        </w:rPr>
      </w:pPr>
    </w:p>
    <w:p w:rsidR="00A23AED" w:rsidRPr="00A23AED" w:rsidRDefault="00A23AED" w:rsidP="00A23AED">
      <w:pPr>
        <w:spacing w:after="0" w:line="240" w:lineRule="auto"/>
        <w:jc w:val="both"/>
        <w:rPr>
          <w:rFonts w:cstheme="minorHAnsi"/>
          <w:b/>
          <w:sz w:val="20"/>
          <w:szCs w:val="20"/>
        </w:rPr>
      </w:pPr>
      <w:r>
        <w:rPr>
          <w:rFonts w:cstheme="minorHAnsi"/>
          <w:b/>
          <w:sz w:val="20"/>
          <w:szCs w:val="20"/>
        </w:rPr>
        <w:t xml:space="preserve">Pytanie 16 </w:t>
      </w:r>
      <w:r w:rsidRPr="00A23AED">
        <w:rPr>
          <w:rFonts w:cstheme="minorHAnsi"/>
          <w:b/>
          <w:sz w:val="20"/>
          <w:szCs w:val="20"/>
        </w:rPr>
        <w:t>Zadanie 33, poz. 1</w:t>
      </w:r>
    </w:p>
    <w:p w:rsidR="00A23AED" w:rsidRPr="00A23AED" w:rsidRDefault="00A23AED" w:rsidP="00A23AED">
      <w:pPr>
        <w:spacing w:after="0" w:line="240" w:lineRule="auto"/>
        <w:jc w:val="both"/>
        <w:rPr>
          <w:rFonts w:cstheme="minorHAnsi"/>
          <w:b/>
          <w:sz w:val="20"/>
          <w:szCs w:val="20"/>
        </w:rPr>
      </w:pPr>
    </w:p>
    <w:p w:rsidR="00A23AED" w:rsidRPr="00A23AED" w:rsidRDefault="00A23AED" w:rsidP="00A23AED">
      <w:pPr>
        <w:spacing w:after="0" w:line="240" w:lineRule="auto"/>
        <w:jc w:val="both"/>
        <w:rPr>
          <w:rFonts w:cstheme="minorHAnsi"/>
          <w:sz w:val="20"/>
          <w:szCs w:val="20"/>
        </w:rPr>
      </w:pPr>
      <w:r w:rsidRPr="00A23AED">
        <w:rPr>
          <w:rFonts w:cstheme="minorHAnsi"/>
          <w:sz w:val="20"/>
          <w:szCs w:val="20"/>
        </w:rPr>
        <w:t xml:space="preserve">Jednorazowy trokar nożowy z automatyczną osłoną noża 5 mm, kaniula o długości 100 mm z lejkowatym otworem , liczbowe oznaczenie rozmiaru umieszczone na obturatorze i kaniuli. Trokar dostępny w wersji z żebrowaną kaniulą. Dwustopniowy zawór </w:t>
      </w:r>
      <w:proofErr w:type="spellStart"/>
      <w:r w:rsidRPr="00A23AED">
        <w:rPr>
          <w:rFonts w:cstheme="minorHAnsi"/>
          <w:sz w:val="20"/>
          <w:szCs w:val="20"/>
        </w:rPr>
        <w:t>insuflacyjny</w:t>
      </w:r>
      <w:proofErr w:type="spellEnd"/>
      <w:r w:rsidRPr="00A23AED">
        <w:rPr>
          <w:rFonts w:cstheme="minorHAnsi"/>
          <w:sz w:val="20"/>
          <w:szCs w:val="20"/>
        </w:rPr>
        <w:t xml:space="preserve"> pozwalający na umiejscowienie go w co najmniej 3 pozycjach?</w:t>
      </w:r>
    </w:p>
    <w:p w:rsidR="00A23AED" w:rsidRDefault="00A23AED" w:rsidP="00A23AED">
      <w:pPr>
        <w:spacing w:after="0" w:line="240" w:lineRule="auto"/>
        <w:jc w:val="both"/>
        <w:rPr>
          <w:rFonts w:cstheme="minorHAnsi"/>
          <w:b/>
          <w:sz w:val="20"/>
          <w:szCs w:val="20"/>
        </w:rPr>
      </w:pPr>
      <w:r w:rsidRPr="00ED15E5">
        <w:rPr>
          <w:rFonts w:cs="Calibri"/>
          <w:b/>
          <w:color w:val="FF0000"/>
          <w:sz w:val="20"/>
          <w:szCs w:val="20"/>
          <w:u w:val="single"/>
          <w:lang w:bidi="en-US"/>
        </w:rPr>
        <w:t>Odpowiedź Zamawiającego:</w:t>
      </w:r>
      <w:r w:rsidRPr="00B557D6">
        <w:rPr>
          <w:rFonts w:cs="Calibri"/>
          <w:b/>
          <w:color w:val="FF0000"/>
          <w:sz w:val="20"/>
          <w:szCs w:val="20"/>
          <w:u w:val="single"/>
          <w:lang w:bidi="en-US"/>
        </w:rPr>
        <w:t xml:space="preserve"> </w:t>
      </w:r>
      <w:r w:rsidRPr="00A23AED">
        <w:rPr>
          <w:rFonts w:cs="Calibri"/>
          <w:b/>
          <w:color w:val="FF0000"/>
          <w:sz w:val="20"/>
          <w:szCs w:val="20"/>
          <w:lang w:bidi="en-US"/>
        </w:rPr>
        <w:t>Zamawiający</w:t>
      </w:r>
      <w:r w:rsidR="0028364F">
        <w:rPr>
          <w:rFonts w:cs="Calibri"/>
          <w:b/>
          <w:color w:val="FF0000"/>
          <w:sz w:val="20"/>
          <w:szCs w:val="20"/>
          <w:lang w:bidi="en-US"/>
        </w:rPr>
        <w:t xml:space="preserve"> nie dopuszcza</w:t>
      </w:r>
      <w:r w:rsidR="00391B2E">
        <w:rPr>
          <w:rFonts w:cs="Calibri"/>
          <w:b/>
          <w:color w:val="FF0000"/>
          <w:sz w:val="20"/>
          <w:szCs w:val="20"/>
          <w:lang w:bidi="en-US"/>
        </w:rPr>
        <w:t xml:space="preserve"> </w:t>
      </w:r>
      <w:r w:rsidR="00391B2E" w:rsidRPr="00391B2E">
        <w:rPr>
          <w:rFonts w:cs="Calibri"/>
          <w:b/>
          <w:color w:val="FF0000"/>
          <w:sz w:val="20"/>
          <w:szCs w:val="20"/>
          <w:lang w:bidi="en-US"/>
        </w:rPr>
        <w:t>powyższe rozwiązanie jako równoważne do opisanego w SWZ</w:t>
      </w:r>
      <w:r w:rsidR="00391B2E">
        <w:rPr>
          <w:rFonts w:cs="Calibri"/>
          <w:b/>
          <w:color w:val="FF0000"/>
          <w:sz w:val="20"/>
          <w:szCs w:val="20"/>
          <w:lang w:bidi="en-US"/>
        </w:rPr>
        <w:t>.</w:t>
      </w:r>
    </w:p>
    <w:p w:rsidR="00A23AED" w:rsidRPr="00A23AED" w:rsidRDefault="00A23AED" w:rsidP="00A23AED">
      <w:pPr>
        <w:spacing w:after="0" w:line="240" w:lineRule="auto"/>
        <w:jc w:val="both"/>
        <w:rPr>
          <w:rFonts w:cstheme="minorHAnsi"/>
          <w:b/>
          <w:sz w:val="20"/>
          <w:szCs w:val="20"/>
        </w:rPr>
      </w:pPr>
    </w:p>
    <w:p w:rsidR="00A23AED" w:rsidRPr="00A23AED" w:rsidRDefault="00A23AED" w:rsidP="00A23AED">
      <w:pPr>
        <w:spacing w:after="0" w:line="240" w:lineRule="auto"/>
        <w:jc w:val="both"/>
        <w:rPr>
          <w:rFonts w:cstheme="minorHAnsi"/>
          <w:b/>
          <w:sz w:val="20"/>
          <w:szCs w:val="20"/>
        </w:rPr>
      </w:pPr>
      <w:r>
        <w:rPr>
          <w:rFonts w:cstheme="minorHAnsi"/>
          <w:b/>
          <w:sz w:val="20"/>
          <w:szCs w:val="20"/>
        </w:rPr>
        <w:t xml:space="preserve">Pytanie 17 </w:t>
      </w:r>
      <w:r w:rsidRPr="00A23AED">
        <w:rPr>
          <w:rFonts w:cstheme="minorHAnsi"/>
          <w:b/>
          <w:sz w:val="20"/>
          <w:szCs w:val="20"/>
        </w:rPr>
        <w:t>Zadanie 33, poz. 2</w:t>
      </w:r>
    </w:p>
    <w:p w:rsidR="00A23AED" w:rsidRPr="00A23AED" w:rsidRDefault="00A23AED" w:rsidP="00A23AED">
      <w:pPr>
        <w:spacing w:after="0" w:line="240" w:lineRule="auto"/>
        <w:jc w:val="both"/>
        <w:rPr>
          <w:rFonts w:cstheme="minorHAnsi"/>
          <w:b/>
          <w:sz w:val="20"/>
          <w:szCs w:val="20"/>
        </w:rPr>
      </w:pPr>
    </w:p>
    <w:p w:rsidR="00A23AED" w:rsidRDefault="00A23AED" w:rsidP="00A23AED">
      <w:pPr>
        <w:spacing w:after="0" w:line="240" w:lineRule="auto"/>
        <w:jc w:val="both"/>
        <w:rPr>
          <w:rFonts w:cstheme="minorHAnsi"/>
          <w:sz w:val="20"/>
          <w:szCs w:val="20"/>
        </w:rPr>
      </w:pPr>
      <w:r w:rsidRPr="00A23AED">
        <w:rPr>
          <w:rFonts w:cstheme="minorHAnsi"/>
          <w:sz w:val="20"/>
          <w:szCs w:val="20"/>
        </w:rPr>
        <w:t xml:space="preserve">Jednorazowy trokar nożowy z automatyczną osłoną noża 10 mm, kaniula o długości 100 mm z lejkowatym otworem , liczbowe oznaczenie rozmiaru umieszczone na obturatorze i kaniuli. Trokar dostępny w wersji z żebrowaną kaniulą. Dwustopniowy zawór </w:t>
      </w:r>
      <w:proofErr w:type="spellStart"/>
      <w:r w:rsidRPr="00A23AED">
        <w:rPr>
          <w:rFonts w:cstheme="minorHAnsi"/>
          <w:sz w:val="20"/>
          <w:szCs w:val="20"/>
        </w:rPr>
        <w:t>insuflacyjny</w:t>
      </w:r>
      <w:proofErr w:type="spellEnd"/>
      <w:r w:rsidRPr="00A23AED">
        <w:rPr>
          <w:rFonts w:cstheme="minorHAnsi"/>
          <w:sz w:val="20"/>
          <w:szCs w:val="20"/>
        </w:rPr>
        <w:t xml:space="preserve"> pozwalający na umiejscowienie go w co najmniej 3 pozycjach?</w:t>
      </w:r>
    </w:p>
    <w:p w:rsidR="00A23AED" w:rsidRPr="00A23AED" w:rsidRDefault="00A23AED" w:rsidP="00A23AED">
      <w:pPr>
        <w:spacing w:after="0" w:line="240" w:lineRule="auto"/>
        <w:jc w:val="both"/>
        <w:rPr>
          <w:rFonts w:cstheme="minorHAnsi"/>
          <w:sz w:val="20"/>
          <w:szCs w:val="20"/>
        </w:rPr>
      </w:pPr>
      <w:r w:rsidRPr="00ED15E5">
        <w:rPr>
          <w:rFonts w:cs="Calibri"/>
          <w:b/>
          <w:color w:val="FF0000"/>
          <w:sz w:val="20"/>
          <w:szCs w:val="20"/>
          <w:u w:val="single"/>
          <w:lang w:bidi="en-US"/>
        </w:rPr>
        <w:t>Odpowiedź Zamawiającego:</w:t>
      </w:r>
      <w:r w:rsidRPr="00B557D6">
        <w:rPr>
          <w:rFonts w:cs="Calibri"/>
          <w:b/>
          <w:color w:val="FF0000"/>
          <w:sz w:val="20"/>
          <w:szCs w:val="20"/>
          <w:u w:val="single"/>
          <w:lang w:bidi="en-US"/>
        </w:rPr>
        <w:t xml:space="preserve"> </w:t>
      </w:r>
      <w:r w:rsidRPr="00A23AED">
        <w:rPr>
          <w:rFonts w:cs="Calibri"/>
          <w:b/>
          <w:color w:val="FF0000"/>
          <w:sz w:val="20"/>
          <w:szCs w:val="20"/>
          <w:lang w:bidi="en-US"/>
        </w:rPr>
        <w:t>Zamawiający</w:t>
      </w:r>
      <w:r w:rsidR="0028364F">
        <w:rPr>
          <w:rFonts w:cs="Calibri"/>
          <w:b/>
          <w:color w:val="FF0000"/>
          <w:sz w:val="20"/>
          <w:szCs w:val="20"/>
          <w:lang w:bidi="en-US"/>
        </w:rPr>
        <w:t xml:space="preserve"> nie dopuszcza</w:t>
      </w:r>
      <w:r w:rsidR="009E4E6A">
        <w:rPr>
          <w:rFonts w:cs="Calibri"/>
          <w:b/>
          <w:color w:val="FF0000"/>
          <w:sz w:val="20"/>
          <w:szCs w:val="20"/>
          <w:lang w:bidi="en-US"/>
        </w:rPr>
        <w:t>.</w:t>
      </w:r>
    </w:p>
    <w:p w:rsidR="00A23AED" w:rsidRPr="00A23AED" w:rsidRDefault="00A23AED" w:rsidP="00A23AED">
      <w:pPr>
        <w:spacing w:after="0" w:line="240" w:lineRule="auto"/>
        <w:jc w:val="both"/>
        <w:rPr>
          <w:rFonts w:cstheme="minorHAnsi"/>
          <w:b/>
          <w:sz w:val="20"/>
          <w:szCs w:val="20"/>
        </w:rPr>
      </w:pPr>
    </w:p>
    <w:p w:rsidR="00A23AED" w:rsidRPr="00A23AED" w:rsidRDefault="00A23AED" w:rsidP="00A23AED">
      <w:pPr>
        <w:spacing w:after="0" w:line="240" w:lineRule="auto"/>
        <w:jc w:val="both"/>
        <w:rPr>
          <w:rFonts w:cstheme="minorHAnsi"/>
          <w:b/>
          <w:sz w:val="20"/>
          <w:szCs w:val="20"/>
        </w:rPr>
      </w:pPr>
      <w:r>
        <w:rPr>
          <w:rFonts w:cstheme="minorHAnsi"/>
          <w:b/>
          <w:sz w:val="20"/>
          <w:szCs w:val="20"/>
        </w:rPr>
        <w:t xml:space="preserve">Pytanie 18 </w:t>
      </w:r>
      <w:r w:rsidRPr="00A23AED">
        <w:rPr>
          <w:rFonts w:cstheme="minorHAnsi"/>
          <w:b/>
          <w:sz w:val="20"/>
          <w:szCs w:val="20"/>
        </w:rPr>
        <w:t>Zadanie 33, poz. 3</w:t>
      </w:r>
    </w:p>
    <w:p w:rsidR="00A23AED" w:rsidRPr="00A23AED" w:rsidRDefault="00A23AED" w:rsidP="00A23AED">
      <w:pPr>
        <w:spacing w:after="0" w:line="240" w:lineRule="auto"/>
        <w:jc w:val="both"/>
        <w:rPr>
          <w:rFonts w:cstheme="minorHAnsi"/>
          <w:b/>
          <w:sz w:val="20"/>
          <w:szCs w:val="20"/>
        </w:rPr>
      </w:pPr>
    </w:p>
    <w:p w:rsidR="00A23AED" w:rsidRDefault="00A23AED" w:rsidP="00A23AED">
      <w:pPr>
        <w:spacing w:after="0" w:line="240" w:lineRule="auto"/>
        <w:jc w:val="both"/>
        <w:rPr>
          <w:rFonts w:cstheme="minorHAnsi"/>
          <w:sz w:val="20"/>
          <w:szCs w:val="20"/>
        </w:rPr>
      </w:pPr>
      <w:r w:rsidRPr="00A23AED">
        <w:rPr>
          <w:rFonts w:cstheme="minorHAnsi"/>
          <w:sz w:val="20"/>
          <w:szCs w:val="20"/>
        </w:rPr>
        <w:t xml:space="preserve">Jednorazowy trokar nożowy z automatyczną osłoną noża 12 mm, kaniula o długości 100 mm z lejkowatym otworem , liczbowe oznaczenie rozmiaru umieszczone na obturatorze i kaniuli. Trokar dostępny w wersji z żebrowaną kaniulą. Dwustopniowy zawór </w:t>
      </w:r>
      <w:proofErr w:type="spellStart"/>
      <w:r w:rsidRPr="00A23AED">
        <w:rPr>
          <w:rFonts w:cstheme="minorHAnsi"/>
          <w:sz w:val="20"/>
          <w:szCs w:val="20"/>
        </w:rPr>
        <w:t>insuflacyjny</w:t>
      </w:r>
      <w:proofErr w:type="spellEnd"/>
      <w:r w:rsidRPr="00A23AED">
        <w:rPr>
          <w:rFonts w:cstheme="minorHAnsi"/>
          <w:sz w:val="20"/>
          <w:szCs w:val="20"/>
        </w:rPr>
        <w:t xml:space="preserve"> pozwalający na umiejscowienie go w co najmniej 3 pozycjach?</w:t>
      </w:r>
    </w:p>
    <w:p w:rsidR="00A23AED" w:rsidRPr="00A23AED" w:rsidRDefault="00A23AED" w:rsidP="00A23AED">
      <w:pPr>
        <w:spacing w:after="0" w:line="240" w:lineRule="auto"/>
        <w:jc w:val="both"/>
        <w:rPr>
          <w:rFonts w:cstheme="minorHAnsi"/>
          <w:sz w:val="20"/>
          <w:szCs w:val="20"/>
        </w:rPr>
      </w:pPr>
    </w:p>
    <w:p w:rsidR="00A23AED" w:rsidRPr="00A23AED" w:rsidRDefault="00A23AED" w:rsidP="00A23AED">
      <w:pPr>
        <w:spacing w:after="0" w:line="240" w:lineRule="auto"/>
        <w:jc w:val="both"/>
        <w:rPr>
          <w:rFonts w:cstheme="minorHAnsi"/>
          <w:b/>
          <w:sz w:val="20"/>
          <w:szCs w:val="20"/>
        </w:rPr>
      </w:pPr>
      <w:r w:rsidRPr="00ED15E5">
        <w:rPr>
          <w:rFonts w:cs="Calibri"/>
          <w:b/>
          <w:color w:val="FF0000"/>
          <w:sz w:val="20"/>
          <w:szCs w:val="20"/>
          <w:u w:val="single"/>
          <w:lang w:bidi="en-US"/>
        </w:rPr>
        <w:t>Odpowiedź Zamawiającego:</w:t>
      </w:r>
      <w:r w:rsidRPr="00B557D6">
        <w:rPr>
          <w:rFonts w:cs="Calibri"/>
          <w:b/>
          <w:color w:val="FF0000"/>
          <w:sz w:val="20"/>
          <w:szCs w:val="20"/>
          <w:u w:val="single"/>
          <w:lang w:bidi="en-US"/>
        </w:rPr>
        <w:t xml:space="preserve"> </w:t>
      </w:r>
      <w:r w:rsidRPr="00A23AED">
        <w:rPr>
          <w:rFonts w:cs="Calibri"/>
          <w:b/>
          <w:color w:val="FF0000"/>
          <w:sz w:val="20"/>
          <w:szCs w:val="20"/>
          <w:lang w:bidi="en-US"/>
        </w:rPr>
        <w:t>Zamawiający</w:t>
      </w:r>
      <w:r w:rsidR="0028364F">
        <w:rPr>
          <w:rFonts w:cs="Calibri"/>
          <w:b/>
          <w:color w:val="FF0000"/>
          <w:sz w:val="20"/>
          <w:szCs w:val="20"/>
          <w:lang w:bidi="en-US"/>
        </w:rPr>
        <w:t xml:space="preserve"> nie dopuszcza</w:t>
      </w:r>
      <w:r w:rsidR="009E4E6A">
        <w:rPr>
          <w:rFonts w:cs="Calibri"/>
          <w:b/>
          <w:color w:val="FF0000"/>
          <w:sz w:val="20"/>
          <w:szCs w:val="20"/>
          <w:lang w:bidi="en-US"/>
        </w:rPr>
        <w:t>.</w:t>
      </w:r>
    </w:p>
    <w:p w:rsidR="00A23AED" w:rsidRDefault="00A23AED" w:rsidP="00A23AED">
      <w:pPr>
        <w:spacing w:after="0" w:line="240" w:lineRule="auto"/>
        <w:jc w:val="both"/>
        <w:rPr>
          <w:rFonts w:cstheme="minorHAnsi"/>
          <w:b/>
          <w:sz w:val="20"/>
          <w:szCs w:val="20"/>
        </w:rPr>
      </w:pPr>
    </w:p>
    <w:p w:rsidR="00A23AED" w:rsidRPr="00A23AED" w:rsidRDefault="00A23AED" w:rsidP="00A23AED">
      <w:pPr>
        <w:spacing w:after="0" w:line="240" w:lineRule="auto"/>
        <w:jc w:val="both"/>
        <w:rPr>
          <w:rFonts w:cstheme="minorHAnsi"/>
          <w:b/>
          <w:sz w:val="20"/>
          <w:szCs w:val="20"/>
        </w:rPr>
      </w:pPr>
      <w:r>
        <w:rPr>
          <w:rFonts w:cstheme="minorHAnsi"/>
          <w:b/>
          <w:sz w:val="20"/>
          <w:szCs w:val="20"/>
        </w:rPr>
        <w:t xml:space="preserve">Pytanie 19 </w:t>
      </w:r>
      <w:r w:rsidRPr="00A23AED">
        <w:rPr>
          <w:rFonts w:cstheme="minorHAnsi"/>
          <w:b/>
          <w:sz w:val="20"/>
          <w:szCs w:val="20"/>
        </w:rPr>
        <w:t>Zadanie 33, poz. 4</w:t>
      </w:r>
    </w:p>
    <w:p w:rsidR="00A23AED" w:rsidRDefault="00A23AED" w:rsidP="00A23AED">
      <w:pPr>
        <w:spacing w:after="0" w:line="240" w:lineRule="auto"/>
        <w:jc w:val="both"/>
        <w:rPr>
          <w:rFonts w:cstheme="minorHAnsi"/>
          <w:sz w:val="20"/>
          <w:szCs w:val="20"/>
        </w:rPr>
      </w:pPr>
      <w:r w:rsidRPr="00A23AED">
        <w:rPr>
          <w:rFonts w:cstheme="minorHAnsi"/>
          <w:sz w:val="20"/>
          <w:szCs w:val="20"/>
        </w:rPr>
        <w:t xml:space="preserve">Trokar </w:t>
      </w:r>
      <w:proofErr w:type="spellStart"/>
      <w:r w:rsidRPr="00A23AED">
        <w:rPr>
          <w:rFonts w:cstheme="minorHAnsi"/>
          <w:sz w:val="20"/>
          <w:szCs w:val="20"/>
        </w:rPr>
        <w:t>bezostrzowy</w:t>
      </w:r>
      <w:proofErr w:type="spellEnd"/>
      <w:r w:rsidRPr="00A23AED">
        <w:rPr>
          <w:rFonts w:cstheme="minorHAnsi"/>
          <w:sz w:val="20"/>
          <w:szCs w:val="20"/>
        </w:rPr>
        <w:t xml:space="preserve"> 5 mm z kaniulą żebrowaną o długości 100 mm i 75 mm - do wyboru przez Zamawiającego?</w:t>
      </w:r>
    </w:p>
    <w:p w:rsidR="009E4E6A" w:rsidRDefault="009E4E6A" w:rsidP="00A23AED">
      <w:pPr>
        <w:spacing w:after="0" w:line="240" w:lineRule="auto"/>
        <w:jc w:val="both"/>
        <w:rPr>
          <w:rFonts w:cs="Calibri"/>
          <w:b/>
          <w:color w:val="FF0000"/>
          <w:sz w:val="20"/>
          <w:szCs w:val="20"/>
          <w:u w:val="single"/>
          <w:lang w:bidi="en-US"/>
        </w:rPr>
      </w:pPr>
    </w:p>
    <w:p w:rsidR="00A23AED" w:rsidRPr="00A23AED" w:rsidRDefault="00A23AED" w:rsidP="00A23AED">
      <w:pPr>
        <w:spacing w:after="0" w:line="240" w:lineRule="auto"/>
        <w:jc w:val="both"/>
        <w:rPr>
          <w:rFonts w:cstheme="minorHAnsi"/>
          <w:sz w:val="20"/>
          <w:szCs w:val="20"/>
        </w:rPr>
      </w:pPr>
      <w:r w:rsidRPr="00ED15E5">
        <w:rPr>
          <w:rFonts w:cs="Calibri"/>
          <w:b/>
          <w:color w:val="FF0000"/>
          <w:sz w:val="20"/>
          <w:szCs w:val="20"/>
          <w:u w:val="single"/>
          <w:lang w:bidi="en-US"/>
        </w:rPr>
        <w:t>Odpowiedź Zamawiającego:</w:t>
      </w:r>
      <w:r w:rsidRPr="00B557D6">
        <w:rPr>
          <w:rFonts w:cs="Calibri"/>
          <w:b/>
          <w:color w:val="FF0000"/>
          <w:sz w:val="20"/>
          <w:szCs w:val="20"/>
          <w:u w:val="single"/>
          <w:lang w:bidi="en-US"/>
        </w:rPr>
        <w:t xml:space="preserve"> </w:t>
      </w:r>
      <w:r w:rsidRPr="00A23AED">
        <w:rPr>
          <w:rFonts w:cs="Calibri"/>
          <w:b/>
          <w:color w:val="FF0000"/>
          <w:sz w:val="20"/>
          <w:szCs w:val="20"/>
          <w:lang w:bidi="en-US"/>
        </w:rPr>
        <w:t>Zamawiający</w:t>
      </w:r>
      <w:r w:rsidR="0028364F">
        <w:rPr>
          <w:rFonts w:cs="Calibri"/>
          <w:b/>
          <w:color w:val="FF0000"/>
          <w:sz w:val="20"/>
          <w:szCs w:val="20"/>
          <w:lang w:bidi="en-US"/>
        </w:rPr>
        <w:t xml:space="preserve"> nie dopuszcza</w:t>
      </w:r>
      <w:r w:rsidR="009E4E6A">
        <w:rPr>
          <w:rFonts w:cs="Calibri"/>
          <w:b/>
          <w:color w:val="FF0000"/>
          <w:sz w:val="20"/>
          <w:szCs w:val="20"/>
          <w:lang w:bidi="en-US"/>
        </w:rPr>
        <w:t>.</w:t>
      </w:r>
    </w:p>
    <w:p w:rsidR="00A23AED" w:rsidRPr="00A23AED" w:rsidRDefault="00A23AED" w:rsidP="00A23AED">
      <w:pPr>
        <w:spacing w:after="0" w:line="240" w:lineRule="auto"/>
        <w:jc w:val="both"/>
        <w:rPr>
          <w:rFonts w:cstheme="minorHAnsi"/>
          <w:b/>
          <w:sz w:val="20"/>
          <w:szCs w:val="20"/>
        </w:rPr>
      </w:pPr>
    </w:p>
    <w:p w:rsidR="00A23AED" w:rsidRPr="00A23AED" w:rsidRDefault="00A23AED" w:rsidP="00A23AED">
      <w:pPr>
        <w:spacing w:after="0" w:line="240" w:lineRule="auto"/>
        <w:jc w:val="both"/>
        <w:rPr>
          <w:rFonts w:cstheme="minorHAnsi"/>
          <w:b/>
          <w:sz w:val="20"/>
          <w:szCs w:val="20"/>
        </w:rPr>
      </w:pPr>
      <w:r>
        <w:rPr>
          <w:rFonts w:cstheme="minorHAnsi"/>
          <w:b/>
          <w:sz w:val="20"/>
          <w:szCs w:val="20"/>
        </w:rPr>
        <w:t xml:space="preserve">Pytanie 20 </w:t>
      </w:r>
      <w:r w:rsidRPr="00A23AED">
        <w:rPr>
          <w:rFonts w:cstheme="minorHAnsi"/>
          <w:b/>
          <w:sz w:val="20"/>
          <w:szCs w:val="20"/>
        </w:rPr>
        <w:t>Zadanie 33, poz. 5</w:t>
      </w:r>
    </w:p>
    <w:p w:rsidR="00A23AED" w:rsidRDefault="00A23AED" w:rsidP="00A23AED">
      <w:pPr>
        <w:spacing w:after="0" w:line="240" w:lineRule="auto"/>
        <w:jc w:val="both"/>
        <w:rPr>
          <w:rFonts w:cstheme="minorHAnsi"/>
          <w:sz w:val="20"/>
          <w:szCs w:val="20"/>
        </w:rPr>
      </w:pPr>
      <w:r w:rsidRPr="00A23AED">
        <w:rPr>
          <w:rFonts w:cstheme="minorHAnsi"/>
          <w:sz w:val="20"/>
          <w:szCs w:val="20"/>
        </w:rPr>
        <w:t>Tr</w:t>
      </w:r>
      <w:r w:rsidR="0028364F">
        <w:rPr>
          <w:rFonts w:cstheme="minorHAnsi"/>
          <w:sz w:val="20"/>
          <w:szCs w:val="20"/>
        </w:rPr>
        <w:t>okar optyczny z separatorem tkan</w:t>
      </w:r>
      <w:r w:rsidRPr="00A23AED">
        <w:rPr>
          <w:rFonts w:cstheme="minorHAnsi"/>
          <w:sz w:val="20"/>
          <w:szCs w:val="20"/>
        </w:rPr>
        <w:t xml:space="preserve">ek 10 mm, kaniula żebrowana o </w:t>
      </w:r>
      <w:proofErr w:type="spellStart"/>
      <w:r w:rsidRPr="00A23AED">
        <w:rPr>
          <w:rFonts w:cstheme="minorHAnsi"/>
          <w:sz w:val="20"/>
          <w:szCs w:val="20"/>
        </w:rPr>
        <w:t>dł</w:t>
      </w:r>
      <w:proofErr w:type="spellEnd"/>
      <w:r w:rsidRPr="00A23AED">
        <w:rPr>
          <w:rFonts w:cstheme="minorHAnsi"/>
          <w:sz w:val="20"/>
          <w:szCs w:val="20"/>
        </w:rPr>
        <w:t xml:space="preserve"> 100 mm, korpus obturatora wykonany poliwęglanu </w:t>
      </w:r>
      <w:proofErr w:type="spellStart"/>
      <w:r w:rsidRPr="00A23AED">
        <w:rPr>
          <w:rFonts w:cstheme="minorHAnsi"/>
          <w:sz w:val="20"/>
          <w:szCs w:val="20"/>
        </w:rPr>
        <w:t>makrolonowego</w:t>
      </w:r>
      <w:proofErr w:type="spellEnd"/>
      <w:r w:rsidRPr="00A23AED">
        <w:rPr>
          <w:rFonts w:cstheme="minorHAnsi"/>
          <w:sz w:val="20"/>
          <w:szCs w:val="20"/>
        </w:rPr>
        <w:t xml:space="preserve"> , liczbowe oznaczenie rozmiaru umieszczone na obturatorze i kaniuli?</w:t>
      </w:r>
    </w:p>
    <w:p w:rsidR="009E4E6A" w:rsidRDefault="009E4E6A" w:rsidP="00A23AED">
      <w:pPr>
        <w:spacing w:after="0" w:line="240" w:lineRule="auto"/>
        <w:jc w:val="both"/>
        <w:rPr>
          <w:rFonts w:cs="Calibri"/>
          <w:b/>
          <w:color w:val="FF0000"/>
          <w:sz w:val="20"/>
          <w:szCs w:val="20"/>
          <w:u w:val="single"/>
          <w:lang w:bidi="en-US"/>
        </w:rPr>
      </w:pPr>
    </w:p>
    <w:p w:rsidR="00A23AED" w:rsidRPr="00A23AED" w:rsidRDefault="00A23AED" w:rsidP="00A23AED">
      <w:pPr>
        <w:spacing w:after="0" w:line="240" w:lineRule="auto"/>
        <w:jc w:val="both"/>
        <w:rPr>
          <w:rFonts w:cstheme="minorHAnsi"/>
          <w:sz w:val="20"/>
          <w:szCs w:val="20"/>
        </w:rPr>
      </w:pPr>
      <w:r w:rsidRPr="00ED15E5">
        <w:rPr>
          <w:rFonts w:cs="Calibri"/>
          <w:b/>
          <w:color w:val="FF0000"/>
          <w:sz w:val="20"/>
          <w:szCs w:val="20"/>
          <w:u w:val="single"/>
          <w:lang w:bidi="en-US"/>
        </w:rPr>
        <w:t>Odpowiedź Zamawiającego:</w:t>
      </w:r>
      <w:r w:rsidRPr="00B557D6">
        <w:rPr>
          <w:rFonts w:cs="Calibri"/>
          <w:b/>
          <w:color w:val="FF0000"/>
          <w:sz w:val="20"/>
          <w:szCs w:val="20"/>
          <w:u w:val="single"/>
          <w:lang w:bidi="en-US"/>
        </w:rPr>
        <w:t xml:space="preserve"> </w:t>
      </w:r>
      <w:r w:rsidRPr="00A23AED">
        <w:rPr>
          <w:rFonts w:cs="Calibri"/>
          <w:b/>
          <w:color w:val="FF0000"/>
          <w:sz w:val="20"/>
          <w:szCs w:val="20"/>
          <w:lang w:bidi="en-US"/>
        </w:rPr>
        <w:t>Zamawiający</w:t>
      </w:r>
      <w:r w:rsidR="0028364F">
        <w:rPr>
          <w:rFonts w:cs="Calibri"/>
          <w:b/>
          <w:color w:val="FF0000"/>
          <w:sz w:val="20"/>
          <w:szCs w:val="20"/>
          <w:lang w:bidi="en-US"/>
        </w:rPr>
        <w:t xml:space="preserve"> nie dopuszcza</w:t>
      </w:r>
      <w:r w:rsidR="009E4E6A">
        <w:rPr>
          <w:rFonts w:cs="Calibri"/>
          <w:b/>
          <w:color w:val="FF0000"/>
          <w:sz w:val="20"/>
          <w:szCs w:val="20"/>
          <w:lang w:bidi="en-US"/>
        </w:rPr>
        <w:t>.</w:t>
      </w:r>
    </w:p>
    <w:p w:rsidR="00A23AED" w:rsidRPr="00A23AED" w:rsidRDefault="00A23AED" w:rsidP="00A23AED">
      <w:pPr>
        <w:spacing w:after="0" w:line="240" w:lineRule="auto"/>
        <w:jc w:val="both"/>
        <w:rPr>
          <w:rFonts w:cstheme="minorHAnsi"/>
          <w:sz w:val="20"/>
          <w:szCs w:val="20"/>
        </w:rPr>
      </w:pPr>
    </w:p>
    <w:p w:rsidR="00A23AED" w:rsidRPr="00A23AED" w:rsidRDefault="00A23AED" w:rsidP="00A23AED">
      <w:pPr>
        <w:spacing w:after="0" w:line="240" w:lineRule="auto"/>
        <w:jc w:val="both"/>
        <w:rPr>
          <w:rFonts w:cstheme="minorHAnsi"/>
          <w:b/>
          <w:sz w:val="20"/>
          <w:szCs w:val="20"/>
        </w:rPr>
      </w:pPr>
      <w:r>
        <w:rPr>
          <w:rFonts w:cstheme="minorHAnsi"/>
          <w:b/>
          <w:sz w:val="20"/>
          <w:szCs w:val="20"/>
        </w:rPr>
        <w:t xml:space="preserve">Pytanie 21 </w:t>
      </w:r>
      <w:r w:rsidRPr="00A23AED">
        <w:rPr>
          <w:rFonts w:cstheme="minorHAnsi"/>
          <w:b/>
          <w:sz w:val="20"/>
          <w:szCs w:val="20"/>
        </w:rPr>
        <w:t>Zadanie 33, poz. 6</w:t>
      </w:r>
    </w:p>
    <w:p w:rsidR="00A23AED" w:rsidRDefault="00A23AED" w:rsidP="00A23AED">
      <w:pPr>
        <w:spacing w:after="0" w:line="240" w:lineRule="auto"/>
        <w:jc w:val="both"/>
        <w:rPr>
          <w:rFonts w:cstheme="minorHAnsi"/>
          <w:sz w:val="20"/>
          <w:szCs w:val="20"/>
        </w:rPr>
      </w:pPr>
      <w:r w:rsidRPr="00A23AED">
        <w:rPr>
          <w:rFonts w:cstheme="minorHAnsi"/>
          <w:sz w:val="20"/>
          <w:szCs w:val="20"/>
        </w:rPr>
        <w:t>Tr</w:t>
      </w:r>
      <w:r w:rsidR="0028364F">
        <w:rPr>
          <w:rFonts w:cstheme="minorHAnsi"/>
          <w:sz w:val="20"/>
          <w:szCs w:val="20"/>
        </w:rPr>
        <w:t>okar optyczny z separatorem tkan</w:t>
      </w:r>
      <w:r w:rsidRPr="00A23AED">
        <w:rPr>
          <w:rFonts w:cstheme="minorHAnsi"/>
          <w:sz w:val="20"/>
          <w:szCs w:val="20"/>
        </w:rPr>
        <w:t xml:space="preserve">ek 10 mm, kaniula żebrowana o </w:t>
      </w:r>
      <w:proofErr w:type="spellStart"/>
      <w:r w:rsidRPr="00A23AED">
        <w:rPr>
          <w:rFonts w:cstheme="minorHAnsi"/>
          <w:sz w:val="20"/>
          <w:szCs w:val="20"/>
        </w:rPr>
        <w:t>dł</w:t>
      </w:r>
      <w:proofErr w:type="spellEnd"/>
      <w:r w:rsidRPr="00A23AED">
        <w:rPr>
          <w:rFonts w:cstheme="minorHAnsi"/>
          <w:sz w:val="20"/>
          <w:szCs w:val="20"/>
        </w:rPr>
        <w:t xml:space="preserve"> 100 mm, korpus obturatora wykonany poliwęglanu </w:t>
      </w:r>
      <w:proofErr w:type="spellStart"/>
      <w:r w:rsidRPr="00A23AED">
        <w:rPr>
          <w:rFonts w:cstheme="minorHAnsi"/>
          <w:sz w:val="20"/>
          <w:szCs w:val="20"/>
        </w:rPr>
        <w:t>makrolonowego</w:t>
      </w:r>
      <w:proofErr w:type="spellEnd"/>
      <w:r w:rsidRPr="00A23AED">
        <w:rPr>
          <w:rFonts w:cstheme="minorHAnsi"/>
          <w:sz w:val="20"/>
          <w:szCs w:val="20"/>
        </w:rPr>
        <w:t xml:space="preserve"> , liczbowe oznaczenie rozmiaru umieszczone na obturatorze i kaniuli?</w:t>
      </w:r>
    </w:p>
    <w:p w:rsidR="009E4E6A" w:rsidRDefault="009E4E6A" w:rsidP="00A23AED">
      <w:pPr>
        <w:spacing w:after="0" w:line="240" w:lineRule="auto"/>
        <w:jc w:val="both"/>
        <w:rPr>
          <w:rFonts w:cs="Calibri"/>
          <w:b/>
          <w:color w:val="FF0000"/>
          <w:sz w:val="20"/>
          <w:szCs w:val="20"/>
          <w:u w:val="single"/>
          <w:lang w:bidi="en-US"/>
        </w:rPr>
      </w:pPr>
    </w:p>
    <w:p w:rsidR="00A23AED" w:rsidRPr="00A23AED" w:rsidRDefault="00A23AED" w:rsidP="00A23AED">
      <w:pPr>
        <w:spacing w:after="0" w:line="240" w:lineRule="auto"/>
        <w:jc w:val="both"/>
        <w:rPr>
          <w:rFonts w:cstheme="minorHAnsi"/>
          <w:sz w:val="20"/>
          <w:szCs w:val="20"/>
        </w:rPr>
      </w:pPr>
      <w:r w:rsidRPr="00ED15E5">
        <w:rPr>
          <w:rFonts w:cs="Calibri"/>
          <w:b/>
          <w:color w:val="FF0000"/>
          <w:sz w:val="20"/>
          <w:szCs w:val="20"/>
          <w:u w:val="single"/>
          <w:lang w:bidi="en-US"/>
        </w:rPr>
        <w:t>Odpowiedź Zamawiającego:</w:t>
      </w:r>
      <w:r w:rsidRPr="00B557D6">
        <w:rPr>
          <w:rFonts w:cs="Calibri"/>
          <w:b/>
          <w:color w:val="FF0000"/>
          <w:sz w:val="20"/>
          <w:szCs w:val="20"/>
          <w:u w:val="single"/>
          <w:lang w:bidi="en-US"/>
        </w:rPr>
        <w:t xml:space="preserve"> </w:t>
      </w:r>
      <w:r w:rsidRPr="00A23AED">
        <w:rPr>
          <w:rFonts w:cs="Calibri"/>
          <w:b/>
          <w:color w:val="FF0000"/>
          <w:sz w:val="20"/>
          <w:szCs w:val="20"/>
          <w:lang w:bidi="en-US"/>
        </w:rPr>
        <w:t>Zamawiający</w:t>
      </w:r>
      <w:r w:rsidR="0028364F">
        <w:rPr>
          <w:rFonts w:cs="Calibri"/>
          <w:b/>
          <w:color w:val="FF0000"/>
          <w:sz w:val="20"/>
          <w:szCs w:val="20"/>
          <w:lang w:bidi="en-US"/>
        </w:rPr>
        <w:t xml:space="preserve"> nie dopuszcza</w:t>
      </w:r>
      <w:r w:rsidR="009E4E6A">
        <w:rPr>
          <w:rFonts w:cs="Calibri"/>
          <w:b/>
          <w:color w:val="FF0000"/>
          <w:sz w:val="20"/>
          <w:szCs w:val="20"/>
          <w:lang w:bidi="en-US"/>
        </w:rPr>
        <w:t>.</w:t>
      </w:r>
    </w:p>
    <w:p w:rsidR="00A23AED" w:rsidRPr="00A23AED" w:rsidRDefault="00A23AED" w:rsidP="00A23AED">
      <w:pPr>
        <w:spacing w:after="0" w:line="240" w:lineRule="auto"/>
        <w:jc w:val="both"/>
        <w:rPr>
          <w:rFonts w:cstheme="minorHAnsi"/>
          <w:sz w:val="20"/>
          <w:szCs w:val="20"/>
        </w:rPr>
      </w:pPr>
    </w:p>
    <w:p w:rsidR="00A23AED" w:rsidRPr="00A23AED" w:rsidRDefault="00A23AED" w:rsidP="00A23AED">
      <w:pPr>
        <w:spacing w:after="0" w:line="240" w:lineRule="auto"/>
        <w:jc w:val="both"/>
        <w:rPr>
          <w:rFonts w:cstheme="minorHAnsi"/>
          <w:b/>
          <w:sz w:val="20"/>
          <w:szCs w:val="20"/>
        </w:rPr>
      </w:pPr>
      <w:bookmarkStart w:id="5" w:name="_Hlk167781944"/>
      <w:r>
        <w:rPr>
          <w:rFonts w:cstheme="minorHAnsi"/>
          <w:b/>
          <w:sz w:val="20"/>
          <w:szCs w:val="20"/>
        </w:rPr>
        <w:t xml:space="preserve">Pytanie 22 </w:t>
      </w:r>
      <w:bookmarkEnd w:id="5"/>
      <w:r w:rsidRPr="00A23AED">
        <w:rPr>
          <w:rFonts w:cstheme="minorHAnsi"/>
          <w:b/>
          <w:sz w:val="20"/>
          <w:szCs w:val="20"/>
        </w:rPr>
        <w:t>Zadanie 33, poz. 7</w:t>
      </w:r>
    </w:p>
    <w:p w:rsidR="007F47A9" w:rsidRPr="00A23AED" w:rsidRDefault="00A23AED" w:rsidP="00A23AED">
      <w:pPr>
        <w:spacing w:after="0" w:line="240" w:lineRule="auto"/>
        <w:jc w:val="both"/>
        <w:rPr>
          <w:rFonts w:cstheme="minorHAnsi"/>
          <w:sz w:val="20"/>
          <w:szCs w:val="20"/>
        </w:rPr>
      </w:pPr>
      <w:r w:rsidRPr="00A23AED">
        <w:rPr>
          <w:rFonts w:cstheme="minorHAnsi"/>
          <w:sz w:val="20"/>
          <w:szCs w:val="20"/>
        </w:rPr>
        <w:t>Trokar optyczny 8mm kaniula żebrowana o długości 100mm?</w:t>
      </w:r>
    </w:p>
    <w:p w:rsidR="00A23AED" w:rsidRDefault="00A23AED" w:rsidP="003F7DB3">
      <w:pPr>
        <w:spacing w:after="0" w:line="240" w:lineRule="auto"/>
        <w:jc w:val="both"/>
        <w:rPr>
          <w:rFonts w:cstheme="minorHAnsi"/>
          <w:b/>
          <w:sz w:val="20"/>
          <w:szCs w:val="20"/>
        </w:rPr>
      </w:pPr>
    </w:p>
    <w:p w:rsidR="00A23AED" w:rsidRDefault="00A23AED" w:rsidP="003F7DB3">
      <w:pPr>
        <w:spacing w:after="0" w:line="240" w:lineRule="auto"/>
        <w:jc w:val="both"/>
        <w:rPr>
          <w:rFonts w:cstheme="minorHAnsi"/>
          <w:b/>
          <w:sz w:val="20"/>
          <w:szCs w:val="20"/>
        </w:rPr>
      </w:pPr>
      <w:bookmarkStart w:id="6" w:name="_Hlk167782031"/>
      <w:r w:rsidRPr="00ED15E5">
        <w:rPr>
          <w:rFonts w:cs="Calibri"/>
          <w:b/>
          <w:color w:val="FF0000"/>
          <w:sz w:val="20"/>
          <w:szCs w:val="20"/>
          <w:u w:val="single"/>
          <w:lang w:bidi="en-US"/>
        </w:rPr>
        <w:t>Odpowiedź Zamawiającego:</w:t>
      </w:r>
      <w:r w:rsidRPr="00B557D6">
        <w:rPr>
          <w:rFonts w:cs="Calibri"/>
          <w:b/>
          <w:color w:val="FF0000"/>
          <w:sz w:val="20"/>
          <w:szCs w:val="20"/>
          <w:u w:val="single"/>
          <w:lang w:bidi="en-US"/>
        </w:rPr>
        <w:t xml:space="preserve"> </w:t>
      </w:r>
      <w:r w:rsidRPr="00A23AED">
        <w:rPr>
          <w:rFonts w:cs="Calibri"/>
          <w:b/>
          <w:color w:val="FF0000"/>
          <w:sz w:val="20"/>
          <w:szCs w:val="20"/>
          <w:lang w:bidi="en-US"/>
        </w:rPr>
        <w:t>Zamawiający</w:t>
      </w:r>
      <w:r w:rsidR="0028364F">
        <w:rPr>
          <w:rFonts w:cs="Calibri"/>
          <w:b/>
          <w:color w:val="FF0000"/>
          <w:sz w:val="20"/>
          <w:szCs w:val="20"/>
          <w:lang w:bidi="en-US"/>
        </w:rPr>
        <w:t xml:space="preserve"> nie dopuszcza</w:t>
      </w:r>
      <w:r w:rsidR="009E4E6A">
        <w:rPr>
          <w:rFonts w:cs="Calibri"/>
          <w:b/>
          <w:color w:val="FF0000"/>
          <w:sz w:val="20"/>
          <w:szCs w:val="20"/>
          <w:lang w:bidi="en-US"/>
        </w:rPr>
        <w:t>.</w:t>
      </w:r>
    </w:p>
    <w:bookmarkEnd w:id="6"/>
    <w:p w:rsidR="00A23AED" w:rsidRDefault="00A23AED" w:rsidP="003F7DB3">
      <w:pPr>
        <w:spacing w:after="0" w:line="240" w:lineRule="auto"/>
        <w:jc w:val="both"/>
        <w:rPr>
          <w:rFonts w:cstheme="minorHAnsi"/>
          <w:b/>
          <w:sz w:val="20"/>
          <w:szCs w:val="20"/>
        </w:rPr>
      </w:pPr>
    </w:p>
    <w:p w:rsidR="00A23AED" w:rsidRDefault="00A23AED" w:rsidP="002D6C64">
      <w:pPr>
        <w:shd w:val="clear" w:color="auto" w:fill="FFFFFF" w:themeFill="background1"/>
        <w:spacing w:after="0" w:line="240" w:lineRule="auto"/>
        <w:jc w:val="both"/>
        <w:rPr>
          <w:rFonts w:cstheme="minorHAnsi"/>
          <w:b/>
          <w:sz w:val="20"/>
          <w:szCs w:val="20"/>
        </w:rPr>
      </w:pPr>
    </w:p>
    <w:p w:rsidR="0014696F" w:rsidRPr="002D6C64" w:rsidRDefault="0014696F" w:rsidP="002D6C64">
      <w:pPr>
        <w:shd w:val="clear" w:color="auto" w:fill="FFFFFF" w:themeFill="background1"/>
        <w:spacing w:after="0" w:line="240" w:lineRule="auto"/>
        <w:jc w:val="both"/>
        <w:rPr>
          <w:rFonts w:cstheme="minorHAnsi"/>
          <w:sz w:val="20"/>
          <w:szCs w:val="20"/>
        </w:rPr>
      </w:pPr>
      <w:bookmarkStart w:id="7" w:name="_Hlk167781967"/>
      <w:r w:rsidRPr="002D6C64">
        <w:rPr>
          <w:rFonts w:cstheme="minorHAnsi"/>
          <w:b/>
          <w:sz w:val="20"/>
          <w:szCs w:val="20"/>
        </w:rPr>
        <w:t xml:space="preserve">Pytanie 23 Dot. Zadanie nr 19 </w:t>
      </w:r>
      <w:r w:rsidRPr="002D6C64">
        <w:rPr>
          <w:rFonts w:cstheme="minorHAnsi"/>
          <w:sz w:val="20"/>
          <w:szCs w:val="20"/>
        </w:rPr>
        <w:t>"Elementy eksploatacyjne do generatora kompatybilne z posiadanym przez Zamawiającego generatorem typu VIO 300 ERBE" (CPV 33162000):</w:t>
      </w:r>
    </w:p>
    <w:bookmarkEnd w:id="7"/>
    <w:p w:rsidR="0014696F" w:rsidRPr="002D6C64" w:rsidRDefault="0014696F" w:rsidP="002D6C64">
      <w:pPr>
        <w:shd w:val="clear" w:color="auto" w:fill="FFFFFF" w:themeFill="background1"/>
        <w:spacing w:after="0" w:line="240" w:lineRule="auto"/>
        <w:jc w:val="both"/>
        <w:rPr>
          <w:rFonts w:cstheme="minorHAnsi"/>
          <w:sz w:val="20"/>
          <w:szCs w:val="20"/>
        </w:rPr>
      </w:pPr>
      <w:r w:rsidRPr="002D6C64">
        <w:rPr>
          <w:rFonts w:cstheme="minorHAnsi"/>
          <w:sz w:val="20"/>
          <w:szCs w:val="20"/>
        </w:rPr>
        <w:lastRenderedPageBreak/>
        <w:t>Wiersz nr 15 - Aplikator argonowy długość 35 mm / jednorazowy/- prosimy o podanie ilości podzielnej przez 5 – opakowanie wskazanego produktu zawiera 5 szt.</w:t>
      </w:r>
    </w:p>
    <w:p w:rsidR="0014696F" w:rsidRDefault="0014696F" w:rsidP="002D6C64">
      <w:pPr>
        <w:pStyle w:val="Akapitzlist"/>
        <w:shd w:val="clear" w:color="auto" w:fill="FFFFFF" w:themeFill="background1"/>
        <w:spacing w:after="0" w:line="240" w:lineRule="auto"/>
        <w:jc w:val="both"/>
        <w:rPr>
          <w:rFonts w:cstheme="minorHAnsi"/>
          <w:b/>
          <w:sz w:val="20"/>
          <w:szCs w:val="20"/>
          <w:highlight w:val="yellow"/>
        </w:rPr>
      </w:pPr>
    </w:p>
    <w:p w:rsidR="0000528E" w:rsidRPr="008E13C2" w:rsidRDefault="0000528E" w:rsidP="002D6C64">
      <w:pPr>
        <w:pStyle w:val="Akapitzlist"/>
        <w:shd w:val="clear" w:color="auto" w:fill="FFFFFF" w:themeFill="background1"/>
        <w:spacing w:after="0" w:line="240" w:lineRule="auto"/>
        <w:jc w:val="both"/>
        <w:rPr>
          <w:rFonts w:cstheme="minorHAnsi"/>
          <w:b/>
          <w:color w:val="1F3864" w:themeColor="accent1" w:themeShade="80"/>
          <w:sz w:val="20"/>
          <w:szCs w:val="20"/>
          <w:highlight w:val="yellow"/>
        </w:rPr>
      </w:pPr>
    </w:p>
    <w:p w:rsidR="0014696F" w:rsidRPr="008E13C2" w:rsidRDefault="0014696F" w:rsidP="002D6C64">
      <w:pPr>
        <w:shd w:val="clear" w:color="auto" w:fill="FFFFFF" w:themeFill="background1"/>
        <w:spacing w:after="0" w:line="240" w:lineRule="auto"/>
        <w:jc w:val="both"/>
        <w:rPr>
          <w:rFonts w:cstheme="minorHAnsi"/>
          <w:b/>
          <w:color w:val="1F3864" w:themeColor="accent1" w:themeShade="80"/>
          <w:sz w:val="20"/>
          <w:szCs w:val="20"/>
        </w:rPr>
      </w:pPr>
      <w:r w:rsidRPr="002D6C64">
        <w:rPr>
          <w:rFonts w:cs="Calibri"/>
          <w:b/>
          <w:color w:val="FF0000"/>
          <w:sz w:val="20"/>
          <w:szCs w:val="20"/>
          <w:u w:val="single"/>
          <w:lang w:bidi="en-US"/>
        </w:rPr>
        <w:t xml:space="preserve">Odpowiedź Zamawiającego: </w:t>
      </w:r>
      <w:r w:rsidRPr="002D6C64">
        <w:rPr>
          <w:rFonts w:cs="Calibri"/>
          <w:b/>
          <w:color w:val="FF0000"/>
          <w:sz w:val="20"/>
          <w:szCs w:val="20"/>
          <w:lang w:bidi="en-US"/>
        </w:rPr>
        <w:t>Zamawiający</w:t>
      </w:r>
      <w:r w:rsidR="0000528E" w:rsidRPr="002D6C64">
        <w:rPr>
          <w:rFonts w:cs="Calibri"/>
          <w:b/>
          <w:color w:val="FF0000"/>
          <w:sz w:val="20"/>
          <w:szCs w:val="20"/>
          <w:lang w:bidi="en-US"/>
        </w:rPr>
        <w:t xml:space="preserve"> oczekuje 1 opakowania</w:t>
      </w:r>
      <w:r w:rsidR="002D6C64" w:rsidRPr="002D6C64">
        <w:rPr>
          <w:rFonts w:cs="Calibri"/>
          <w:b/>
          <w:color w:val="FF0000"/>
          <w:sz w:val="20"/>
          <w:szCs w:val="20"/>
          <w:lang w:bidi="en-US"/>
        </w:rPr>
        <w:t xml:space="preserve"> zawierającego</w:t>
      </w:r>
      <w:r w:rsidR="0000528E" w:rsidRPr="002D6C64">
        <w:rPr>
          <w:rFonts w:cs="Calibri"/>
          <w:b/>
          <w:color w:val="FF0000"/>
          <w:sz w:val="20"/>
          <w:szCs w:val="20"/>
          <w:lang w:bidi="en-US"/>
        </w:rPr>
        <w:t xml:space="preserve"> 5 sztuk</w:t>
      </w:r>
    </w:p>
    <w:p w:rsidR="0014696F" w:rsidRPr="00C06F47" w:rsidRDefault="0014696F" w:rsidP="002D6C64">
      <w:pPr>
        <w:pStyle w:val="Akapitzlist"/>
        <w:shd w:val="clear" w:color="auto" w:fill="FFFFFF" w:themeFill="background1"/>
        <w:spacing w:after="0" w:line="240" w:lineRule="auto"/>
        <w:jc w:val="both"/>
        <w:rPr>
          <w:rFonts w:cstheme="minorHAnsi"/>
          <w:b/>
          <w:sz w:val="20"/>
          <w:szCs w:val="20"/>
          <w:highlight w:val="yellow"/>
        </w:rPr>
      </w:pPr>
    </w:p>
    <w:p w:rsidR="0014696F" w:rsidRPr="002D6C64" w:rsidRDefault="0014696F" w:rsidP="002D6C64">
      <w:pPr>
        <w:shd w:val="clear" w:color="auto" w:fill="FFFFFF" w:themeFill="background1"/>
        <w:rPr>
          <w:rFonts w:cstheme="minorHAnsi"/>
          <w:sz w:val="20"/>
          <w:szCs w:val="20"/>
        </w:rPr>
      </w:pPr>
      <w:r w:rsidRPr="002D6C64">
        <w:rPr>
          <w:rFonts w:cstheme="minorHAnsi"/>
          <w:b/>
          <w:sz w:val="20"/>
          <w:szCs w:val="20"/>
        </w:rPr>
        <w:t>Pytanie 24 Dot. Zadanie nr 19 "</w:t>
      </w:r>
      <w:r w:rsidRPr="002D6C64">
        <w:rPr>
          <w:rFonts w:cstheme="minorHAnsi"/>
          <w:sz w:val="20"/>
          <w:szCs w:val="20"/>
        </w:rPr>
        <w:t>Elementy eksploatacyjne do generatora kompatybilne z posiadanym przez Zamawiającego generatorem typu VIO 300 ERBE" (CPV 33162000):</w:t>
      </w:r>
    </w:p>
    <w:p w:rsidR="0014696F" w:rsidRPr="002D6C64" w:rsidRDefault="0014696F" w:rsidP="002D6C64">
      <w:pPr>
        <w:shd w:val="clear" w:color="auto" w:fill="FFFFFF" w:themeFill="background1"/>
        <w:spacing w:after="0" w:line="240" w:lineRule="auto"/>
        <w:jc w:val="both"/>
        <w:rPr>
          <w:rFonts w:cstheme="minorHAnsi"/>
          <w:sz w:val="20"/>
          <w:szCs w:val="20"/>
        </w:rPr>
      </w:pPr>
      <w:r w:rsidRPr="002D6C64">
        <w:rPr>
          <w:rFonts w:cstheme="minorHAnsi"/>
          <w:sz w:val="20"/>
          <w:szCs w:val="20"/>
        </w:rPr>
        <w:t>Wiersz nr 16 - Aplikator argonowy długość 100 mm jednorazowy - prosimy o podanie ilości podzielnej przez 5 – opakowanie wskazanego produktu zawiera 5 szt.</w:t>
      </w:r>
    </w:p>
    <w:p w:rsidR="0014696F" w:rsidRPr="002D6C64" w:rsidRDefault="0014696F" w:rsidP="002D6C64">
      <w:pPr>
        <w:shd w:val="clear" w:color="auto" w:fill="FFFFFF" w:themeFill="background1"/>
        <w:spacing w:after="0" w:line="240" w:lineRule="auto"/>
        <w:jc w:val="both"/>
        <w:rPr>
          <w:rFonts w:cstheme="minorHAnsi"/>
          <w:b/>
          <w:color w:val="1F3864" w:themeColor="accent1" w:themeShade="80"/>
          <w:sz w:val="20"/>
          <w:szCs w:val="20"/>
        </w:rPr>
      </w:pPr>
    </w:p>
    <w:p w:rsidR="0014696F" w:rsidRPr="002D6C64" w:rsidRDefault="0014696F" w:rsidP="002D6C64">
      <w:pPr>
        <w:shd w:val="clear" w:color="auto" w:fill="FFFFFF" w:themeFill="background1"/>
        <w:spacing w:after="0" w:line="240" w:lineRule="auto"/>
        <w:jc w:val="both"/>
        <w:rPr>
          <w:rFonts w:cstheme="minorHAnsi"/>
          <w:b/>
          <w:color w:val="FF0000"/>
          <w:sz w:val="20"/>
          <w:szCs w:val="20"/>
        </w:rPr>
      </w:pPr>
      <w:r w:rsidRPr="002D6C64">
        <w:rPr>
          <w:rFonts w:cs="Calibri"/>
          <w:b/>
          <w:color w:val="FF0000"/>
          <w:sz w:val="20"/>
          <w:szCs w:val="20"/>
          <w:u w:val="single"/>
          <w:lang w:bidi="en-US"/>
        </w:rPr>
        <w:t xml:space="preserve">Odpowiedź Zamawiającego: </w:t>
      </w:r>
      <w:r w:rsidRPr="002D6C64">
        <w:rPr>
          <w:rFonts w:cs="Calibri"/>
          <w:b/>
          <w:color w:val="FF0000"/>
          <w:sz w:val="20"/>
          <w:szCs w:val="20"/>
          <w:lang w:bidi="en-US"/>
        </w:rPr>
        <w:t>Zamawiający</w:t>
      </w:r>
      <w:r w:rsidR="0000528E" w:rsidRPr="002D6C64">
        <w:rPr>
          <w:rFonts w:cs="Calibri"/>
          <w:b/>
          <w:color w:val="FF0000"/>
          <w:sz w:val="20"/>
          <w:szCs w:val="20"/>
          <w:lang w:bidi="en-US"/>
        </w:rPr>
        <w:t xml:space="preserve">  oczekuje 1 opakowania</w:t>
      </w:r>
      <w:r w:rsidR="002D6C64" w:rsidRPr="002D6C64">
        <w:rPr>
          <w:rFonts w:cs="Calibri"/>
          <w:b/>
          <w:color w:val="FF0000"/>
          <w:sz w:val="20"/>
          <w:szCs w:val="20"/>
          <w:lang w:bidi="en-US"/>
        </w:rPr>
        <w:t xml:space="preserve"> zawierającego</w:t>
      </w:r>
      <w:r w:rsidR="0000528E" w:rsidRPr="002D6C64">
        <w:rPr>
          <w:rFonts w:cs="Calibri"/>
          <w:b/>
          <w:color w:val="FF0000"/>
          <w:sz w:val="20"/>
          <w:szCs w:val="20"/>
          <w:lang w:bidi="en-US"/>
        </w:rPr>
        <w:t xml:space="preserve"> 5 sztuk</w:t>
      </w:r>
    </w:p>
    <w:p w:rsidR="0014696F" w:rsidRPr="002D6C64" w:rsidRDefault="0014696F" w:rsidP="002D6C64">
      <w:pPr>
        <w:shd w:val="clear" w:color="auto" w:fill="FFFFFF" w:themeFill="background1"/>
        <w:spacing w:after="0" w:line="240" w:lineRule="auto"/>
        <w:jc w:val="both"/>
        <w:rPr>
          <w:rFonts w:cstheme="minorHAnsi"/>
          <w:b/>
          <w:sz w:val="20"/>
          <w:szCs w:val="20"/>
        </w:rPr>
      </w:pPr>
    </w:p>
    <w:p w:rsidR="0014696F" w:rsidRPr="002D6C64" w:rsidRDefault="0014696F" w:rsidP="002D6C64">
      <w:pPr>
        <w:shd w:val="clear" w:color="auto" w:fill="FFFFFF" w:themeFill="background1"/>
        <w:spacing w:after="0" w:line="240" w:lineRule="auto"/>
        <w:jc w:val="both"/>
        <w:rPr>
          <w:rFonts w:cstheme="minorHAnsi"/>
          <w:sz w:val="20"/>
          <w:szCs w:val="20"/>
        </w:rPr>
      </w:pPr>
      <w:bookmarkStart w:id="8" w:name="_Hlk167781999"/>
      <w:r w:rsidRPr="002D6C64">
        <w:rPr>
          <w:rFonts w:cstheme="minorHAnsi"/>
          <w:b/>
          <w:sz w:val="20"/>
          <w:szCs w:val="20"/>
        </w:rPr>
        <w:t xml:space="preserve">Pytanie 24 </w:t>
      </w:r>
      <w:bookmarkEnd w:id="8"/>
      <w:r w:rsidRPr="002D6C64">
        <w:rPr>
          <w:rFonts w:cstheme="minorHAnsi"/>
          <w:b/>
          <w:sz w:val="20"/>
          <w:szCs w:val="20"/>
        </w:rPr>
        <w:t>Dot. Zadanie nr 19 "</w:t>
      </w:r>
      <w:r w:rsidRPr="002D6C64">
        <w:rPr>
          <w:rFonts w:cstheme="minorHAnsi"/>
          <w:sz w:val="20"/>
          <w:szCs w:val="20"/>
        </w:rPr>
        <w:t>Elementy eksploatacyjne do generatora kompatybilne z posiadanym przez Zamawiającego generatorem typu VIO 300 ERBE" (CPV 33162000):</w:t>
      </w:r>
    </w:p>
    <w:p w:rsidR="0014696F" w:rsidRPr="002D6C64" w:rsidRDefault="0014696F" w:rsidP="002D6C64">
      <w:pPr>
        <w:shd w:val="clear" w:color="auto" w:fill="FFFFFF" w:themeFill="background1"/>
        <w:spacing w:after="0" w:line="240" w:lineRule="auto"/>
        <w:jc w:val="both"/>
        <w:rPr>
          <w:rFonts w:cstheme="minorHAnsi"/>
          <w:sz w:val="20"/>
          <w:szCs w:val="20"/>
        </w:rPr>
      </w:pPr>
      <w:r w:rsidRPr="002D6C64">
        <w:rPr>
          <w:rFonts w:cstheme="minorHAnsi"/>
          <w:sz w:val="20"/>
          <w:szCs w:val="20"/>
        </w:rPr>
        <w:t>Wiersz nr 17 - Aplikator argonowy długość 320 mm, jednorazowy - prosimy o podanie ilości podzielnej przez 5 – opakowanie wskazanego produktu zawiera 5 szt.</w:t>
      </w:r>
    </w:p>
    <w:p w:rsidR="0014696F" w:rsidRPr="002D6C64" w:rsidRDefault="0014696F" w:rsidP="002D6C64">
      <w:pPr>
        <w:shd w:val="clear" w:color="auto" w:fill="FFFFFF" w:themeFill="background1"/>
        <w:spacing w:after="0" w:line="240" w:lineRule="auto"/>
        <w:jc w:val="both"/>
        <w:rPr>
          <w:rFonts w:cstheme="minorHAnsi"/>
          <w:b/>
          <w:color w:val="FF0000"/>
          <w:sz w:val="20"/>
          <w:szCs w:val="20"/>
        </w:rPr>
      </w:pPr>
      <w:bookmarkStart w:id="9" w:name="_Hlk167792878"/>
      <w:r w:rsidRPr="002D6C64">
        <w:rPr>
          <w:rFonts w:cs="Calibri"/>
          <w:b/>
          <w:color w:val="FF0000"/>
          <w:sz w:val="20"/>
          <w:szCs w:val="20"/>
          <w:u w:val="single"/>
          <w:lang w:bidi="en-US"/>
        </w:rPr>
        <w:t xml:space="preserve">Odpowiedź Zamawiającego: </w:t>
      </w:r>
      <w:r w:rsidRPr="002D6C64">
        <w:rPr>
          <w:rFonts w:cs="Calibri"/>
          <w:b/>
          <w:color w:val="FF0000"/>
          <w:sz w:val="20"/>
          <w:szCs w:val="20"/>
          <w:lang w:bidi="en-US"/>
        </w:rPr>
        <w:t>Zamawiający</w:t>
      </w:r>
      <w:r w:rsidR="0000528E" w:rsidRPr="002D6C64">
        <w:rPr>
          <w:rFonts w:cs="Calibri"/>
          <w:b/>
          <w:color w:val="FF0000"/>
          <w:sz w:val="20"/>
          <w:szCs w:val="20"/>
          <w:lang w:bidi="en-US"/>
        </w:rPr>
        <w:t xml:space="preserve"> oczekuje 1 opakowania </w:t>
      </w:r>
      <w:r w:rsidR="002D6C64" w:rsidRPr="002D6C64">
        <w:rPr>
          <w:rFonts w:cs="Calibri"/>
          <w:b/>
          <w:color w:val="FF0000"/>
          <w:sz w:val="20"/>
          <w:szCs w:val="20"/>
          <w:lang w:bidi="en-US"/>
        </w:rPr>
        <w:t>zawierającego</w:t>
      </w:r>
      <w:r w:rsidR="0000528E" w:rsidRPr="002D6C64">
        <w:rPr>
          <w:rFonts w:cs="Calibri"/>
          <w:b/>
          <w:color w:val="FF0000"/>
          <w:sz w:val="20"/>
          <w:szCs w:val="20"/>
          <w:lang w:bidi="en-US"/>
        </w:rPr>
        <w:t xml:space="preserve"> 5 sztuk</w:t>
      </w:r>
    </w:p>
    <w:p w:rsidR="0014696F" w:rsidRPr="002D6C64" w:rsidRDefault="0014696F" w:rsidP="0014696F">
      <w:pPr>
        <w:spacing w:after="0" w:line="240" w:lineRule="auto"/>
        <w:jc w:val="both"/>
        <w:rPr>
          <w:rFonts w:cstheme="minorHAnsi"/>
          <w:color w:val="FF0000"/>
          <w:sz w:val="20"/>
          <w:szCs w:val="20"/>
        </w:rPr>
      </w:pPr>
    </w:p>
    <w:bookmarkEnd w:id="9"/>
    <w:p w:rsidR="0014696F" w:rsidRDefault="0014696F" w:rsidP="0014696F">
      <w:pPr>
        <w:spacing w:after="0" w:line="240" w:lineRule="auto"/>
        <w:jc w:val="both"/>
        <w:rPr>
          <w:rFonts w:cstheme="minorHAnsi"/>
          <w:b/>
          <w:sz w:val="20"/>
          <w:szCs w:val="20"/>
        </w:rPr>
      </w:pPr>
    </w:p>
    <w:p w:rsidR="0014696F" w:rsidRPr="0014696F" w:rsidRDefault="0014696F" w:rsidP="0014696F">
      <w:pPr>
        <w:spacing w:after="0" w:line="240" w:lineRule="auto"/>
        <w:jc w:val="both"/>
        <w:rPr>
          <w:rFonts w:cstheme="minorHAnsi"/>
          <w:sz w:val="20"/>
          <w:szCs w:val="20"/>
        </w:rPr>
      </w:pPr>
      <w:r>
        <w:rPr>
          <w:rFonts w:cstheme="minorHAnsi"/>
          <w:b/>
          <w:sz w:val="20"/>
          <w:szCs w:val="20"/>
        </w:rPr>
        <w:t>Pytanie 25</w:t>
      </w:r>
      <w:r w:rsidRPr="0014696F">
        <w:rPr>
          <w:rFonts w:cstheme="minorHAnsi"/>
          <w:b/>
          <w:sz w:val="20"/>
          <w:szCs w:val="20"/>
        </w:rPr>
        <w:t xml:space="preserve"> </w:t>
      </w:r>
      <w:r w:rsidRPr="0014696F">
        <w:rPr>
          <w:rFonts w:cstheme="minorHAnsi"/>
          <w:sz w:val="20"/>
          <w:szCs w:val="20"/>
        </w:rPr>
        <w:t>Dot. §4 pkt.1 PRZEDMIOT UMOWY ORAZ WARUNKI DOSTAWY</w:t>
      </w:r>
    </w:p>
    <w:p w:rsidR="00A23AED" w:rsidRPr="0014696F" w:rsidRDefault="0014696F" w:rsidP="0014696F">
      <w:pPr>
        <w:spacing w:after="0" w:line="240" w:lineRule="auto"/>
        <w:jc w:val="both"/>
        <w:rPr>
          <w:rFonts w:cstheme="minorHAnsi"/>
          <w:sz w:val="20"/>
          <w:szCs w:val="20"/>
        </w:rPr>
      </w:pPr>
      <w:r w:rsidRPr="0014696F">
        <w:rPr>
          <w:rFonts w:cstheme="minorHAnsi"/>
          <w:sz w:val="20"/>
          <w:szCs w:val="20"/>
        </w:rPr>
        <w:t>Prosimy Zamawiającego o wydłużenie terminu dostawy do 72 h w dni robocze od chwili otrzymania zamówienia telefonicznego, mailowego lub pisemnego, złożonego przez pracownika Apteki lub innego upoważnionego pracownika Zamawiającego.</w:t>
      </w:r>
    </w:p>
    <w:p w:rsidR="00A23AED" w:rsidRDefault="00A23AED" w:rsidP="003F7DB3">
      <w:pPr>
        <w:spacing w:after="0" w:line="240" w:lineRule="auto"/>
        <w:jc w:val="both"/>
        <w:rPr>
          <w:rFonts w:cstheme="minorHAnsi"/>
          <w:b/>
          <w:sz w:val="20"/>
          <w:szCs w:val="20"/>
        </w:rPr>
      </w:pPr>
    </w:p>
    <w:p w:rsidR="0014696F" w:rsidRDefault="0014696F" w:rsidP="0014696F">
      <w:pPr>
        <w:spacing w:after="0" w:line="240" w:lineRule="auto"/>
        <w:jc w:val="both"/>
        <w:rPr>
          <w:rFonts w:cstheme="minorHAnsi"/>
          <w:b/>
          <w:sz w:val="20"/>
          <w:szCs w:val="20"/>
        </w:rPr>
      </w:pPr>
      <w:r w:rsidRPr="00ED15E5">
        <w:rPr>
          <w:rFonts w:cs="Calibri"/>
          <w:b/>
          <w:color w:val="FF0000"/>
          <w:sz w:val="20"/>
          <w:szCs w:val="20"/>
          <w:u w:val="single"/>
          <w:lang w:bidi="en-US"/>
        </w:rPr>
        <w:t>Odpowiedź Zamawiającego:</w:t>
      </w:r>
      <w:r w:rsidRPr="00B557D6">
        <w:rPr>
          <w:rFonts w:cs="Calibri"/>
          <w:b/>
          <w:color w:val="FF0000"/>
          <w:sz w:val="20"/>
          <w:szCs w:val="20"/>
          <w:u w:val="single"/>
          <w:lang w:bidi="en-US"/>
        </w:rPr>
        <w:t xml:space="preserve"> </w:t>
      </w:r>
      <w:r w:rsidRPr="00A23AED">
        <w:rPr>
          <w:rFonts w:cs="Calibri"/>
          <w:b/>
          <w:color w:val="FF0000"/>
          <w:sz w:val="20"/>
          <w:szCs w:val="20"/>
          <w:lang w:bidi="en-US"/>
        </w:rPr>
        <w:t>Zamawiający</w:t>
      </w:r>
      <w:r>
        <w:rPr>
          <w:rFonts w:cs="Calibri"/>
          <w:b/>
          <w:color w:val="FF0000"/>
          <w:sz w:val="20"/>
          <w:szCs w:val="20"/>
          <w:lang w:bidi="en-US"/>
        </w:rPr>
        <w:t xml:space="preserve"> nie wyraża zgody.</w:t>
      </w:r>
    </w:p>
    <w:p w:rsidR="0014696F" w:rsidRDefault="0014696F" w:rsidP="003F7DB3">
      <w:pPr>
        <w:spacing w:after="0" w:line="240" w:lineRule="auto"/>
        <w:jc w:val="both"/>
        <w:rPr>
          <w:rFonts w:cstheme="minorHAnsi"/>
          <w:b/>
          <w:sz w:val="20"/>
          <w:szCs w:val="20"/>
        </w:rPr>
      </w:pPr>
    </w:p>
    <w:p w:rsidR="00A23AED" w:rsidRDefault="00A23AED" w:rsidP="003F7DB3">
      <w:pPr>
        <w:spacing w:after="0" w:line="240" w:lineRule="auto"/>
        <w:jc w:val="both"/>
        <w:rPr>
          <w:rFonts w:cstheme="minorHAnsi"/>
          <w:b/>
          <w:sz w:val="20"/>
          <w:szCs w:val="20"/>
        </w:rPr>
      </w:pPr>
    </w:p>
    <w:p w:rsidR="008C16A4" w:rsidRPr="00B60446" w:rsidRDefault="008C16A4" w:rsidP="00B60446">
      <w:pPr>
        <w:spacing w:after="0" w:line="240" w:lineRule="auto"/>
        <w:jc w:val="both"/>
        <w:rPr>
          <w:rFonts w:cstheme="minorHAnsi"/>
          <w:b/>
          <w:sz w:val="20"/>
          <w:szCs w:val="20"/>
        </w:rPr>
      </w:pPr>
      <w:r w:rsidRPr="00B60446">
        <w:rPr>
          <w:rFonts w:cstheme="minorHAnsi"/>
          <w:b/>
          <w:sz w:val="20"/>
          <w:szCs w:val="20"/>
        </w:rPr>
        <w:t>Pytanie 26 Pakiet 29, pozycja 3:</w:t>
      </w:r>
    </w:p>
    <w:p w:rsidR="008C16A4" w:rsidRPr="00B60446" w:rsidRDefault="008C16A4" w:rsidP="00B60446">
      <w:pPr>
        <w:spacing w:after="0" w:line="240" w:lineRule="auto"/>
        <w:jc w:val="both"/>
        <w:rPr>
          <w:rFonts w:cstheme="minorHAnsi"/>
          <w:sz w:val="20"/>
          <w:szCs w:val="20"/>
        </w:rPr>
      </w:pPr>
      <w:r w:rsidRPr="00B60446">
        <w:rPr>
          <w:rFonts w:cstheme="minorHAnsi"/>
          <w:sz w:val="20"/>
          <w:szCs w:val="20"/>
        </w:rPr>
        <w:t>Czy Zamawiający dopuści:</w:t>
      </w:r>
    </w:p>
    <w:p w:rsidR="00A23AED" w:rsidRPr="00B60446" w:rsidRDefault="008C16A4" w:rsidP="00B60446">
      <w:pPr>
        <w:spacing w:after="0" w:line="240" w:lineRule="auto"/>
        <w:jc w:val="both"/>
        <w:rPr>
          <w:rFonts w:cstheme="minorHAnsi"/>
          <w:sz w:val="20"/>
          <w:szCs w:val="20"/>
        </w:rPr>
      </w:pPr>
      <w:r w:rsidRPr="00B60446">
        <w:rPr>
          <w:rFonts w:cstheme="minorHAnsi"/>
          <w:sz w:val="20"/>
          <w:szCs w:val="20"/>
        </w:rPr>
        <w:t xml:space="preserve">Jednorazowa elektryczna rękojeść </w:t>
      </w:r>
      <w:proofErr w:type="spellStart"/>
      <w:r w:rsidRPr="00B60446">
        <w:rPr>
          <w:rFonts w:cstheme="minorHAnsi"/>
          <w:sz w:val="20"/>
          <w:szCs w:val="20"/>
        </w:rPr>
        <w:t>staplera</w:t>
      </w:r>
      <w:proofErr w:type="spellEnd"/>
      <w:r w:rsidRPr="00B60446">
        <w:rPr>
          <w:rFonts w:cstheme="minorHAnsi"/>
          <w:sz w:val="20"/>
          <w:szCs w:val="20"/>
        </w:rPr>
        <w:t xml:space="preserve"> endoskopowego zasilana baterią, z wbudowanym przegubem w ramieniu oraz szczękami do założenia ładunku linowego, które to stanowią integralną część rękojeści. Przegub umożliwiający obustronną, płynną, elektryczną (automatyczną) artykulację (zgięcie) szczęk ramienia co 1 ° w zakresie 110°, maksymalnie po 55° w jedną stronę. Możliwa artykulacja przy częściowo zamkniętych szczękach. Konstrukcja rękojeści umożliwiająca jednoręczną obsługę zgięcia szczęk ramienia sterowanego elektrycznie, za pomocą przycisków umieszczonych po obu stronach rękojeści </w:t>
      </w:r>
      <w:proofErr w:type="spellStart"/>
      <w:r w:rsidRPr="00B60446">
        <w:rPr>
          <w:rFonts w:cstheme="minorHAnsi"/>
          <w:sz w:val="20"/>
          <w:szCs w:val="20"/>
        </w:rPr>
        <w:t>staplera</w:t>
      </w:r>
      <w:proofErr w:type="spellEnd"/>
      <w:r w:rsidRPr="00B60446">
        <w:rPr>
          <w:rFonts w:cstheme="minorHAnsi"/>
          <w:sz w:val="20"/>
          <w:szCs w:val="20"/>
        </w:rPr>
        <w:t xml:space="preserve">. 2 przyciski służące do płynnego sterowania wygięciem szczęk. Przyciski do sterowania wygięcia zachowują kierunek wygięcia również w przypadku obróconych szczęk. 2 przyciski do powrotu szczęk do pozycji prostej, za pomocą pojedynczego naciśnięcia jednego z przycisków. Rękojeść przeznaczona do ładunków wykonujących zespolenie o dł. 45 mm lub 60 mm. Rękojeść posiadająca dźwignię zamykającą i elektrycznie aktywowany spust uruchomienia wystrzelenia ładunku. Spust uruchomienia wystrzelenia ładunku zabezpieczony przed przypadkowym aktywowaniem za pomocą spustu blokującego. Rękojeść wyposażona w 2 przyciski zwalniania zacisku szczęk </w:t>
      </w:r>
      <w:proofErr w:type="spellStart"/>
      <w:r w:rsidRPr="00B60446">
        <w:rPr>
          <w:rFonts w:cstheme="minorHAnsi"/>
          <w:sz w:val="20"/>
          <w:szCs w:val="20"/>
        </w:rPr>
        <w:t>staplera</w:t>
      </w:r>
      <w:proofErr w:type="spellEnd"/>
      <w:r w:rsidRPr="00B60446">
        <w:rPr>
          <w:rFonts w:cstheme="minorHAnsi"/>
          <w:sz w:val="20"/>
          <w:szCs w:val="20"/>
        </w:rPr>
        <w:t xml:space="preserve">. Rękojeść </w:t>
      </w:r>
      <w:proofErr w:type="spellStart"/>
      <w:r w:rsidRPr="00B60446">
        <w:rPr>
          <w:rFonts w:cstheme="minorHAnsi"/>
          <w:sz w:val="20"/>
          <w:szCs w:val="20"/>
        </w:rPr>
        <w:t>staplera</w:t>
      </w:r>
      <w:proofErr w:type="spellEnd"/>
      <w:r w:rsidRPr="00B60446">
        <w:rPr>
          <w:rFonts w:cstheme="minorHAnsi"/>
          <w:sz w:val="20"/>
          <w:szCs w:val="20"/>
        </w:rPr>
        <w:t xml:space="preserve"> wyposażona w sygnalizację dźwiękową/haptyczną w przypadku np. osiągnięcia maksymalnego zgięcia szczęk. Długość ramienia 34 cm lub 44 cm. Pełna rotacja ramienia w zakresie 360°. Na wyposażeniu każdego opakowania jednostkowego rękojeści znajduje się litowa bateria zasilająca rękojeść?</w:t>
      </w:r>
    </w:p>
    <w:p w:rsidR="00A23AED" w:rsidRPr="00B60446" w:rsidRDefault="00A23AED" w:rsidP="00B60446">
      <w:pPr>
        <w:spacing w:after="0" w:line="240" w:lineRule="auto"/>
        <w:jc w:val="both"/>
        <w:rPr>
          <w:rFonts w:cstheme="minorHAnsi"/>
          <w:b/>
          <w:sz w:val="20"/>
          <w:szCs w:val="20"/>
        </w:rPr>
      </w:pPr>
    </w:p>
    <w:p w:rsidR="008C16A4" w:rsidRPr="00B60446" w:rsidRDefault="008C16A4" w:rsidP="00B60446">
      <w:pPr>
        <w:spacing w:after="0" w:line="240" w:lineRule="auto"/>
        <w:jc w:val="both"/>
        <w:rPr>
          <w:rFonts w:cstheme="minorHAnsi"/>
          <w:b/>
          <w:sz w:val="20"/>
          <w:szCs w:val="20"/>
        </w:rPr>
      </w:pPr>
      <w:bookmarkStart w:id="10" w:name="_Hlk168377228"/>
      <w:r w:rsidRPr="00B60446">
        <w:rPr>
          <w:rFonts w:cstheme="minorHAnsi"/>
          <w:b/>
          <w:color w:val="FF0000"/>
          <w:sz w:val="20"/>
          <w:szCs w:val="20"/>
          <w:u w:val="single"/>
          <w:lang w:bidi="en-US"/>
        </w:rPr>
        <w:t xml:space="preserve">Odpowiedź Zamawiającego: </w:t>
      </w:r>
      <w:r w:rsidRPr="00B60446">
        <w:rPr>
          <w:rFonts w:cstheme="minorHAnsi"/>
          <w:b/>
          <w:color w:val="FF0000"/>
          <w:sz w:val="20"/>
          <w:szCs w:val="20"/>
          <w:lang w:bidi="en-US"/>
        </w:rPr>
        <w:t>Zamawiający</w:t>
      </w:r>
      <w:r w:rsidR="0028364F">
        <w:rPr>
          <w:rFonts w:cstheme="minorHAnsi"/>
          <w:b/>
          <w:color w:val="FF0000"/>
          <w:sz w:val="20"/>
          <w:szCs w:val="20"/>
          <w:lang w:bidi="en-US"/>
        </w:rPr>
        <w:t xml:space="preserve"> </w:t>
      </w:r>
      <w:r w:rsidR="0028364F">
        <w:rPr>
          <w:rFonts w:cs="Calibri"/>
          <w:b/>
          <w:color w:val="FF0000"/>
          <w:sz w:val="20"/>
          <w:szCs w:val="20"/>
          <w:lang w:bidi="en-US"/>
        </w:rPr>
        <w:t>nie dopuszcza</w:t>
      </w:r>
      <w:r w:rsidR="00C96918">
        <w:rPr>
          <w:rFonts w:cs="Calibri"/>
          <w:b/>
          <w:color w:val="FF0000"/>
          <w:sz w:val="20"/>
          <w:szCs w:val="20"/>
          <w:lang w:bidi="en-US"/>
        </w:rPr>
        <w:t>.</w:t>
      </w:r>
    </w:p>
    <w:bookmarkEnd w:id="10"/>
    <w:p w:rsidR="008C16A4" w:rsidRPr="00B60446" w:rsidRDefault="008C16A4" w:rsidP="00B60446">
      <w:pPr>
        <w:spacing w:after="0" w:line="240" w:lineRule="auto"/>
        <w:jc w:val="both"/>
        <w:rPr>
          <w:rFonts w:cstheme="minorHAnsi"/>
          <w:sz w:val="20"/>
          <w:szCs w:val="20"/>
        </w:rPr>
      </w:pPr>
    </w:p>
    <w:p w:rsidR="00BE398B" w:rsidRPr="00B60446" w:rsidRDefault="00BE398B" w:rsidP="00B60446">
      <w:pPr>
        <w:spacing w:after="0" w:line="240" w:lineRule="auto"/>
        <w:jc w:val="both"/>
        <w:rPr>
          <w:rFonts w:cstheme="minorHAnsi"/>
          <w:sz w:val="20"/>
          <w:szCs w:val="20"/>
        </w:rPr>
      </w:pPr>
    </w:p>
    <w:p w:rsidR="00BE398B" w:rsidRDefault="00AF1DBE" w:rsidP="00B60446">
      <w:pPr>
        <w:spacing w:after="0" w:line="240" w:lineRule="auto"/>
        <w:jc w:val="both"/>
        <w:rPr>
          <w:rFonts w:cstheme="minorHAnsi"/>
          <w:sz w:val="20"/>
          <w:szCs w:val="20"/>
        </w:rPr>
      </w:pPr>
      <w:r w:rsidRPr="00B60446">
        <w:rPr>
          <w:rFonts w:cstheme="minorHAnsi"/>
          <w:b/>
          <w:sz w:val="20"/>
          <w:szCs w:val="20"/>
        </w:rPr>
        <w:t>Pytanie 27 dot. Zadanie 14 poz.1</w:t>
      </w:r>
      <w:r w:rsidRPr="00B60446">
        <w:rPr>
          <w:rFonts w:cstheme="minorHAnsi"/>
          <w:sz w:val="20"/>
          <w:szCs w:val="20"/>
        </w:rPr>
        <w:t xml:space="preserve"> Prosimy Zamawiającego o dopuszczenie w zadaniu 14 poz. 1 Trokar ostrzowy i trokar </w:t>
      </w:r>
      <w:proofErr w:type="spellStart"/>
      <w:r w:rsidRPr="00B60446">
        <w:rPr>
          <w:rFonts w:cstheme="minorHAnsi"/>
          <w:sz w:val="20"/>
          <w:szCs w:val="20"/>
        </w:rPr>
        <w:t>bezostrzowy</w:t>
      </w:r>
      <w:proofErr w:type="spellEnd"/>
      <w:r w:rsidRPr="00B60446">
        <w:rPr>
          <w:rFonts w:cstheme="minorHAnsi"/>
          <w:sz w:val="20"/>
          <w:szCs w:val="20"/>
        </w:rPr>
        <w:t xml:space="preserve"> optyczny średnica 5 mm/70mm/100mm - Trokar laparoskopowy z bezpiecznym ostrzem w kształcie liniowym naostrzonym obustronnie, średnica 5 mm, z kaniulą karbowaną o dł. 100 mm, dwustopniowym zaworem </w:t>
      </w:r>
      <w:proofErr w:type="spellStart"/>
      <w:r w:rsidRPr="00B60446">
        <w:rPr>
          <w:rFonts w:cstheme="minorHAnsi"/>
          <w:sz w:val="20"/>
          <w:szCs w:val="20"/>
        </w:rPr>
        <w:t>insuflacja</w:t>
      </w:r>
      <w:proofErr w:type="spellEnd"/>
      <w:r w:rsidRPr="00B60446">
        <w:rPr>
          <w:rFonts w:cstheme="minorHAnsi"/>
          <w:sz w:val="20"/>
          <w:szCs w:val="20"/>
        </w:rPr>
        <w:t>/</w:t>
      </w:r>
      <w:proofErr w:type="spellStart"/>
      <w:r w:rsidRPr="00B60446">
        <w:rPr>
          <w:rFonts w:cstheme="minorHAnsi"/>
          <w:sz w:val="20"/>
          <w:szCs w:val="20"/>
        </w:rPr>
        <w:t>desuflacja</w:t>
      </w:r>
      <w:proofErr w:type="spellEnd"/>
      <w:r w:rsidRPr="00B60446">
        <w:rPr>
          <w:rFonts w:cstheme="minorHAnsi"/>
          <w:sz w:val="20"/>
          <w:szCs w:val="20"/>
        </w:rPr>
        <w:t xml:space="preserve">. Ostrze w bezpiecznej osłonie (po uzbrojeniu trokara wysuwa się </w:t>
      </w:r>
      <w:r w:rsidRPr="00B60446">
        <w:rPr>
          <w:rFonts w:cstheme="minorHAnsi"/>
          <w:sz w:val="20"/>
          <w:szCs w:val="20"/>
        </w:rPr>
        <w:lastRenderedPageBreak/>
        <w:t xml:space="preserve">tylko raz i chowa po ustąpieniu oporu tkanek by następnie zostać zablokowane - minimalizacja ryzyka uszkodzenia narządów wewnętrznych). Wizualny wskaźnik położenia ostrza oraz dźwiękowy sygnał informujący o jego wysunięciu. Produkt sterylny, jednorazowego użytku oraz Jednorazowy trokar optyczny o średnicy 5 mm. Kaniula karbowana o dł. 70 lub 100 mm Trokar z przezroczystym plastikowym obturatorem posiadającym bezpieczne zakończenie w kształcie „nosa delfina”, umożliwiające kontrolowane rozdzielenie tkanek Trokar posiadający dwustopniowy zawór  do </w:t>
      </w:r>
      <w:proofErr w:type="spellStart"/>
      <w:r w:rsidRPr="00B60446">
        <w:rPr>
          <w:rFonts w:cstheme="minorHAnsi"/>
          <w:sz w:val="20"/>
          <w:szCs w:val="20"/>
        </w:rPr>
        <w:t>insuflatora</w:t>
      </w:r>
      <w:proofErr w:type="spellEnd"/>
      <w:r w:rsidRPr="00B60446">
        <w:rPr>
          <w:rFonts w:cstheme="minorHAnsi"/>
          <w:sz w:val="20"/>
          <w:szCs w:val="20"/>
        </w:rPr>
        <w:t xml:space="preserve"> optyczny - do wyboru Zamawiającego.</w:t>
      </w:r>
    </w:p>
    <w:p w:rsidR="0028364F" w:rsidRDefault="0028364F" w:rsidP="00B60446">
      <w:pPr>
        <w:spacing w:after="0" w:line="240" w:lineRule="auto"/>
        <w:jc w:val="both"/>
        <w:rPr>
          <w:rFonts w:cstheme="minorHAnsi"/>
          <w:sz w:val="20"/>
          <w:szCs w:val="20"/>
        </w:rPr>
      </w:pPr>
    </w:p>
    <w:p w:rsidR="0028364F" w:rsidRPr="00B60446" w:rsidRDefault="0028364F" w:rsidP="00B60446">
      <w:pPr>
        <w:spacing w:after="0" w:line="240" w:lineRule="auto"/>
        <w:jc w:val="both"/>
        <w:rPr>
          <w:rFonts w:cstheme="minorHAnsi"/>
          <w:sz w:val="20"/>
          <w:szCs w:val="20"/>
        </w:rPr>
      </w:pPr>
      <w:r w:rsidRPr="00B60446">
        <w:rPr>
          <w:rFonts w:cstheme="minorHAnsi"/>
          <w:b/>
          <w:color w:val="FF0000"/>
          <w:sz w:val="20"/>
          <w:szCs w:val="20"/>
          <w:u w:val="single"/>
          <w:lang w:bidi="en-US"/>
        </w:rPr>
        <w:t xml:space="preserve">Odpowiedź Zamawiającego: </w:t>
      </w:r>
      <w:r w:rsidRPr="00B60446">
        <w:rPr>
          <w:rFonts w:cstheme="minorHAnsi"/>
          <w:b/>
          <w:color w:val="FF0000"/>
          <w:sz w:val="20"/>
          <w:szCs w:val="20"/>
          <w:lang w:bidi="en-US"/>
        </w:rPr>
        <w:t>Zamawiający</w:t>
      </w:r>
      <w:r w:rsidR="00BB6C23">
        <w:rPr>
          <w:rFonts w:cstheme="minorHAnsi"/>
          <w:b/>
          <w:color w:val="FF0000"/>
          <w:sz w:val="20"/>
          <w:szCs w:val="20"/>
          <w:lang w:bidi="en-US"/>
        </w:rPr>
        <w:t xml:space="preserve"> dopuszcza </w:t>
      </w:r>
      <w:r w:rsidR="00391B2E" w:rsidRPr="00391B2E">
        <w:rPr>
          <w:rFonts w:cstheme="minorHAnsi"/>
          <w:b/>
          <w:color w:val="FF0000"/>
          <w:sz w:val="20"/>
          <w:szCs w:val="20"/>
          <w:lang w:bidi="en-US"/>
        </w:rPr>
        <w:t>powyższe rozwiązanie jako równoważne do opisanego w SWZ</w:t>
      </w:r>
      <w:r w:rsidR="00391B2E">
        <w:rPr>
          <w:rFonts w:cstheme="minorHAnsi"/>
          <w:b/>
          <w:color w:val="FF0000"/>
          <w:sz w:val="20"/>
          <w:szCs w:val="20"/>
          <w:lang w:bidi="en-US"/>
        </w:rPr>
        <w:t>.</w:t>
      </w:r>
    </w:p>
    <w:p w:rsidR="00BE398B" w:rsidRPr="00B60446" w:rsidRDefault="00BE398B" w:rsidP="00B60446">
      <w:pPr>
        <w:spacing w:after="0" w:line="240" w:lineRule="auto"/>
        <w:jc w:val="both"/>
        <w:rPr>
          <w:rFonts w:cstheme="minorHAnsi"/>
          <w:sz w:val="20"/>
          <w:szCs w:val="20"/>
        </w:rPr>
      </w:pPr>
    </w:p>
    <w:p w:rsidR="00BE398B" w:rsidRPr="00B60446" w:rsidRDefault="00BE398B" w:rsidP="00B60446">
      <w:pPr>
        <w:spacing w:after="0" w:line="240" w:lineRule="auto"/>
        <w:jc w:val="both"/>
        <w:rPr>
          <w:rFonts w:cstheme="minorHAnsi"/>
          <w:sz w:val="20"/>
          <w:szCs w:val="20"/>
        </w:rPr>
      </w:pPr>
    </w:p>
    <w:p w:rsidR="00A23AED" w:rsidRPr="00B60446" w:rsidRDefault="00AF1DBE" w:rsidP="00B60446">
      <w:pPr>
        <w:spacing w:after="0" w:line="240" w:lineRule="auto"/>
        <w:jc w:val="both"/>
        <w:rPr>
          <w:rFonts w:cstheme="minorHAnsi"/>
          <w:b/>
          <w:sz w:val="20"/>
          <w:szCs w:val="20"/>
        </w:rPr>
      </w:pPr>
      <w:r w:rsidRPr="00B60446">
        <w:rPr>
          <w:rFonts w:cstheme="minorHAnsi"/>
          <w:b/>
          <w:sz w:val="20"/>
          <w:szCs w:val="20"/>
        </w:rPr>
        <w:t xml:space="preserve">Pytanie 28 dot. Zadanie 14 poz.2 </w:t>
      </w:r>
      <w:r w:rsidRPr="00B60446">
        <w:rPr>
          <w:rFonts w:cstheme="minorHAnsi"/>
          <w:sz w:val="20"/>
          <w:szCs w:val="20"/>
        </w:rPr>
        <w:t xml:space="preserve">Prosimy Zamawiającego o dopuszczenie w zadaniu 14 poz. 2 Trokar ostrzowy i trokar </w:t>
      </w:r>
      <w:proofErr w:type="spellStart"/>
      <w:r w:rsidRPr="00B60446">
        <w:rPr>
          <w:rFonts w:cstheme="minorHAnsi"/>
          <w:sz w:val="20"/>
          <w:szCs w:val="20"/>
        </w:rPr>
        <w:t>bezostrzowy</w:t>
      </w:r>
      <w:proofErr w:type="spellEnd"/>
      <w:r w:rsidRPr="00B60446">
        <w:rPr>
          <w:rFonts w:cstheme="minorHAnsi"/>
          <w:sz w:val="20"/>
          <w:szCs w:val="20"/>
        </w:rPr>
        <w:t xml:space="preserve"> optyczny </w:t>
      </w:r>
      <w:proofErr w:type="spellStart"/>
      <w:r w:rsidRPr="00B60446">
        <w:rPr>
          <w:rFonts w:cstheme="minorHAnsi"/>
          <w:sz w:val="20"/>
          <w:szCs w:val="20"/>
        </w:rPr>
        <w:t>śr</w:t>
      </w:r>
      <w:proofErr w:type="spellEnd"/>
      <w:r w:rsidRPr="00B60446">
        <w:rPr>
          <w:rFonts w:cstheme="minorHAnsi"/>
          <w:sz w:val="20"/>
          <w:szCs w:val="20"/>
        </w:rPr>
        <w:t xml:space="preserve"> 5-11 mm/100/150mm, Trokar laparoskopowy z bezpiecznym ostrzem w kształcie liniowym naostrzonym obustronnie, średnica 11 mm, z kaniulą karbowaną, trójstopniowym zaworem </w:t>
      </w:r>
      <w:proofErr w:type="spellStart"/>
      <w:r w:rsidRPr="00B60446">
        <w:rPr>
          <w:rFonts w:cstheme="minorHAnsi"/>
          <w:sz w:val="20"/>
          <w:szCs w:val="20"/>
        </w:rPr>
        <w:t>insuflacja</w:t>
      </w:r>
      <w:proofErr w:type="spellEnd"/>
      <w:r w:rsidRPr="00B60446">
        <w:rPr>
          <w:rFonts w:cstheme="minorHAnsi"/>
          <w:sz w:val="20"/>
          <w:szCs w:val="20"/>
        </w:rPr>
        <w:t>/stop/</w:t>
      </w:r>
      <w:proofErr w:type="spellStart"/>
      <w:r w:rsidRPr="00B60446">
        <w:rPr>
          <w:rFonts w:cstheme="minorHAnsi"/>
          <w:sz w:val="20"/>
          <w:szCs w:val="20"/>
        </w:rPr>
        <w:t>desuflacja</w:t>
      </w:r>
      <w:proofErr w:type="spellEnd"/>
      <w:r w:rsidRPr="00B60446">
        <w:rPr>
          <w:rFonts w:cstheme="minorHAnsi"/>
          <w:sz w:val="20"/>
          <w:szCs w:val="20"/>
        </w:rPr>
        <w:t xml:space="preserve"> (możliwość </w:t>
      </w:r>
      <w:proofErr w:type="spellStart"/>
      <w:r w:rsidRPr="00B60446">
        <w:rPr>
          <w:rFonts w:cstheme="minorHAnsi"/>
          <w:sz w:val="20"/>
          <w:szCs w:val="20"/>
        </w:rPr>
        <w:t>desulfacji</w:t>
      </w:r>
      <w:proofErr w:type="spellEnd"/>
      <w:r w:rsidRPr="00B60446">
        <w:rPr>
          <w:rFonts w:cstheme="minorHAnsi"/>
          <w:sz w:val="20"/>
          <w:szCs w:val="20"/>
        </w:rPr>
        <w:t xml:space="preserve"> bez odłączania wężyka CO2). </w:t>
      </w:r>
      <w:proofErr w:type="spellStart"/>
      <w:r w:rsidRPr="00B60446">
        <w:rPr>
          <w:rFonts w:cstheme="minorHAnsi"/>
          <w:sz w:val="20"/>
          <w:szCs w:val="20"/>
        </w:rPr>
        <w:t>Samodopasowująca</w:t>
      </w:r>
      <w:proofErr w:type="spellEnd"/>
      <w:r w:rsidRPr="00B60446">
        <w:rPr>
          <w:rFonts w:cstheme="minorHAnsi"/>
          <w:sz w:val="20"/>
          <w:szCs w:val="20"/>
        </w:rPr>
        <w:t xml:space="preserve"> się uszczelka mieszcząca narzędzia od 5 do 11 mm (bez konieczności używania redukcji). Ostrze w bezpiecznej osłonie (po uzbrojeniu trokara wysuwa się tylko raz i chowa po ustąpieniu oporu tkanek by następnie zostać zablokowane - minimalizacja ryzyka uszkodzenia narządów wewnętrznych). Wizualny wskaźnik położenia ostrza oraz dźwiękowy sygnał informujący o jego wysunięciu. Produkt sterylny, jednorazowego użytku oraz do wyboru Zamawiającego. Jednorazowy trokar optyczny o średnicy 11 mm. Kaniula karbowana o dł.100 mm lub 150 mm, </w:t>
      </w:r>
      <w:proofErr w:type="spellStart"/>
      <w:r w:rsidRPr="00B60446">
        <w:rPr>
          <w:rFonts w:cstheme="minorHAnsi"/>
          <w:sz w:val="20"/>
          <w:szCs w:val="20"/>
        </w:rPr>
        <w:t>Samodopasowująca</w:t>
      </w:r>
      <w:proofErr w:type="spellEnd"/>
      <w:r w:rsidRPr="00B60446">
        <w:rPr>
          <w:rFonts w:cstheme="minorHAnsi"/>
          <w:sz w:val="20"/>
          <w:szCs w:val="20"/>
        </w:rPr>
        <w:t xml:space="preserve"> się uszczelka mieszcząca narzędzia od 5 do 11 mm (bez konieczności używania redukcji). Trokar z przezroczystym plastikowym obturatorem posiadającym bezpieczne zakończenie w kształcie „nosa delfina”, umożliwiające kontrolowane rozdzielenie tkanek, z trójstopniowym zaworem </w:t>
      </w:r>
      <w:proofErr w:type="spellStart"/>
      <w:r w:rsidRPr="00B60446">
        <w:rPr>
          <w:rFonts w:cstheme="minorHAnsi"/>
          <w:sz w:val="20"/>
          <w:szCs w:val="20"/>
        </w:rPr>
        <w:t>insuflacja</w:t>
      </w:r>
      <w:proofErr w:type="spellEnd"/>
      <w:r w:rsidRPr="00B60446">
        <w:rPr>
          <w:rFonts w:cstheme="minorHAnsi"/>
          <w:sz w:val="20"/>
          <w:szCs w:val="20"/>
        </w:rPr>
        <w:t>/stop/</w:t>
      </w:r>
      <w:proofErr w:type="spellStart"/>
      <w:r w:rsidRPr="00B60446">
        <w:rPr>
          <w:rFonts w:cstheme="minorHAnsi"/>
          <w:sz w:val="20"/>
          <w:szCs w:val="20"/>
        </w:rPr>
        <w:t>desuflacja</w:t>
      </w:r>
      <w:proofErr w:type="spellEnd"/>
      <w:r w:rsidRPr="00B60446">
        <w:rPr>
          <w:rFonts w:cstheme="minorHAnsi"/>
          <w:sz w:val="20"/>
          <w:szCs w:val="20"/>
        </w:rPr>
        <w:t xml:space="preserve"> (możliwość </w:t>
      </w:r>
      <w:proofErr w:type="spellStart"/>
      <w:r w:rsidRPr="00B60446">
        <w:rPr>
          <w:rFonts w:cstheme="minorHAnsi"/>
          <w:sz w:val="20"/>
          <w:szCs w:val="20"/>
        </w:rPr>
        <w:t>desulfacji</w:t>
      </w:r>
      <w:proofErr w:type="spellEnd"/>
      <w:r w:rsidRPr="00B60446">
        <w:rPr>
          <w:rFonts w:cstheme="minorHAnsi"/>
          <w:sz w:val="20"/>
          <w:szCs w:val="20"/>
        </w:rPr>
        <w:t xml:space="preserve"> bez odłączania wężyka CO2)</w:t>
      </w:r>
    </w:p>
    <w:p w:rsidR="00AF1DBE" w:rsidRPr="00B60446" w:rsidRDefault="00AF1DBE" w:rsidP="00B60446">
      <w:pPr>
        <w:spacing w:after="0" w:line="240" w:lineRule="auto"/>
        <w:jc w:val="both"/>
        <w:rPr>
          <w:rFonts w:cstheme="minorHAnsi"/>
          <w:b/>
          <w:sz w:val="20"/>
          <w:szCs w:val="20"/>
        </w:rPr>
      </w:pPr>
    </w:p>
    <w:p w:rsidR="00D36523" w:rsidRPr="00B60446" w:rsidRDefault="00D36523" w:rsidP="00D36523">
      <w:pPr>
        <w:spacing w:after="0" w:line="240" w:lineRule="auto"/>
        <w:jc w:val="both"/>
        <w:rPr>
          <w:rFonts w:cstheme="minorHAnsi"/>
          <w:b/>
          <w:sz w:val="20"/>
          <w:szCs w:val="20"/>
        </w:rPr>
      </w:pPr>
      <w:r w:rsidRPr="00B60446">
        <w:rPr>
          <w:rFonts w:cstheme="minorHAnsi"/>
          <w:b/>
          <w:color w:val="FF0000"/>
          <w:sz w:val="20"/>
          <w:szCs w:val="20"/>
          <w:u w:val="single"/>
          <w:lang w:bidi="en-US"/>
        </w:rPr>
        <w:t xml:space="preserve">Odpowiedź Zamawiającego: </w:t>
      </w:r>
      <w:r w:rsidR="00BB6C23" w:rsidRPr="00B60446">
        <w:rPr>
          <w:rFonts w:cstheme="minorHAnsi"/>
          <w:b/>
          <w:color w:val="FF0000"/>
          <w:sz w:val="20"/>
          <w:szCs w:val="20"/>
          <w:lang w:bidi="en-US"/>
        </w:rPr>
        <w:t>Zamawiający</w:t>
      </w:r>
      <w:r w:rsidR="00BB6C23">
        <w:rPr>
          <w:rFonts w:cstheme="minorHAnsi"/>
          <w:b/>
          <w:color w:val="FF0000"/>
          <w:sz w:val="20"/>
          <w:szCs w:val="20"/>
          <w:lang w:bidi="en-US"/>
        </w:rPr>
        <w:t xml:space="preserve"> dopuszcza </w:t>
      </w:r>
      <w:r w:rsidR="00391B2E" w:rsidRPr="00391B2E">
        <w:rPr>
          <w:rFonts w:cstheme="minorHAnsi"/>
          <w:b/>
          <w:color w:val="FF0000"/>
          <w:sz w:val="20"/>
          <w:szCs w:val="20"/>
          <w:lang w:bidi="en-US"/>
        </w:rPr>
        <w:t>powyższe rozwiązanie jako równoważne do opisanego w SWZ</w:t>
      </w:r>
      <w:r w:rsidR="00391B2E">
        <w:rPr>
          <w:rFonts w:cstheme="minorHAnsi"/>
          <w:b/>
          <w:color w:val="FF0000"/>
          <w:sz w:val="20"/>
          <w:szCs w:val="20"/>
          <w:lang w:bidi="en-US"/>
        </w:rPr>
        <w:t>.</w:t>
      </w:r>
    </w:p>
    <w:p w:rsidR="00AF1DBE" w:rsidRPr="00B60446" w:rsidRDefault="00AF1DBE" w:rsidP="00B60446">
      <w:pPr>
        <w:spacing w:after="0" w:line="240" w:lineRule="auto"/>
        <w:jc w:val="both"/>
        <w:rPr>
          <w:rFonts w:cstheme="minorHAnsi"/>
          <w:b/>
          <w:sz w:val="20"/>
          <w:szCs w:val="20"/>
        </w:rPr>
      </w:pPr>
    </w:p>
    <w:p w:rsidR="00AF1DBE" w:rsidRPr="00B60446" w:rsidRDefault="00AF1DBE" w:rsidP="00B60446">
      <w:pPr>
        <w:spacing w:after="0" w:line="240" w:lineRule="auto"/>
        <w:jc w:val="both"/>
        <w:rPr>
          <w:rFonts w:cstheme="minorHAnsi"/>
          <w:b/>
          <w:sz w:val="20"/>
          <w:szCs w:val="20"/>
        </w:rPr>
      </w:pPr>
    </w:p>
    <w:p w:rsidR="00AF1DBE" w:rsidRDefault="00AF1DBE" w:rsidP="00B60446">
      <w:pPr>
        <w:spacing w:after="0" w:line="240" w:lineRule="auto"/>
        <w:jc w:val="both"/>
        <w:rPr>
          <w:rFonts w:cstheme="minorHAnsi"/>
          <w:sz w:val="20"/>
          <w:szCs w:val="20"/>
        </w:rPr>
      </w:pPr>
      <w:r w:rsidRPr="00B60446">
        <w:rPr>
          <w:rFonts w:cstheme="minorHAnsi"/>
          <w:b/>
          <w:sz w:val="20"/>
          <w:szCs w:val="20"/>
        </w:rPr>
        <w:t>Pytanie 29 dot. Zadanie 14 poz.3</w:t>
      </w:r>
      <w:r w:rsidRPr="00B60446">
        <w:rPr>
          <w:rFonts w:cstheme="minorHAnsi"/>
          <w:sz w:val="20"/>
          <w:szCs w:val="20"/>
        </w:rPr>
        <w:t xml:space="preserve"> Prosimy Zamawiającego o dopuszczenie w zadaniu 14 poz. 3 Trokar ostrzowy i trokar </w:t>
      </w:r>
      <w:proofErr w:type="spellStart"/>
      <w:r w:rsidRPr="00B60446">
        <w:rPr>
          <w:rFonts w:cstheme="minorHAnsi"/>
          <w:sz w:val="20"/>
          <w:szCs w:val="20"/>
        </w:rPr>
        <w:t>bezostrzowy</w:t>
      </w:r>
      <w:proofErr w:type="spellEnd"/>
      <w:r w:rsidRPr="00B60446">
        <w:rPr>
          <w:rFonts w:cstheme="minorHAnsi"/>
          <w:sz w:val="20"/>
          <w:szCs w:val="20"/>
        </w:rPr>
        <w:t xml:space="preserve"> optyczny, średnica 5 mm - 12 mm/100/150mm Trokar laparoskopowy z bezpiecznym ostrzem w kształcie liniowym naostrzonym obustronnie, średnica 12 mm , z kaniulą karbowaną, trójstopniowym zaworem </w:t>
      </w:r>
      <w:proofErr w:type="spellStart"/>
      <w:r w:rsidRPr="00B60446">
        <w:rPr>
          <w:rFonts w:cstheme="minorHAnsi"/>
          <w:sz w:val="20"/>
          <w:szCs w:val="20"/>
        </w:rPr>
        <w:t>insuflacja</w:t>
      </w:r>
      <w:proofErr w:type="spellEnd"/>
      <w:r w:rsidRPr="00B60446">
        <w:rPr>
          <w:rFonts w:cstheme="minorHAnsi"/>
          <w:sz w:val="20"/>
          <w:szCs w:val="20"/>
        </w:rPr>
        <w:t>/stop/</w:t>
      </w:r>
      <w:proofErr w:type="spellStart"/>
      <w:r w:rsidRPr="00B60446">
        <w:rPr>
          <w:rFonts w:cstheme="minorHAnsi"/>
          <w:sz w:val="20"/>
          <w:szCs w:val="20"/>
        </w:rPr>
        <w:t>desuflacja</w:t>
      </w:r>
      <w:proofErr w:type="spellEnd"/>
      <w:r w:rsidRPr="00B60446">
        <w:rPr>
          <w:rFonts w:cstheme="minorHAnsi"/>
          <w:sz w:val="20"/>
          <w:szCs w:val="20"/>
        </w:rPr>
        <w:t xml:space="preserve"> (możliwość </w:t>
      </w:r>
      <w:proofErr w:type="spellStart"/>
      <w:r w:rsidRPr="00B60446">
        <w:rPr>
          <w:rFonts w:cstheme="minorHAnsi"/>
          <w:sz w:val="20"/>
          <w:szCs w:val="20"/>
        </w:rPr>
        <w:t>desulfacji</w:t>
      </w:r>
      <w:proofErr w:type="spellEnd"/>
      <w:r w:rsidRPr="00B60446">
        <w:rPr>
          <w:rFonts w:cstheme="minorHAnsi"/>
          <w:sz w:val="20"/>
          <w:szCs w:val="20"/>
        </w:rPr>
        <w:t xml:space="preserve"> bez odłączania wężyka CO2 przy pomocy zaworu). </w:t>
      </w:r>
      <w:proofErr w:type="spellStart"/>
      <w:r w:rsidRPr="00B60446">
        <w:rPr>
          <w:rFonts w:cstheme="minorHAnsi"/>
          <w:sz w:val="20"/>
          <w:szCs w:val="20"/>
        </w:rPr>
        <w:t>Samodopasowująca</w:t>
      </w:r>
      <w:proofErr w:type="spellEnd"/>
      <w:r w:rsidRPr="00B60446">
        <w:rPr>
          <w:rFonts w:cstheme="minorHAnsi"/>
          <w:sz w:val="20"/>
          <w:szCs w:val="20"/>
        </w:rPr>
        <w:t xml:space="preserve"> się </w:t>
      </w:r>
      <w:r w:rsidR="00C06F47">
        <w:rPr>
          <w:rFonts w:cstheme="minorHAnsi"/>
          <w:sz w:val="20"/>
          <w:szCs w:val="20"/>
        </w:rPr>
        <w:t xml:space="preserve"> </w:t>
      </w:r>
      <w:r w:rsidRPr="00B60446">
        <w:rPr>
          <w:rFonts w:cstheme="minorHAnsi"/>
          <w:sz w:val="20"/>
          <w:szCs w:val="20"/>
        </w:rPr>
        <w:t xml:space="preserve">uszczelka mieszcząca narzędzia od 5 do 12 mm (bez konieczności używania redukcji). Ostrze </w:t>
      </w:r>
      <w:r w:rsidR="00C06F47">
        <w:rPr>
          <w:rFonts w:cstheme="minorHAnsi"/>
          <w:sz w:val="20"/>
          <w:szCs w:val="20"/>
        </w:rPr>
        <w:t xml:space="preserve"> </w:t>
      </w:r>
      <w:r w:rsidRPr="00B60446">
        <w:rPr>
          <w:rFonts w:cstheme="minorHAnsi"/>
          <w:sz w:val="20"/>
          <w:szCs w:val="20"/>
        </w:rPr>
        <w:t>w bezpiecznej osłonie (po uzbrojeniu trokara wysuwa się tylko raz i chowa po ustąpieniu</w:t>
      </w:r>
      <w:r w:rsidR="00C06F47">
        <w:rPr>
          <w:rFonts w:cstheme="minorHAnsi"/>
          <w:sz w:val="20"/>
          <w:szCs w:val="20"/>
        </w:rPr>
        <w:t xml:space="preserve"> </w:t>
      </w:r>
      <w:r w:rsidRPr="00B60446">
        <w:rPr>
          <w:rFonts w:cstheme="minorHAnsi"/>
          <w:sz w:val="20"/>
          <w:szCs w:val="20"/>
        </w:rPr>
        <w:t xml:space="preserve">oporu tkanek by następnie zostać zablokowane - minimalizacja ryzyka uszkodzenia </w:t>
      </w:r>
      <w:r w:rsidR="00C06F47">
        <w:rPr>
          <w:rFonts w:cstheme="minorHAnsi"/>
          <w:sz w:val="20"/>
          <w:szCs w:val="20"/>
        </w:rPr>
        <w:t xml:space="preserve"> </w:t>
      </w:r>
      <w:r w:rsidRPr="00B60446">
        <w:rPr>
          <w:rFonts w:cstheme="minorHAnsi"/>
          <w:sz w:val="20"/>
          <w:szCs w:val="20"/>
        </w:rPr>
        <w:t xml:space="preserve">narządów wewnętrznych). Wizualny wskaźnik położenia ostrza oraz dźwiękowy sygnał </w:t>
      </w:r>
      <w:r w:rsidR="00C06F47">
        <w:rPr>
          <w:rFonts w:cstheme="minorHAnsi"/>
          <w:sz w:val="20"/>
          <w:szCs w:val="20"/>
        </w:rPr>
        <w:t xml:space="preserve"> </w:t>
      </w:r>
      <w:r w:rsidRPr="00B60446">
        <w:rPr>
          <w:rFonts w:cstheme="minorHAnsi"/>
          <w:sz w:val="20"/>
          <w:szCs w:val="20"/>
        </w:rPr>
        <w:t>informujący o jego wysunięciu. Produkt sterylny,</w:t>
      </w:r>
      <w:r w:rsidR="00C06F47">
        <w:rPr>
          <w:rFonts w:cstheme="minorHAnsi"/>
          <w:sz w:val="20"/>
          <w:szCs w:val="20"/>
        </w:rPr>
        <w:t xml:space="preserve"> </w:t>
      </w:r>
      <w:r w:rsidRPr="00B60446">
        <w:rPr>
          <w:rFonts w:cstheme="minorHAnsi"/>
          <w:sz w:val="20"/>
          <w:szCs w:val="20"/>
        </w:rPr>
        <w:t xml:space="preserve">jednorazowego użytku oraz do wyboru </w:t>
      </w:r>
      <w:r w:rsidR="00C06F47">
        <w:rPr>
          <w:rFonts w:cstheme="minorHAnsi"/>
          <w:sz w:val="20"/>
          <w:szCs w:val="20"/>
        </w:rPr>
        <w:t xml:space="preserve"> </w:t>
      </w:r>
      <w:r w:rsidRPr="00B60446">
        <w:rPr>
          <w:rFonts w:cstheme="minorHAnsi"/>
          <w:sz w:val="20"/>
          <w:szCs w:val="20"/>
        </w:rPr>
        <w:t xml:space="preserve">Zamawiającego. Jednorazowy trokar optyczny o średnicy 12 mm. Kaniula karbowana o </w:t>
      </w:r>
      <w:r w:rsidR="00C06F47">
        <w:rPr>
          <w:rFonts w:cstheme="minorHAnsi"/>
          <w:sz w:val="20"/>
          <w:szCs w:val="20"/>
        </w:rPr>
        <w:t xml:space="preserve"> </w:t>
      </w:r>
      <w:r w:rsidRPr="00B60446">
        <w:rPr>
          <w:rFonts w:cstheme="minorHAnsi"/>
          <w:sz w:val="20"/>
          <w:szCs w:val="20"/>
        </w:rPr>
        <w:t xml:space="preserve">dł.100 mm lub 150 mm, </w:t>
      </w:r>
      <w:proofErr w:type="spellStart"/>
      <w:r w:rsidRPr="00B60446">
        <w:rPr>
          <w:rFonts w:cstheme="minorHAnsi"/>
          <w:sz w:val="20"/>
          <w:szCs w:val="20"/>
        </w:rPr>
        <w:t>Samodopasowująca</w:t>
      </w:r>
      <w:proofErr w:type="spellEnd"/>
      <w:r w:rsidRPr="00B60446">
        <w:rPr>
          <w:rFonts w:cstheme="minorHAnsi"/>
          <w:sz w:val="20"/>
          <w:szCs w:val="20"/>
        </w:rPr>
        <w:t xml:space="preserve"> się uszczelka mieszcząca narzędzia od 5 do 12 </w:t>
      </w:r>
      <w:r w:rsidR="00C06F47">
        <w:rPr>
          <w:rFonts w:cstheme="minorHAnsi"/>
          <w:sz w:val="20"/>
          <w:szCs w:val="20"/>
        </w:rPr>
        <w:t xml:space="preserve"> </w:t>
      </w:r>
      <w:r w:rsidRPr="00B60446">
        <w:rPr>
          <w:rFonts w:cstheme="minorHAnsi"/>
          <w:sz w:val="20"/>
          <w:szCs w:val="20"/>
        </w:rPr>
        <w:t xml:space="preserve">mm (bez konieczności używania redukcji). Trokar z przezroczystym plastikowym </w:t>
      </w:r>
      <w:r w:rsidR="00C06F47">
        <w:rPr>
          <w:rFonts w:cstheme="minorHAnsi"/>
          <w:sz w:val="20"/>
          <w:szCs w:val="20"/>
        </w:rPr>
        <w:t xml:space="preserve"> </w:t>
      </w:r>
      <w:r w:rsidRPr="00B60446">
        <w:rPr>
          <w:rFonts w:cstheme="minorHAnsi"/>
          <w:sz w:val="20"/>
          <w:szCs w:val="20"/>
        </w:rPr>
        <w:t>obturatorem posiadającym</w:t>
      </w:r>
      <w:r w:rsidR="00C06F47">
        <w:rPr>
          <w:rFonts w:cstheme="minorHAnsi"/>
          <w:sz w:val="20"/>
          <w:szCs w:val="20"/>
        </w:rPr>
        <w:t xml:space="preserve"> </w:t>
      </w:r>
      <w:r w:rsidRPr="00B60446">
        <w:rPr>
          <w:rFonts w:cstheme="minorHAnsi"/>
          <w:sz w:val="20"/>
          <w:szCs w:val="20"/>
        </w:rPr>
        <w:t xml:space="preserve">bezpieczne zakończenie w kształcie „nosa delfina”, </w:t>
      </w:r>
      <w:r w:rsidR="00C06F47">
        <w:rPr>
          <w:rFonts w:cstheme="minorHAnsi"/>
          <w:sz w:val="20"/>
          <w:szCs w:val="20"/>
        </w:rPr>
        <w:t xml:space="preserve"> </w:t>
      </w:r>
      <w:r w:rsidRPr="00B60446">
        <w:rPr>
          <w:rFonts w:cstheme="minorHAnsi"/>
          <w:sz w:val="20"/>
          <w:szCs w:val="20"/>
        </w:rPr>
        <w:t xml:space="preserve">umożliwiające kontrolowane rozdzielenie tkanek, z trójstopniowym zaworem </w:t>
      </w:r>
      <w:r w:rsidR="00C06F47">
        <w:rPr>
          <w:rFonts w:cstheme="minorHAnsi"/>
          <w:sz w:val="20"/>
          <w:szCs w:val="20"/>
        </w:rPr>
        <w:t xml:space="preserve"> </w:t>
      </w:r>
      <w:proofErr w:type="spellStart"/>
      <w:r w:rsidRPr="00B60446">
        <w:rPr>
          <w:rFonts w:cstheme="minorHAnsi"/>
          <w:sz w:val="20"/>
          <w:szCs w:val="20"/>
        </w:rPr>
        <w:t>insuflacja</w:t>
      </w:r>
      <w:proofErr w:type="spellEnd"/>
      <w:r w:rsidRPr="00B60446">
        <w:rPr>
          <w:rFonts w:cstheme="minorHAnsi"/>
          <w:sz w:val="20"/>
          <w:szCs w:val="20"/>
        </w:rPr>
        <w:t>/stop/</w:t>
      </w:r>
      <w:proofErr w:type="spellStart"/>
      <w:r w:rsidRPr="00B60446">
        <w:rPr>
          <w:rFonts w:cstheme="minorHAnsi"/>
          <w:sz w:val="20"/>
          <w:szCs w:val="20"/>
        </w:rPr>
        <w:t>desuflacja</w:t>
      </w:r>
      <w:proofErr w:type="spellEnd"/>
      <w:r w:rsidRPr="00B60446">
        <w:rPr>
          <w:rFonts w:cstheme="minorHAnsi"/>
          <w:sz w:val="20"/>
          <w:szCs w:val="20"/>
        </w:rPr>
        <w:t xml:space="preserve"> (możliwość </w:t>
      </w:r>
      <w:proofErr w:type="spellStart"/>
      <w:r w:rsidRPr="00B60446">
        <w:rPr>
          <w:rFonts w:cstheme="minorHAnsi"/>
          <w:sz w:val="20"/>
          <w:szCs w:val="20"/>
        </w:rPr>
        <w:t>desulfacji</w:t>
      </w:r>
      <w:proofErr w:type="spellEnd"/>
      <w:r w:rsidRPr="00B60446">
        <w:rPr>
          <w:rFonts w:cstheme="minorHAnsi"/>
          <w:sz w:val="20"/>
          <w:szCs w:val="20"/>
        </w:rPr>
        <w:t xml:space="preserve"> bez odłączania wężyka CO2)</w:t>
      </w:r>
    </w:p>
    <w:p w:rsidR="00D36523" w:rsidRDefault="00D36523" w:rsidP="00B60446">
      <w:pPr>
        <w:spacing w:after="0" w:line="240" w:lineRule="auto"/>
        <w:jc w:val="both"/>
        <w:rPr>
          <w:rFonts w:cstheme="minorHAnsi"/>
          <w:b/>
          <w:sz w:val="20"/>
          <w:szCs w:val="20"/>
        </w:rPr>
      </w:pPr>
    </w:p>
    <w:p w:rsidR="00D36523" w:rsidRPr="00B60446" w:rsidRDefault="00D36523" w:rsidP="00D36523">
      <w:pPr>
        <w:spacing w:after="0" w:line="240" w:lineRule="auto"/>
        <w:jc w:val="both"/>
        <w:rPr>
          <w:rFonts w:cstheme="minorHAnsi"/>
          <w:b/>
          <w:sz w:val="20"/>
          <w:szCs w:val="20"/>
        </w:rPr>
      </w:pPr>
      <w:r w:rsidRPr="00B60446">
        <w:rPr>
          <w:rFonts w:cstheme="minorHAnsi"/>
          <w:b/>
          <w:color w:val="FF0000"/>
          <w:sz w:val="20"/>
          <w:szCs w:val="20"/>
          <w:u w:val="single"/>
          <w:lang w:bidi="en-US"/>
        </w:rPr>
        <w:t xml:space="preserve">Odpowiedź Zamawiającego: </w:t>
      </w:r>
      <w:r w:rsidRPr="00B60446">
        <w:rPr>
          <w:rFonts w:cstheme="minorHAnsi"/>
          <w:b/>
          <w:color w:val="FF0000"/>
          <w:sz w:val="20"/>
          <w:szCs w:val="20"/>
          <w:lang w:bidi="en-US"/>
        </w:rPr>
        <w:t>Zamawiający</w:t>
      </w:r>
      <w:r w:rsidR="00BB6C23">
        <w:rPr>
          <w:rFonts w:cstheme="minorHAnsi"/>
          <w:b/>
          <w:color w:val="FF0000"/>
          <w:sz w:val="20"/>
          <w:szCs w:val="20"/>
          <w:lang w:bidi="en-US"/>
        </w:rPr>
        <w:t xml:space="preserve"> dopuszcza </w:t>
      </w:r>
      <w:r w:rsidR="00391B2E" w:rsidRPr="00391B2E">
        <w:rPr>
          <w:rFonts w:cstheme="minorHAnsi"/>
          <w:b/>
          <w:color w:val="FF0000"/>
          <w:sz w:val="20"/>
          <w:szCs w:val="20"/>
          <w:lang w:bidi="en-US"/>
        </w:rPr>
        <w:t>powyższe rozwiązanie jako równoważne do opisanego w SWZ</w:t>
      </w:r>
      <w:r w:rsidR="00391B2E">
        <w:rPr>
          <w:rFonts w:cstheme="minorHAnsi"/>
          <w:b/>
          <w:color w:val="FF0000"/>
          <w:sz w:val="20"/>
          <w:szCs w:val="20"/>
          <w:lang w:bidi="en-US"/>
        </w:rPr>
        <w:t>.</w:t>
      </w:r>
    </w:p>
    <w:p w:rsidR="00D36523" w:rsidRPr="00B60446" w:rsidRDefault="00D36523" w:rsidP="00B60446">
      <w:pPr>
        <w:spacing w:after="0" w:line="240" w:lineRule="auto"/>
        <w:jc w:val="both"/>
        <w:rPr>
          <w:rFonts w:cstheme="minorHAnsi"/>
          <w:b/>
          <w:sz w:val="20"/>
          <w:szCs w:val="20"/>
        </w:rPr>
      </w:pPr>
    </w:p>
    <w:p w:rsidR="00AF1DBE" w:rsidRPr="00B60446" w:rsidRDefault="00AF1DBE" w:rsidP="00B60446">
      <w:pPr>
        <w:spacing w:after="0" w:line="240" w:lineRule="auto"/>
        <w:jc w:val="both"/>
        <w:rPr>
          <w:rFonts w:cstheme="minorHAnsi"/>
          <w:b/>
          <w:sz w:val="20"/>
          <w:szCs w:val="20"/>
        </w:rPr>
      </w:pPr>
    </w:p>
    <w:p w:rsidR="00AF1DBE" w:rsidRPr="00B60446" w:rsidRDefault="00AF1DBE" w:rsidP="00B60446">
      <w:pPr>
        <w:spacing w:after="0" w:line="240" w:lineRule="auto"/>
        <w:jc w:val="both"/>
        <w:rPr>
          <w:rFonts w:cstheme="minorHAnsi"/>
          <w:sz w:val="20"/>
          <w:szCs w:val="20"/>
        </w:rPr>
      </w:pPr>
      <w:r w:rsidRPr="00B60446">
        <w:rPr>
          <w:rFonts w:cstheme="minorHAnsi"/>
          <w:b/>
          <w:sz w:val="20"/>
          <w:szCs w:val="20"/>
        </w:rPr>
        <w:t xml:space="preserve">Pytanie 30 dot. Zadanie 14 poz.4 </w:t>
      </w:r>
      <w:r w:rsidRPr="00B60446">
        <w:rPr>
          <w:rFonts w:cstheme="minorHAnsi"/>
          <w:sz w:val="20"/>
          <w:szCs w:val="20"/>
        </w:rPr>
        <w:t xml:space="preserve">Prosimy Zamawiającego o dopuszczenie w zadaniu 14 poz. 4 Trokar </w:t>
      </w:r>
      <w:proofErr w:type="spellStart"/>
      <w:r w:rsidRPr="00B60446">
        <w:rPr>
          <w:rFonts w:cstheme="minorHAnsi"/>
          <w:sz w:val="20"/>
          <w:szCs w:val="20"/>
        </w:rPr>
        <w:t>bezostrzowy</w:t>
      </w:r>
      <w:proofErr w:type="spellEnd"/>
      <w:r w:rsidRPr="00B60446">
        <w:rPr>
          <w:rFonts w:cstheme="minorHAnsi"/>
          <w:sz w:val="20"/>
          <w:szCs w:val="20"/>
        </w:rPr>
        <w:t xml:space="preserve"> i trokar </w:t>
      </w:r>
      <w:proofErr w:type="spellStart"/>
      <w:r w:rsidRPr="00B60446">
        <w:rPr>
          <w:rFonts w:cstheme="minorHAnsi"/>
          <w:sz w:val="20"/>
          <w:szCs w:val="20"/>
        </w:rPr>
        <w:t>bezostrzowy</w:t>
      </w:r>
      <w:proofErr w:type="spellEnd"/>
      <w:r w:rsidRPr="00B60446">
        <w:rPr>
          <w:rFonts w:cstheme="minorHAnsi"/>
          <w:sz w:val="20"/>
          <w:szCs w:val="20"/>
        </w:rPr>
        <w:t xml:space="preserve"> optyczny 5 mm - 15 mm100/150 mm Jednorazowy trokar </w:t>
      </w:r>
      <w:proofErr w:type="spellStart"/>
      <w:r w:rsidRPr="00B60446">
        <w:rPr>
          <w:rFonts w:cstheme="minorHAnsi"/>
          <w:sz w:val="20"/>
          <w:szCs w:val="20"/>
        </w:rPr>
        <w:t>bezostrzowy</w:t>
      </w:r>
      <w:proofErr w:type="spellEnd"/>
      <w:r w:rsidRPr="00B60446">
        <w:rPr>
          <w:rFonts w:cstheme="minorHAnsi"/>
          <w:sz w:val="20"/>
          <w:szCs w:val="20"/>
        </w:rPr>
        <w:t xml:space="preserve"> o średnicy 15 mm. Kaniula karbowana o dł.100 mm lub 150 mm, </w:t>
      </w:r>
      <w:proofErr w:type="spellStart"/>
      <w:r w:rsidRPr="00B60446">
        <w:rPr>
          <w:rFonts w:cstheme="minorHAnsi"/>
          <w:sz w:val="20"/>
          <w:szCs w:val="20"/>
        </w:rPr>
        <w:t>Samodopasowująca</w:t>
      </w:r>
      <w:proofErr w:type="spellEnd"/>
      <w:r w:rsidRPr="00B60446">
        <w:rPr>
          <w:rFonts w:cstheme="minorHAnsi"/>
          <w:sz w:val="20"/>
          <w:szCs w:val="20"/>
        </w:rPr>
        <w:t xml:space="preserve"> się uszczelka mieszcząca narzędzia od 5 do 15 mm (bez konieczności używania redukcji). Trokar z plastikowym obturatorem posiadającym bezpieczne zakończenie w kształcie „nosa delfina”, umożliwiające kontrolowane rozdzielenie tkanek, z trójstopniowym zaworem </w:t>
      </w:r>
      <w:proofErr w:type="spellStart"/>
      <w:r w:rsidRPr="00B60446">
        <w:rPr>
          <w:rFonts w:cstheme="minorHAnsi"/>
          <w:sz w:val="20"/>
          <w:szCs w:val="20"/>
        </w:rPr>
        <w:t>insuflacja</w:t>
      </w:r>
      <w:proofErr w:type="spellEnd"/>
      <w:r w:rsidRPr="00B60446">
        <w:rPr>
          <w:rFonts w:cstheme="minorHAnsi"/>
          <w:sz w:val="20"/>
          <w:szCs w:val="20"/>
        </w:rPr>
        <w:t>/stop/</w:t>
      </w:r>
      <w:proofErr w:type="spellStart"/>
      <w:r w:rsidRPr="00B60446">
        <w:rPr>
          <w:rFonts w:cstheme="minorHAnsi"/>
          <w:sz w:val="20"/>
          <w:szCs w:val="20"/>
        </w:rPr>
        <w:t>desuflacja</w:t>
      </w:r>
      <w:proofErr w:type="spellEnd"/>
      <w:r w:rsidRPr="00B60446">
        <w:rPr>
          <w:rFonts w:cstheme="minorHAnsi"/>
          <w:sz w:val="20"/>
          <w:szCs w:val="20"/>
        </w:rPr>
        <w:t xml:space="preserve"> (możliwość </w:t>
      </w:r>
      <w:proofErr w:type="spellStart"/>
      <w:r w:rsidRPr="00B60446">
        <w:rPr>
          <w:rFonts w:cstheme="minorHAnsi"/>
          <w:sz w:val="20"/>
          <w:szCs w:val="20"/>
        </w:rPr>
        <w:t>desulfacji</w:t>
      </w:r>
      <w:proofErr w:type="spellEnd"/>
      <w:r w:rsidRPr="00B60446">
        <w:rPr>
          <w:rFonts w:cstheme="minorHAnsi"/>
          <w:sz w:val="20"/>
          <w:szCs w:val="20"/>
        </w:rPr>
        <w:t xml:space="preserve"> bez odłączania wężyka CO2) – oraz do wyboru Zamawiającego jednorazowy </w:t>
      </w:r>
      <w:proofErr w:type="spellStart"/>
      <w:r w:rsidRPr="00B60446">
        <w:rPr>
          <w:rFonts w:cstheme="minorHAnsi"/>
          <w:sz w:val="20"/>
          <w:szCs w:val="20"/>
        </w:rPr>
        <w:t>bezostrzowy</w:t>
      </w:r>
      <w:proofErr w:type="spellEnd"/>
      <w:r w:rsidRPr="00B60446">
        <w:rPr>
          <w:rFonts w:cstheme="minorHAnsi"/>
          <w:sz w:val="20"/>
          <w:szCs w:val="20"/>
        </w:rPr>
        <w:t xml:space="preserve"> trokar optyczny o średnicy 15 mm. Kaniula karbowana o </w:t>
      </w:r>
      <w:r w:rsidRPr="00B60446">
        <w:rPr>
          <w:rFonts w:cstheme="minorHAnsi"/>
          <w:sz w:val="20"/>
          <w:szCs w:val="20"/>
        </w:rPr>
        <w:lastRenderedPageBreak/>
        <w:t xml:space="preserve">dł.100 mm, </w:t>
      </w:r>
      <w:proofErr w:type="spellStart"/>
      <w:r w:rsidRPr="00B60446">
        <w:rPr>
          <w:rFonts w:cstheme="minorHAnsi"/>
          <w:sz w:val="20"/>
          <w:szCs w:val="20"/>
        </w:rPr>
        <w:t>Samodopasowująca</w:t>
      </w:r>
      <w:proofErr w:type="spellEnd"/>
      <w:r w:rsidRPr="00B60446">
        <w:rPr>
          <w:rFonts w:cstheme="minorHAnsi"/>
          <w:sz w:val="20"/>
          <w:szCs w:val="20"/>
        </w:rPr>
        <w:t xml:space="preserve"> się uszczelka mieszcząca narzędzia od 5 do 15 mm (bez konieczności używania redukcji). Trokar z przezroczystym plastikowym obturatorem posiadającym bezpieczne zakończenie w kształcie „nosa delfina”, umożliwiające kontrolowane rozdzielenie tkanek, z trójstopniowym zaworem  </w:t>
      </w:r>
      <w:proofErr w:type="spellStart"/>
      <w:r w:rsidRPr="00B60446">
        <w:rPr>
          <w:rFonts w:cstheme="minorHAnsi"/>
          <w:sz w:val="20"/>
          <w:szCs w:val="20"/>
        </w:rPr>
        <w:t>insuflacja</w:t>
      </w:r>
      <w:proofErr w:type="spellEnd"/>
      <w:r w:rsidRPr="00B60446">
        <w:rPr>
          <w:rFonts w:cstheme="minorHAnsi"/>
          <w:sz w:val="20"/>
          <w:szCs w:val="20"/>
        </w:rPr>
        <w:t>/stop/</w:t>
      </w:r>
      <w:proofErr w:type="spellStart"/>
      <w:r w:rsidRPr="00B60446">
        <w:rPr>
          <w:rFonts w:cstheme="minorHAnsi"/>
          <w:sz w:val="20"/>
          <w:szCs w:val="20"/>
        </w:rPr>
        <w:t>desuflacja</w:t>
      </w:r>
      <w:proofErr w:type="spellEnd"/>
      <w:r w:rsidRPr="00B60446">
        <w:rPr>
          <w:rFonts w:cstheme="minorHAnsi"/>
          <w:sz w:val="20"/>
          <w:szCs w:val="20"/>
        </w:rPr>
        <w:t xml:space="preserve"> (możliwość </w:t>
      </w:r>
      <w:proofErr w:type="spellStart"/>
      <w:r w:rsidRPr="00B60446">
        <w:rPr>
          <w:rFonts w:cstheme="minorHAnsi"/>
          <w:sz w:val="20"/>
          <w:szCs w:val="20"/>
        </w:rPr>
        <w:t>desulfacji</w:t>
      </w:r>
      <w:proofErr w:type="spellEnd"/>
      <w:r w:rsidRPr="00B60446">
        <w:rPr>
          <w:rFonts w:cstheme="minorHAnsi"/>
          <w:sz w:val="20"/>
          <w:szCs w:val="20"/>
        </w:rPr>
        <w:t xml:space="preserve"> bez odłączania wężyka CO2)</w:t>
      </w:r>
    </w:p>
    <w:p w:rsidR="00AF1DBE" w:rsidRPr="00B60446" w:rsidRDefault="00AF1DBE" w:rsidP="00B60446">
      <w:pPr>
        <w:spacing w:after="0" w:line="240" w:lineRule="auto"/>
        <w:jc w:val="both"/>
        <w:rPr>
          <w:rFonts w:cstheme="minorHAnsi"/>
          <w:b/>
          <w:sz w:val="20"/>
          <w:szCs w:val="20"/>
        </w:rPr>
      </w:pPr>
    </w:p>
    <w:p w:rsidR="00D36523" w:rsidRPr="00B60446" w:rsidRDefault="00D36523" w:rsidP="00D36523">
      <w:pPr>
        <w:spacing w:after="0" w:line="240" w:lineRule="auto"/>
        <w:jc w:val="both"/>
        <w:rPr>
          <w:rFonts w:cstheme="minorHAnsi"/>
          <w:b/>
          <w:sz w:val="20"/>
          <w:szCs w:val="20"/>
        </w:rPr>
      </w:pPr>
      <w:r w:rsidRPr="00B60446">
        <w:rPr>
          <w:rFonts w:cstheme="minorHAnsi"/>
          <w:b/>
          <w:color w:val="FF0000"/>
          <w:sz w:val="20"/>
          <w:szCs w:val="20"/>
          <w:u w:val="single"/>
          <w:lang w:bidi="en-US"/>
        </w:rPr>
        <w:t xml:space="preserve">Odpowiedź Zamawiającego: </w:t>
      </w:r>
      <w:r w:rsidRPr="00B60446">
        <w:rPr>
          <w:rFonts w:cstheme="minorHAnsi"/>
          <w:b/>
          <w:color w:val="FF0000"/>
          <w:sz w:val="20"/>
          <w:szCs w:val="20"/>
          <w:lang w:bidi="en-US"/>
        </w:rPr>
        <w:t>Zamawiający</w:t>
      </w:r>
      <w:r w:rsidR="00BB6C23">
        <w:rPr>
          <w:rFonts w:cstheme="minorHAnsi"/>
          <w:b/>
          <w:color w:val="FF0000"/>
          <w:sz w:val="20"/>
          <w:szCs w:val="20"/>
          <w:lang w:bidi="en-US"/>
        </w:rPr>
        <w:t xml:space="preserve"> dopuszcza </w:t>
      </w:r>
      <w:r w:rsidR="00391B2E" w:rsidRPr="00391B2E">
        <w:rPr>
          <w:rFonts w:cstheme="minorHAnsi"/>
          <w:b/>
          <w:color w:val="FF0000"/>
          <w:sz w:val="20"/>
          <w:szCs w:val="20"/>
          <w:lang w:bidi="en-US"/>
        </w:rPr>
        <w:t>powyższe rozwiązanie jako równoważne do opisanego w SWZ</w:t>
      </w:r>
      <w:r w:rsidR="00391B2E">
        <w:rPr>
          <w:rFonts w:cstheme="minorHAnsi"/>
          <w:b/>
          <w:color w:val="FF0000"/>
          <w:sz w:val="20"/>
          <w:szCs w:val="20"/>
          <w:lang w:bidi="en-US"/>
        </w:rPr>
        <w:t>.</w:t>
      </w:r>
    </w:p>
    <w:p w:rsidR="00D836DB" w:rsidRPr="00B60446" w:rsidRDefault="00D836DB" w:rsidP="00B60446">
      <w:pPr>
        <w:spacing w:after="0" w:line="240" w:lineRule="auto"/>
        <w:jc w:val="both"/>
        <w:rPr>
          <w:rFonts w:cstheme="minorHAnsi"/>
          <w:b/>
          <w:sz w:val="20"/>
          <w:szCs w:val="20"/>
        </w:rPr>
      </w:pPr>
    </w:p>
    <w:p w:rsidR="00D836DB" w:rsidRPr="00EA16AE" w:rsidRDefault="00D836DB" w:rsidP="00B60446">
      <w:pPr>
        <w:spacing w:after="0" w:line="240" w:lineRule="auto"/>
        <w:jc w:val="both"/>
        <w:rPr>
          <w:rFonts w:cstheme="minorHAnsi"/>
          <w:sz w:val="20"/>
          <w:szCs w:val="20"/>
        </w:rPr>
      </w:pPr>
      <w:bookmarkStart w:id="11" w:name="_Hlk168376503"/>
      <w:r w:rsidRPr="00EA16AE">
        <w:rPr>
          <w:rFonts w:cstheme="minorHAnsi"/>
          <w:b/>
          <w:sz w:val="20"/>
          <w:szCs w:val="20"/>
        </w:rPr>
        <w:t>Pytanie 31</w:t>
      </w:r>
      <w:r w:rsidRPr="00EA16AE">
        <w:rPr>
          <w:rFonts w:cstheme="minorHAnsi"/>
          <w:sz w:val="20"/>
          <w:szCs w:val="20"/>
        </w:rPr>
        <w:t xml:space="preserve"> </w:t>
      </w:r>
      <w:bookmarkEnd w:id="11"/>
      <w:r w:rsidRPr="00EA16AE">
        <w:rPr>
          <w:rFonts w:cstheme="minorHAnsi"/>
          <w:sz w:val="20"/>
          <w:szCs w:val="20"/>
        </w:rPr>
        <w:t xml:space="preserve">Czy Zamawiający wyraża zgodę na odstąpienie od depozytu dla pakietów 9 i 15. Zakres wspomnianych pakietów obejmuje narzędzia jednorazowe, które w sposób ciągły rotują u Zamawiającego. </w:t>
      </w:r>
    </w:p>
    <w:p w:rsidR="00BB6C23" w:rsidRPr="00EA16AE" w:rsidRDefault="00BB6C23" w:rsidP="00B60446">
      <w:pPr>
        <w:spacing w:after="0" w:line="240" w:lineRule="auto"/>
        <w:jc w:val="both"/>
        <w:rPr>
          <w:rFonts w:cstheme="minorHAnsi"/>
          <w:color w:val="FF0000"/>
          <w:sz w:val="20"/>
          <w:szCs w:val="20"/>
        </w:rPr>
      </w:pPr>
    </w:p>
    <w:p w:rsidR="0000528E" w:rsidRPr="002B79B8" w:rsidRDefault="00BB6C23" w:rsidP="00BB6C23">
      <w:pPr>
        <w:spacing w:after="0" w:line="240" w:lineRule="auto"/>
        <w:jc w:val="both"/>
        <w:rPr>
          <w:rFonts w:cstheme="minorHAnsi"/>
          <w:b/>
          <w:color w:val="FF0000"/>
          <w:sz w:val="20"/>
          <w:szCs w:val="20"/>
        </w:rPr>
      </w:pPr>
      <w:r w:rsidRPr="00EA16AE">
        <w:rPr>
          <w:rFonts w:cstheme="minorHAnsi"/>
          <w:b/>
          <w:color w:val="FF0000"/>
          <w:sz w:val="20"/>
          <w:szCs w:val="20"/>
          <w:u w:val="single"/>
          <w:lang w:bidi="en-US"/>
        </w:rPr>
        <w:t xml:space="preserve">Odpowiedź Zamawiającego: </w:t>
      </w:r>
      <w:r w:rsidR="0000528E" w:rsidRPr="002B79B8">
        <w:rPr>
          <w:rFonts w:cstheme="minorHAnsi"/>
          <w:b/>
          <w:color w:val="FF0000"/>
          <w:sz w:val="20"/>
          <w:szCs w:val="20"/>
        </w:rPr>
        <w:t>Zamawiający nie wyraża zgody</w:t>
      </w:r>
      <w:r w:rsidR="00EA16AE" w:rsidRPr="002B79B8">
        <w:rPr>
          <w:rFonts w:cstheme="minorHAnsi"/>
          <w:b/>
          <w:color w:val="FF0000"/>
          <w:sz w:val="20"/>
          <w:szCs w:val="20"/>
        </w:rPr>
        <w:t>.</w:t>
      </w:r>
    </w:p>
    <w:p w:rsidR="00D836DB" w:rsidRPr="00B60446" w:rsidRDefault="00D836DB" w:rsidP="00B60446">
      <w:pPr>
        <w:spacing w:after="0" w:line="240" w:lineRule="auto"/>
        <w:jc w:val="both"/>
        <w:rPr>
          <w:rFonts w:cstheme="minorHAnsi"/>
          <w:sz w:val="20"/>
          <w:szCs w:val="20"/>
        </w:rPr>
      </w:pPr>
    </w:p>
    <w:p w:rsidR="00D836DB" w:rsidRPr="00B60446" w:rsidRDefault="00D836DB" w:rsidP="00B60446">
      <w:pPr>
        <w:spacing w:after="0" w:line="240" w:lineRule="auto"/>
        <w:jc w:val="both"/>
        <w:rPr>
          <w:rFonts w:cstheme="minorHAnsi"/>
          <w:sz w:val="20"/>
          <w:szCs w:val="20"/>
        </w:rPr>
      </w:pPr>
      <w:r w:rsidRPr="00BB6C23">
        <w:rPr>
          <w:rFonts w:cstheme="minorHAnsi"/>
          <w:b/>
          <w:sz w:val="20"/>
          <w:szCs w:val="20"/>
        </w:rPr>
        <w:t>Pytanie 32.</w:t>
      </w:r>
      <w:r w:rsidRPr="00B60446">
        <w:rPr>
          <w:rFonts w:cstheme="minorHAnsi"/>
          <w:sz w:val="20"/>
          <w:szCs w:val="20"/>
        </w:rPr>
        <w:t xml:space="preserve"> W ramach pakietu 9 i 15 zwracamy się do Zamawiającego z prośbą o podanie terminu w jakim szpital </w:t>
      </w:r>
      <w:proofErr w:type="spellStart"/>
      <w:r w:rsidRPr="00B60446">
        <w:rPr>
          <w:rFonts w:cstheme="minorHAnsi"/>
          <w:sz w:val="20"/>
          <w:szCs w:val="20"/>
        </w:rPr>
        <w:t>wyfakturuje</w:t>
      </w:r>
      <w:proofErr w:type="spellEnd"/>
      <w:r w:rsidRPr="00B60446">
        <w:rPr>
          <w:rFonts w:cstheme="minorHAnsi"/>
          <w:sz w:val="20"/>
          <w:szCs w:val="20"/>
        </w:rPr>
        <w:t xml:space="preserve"> produkty, które w trakcie przeprowadzania inwentaryzacji nie zostaną odnalezione na wskazanej lokalizacji. </w:t>
      </w:r>
    </w:p>
    <w:p w:rsidR="00D36523" w:rsidRPr="00B60446" w:rsidRDefault="00D36523" w:rsidP="00D36523">
      <w:pPr>
        <w:spacing w:after="0" w:line="240" w:lineRule="auto"/>
        <w:jc w:val="both"/>
        <w:rPr>
          <w:rFonts w:cstheme="minorHAnsi"/>
          <w:b/>
          <w:sz w:val="20"/>
          <w:szCs w:val="20"/>
        </w:rPr>
      </w:pPr>
      <w:r w:rsidRPr="00B60446">
        <w:rPr>
          <w:rFonts w:cstheme="minorHAnsi"/>
          <w:b/>
          <w:color w:val="FF0000"/>
          <w:sz w:val="20"/>
          <w:szCs w:val="20"/>
          <w:u w:val="single"/>
          <w:lang w:bidi="en-US"/>
        </w:rPr>
        <w:t xml:space="preserve">Odpowiedź Zamawiającego: </w:t>
      </w:r>
      <w:r w:rsidRPr="00B60446">
        <w:rPr>
          <w:rFonts w:cstheme="minorHAnsi"/>
          <w:b/>
          <w:color w:val="FF0000"/>
          <w:sz w:val="20"/>
          <w:szCs w:val="20"/>
          <w:lang w:bidi="en-US"/>
        </w:rPr>
        <w:t>Zamawiający</w:t>
      </w:r>
      <w:r w:rsidR="00950FA5">
        <w:rPr>
          <w:rFonts w:cstheme="minorHAnsi"/>
          <w:b/>
          <w:color w:val="FF0000"/>
          <w:sz w:val="20"/>
          <w:szCs w:val="20"/>
          <w:lang w:bidi="en-US"/>
        </w:rPr>
        <w:t xml:space="preserve">  </w:t>
      </w:r>
      <w:proofErr w:type="spellStart"/>
      <w:r w:rsidR="00950FA5">
        <w:rPr>
          <w:rFonts w:cstheme="minorHAnsi"/>
          <w:b/>
          <w:color w:val="FF0000"/>
          <w:sz w:val="20"/>
          <w:szCs w:val="20"/>
          <w:lang w:bidi="en-US"/>
        </w:rPr>
        <w:t>wyfakturuje</w:t>
      </w:r>
      <w:proofErr w:type="spellEnd"/>
      <w:r w:rsidR="00950FA5">
        <w:rPr>
          <w:rFonts w:cstheme="minorHAnsi"/>
          <w:b/>
          <w:color w:val="FF0000"/>
          <w:sz w:val="20"/>
          <w:szCs w:val="20"/>
          <w:lang w:bidi="en-US"/>
        </w:rPr>
        <w:t xml:space="preserve">   produkty w ciągu 60 dni od  daty inwentaryzacji .</w:t>
      </w:r>
    </w:p>
    <w:p w:rsidR="00D836DB" w:rsidRPr="00B60446" w:rsidRDefault="00D836DB" w:rsidP="00B60446">
      <w:pPr>
        <w:spacing w:after="0" w:line="240" w:lineRule="auto"/>
        <w:jc w:val="both"/>
        <w:rPr>
          <w:rFonts w:cstheme="minorHAnsi"/>
          <w:sz w:val="20"/>
          <w:szCs w:val="20"/>
        </w:rPr>
      </w:pPr>
    </w:p>
    <w:p w:rsidR="00D836DB" w:rsidRDefault="00D836DB" w:rsidP="00B60446">
      <w:pPr>
        <w:spacing w:after="0" w:line="240" w:lineRule="auto"/>
        <w:jc w:val="both"/>
        <w:rPr>
          <w:rFonts w:cstheme="minorHAnsi"/>
          <w:sz w:val="20"/>
          <w:szCs w:val="20"/>
        </w:rPr>
      </w:pPr>
      <w:r w:rsidRPr="00D36523">
        <w:rPr>
          <w:rFonts w:cstheme="minorHAnsi"/>
          <w:b/>
          <w:sz w:val="20"/>
          <w:szCs w:val="20"/>
        </w:rPr>
        <w:t>Pytanie 33.</w:t>
      </w:r>
      <w:r w:rsidRPr="00B60446">
        <w:rPr>
          <w:rFonts w:cstheme="minorHAnsi"/>
          <w:sz w:val="20"/>
          <w:szCs w:val="20"/>
        </w:rPr>
        <w:t xml:space="preserve"> Czy Zamawiający w zadaniu nr 10 w miejsce pozycji numer 3 dopuści elektrodę kulkową ze stali nierdzewnej • Długość całkowita 5,33 cm • Długość aktywna 1 cm • Średnica 5 mm kompatybilne z elektrodą czynna opisana w pkt 1. Pakowane po 150 szt.- 1 </w:t>
      </w:r>
      <w:proofErr w:type="spellStart"/>
      <w:r w:rsidRPr="00B60446">
        <w:rPr>
          <w:rFonts w:cstheme="minorHAnsi"/>
          <w:sz w:val="20"/>
          <w:szCs w:val="20"/>
        </w:rPr>
        <w:t>op</w:t>
      </w:r>
      <w:proofErr w:type="spellEnd"/>
      <w:r w:rsidRPr="00B60446">
        <w:rPr>
          <w:rFonts w:cstheme="minorHAnsi"/>
          <w:sz w:val="20"/>
          <w:szCs w:val="20"/>
        </w:rPr>
        <w:t xml:space="preserve"> zbiorcze. </w:t>
      </w:r>
    </w:p>
    <w:p w:rsidR="00EA16AE" w:rsidRPr="00B60446" w:rsidRDefault="00EA16AE" w:rsidP="00B60446">
      <w:pPr>
        <w:spacing w:after="0" w:line="240" w:lineRule="auto"/>
        <w:jc w:val="both"/>
        <w:rPr>
          <w:rFonts w:cstheme="minorHAnsi"/>
          <w:sz w:val="20"/>
          <w:szCs w:val="20"/>
        </w:rPr>
      </w:pPr>
    </w:p>
    <w:p w:rsidR="00D36523" w:rsidRDefault="00D36523" w:rsidP="00D36523">
      <w:pPr>
        <w:spacing w:after="0" w:line="240" w:lineRule="auto"/>
        <w:jc w:val="both"/>
        <w:rPr>
          <w:rFonts w:cstheme="minorHAnsi"/>
          <w:b/>
          <w:color w:val="FF0000"/>
          <w:sz w:val="20"/>
          <w:szCs w:val="20"/>
          <w:lang w:bidi="en-US"/>
        </w:rPr>
      </w:pPr>
      <w:r w:rsidRPr="00B60446">
        <w:rPr>
          <w:rFonts w:cstheme="minorHAnsi"/>
          <w:b/>
          <w:color w:val="FF0000"/>
          <w:sz w:val="20"/>
          <w:szCs w:val="20"/>
          <w:u w:val="single"/>
          <w:lang w:bidi="en-US"/>
        </w:rPr>
        <w:t xml:space="preserve">Odpowiedź Zamawiającego: </w:t>
      </w:r>
      <w:r w:rsidR="007448D0">
        <w:rPr>
          <w:rFonts w:cstheme="minorHAnsi"/>
          <w:b/>
          <w:color w:val="FF0000"/>
          <w:sz w:val="20"/>
          <w:szCs w:val="20"/>
          <w:u w:val="single"/>
          <w:lang w:bidi="en-US"/>
        </w:rPr>
        <w:t xml:space="preserve"> </w:t>
      </w:r>
      <w:bookmarkStart w:id="12" w:name="_Hlk168556526"/>
      <w:r w:rsidRPr="00B60446">
        <w:rPr>
          <w:rFonts w:cstheme="minorHAnsi"/>
          <w:b/>
          <w:color w:val="FF0000"/>
          <w:sz w:val="20"/>
          <w:szCs w:val="20"/>
          <w:lang w:bidi="en-US"/>
        </w:rPr>
        <w:t>Zamawiający</w:t>
      </w:r>
      <w:r w:rsidR="007448D0">
        <w:rPr>
          <w:rFonts w:cstheme="minorHAnsi"/>
          <w:b/>
          <w:color w:val="FF0000"/>
          <w:sz w:val="20"/>
          <w:szCs w:val="20"/>
          <w:lang w:bidi="en-US"/>
        </w:rPr>
        <w:t xml:space="preserve"> dopuszcza  </w:t>
      </w:r>
      <w:r w:rsidR="00EA16AE">
        <w:rPr>
          <w:rFonts w:cstheme="minorHAnsi"/>
          <w:b/>
          <w:color w:val="FF0000"/>
          <w:sz w:val="20"/>
          <w:szCs w:val="20"/>
          <w:lang w:bidi="en-US"/>
        </w:rPr>
        <w:t>takie rozwiązanie</w:t>
      </w:r>
      <w:r w:rsidR="00535639">
        <w:rPr>
          <w:rFonts w:cstheme="minorHAnsi"/>
          <w:b/>
          <w:color w:val="FF0000"/>
          <w:sz w:val="20"/>
          <w:szCs w:val="20"/>
          <w:lang w:bidi="en-US"/>
        </w:rPr>
        <w:t xml:space="preserve"> </w:t>
      </w:r>
      <w:r w:rsidR="007448D0">
        <w:rPr>
          <w:rFonts w:cstheme="minorHAnsi"/>
          <w:b/>
          <w:color w:val="FF0000"/>
          <w:sz w:val="20"/>
          <w:szCs w:val="20"/>
          <w:lang w:bidi="en-US"/>
        </w:rPr>
        <w:t xml:space="preserve">oczekuje wówczas 1 opakowania  </w:t>
      </w:r>
      <w:r w:rsidR="00535639">
        <w:rPr>
          <w:rFonts w:cstheme="minorHAnsi"/>
          <w:b/>
          <w:color w:val="FF0000"/>
          <w:sz w:val="20"/>
          <w:szCs w:val="20"/>
          <w:lang w:bidi="en-US"/>
        </w:rPr>
        <w:t>zbiorcz</w:t>
      </w:r>
      <w:bookmarkEnd w:id="12"/>
      <w:r w:rsidR="00535639">
        <w:rPr>
          <w:rFonts w:cstheme="minorHAnsi"/>
          <w:b/>
          <w:color w:val="FF0000"/>
          <w:sz w:val="20"/>
          <w:szCs w:val="20"/>
          <w:lang w:bidi="en-US"/>
        </w:rPr>
        <w:t>ego</w:t>
      </w:r>
      <w:r w:rsidR="007448D0">
        <w:rPr>
          <w:rFonts w:cstheme="minorHAnsi"/>
          <w:b/>
          <w:color w:val="FF0000"/>
          <w:sz w:val="20"/>
          <w:szCs w:val="20"/>
          <w:lang w:bidi="en-US"/>
        </w:rPr>
        <w:t>.</w:t>
      </w:r>
    </w:p>
    <w:p w:rsidR="00D836DB" w:rsidRPr="000E21E5" w:rsidRDefault="00D836DB" w:rsidP="00B60446">
      <w:pPr>
        <w:spacing w:after="0" w:line="240" w:lineRule="auto"/>
        <w:jc w:val="both"/>
        <w:rPr>
          <w:rFonts w:cstheme="minorHAnsi"/>
          <w:sz w:val="20"/>
          <w:szCs w:val="20"/>
          <w:u w:val="single"/>
        </w:rPr>
      </w:pPr>
    </w:p>
    <w:p w:rsidR="00D836DB" w:rsidRPr="002733A9" w:rsidRDefault="00D836DB" w:rsidP="00B60446">
      <w:pPr>
        <w:spacing w:after="0" w:line="240" w:lineRule="auto"/>
        <w:jc w:val="both"/>
        <w:rPr>
          <w:rFonts w:cstheme="minorHAnsi"/>
          <w:sz w:val="20"/>
          <w:szCs w:val="20"/>
        </w:rPr>
      </w:pPr>
      <w:r w:rsidRPr="002733A9">
        <w:rPr>
          <w:rFonts w:cstheme="minorHAnsi"/>
          <w:b/>
          <w:sz w:val="20"/>
          <w:szCs w:val="20"/>
        </w:rPr>
        <w:t>Pytanie 34.</w:t>
      </w:r>
      <w:r w:rsidRPr="002733A9">
        <w:rPr>
          <w:rFonts w:cstheme="minorHAnsi"/>
          <w:sz w:val="20"/>
          <w:szCs w:val="20"/>
        </w:rPr>
        <w:t xml:space="preserve"> Zwracamy się do Zamawiającego w pakiecie 10 pozycja 15, 16 z prośbą o zweryfikowanie ilości składanych przez Zamawiającego. </w:t>
      </w:r>
    </w:p>
    <w:p w:rsidR="00D36523" w:rsidRPr="002733A9" w:rsidRDefault="00D36523" w:rsidP="00B60446">
      <w:pPr>
        <w:spacing w:after="0" w:line="240" w:lineRule="auto"/>
        <w:jc w:val="both"/>
        <w:rPr>
          <w:rFonts w:cstheme="minorHAnsi"/>
          <w:sz w:val="20"/>
          <w:szCs w:val="20"/>
        </w:rPr>
      </w:pPr>
    </w:p>
    <w:p w:rsidR="00D36523" w:rsidRDefault="00D36523" w:rsidP="00D36523">
      <w:pPr>
        <w:spacing w:after="0" w:line="240" w:lineRule="auto"/>
        <w:jc w:val="both"/>
        <w:rPr>
          <w:rFonts w:cstheme="minorHAnsi"/>
          <w:b/>
          <w:color w:val="FF0000"/>
          <w:sz w:val="20"/>
          <w:szCs w:val="20"/>
          <w:lang w:bidi="en-US"/>
        </w:rPr>
      </w:pPr>
      <w:r w:rsidRPr="002733A9">
        <w:rPr>
          <w:rFonts w:cstheme="minorHAnsi"/>
          <w:b/>
          <w:color w:val="FF0000"/>
          <w:sz w:val="20"/>
          <w:szCs w:val="20"/>
          <w:lang w:bidi="en-US"/>
        </w:rPr>
        <w:t>Odpowiedź Zamawiającego: Zamawiający</w:t>
      </w:r>
      <w:r w:rsidR="007448D0" w:rsidRPr="002733A9">
        <w:rPr>
          <w:rFonts w:cstheme="minorHAnsi"/>
          <w:b/>
          <w:color w:val="FF0000"/>
          <w:sz w:val="20"/>
          <w:szCs w:val="20"/>
          <w:lang w:bidi="en-US"/>
        </w:rPr>
        <w:t xml:space="preserve"> oczekuje w pozycji 15  - 1</w:t>
      </w:r>
      <w:r w:rsidR="002733A9" w:rsidRPr="002733A9">
        <w:rPr>
          <w:rFonts w:cstheme="minorHAnsi"/>
          <w:b/>
          <w:color w:val="FF0000"/>
          <w:sz w:val="20"/>
          <w:szCs w:val="20"/>
          <w:lang w:bidi="en-US"/>
        </w:rPr>
        <w:t>70</w:t>
      </w:r>
      <w:r w:rsidR="007448D0" w:rsidRPr="002733A9">
        <w:rPr>
          <w:rFonts w:cstheme="minorHAnsi"/>
          <w:b/>
          <w:color w:val="FF0000"/>
          <w:sz w:val="20"/>
          <w:szCs w:val="20"/>
          <w:lang w:bidi="en-US"/>
        </w:rPr>
        <w:t xml:space="preserve"> sztuk  w pozycji 16- 1</w:t>
      </w:r>
      <w:r w:rsidR="002733A9" w:rsidRPr="002733A9">
        <w:rPr>
          <w:rFonts w:cstheme="minorHAnsi"/>
          <w:b/>
          <w:color w:val="FF0000"/>
          <w:sz w:val="20"/>
          <w:szCs w:val="20"/>
          <w:lang w:bidi="en-US"/>
        </w:rPr>
        <w:t>625</w:t>
      </w:r>
      <w:r w:rsidR="007448D0" w:rsidRPr="002733A9">
        <w:rPr>
          <w:rFonts w:cstheme="minorHAnsi"/>
          <w:b/>
          <w:color w:val="FF0000"/>
          <w:sz w:val="20"/>
          <w:szCs w:val="20"/>
          <w:lang w:bidi="en-US"/>
        </w:rPr>
        <w:t xml:space="preserve"> sztuk</w:t>
      </w:r>
      <w:r w:rsidR="002733A9">
        <w:rPr>
          <w:rFonts w:cstheme="minorHAnsi"/>
          <w:b/>
          <w:color w:val="FF0000"/>
          <w:sz w:val="20"/>
          <w:szCs w:val="20"/>
          <w:lang w:bidi="en-US"/>
        </w:rPr>
        <w:t>.</w:t>
      </w:r>
      <w:r w:rsidR="007448D0">
        <w:rPr>
          <w:rFonts w:cstheme="minorHAnsi"/>
          <w:b/>
          <w:color w:val="FF0000"/>
          <w:sz w:val="20"/>
          <w:szCs w:val="20"/>
          <w:lang w:bidi="en-US"/>
        </w:rPr>
        <w:t xml:space="preserve"> </w:t>
      </w:r>
    </w:p>
    <w:p w:rsidR="00D836DB" w:rsidRPr="005A686C" w:rsidRDefault="00D836DB" w:rsidP="00B60446">
      <w:pPr>
        <w:spacing w:after="0" w:line="240" w:lineRule="auto"/>
        <w:jc w:val="both"/>
        <w:rPr>
          <w:rFonts w:cstheme="minorHAnsi"/>
          <w:sz w:val="20"/>
          <w:szCs w:val="20"/>
        </w:rPr>
      </w:pPr>
    </w:p>
    <w:p w:rsidR="00D836DB" w:rsidRPr="00895EF2" w:rsidRDefault="00D836DB" w:rsidP="00B60446">
      <w:pPr>
        <w:spacing w:after="0" w:line="240" w:lineRule="auto"/>
        <w:jc w:val="both"/>
        <w:rPr>
          <w:rFonts w:cstheme="minorHAnsi"/>
          <w:b/>
          <w:sz w:val="20"/>
          <w:szCs w:val="20"/>
        </w:rPr>
      </w:pPr>
      <w:r w:rsidRPr="00895EF2">
        <w:rPr>
          <w:rFonts w:cstheme="minorHAnsi"/>
          <w:b/>
          <w:sz w:val="20"/>
          <w:szCs w:val="20"/>
        </w:rPr>
        <w:t>Pytanie 35.</w:t>
      </w:r>
      <w:r w:rsidRPr="00895EF2">
        <w:rPr>
          <w:rFonts w:cstheme="minorHAnsi"/>
          <w:sz w:val="20"/>
          <w:szCs w:val="20"/>
        </w:rPr>
        <w:t xml:space="preserve"> Czy Zamawiający w zadaniu 10 tabela nr 2 wyrazi zgodę na zmianę ilości dzierżawionych platform z 5 na 2 </w:t>
      </w:r>
      <w:proofErr w:type="spellStart"/>
      <w:r w:rsidRPr="00895EF2">
        <w:rPr>
          <w:rFonts w:cstheme="minorHAnsi"/>
          <w:sz w:val="20"/>
          <w:szCs w:val="20"/>
        </w:rPr>
        <w:t>szt</w:t>
      </w:r>
      <w:proofErr w:type="spellEnd"/>
    </w:p>
    <w:p w:rsidR="00D36523" w:rsidRPr="00895EF2" w:rsidRDefault="00D36523" w:rsidP="00D36523">
      <w:pPr>
        <w:spacing w:after="0" w:line="240" w:lineRule="auto"/>
        <w:jc w:val="both"/>
        <w:rPr>
          <w:rFonts w:cstheme="minorHAnsi"/>
          <w:b/>
          <w:sz w:val="20"/>
          <w:szCs w:val="20"/>
        </w:rPr>
      </w:pPr>
      <w:r w:rsidRPr="00895EF2">
        <w:rPr>
          <w:rFonts w:cstheme="minorHAnsi"/>
          <w:b/>
          <w:color w:val="FF0000"/>
          <w:sz w:val="20"/>
          <w:szCs w:val="20"/>
          <w:u w:val="single"/>
          <w:lang w:bidi="en-US"/>
        </w:rPr>
        <w:t>Odpowiedź Zamawiającego</w:t>
      </w:r>
      <w:r w:rsidRPr="00895EF2">
        <w:rPr>
          <w:rFonts w:cstheme="minorHAnsi"/>
          <w:b/>
          <w:color w:val="FF0000"/>
          <w:sz w:val="20"/>
          <w:szCs w:val="20"/>
          <w:lang w:bidi="en-US"/>
        </w:rPr>
        <w:t>: Zamawiający</w:t>
      </w:r>
      <w:r w:rsidR="007448D0" w:rsidRPr="00895EF2">
        <w:rPr>
          <w:rFonts w:cstheme="minorHAnsi"/>
          <w:b/>
          <w:color w:val="FF0000"/>
          <w:sz w:val="20"/>
          <w:szCs w:val="20"/>
          <w:lang w:bidi="en-US"/>
        </w:rPr>
        <w:t xml:space="preserve"> wyraża zgodę </w:t>
      </w:r>
      <w:r w:rsidR="00895EF2">
        <w:rPr>
          <w:rFonts w:cstheme="minorHAnsi"/>
          <w:b/>
          <w:color w:val="FF0000"/>
          <w:sz w:val="20"/>
          <w:szCs w:val="20"/>
          <w:lang w:bidi="en-US"/>
        </w:rPr>
        <w:t>i dokonuje stosownych modyfikacji.</w:t>
      </w:r>
    </w:p>
    <w:p w:rsidR="00895EF2" w:rsidRDefault="00895EF2" w:rsidP="00B60446">
      <w:pPr>
        <w:spacing w:after="0" w:line="240" w:lineRule="auto"/>
        <w:jc w:val="both"/>
        <w:rPr>
          <w:rFonts w:cstheme="minorHAnsi"/>
          <w:b/>
          <w:sz w:val="20"/>
          <w:szCs w:val="20"/>
        </w:rPr>
      </w:pPr>
    </w:p>
    <w:p w:rsidR="008B4776" w:rsidRDefault="00D836DB" w:rsidP="00B60446">
      <w:pPr>
        <w:spacing w:after="0" w:line="240" w:lineRule="auto"/>
        <w:jc w:val="both"/>
        <w:rPr>
          <w:rFonts w:cstheme="minorHAnsi"/>
          <w:sz w:val="20"/>
          <w:szCs w:val="20"/>
        </w:rPr>
      </w:pPr>
      <w:r w:rsidRPr="005A686C">
        <w:rPr>
          <w:rFonts w:cstheme="minorHAnsi"/>
          <w:b/>
          <w:sz w:val="20"/>
          <w:szCs w:val="20"/>
        </w:rPr>
        <w:t>Pytanie 36</w:t>
      </w:r>
      <w:r w:rsidRPr="005A686C">
        <w:rPr>
          <w:rFonts w:cstheme="minorHAnsi"/>
          <w:sz w:val="20"/>
          <w:szCs w:val="20"/>
        </w:rPr>
        <w:t>. Czy Zamawiający w zadaniu 15 pozycja 14 zamiast ładunków o długości linii szwu 80 m</w:t>
      </w:r>
    </w:p>
    <w:p w:rsidR="00D836DB" w:rsidRPr="005A686C" w:rsidRDefault="00D836DB" w:rsidP="00B60446">
      <w:pPr>
        <w:spacing w:after="0" w:line="240" w:lineRule="auto"/>
        <w:jc w:val="both"/>
        <w:rPr>
          <w:rFonts w:cstheme="minorHAnsi"/>
          <w:sz w:val="20"/>
          <w:szCs w:val="20"/>
        </w:rPr>
      </w:pPr>
      <w:r w:rsidRPr="005A686C">
        <w:rPr>
          <w:rFonts w:cstheme="minorHAnsi"/>
          <w:sz w:val="20"/>
          <w:szCs w:val="20"/>
        </w:rPr>
        <w:t xml:space="preserve">m dopuści ładunki o długości linii szwu 60 mm. Pasujące do </w:t>
      </w:r>
      <w:proofErr w:type="spellStart"/>
      <w:r w:rsidRPr="005A686C">
        <w:rPr>
          <w:rFonts w:cstheme="minorHAnsi"/>
          <w:sz w:val="20"/>
          <w:szCs w:val="20"/>
        </w:rPr>
        <w:t>staplerów</w:t>
      </w:r>
      <w:proofErr w:type="spellEnd"/>
      <w:r w:rsidRPr="005A686C">
        <w:rPr>
          <w:rFonts w:cstheme="minorHAnsi"/>
          <w:sz w:val="20"/>
          <w:szCs w:val="20"/>
        </w:rPr>
        <w:t xml:space="preserve"> z zadania 15 pozycji 13. </w:t>
      </w:r>
    </w:p>
    <w:p w:rsidR="00895EF2" w:rsidRDefault="00895EF2" w:rsidP="00D36523">
      <w:pPr>
        <w:spacing w:after="0" w:line="240" w:lineRule="auto"/>
        <w:jc w:val="both"/>
        <w:rPr>
          <w:rFonts w:cstheme="minorHAnsi"/>
          <w:b/>
          <w:color w:val="FF0000"/>
          <w:sz w:val="20"/>
          <w:szCs w:val="20"/>
          <w:u w:val="single"/>
          <w:lang w:bidi="en-US"/>
        </w:rPr>
      </w:pPr>
    </w:p>
    <w:p w:rsidR="00D36523" w:rsidRPr="005A686C" w:rsidRDefault="00D36523" w:rsidP="00D36523">
      <w:pPr>
        <w:spacing w:after="0" w:line="240" w:lineRule="auto"/>
        <w:jc w:val="both"/>
        <w:rPr>
          <w:rFonts w:cstheme="minorHAnsi"/>
          <w:b/>
          <w:sz w:val="20"/>
          <w:szCs w:val="20"/>
        </w:rPr>
      </w:pPr>
      <w:r w:rsidRPr="00895EF2">
        <w:rPr>
          <w:rFonts w:cstheme="minorHAnsi"/>
          <w:b/>
          <w:color w:val="FF0000"/>
          <w:sz w:val="20"/>
          <w:szCs w:val="20"/>
          <w:u w:val="single"/>
          <w:lang w:bidi="en-US"/>
        </w:rPr>
        <w:t>Odpowiedź Zamawiającego:</w:t>
      </w:r>
      <w:r w:rsidRPr="005A686C">
        <w:rPr>
          <w:rFonts w:cstheme="minorHAnsi"/>
          <w:b/>
          <w:color w:val="FF0000"/>
          <w:sz w:val="20"/>
          <w:szCs w:val="20"/>
          <w:lang w:bidi="en-US"/>
        </w:rPr>
        <w:t xml:space="preserve"> Zamawiający</w:t>
      </w:r>
      <w:r w:rsidR="007448D0">
        <w:rPr>
          <w:rFonts w:cstheme="minorHAnsi"/>
          <w:b/>
          <w:color w:val="FF0000"/>
          <w:sz w:val="20"/>
          <w:szCs w:val="20"/>
          <w:lang w:bidi="en-US"/>
        </w:rPr>
        <w:t xml:space="preserve"> dopuszcza  ładunki o długości  60 mm.</w:t>
      </w:r>
    </w:p>
    <w:p w:rsidR="00D836DB" w:rsidRPr="005A686C" w:rsidRDefault="00D836DB" w:rsidP="00B60446">
      <w:pPr>
        <w:spacing w:after="0" w:line="240" w:lineRule="auto"/>
        <w:jc w:val="both"/>
        <w:rPr>
          <w:rFonts w:cstheme="minorHAnsi"/>
          <w:sz w:val="20"/>
          <w:szCs w:val="20"/>
        </w:rPr>
      </w:pPr>
    </w:p>
    <w:p w:rsidR="00D836DB" w:rsidRPr="005A686C" w:rsidRDefault="00D836DB" w:rsidP="00B60446">
      <w:pPr>
        <w:spacing w:after="0" w:line="240" w:lineRule="auto"/>
        <w:jc w:val="both"/>
        <w:rPr>
          <w:rFonts w:cstheme="minorHAnsi"/>
          <w:sz w:val="20"/>
          <w:szCs w:val="20"/>
        </w:rPr>
      </w:pPr>
      <w:r w:rsidRPr="005A686C">
        <w:rPr>
          <w:rFonts w:cstheme="minorHAnsi"/>
          <w:b/>
          <w:sz w:val="20"/>
          <w:szCs w:val="20"/>
        </w:rPr>
        <w:t>Pytanie 37</w:t>
      </w:r>
      <w:r w:rsidRPr="005A686C">
        <w:rPr>
          <w:rFonts w:cstheme="minorHAnsi"/>
          <w:sz w:val="20"/>
          <w:szCs w:val="20"/>
        </w:rPr>
        <w:t xml:space="preserve">. Czy Zamawiający w zadaniu 15 w miejsce pozycji 17 dopuści jednorazowy </w:t>
      </w:r>
      <w:proofErr w:type="spellStart"/>
      <w:r w:rsidRPr="005A686C">
        <w:rPr>
          <w:rFonts w:cstheme="minorHAnsi"/>
          <w:sz w:val="20"/>
          <w:szCs w:val="20"/>
        </w:rPr>
        <w:t>stapler</w:t>
      </w:r>
      <w:proofErr w:type="spellEnd"/>
      <w:r w:rsidRPr="005A686C">
        <w:rPr>
          <w:rFonts w:cstheme="minorHAnsi"/>
          <w:sz w:val="20"/>
          <w:szCs w:val="20"/>
        </w:rPr>
        <w:t xml:space="preserve"> okrężny z łamanym kowadełkiem i potrójną linią zszywek. Stopniowane </w:t>
      </w:r>
      <w:proofErr w:type="spellStart"/>
      <w:r w:rsidRPr="005A686C">
        <w:rPr>
          <w:rFonts w:cstheme="minorHAnsi"/>
          <w:sz w:val="20"/>
          <w:szCs w:val="20"/>
        </w:rPr>
        <w:t>bransze</w:t>
      </w:r>
      <w:proofErr w:type="spellEnd"/>
      <w:r w:rsidRPr="005A686C">
        <w:rPr>
          <w:rFonts w:cstheme="minorHAnsi"/>
          <w:sz w:val="20"/>
          <w:szCs w:val="20"/>
        </w:rPr>
        <w:t xml:space="preserve"> </w:t>
      </w:r>
      <w:proofErr w:type="spellStart"/>
      <w:r w:rsidRPr="005A686C">
        <w:rPr>
          <w:rFonts w:cstheme="minorHAnsi"/>
          <w:sz w:val="20"/>
          <w:szCs w:val="20"/>
        </w:rPr>
        <w:t>staplera</w:t>
      </w:r>
      <w:proofErr w:type="spellEnd"/>
      <w:r w:rsidRPr="005A686C">
        <w:rPr>
          <w:rFonts w:cstheme="minorHAnsi"/>
          <w:sz w:val="20"/>
          <w:szCs w:val="20"/>
        </w:rPr>
        <w:t xml:space="preserve"> minimalizujące napięcie na </w:t>
      </w:r>
      <w:proofErr w:type="spellStart"/>
      <w:r w:rsidRPr="005A686C">
        <w:rPr>
          <w:rFonts w:cstheme="minorHAnsi"/>
          <w:sz w:val="20"/>
          <w:szCs w:val="20"/>
        </w:rPr>
        <w:t>linni</w:t>
      </w:r>
      <w:proofErr w:type="spellEnd"/>
      <w:r w:rsidRPr="005A686C">
        <w:rPr>
          <w:rFonts w:cstheme="minorHAnsi"/>
          <w:sz w:val="20"/>
          <w:szCs w:val="20"/>
        </w:rPr>
        <w:t xml:space="preserve"> szwu. Średnica </w:t>
      </w:r>
      <w:proofErr w:type="spellStart"/>
      <w:r w:rsidRPr="005A686C">
        <w:rPr>
          <w:rFonts w:cstheme="minorHAnsi"/>
          <w:sz w:val="20"/>
          <w:szCs w:val="20"/>
        </w:rPr>
        <w:t>staplera</w:t>
      </w:r>
      <w:proofErr w:type="spellEnd"/>
      <w:r w:rsidRPr="005A686C">
        <w:rPr>
          <w:rFonts w:cstheme="minorHAnsi"/>
          <w:sz w:val="20"/>
          <w:szCs w:val="20"/>
        </w:rPr>
        <w:t xml:space="preserve"> 21 mm, 25 mm, 28 mm, 31 mm, zszywki o 3 różnych wysokościach przed zamknięciem: (3,0mm3,5mm-4,0mm) i po zamknięciu: (1,25 mm-1,5 mm-1,75 mm) lub (4,0 mm-4,5 mm5,0 mm) i po zamknięciu: (1,75 mm-2,0 mm-2,25 mm) do wyboru Zamawiającego. </w:t>
      </w:r>
    </w:p>
    <w:p w:rsidR="00834A04" w:rsidRDefault="00834A04" w:rsidP="00D36523">
      <w:pPr>
        <w:spacing w:after="0" w:line="240" w:lineRule="auto"/>
        <w:jc w:val="both"/>
        <w:rPr>
          <w:rFonts w:cstheme="minorHAnsi"/>
          <w:b/>
          <w:color w:val="FF0000"/>
          <w:sz w:val="20"/>
          <w:szCs w:val="20"/>
          <w:u w:val="single"/>
          <w:lang w:bidi="en-US"/>
        </w:rPr>
      </w:pPr>
    </w:p>
    <w:p w:rsidR="00D36523" w:rsidRPr="005A686C" w:rsidRDefault="00D36523" w:rsidP="00D36523">
      <w:pPr>
        <w:spacing w:after="0" w:line="240" w:lineRule="auto"/>
        <w:jc w:val="both"/>
        <w:rPr>
          <w:rFonts w:cstheme="minorHAnsi"/>
          <w:b/>
          <w:sz w:val="20"/>
          <w:szCs w:val="20"/>
        </w:rPr>
      </w:pPr>
      <w:r w:rsidRPr="00834A04">
        <w:rPr>
          <w:rFonts w:cstheme="minorHAnsi"/>
          <w:b/>
          <w:color w:val="FF0000"/>
          <w:sz w:val="20"/>
          <w:szCs w:val="20"/>
          <w:u w:val="single"/>
          <w:lang w:bidi="en-US"/>
        </w:rPr>
        <w:t>Odpowiedź Zamawiającego:</w:t>
      </w:r>
      <w:r w:rsidRPr="005A686C">
        <w:rPr>
          <w:rFonts w:cstheme="minorHAnsi"/>
          <w:b/>
          <w:color w:val="FF0000"/>
          <w:sz w:val="20"/>
          <w:szCs w:val="20"/>
          <w:lang w:bidi="en-US"/>
        </w:rPr>
        <w:t xml:space="preserve"> Zamawiający</w:t>
      </w:r>
      <w:r w:rsidR="005907FD">
        <w:rPr>
          <w:rFonts w:cstheme="minorHAnsi"/>
          <w:b/>
          <w:color w:val="FF0000"/>
          <w:sz w:val="20"/>
          <w:szCs w:val="20"/>
          <w:lang w:bidi="en-US"/>
        </w:rPr>
        <w:t xml:space="preserve"> dopuszcza pozostałe parametry zgodnie z SWZ</w:t>
      </w:r>
      <w:r w:rsidR="0077065D">
        <w:rPr>
          <w:rFonts w:cstheme="minorHAnsi"/>
          <w:b/>
          <w:color w:val="FF0000"/>
          <w:sz w:val="20"/>
          <w:szCs w:val="20"/>
          <w:lang w:bidi="en-US"/>
        </w:rPr>
        <w:t>.</w:t>
      </w:r>
    </w:p>
    <w:p w:rsidR="00D836DB" w:rsidRPr="005A686C" w:rsidRDefault="00D836DB" w:rsidP="00B60446">
      <w:pPr>
        <w:spacing w:after="0" w:line="240" w:lineRule="auto"/>
        <w:jc w:val="both"/>
        <w:rPr>
          <w:rFonts w:cstheme="minorHAnsi"/>
          <w:sz w:val="20"/>
          <w:szCs w:val="20"/>
        </w:rPr>
      </w:pPr>
    </w:p>
    <w:p w:rsidR="00D36523" w:rsidRPr="005A686C" w:rsidRDefault="00D36523" w:rsidP="00B60446">
      <w:pPr>
        <w:spacing w:after="0" w:line="240" w:lineRule="auto"/>
        <w:jc w:val="both"/>
        <w:rPr>
          <w:rFonts w:cstheme="minorHAnsi"/>
          <w:sz w:val="20"/>
          <w:szCs w:val="20"/>
        </w:rPr>
      </w:pPr>
    </w:p>
    <w:p w:rsidR="00D836DB" w:rsidRPr="005A686C" w:rsidRDefault="00D836DB" w:rsidP="00B60446">
      <w:pPr>
        <w:spacing w:after="0" w:line="240" w:lineRule="auto"/>
        <w:jc w:val="both"/>
        <w:rPr>
          <w:rFonts w:cstheme="minorHAnsi"/>
          <w:sz w:val="20"/>
          <w:szCs w:val="20"/>
        </w:rPr>
      </w:pPr>
      <w:r w:rsidRPr="005A686C">
        <w:rPr>
          <w:rFonts w:cstheme="minorHAnsi"/>
          <w:b/>
          <w:sz w:val="20"/>
          <w:szCs w:val="20"/>
        </w:rPr>
        <w:t>Pytanie 38.</w:t>
      </w:r>
      <w:r w:rsidRPr="005A686C">
        <w:rPr>
          <w:rFonts w:cstheme="minorHAnsi"/>
          <w:sz w:val="20"/>
          <w:szCs w:val="20"/>
        </w:rPr>
        <w:t xml:space="preserve"> Czy Zamawiający w zadaniu 17 w miejsce pozycji numer 1 dopuści akumulatorowy system dysektora ultradźwiękowego do preparowania oraz zamykania naczyń o długości roboczej 39 cm lub 48 ramie noża obracane 360 stopni. Wbudowany głośnik emitujący dźwięki określające stan systemu. Znacznik pomiaru trzonu, służący do odmierzania odległości do 10 cm dystalnego końca. Szczęki zakrzywione, długość szczęk 14,5 mm. Uchwyt pistoletowy wyposażony w dwustopniowy przycisk aktywujący, szczęki narzędzia wyposażone w jedną, </w:t>
      </w:r>
      <w:r w:rsidRPr="005A686C">
        <w:rPr>
          <w:rFonts w:cstheme="minorHAnsi"/>
          <w:sz w:val="20"/>
          <w:szCs w:val="20"/>
        </w:rPr>
        <w:lastRenderedPageBreak/>
        <w:t xml:space="preserve">przegubową </w:t>
      </w:r>
      <w:proofErr w:type="spellStart"/>
      <w:r w:rsidRPr="005A686C">
        <w:rPr>
          <w:rFonts w:cstheme="minorHAnsi"/>
          <w:sz w:val="20"/>
          <w:szCs w:val="20"/>
        </w:rPr>
        <w:t>branszę</w:t>
      </w:r>
      <w:proofErr w:type="spellEnd"/>
      <w:r w:rsidRPr="005A686C">
        <w:rPr>
          <w:rFonts w:cstheme="minorHAnsi"/>
          <w:sz w:val="20"/>
          <w:szCs w:val="20"/>
        </w:rPr>
        <w:t xml:space="preserve"> ruchomą, umożliwiający równoległy docisk tkanki. Urządzenie do cięcia i hemostazy, zamykające naczynia do 7mm. Uchwyt pistoletowy.</w:t>
      </w:r>
    </w:p>
    <w:p w:rsidR="00D836DB" w:rsidRPr="005A686C" w:rsidRDefault="00D836DB" w:rsidP="00B60446">
      <w:pPr>
        <w:spacing w:after="0" w:line="240" w:lineRule="auto"/>
        <w:jc w:val="both"/>
        <w:rPr>
          <w:rFonts w:cstheme="minorHAnsi"/>
          <w:sz w:val="20"/>
          <w:szCs w:val="20"/>
        </w:rPr>
      </w:pPr>
    </w:p>
    <w:p w:rsidR="00D36523" w:rsidRPr="005A686C" w:rsidRDefault="00D36523" w:rsidP="00D36523">
      <w:pPr>
        <w:spacing w:after="0" w:line="240" w:lineRule="auto"/>
        <w:jc w:val="both"/>
        <w:rPr>
          <w:rFonts w:cstheme="minorHAnsi"/>
          <w:b/>
          <w:sz w:val="20"/>
          <w:szCs w:val="20"/>
        </w:rPr>
      </w:pPr>
      <w:r w:rsidRPr="00C50681">
        <w:rPr>
          <w:rFonts w:cstheme="minorHAnsi"/>
          <w:b/>
          <w:color w:val="FF0000"/>
          <w:sz w:val="20"/>
          <w:szCs w:val="20"/>
          <w:u w:val="single"/>
          <w:lang w:bidi="en-US"/>
        </w:rPr>
        <w:t>Odpowiedź Zamawiającego:</w:t>
      </w:r>
      <w:r w:rsidRPr="005A686C">
        <w:rPr>
          <w:rFonts w:cstheme="minorHAnsi"/>
          <w:b/>
          <w:color w:val="FF0000"/>
          <w:sz w:val="20"/>
          <w:szCs w:val="20"/>
          <w:lang w:bidi="en-US"/>
        </w:rPr>
        <w:t xml:space="preserve"> Zamawiający</w:t>
      </w:r>
      <w:r w:rsidR="000F6ED8">
        <w:rPr>
          <w:rFonts w:cstheme="minorHAnsi"/>
          <w:b/>
          <w:color w:val="FF0000"/>
          <w:sz w:val="20"/>
          <w:szCs w:val="20"/>
          <w:lang w:bidi="en-US"/>
        </w:rPr>
        <w:t xml:space="preserve">  nie dopuszcza podtrzymuje zapisy SWZ</w:t>
      </w:r>
      <w:r w:rsidR="00D00050">
        <w:rPr>
          <w:rFonts w:cstheme="minorHAnsi"/>
          <w:b/>
          <w:color w:val="FF0000"/>
          <w:sz w:val="20"/>
          <w:szCs w:val="20"/>
          <w:lang w:bidi="en-US"/>
        </w:rPr>
        <w:t>.</w:t>
      </w:r>
    </w:p>
    <w:p w:rsidR="00D36523" w:rsidRPr="005A686C" w:rsidRDefault="00D36523" w:rsidP="00B60446">
      <w:pPr>
        <w:spacing w:after="0" w:line="240" w:lineRule="auto"/>
        <w:jc w:val="both"/>
        <w:rPr>
          <w:rFonts w:cstheme="minorHAnsi"/>
          <w:sz w:val="20"/>
          <w:szCs w:val="20"/>
        </w:rPr>
      </w:pPr>
    </w:p>
    <w:p w:rsidR="00D836DB" w:rsidRPr="005A686C" w:rsidRDefault="00D836DB" w:rsidP="00B60446">
      <w:pPr>
        <w:spacing w:after="0" w:line="240" w:lineRule="auto"/>
        <w:jc w:val="both"/>
        <w:rPr>
          <w:rFonts w:cstheme="minorHAnsi"/>
          <w:sz w:val="20"/>
          <w:szCs w:val="20"/>
        </w:rPr>
      </w:pPr>
      <w:r w:rsidRPr="005A686C">
        <w:rPr>
          <w:rFonts w:cstheme="minorHAnsi"/>
          <w:b/>
          <w:sz w:val="20"/>
          <w:szCs w:val="20"/>
        </w:rPr>
        <w:t>Pytanie  39</w:t>
      </w:r>
      <w:r w:rsidRPr="005A686C">
        <w:rPr>
          <w:rFonts w:cstheme="minorHAnsi"/>
          <w:sz w:val="20"/>
          <w:szCs w:val="20"/>
        </w:rPr>
        <w:t xml:space="preserve">. Czy Zamawiający w zadaniu 17 w miejsce pozycji numer 2 dopuści akumulatorowy system dysektora ultradźwiękowego do preparowania oraz zamykania naczyń o długości roboczej 13 cm ramie noża obracane 360 stopni. Wbudowany głośnik emitujący dźwięki określające stan systemu. Znacznik pomiaru trzonu, służący do odmierzania odległości do 10 cm dystalnego końca. Szczęki zakrzywione, długość szczęk 14,5 mm. Uchwyt pistoletowy wyposażony w dwustopniowy przycisk aktywujący, szczęki narzędzia wyposażone w jedną, przegubową </w:t>
      </w:r>
      <w:proofErr w:type="spellStart"/>
      <w:r w:rsidRPr="005A686C">
        <w:rPr>
          <w:rFonts w:cstheme="minorHAnsi"/>
          <w:sz w:val="20"/>
          <w:szCs w:val="20"/>
        </w:rPr>
        <w:t>branszę</w:t>
      </w:r>
      <w:proofErr w:type="spellEnd"/>
      <w:r w:rsidRPr="005A686C">
        <w:rPr>
          <w:rFonts w:cstheme="minorHAnsi"/>
          <w:sz w:val="20"/>
          <w:szCs w:val="20"/>
        </w:rPr>
        <w:t xml:space="preserve"> ruchomą, umożliwiający równoległy docisk tkanki. Urządzenie do cięcia i hemostazy, zamykające naczynia do 7mm. Uchwyt pistoletowy.</w:t>
      </w:r>
    </w:p>
    <w:p w:rsidR="00D36523" w:rsidRPr="005A686C" w:rsidRDefault="00D36523" w:rsidP="00D36523">
      <w:pPr>
        <w:spacing w:after="0" w:line="240" w:lineRule="auto"/>
        <w:jc w:val="both"/>
        <w:rPr>
          <w:rFonts w:cstheme="minorHAnsi"/>
          <w:b/>
          <w:sz w:val="20"/>
          <w:szCs w:val="20"/>
        </w:rPr>
      </w:pPr>
      <w:r w:rsidRPr="005A686C">
        <w:rPr>
          <w:rFonts w:cstheme="minorHAnsi"/>
          <w:b/>
          <w:color w:val="FF0000"/>
          <w:sz w:val="20"/>
          <w:szCs w:val="20"/>
          <w:lang w:bidi="en-US"/>
        </w:rPr>
        <w:t>Odpowiedź Zamawiającego: Zamawiający</w:t>
      </w:r>
      <w:r w:rsidR="008E1807">
        <w:rPr>
          <w:rFonts w:cstheme="minorHAnsi"/>
          <w:b/>
          <w:color w:val="FF0000"/>
          <w:sz w:val="20"/>
          <w:szCs w:val="20"/>
          <w:lang w:bidi="en-US"/>
        </w:rPr>
        <w:t xml:space="preserve"> nie dopuszcza podtrzymuje zapisy SWZ</w:t>
      </w:r>
      <w:r w:rsidR="00D00050">
        <w:rPr>
          <w:rFonts w:cstheme="minorHAnsi"/>
          <w:b/>
          <w:color w:val="FF0000"/>
          <w:sz w:val="20"/>
          <w:szCs w:val="20"/>
          <w:lang w:bidi="en-US"/>
        </w:rPr>
        <w:t>.</w:t>
      </w:r>
    </w:p>
    <w:p w:rsidR="00D836DB" w:rsidRPr="005A686C" w:rsidRDefault="00D836DB" w:rsidP="00B60446">
      <w:pPr>
        <w:spacing w:after="0" w:line="240" w:lineRule="auto"/>
        <w:jc w:val="both"/>
        <w:rPr>
          <w:rFonts w:cstheme="minorHAnsi"/>
          <w:sz w:val="20"/>
          <w:szCs w:val="20"/>
        </w:rPr>
      </w:pPr>
    </w:p>
    <w:p w:rsidR="00D36523" w:rsidRPr="005A686C" w:rsidRDefault="00D36523" w:rsidP="00B60446">
      <w:pPr>
        <w:spacing w:after="0" w:line="240" w:lineRule="auto"/>
        <w:jc w:val="both"/>
        <w:rPr>
          <w:rFonts w:cstheme="minorHAnsi"/>
          <w:sz w:val="20"/>
          <w:szCs w:val="20"/>
        </w:rPr>
      </w:pPr>
    </w:p>
    <w:p w:rsidR="00D836DB" w:rsidRPr="005A686C" w:rsidRDefault="00D836DB" w:rsidP="00B60446">
      <w:pPr>
        <w:spacing w:after="0" w:line="240" w:lineRule="auto"/>
        <w:jc w:val="both"/>
        <w:rPr>
          <w:rFonts w:cstheme="minorHAnsi"/>
          <w:sz w:val="20"/>
          <w:szCs w:val="20"/>
        </w:rPr>
      </w:pPr>
      <w:r w:rsidRPr="005A686C">
        <w:rPr>
          <w:rFonts w:cstheme="minorHAnsi"/>
          <w:b/>
          <w:sz w:val="20"/>
          <w:szCs w:val="20"/>
        </w:rPr>
        <w:t>Pytanie 40.</w:t>
      </w:r>
      <w:r w:rsidRPr="005A686C">
        <w:rPr>
          <w:rFonts w:cstheme="minorHAnsi"/>
          <w:sz w:val="20"/>
          <w:szCs w:val="20"/>
        </w:rPr>
        <w:t xml:space="preserve">Czy Zamawiający w zadaniu 17 w miejsce pozycji numer 3 dopuści akumulatorowy system dysektora ultradźwiękowego do preparowania oraz zamykania naczyń o długości roboczej 26 cm ramie noża obracane 360 stopni. Wbudowany głośnik emitujący dźwięki określające stan systemu. Znacznik pomiaru trzonu, służący do odmierzania odległości do 10 cm dystalnego końca. Szczęki zakrzywione, długość szczęk 14,5 mm. Uchwyt pistoletowy wyposażony w dwustopniowy przycisk aktywujący, szczęki narzędzia wyposażone w jedną, przegubową </w:t>
      </w:r>
      <w:proofErr w:type="spellStart"/>
      <w:r w:rsidRPr="005A686C">
        <w:rPr>
          <w:rFonts w:cstheme="minorHAnsi"/>
          <w:sz w:val="20"/>
          <w:szCs w:val="20"/>
        </w:rPr>
        <w:t>branszę</w:t>
      </w:r>
      <w:proofErr w:type="spellEnd"/>
      <w:r w:rsidRPr="005A686C">
        <w:rPr>
          <w:rFonts w:cstheme="minorHAnsi"/>
          <w:sz w:val="20"/>
          <w:szCs w:val="20"/>
        </w:rPr>
        <w:t xml:space="preserve"> ruchomą, umożliwiający równoległy docisk tkanki. Urządzenie do cięcia i hemostazy, zamykające naczynia do 7mm. Uchwyt pistoletowy. </w:t>
      </w:r>
    </w:p>
    <w:p w:rsidR="00D836DB" w:rsidRPr="005A686C" w:rsidRDefault="00D836DB" w:rsidP="00B60446">
      <w:pPr>
        <w:spacing w:after="0" w:line="240" w:lineRule="auto"/>
        <w:jc w:val="both"/>
        <w:rPr>
          <w:rFonts w:cstheme="minorHAnsi"/>
          <w:sz w:val="20"/>
          <w:szCs w:val="20"/>
        </w:rPr>
      </w:pPr>
    </w:p>
    <w:p w:rsidR="00D36523" w:rsidRPr="005A686C" w:rsidRDefault="00D36523" w:rsidP="00D36523">
      <w:pPr>
        <w:spacing w:after="0" w:line="240" w:lineRule="auto"/>
        <w:jc w:val="both"/>
        <w:rPr>
          <w:rFonts w:cstheme="minorHAnsi"/>
          <w:b/>
          <w:sz w:val="20"/>
          <w:szCs w:val="20"/>
        </w:rPr>
      </w:pPr>
      <w:r w:rsidRPr="005A686C">
        <w:rPr>
          <w:rFonts w:cstheme="minorHAnsi"/>
          <w:b/>
          <w:color w:val="FF0000"/>
          <w:sz w:val="20"/>
          <w:szCs w:val="20"/>
          <w:lang w:bidi="en-US"/>
        </w:rPr>
        <w:t>Odpowiedź Zamawiającego: Zamawiający</w:t>
      </w:r>
      <w:r w:rsidR="008E1807">
        <w:rPr>
          <w:rFonts w:cstheme="minorHAnsi"/>
          <w:b/>
          <w:color w:val="FF0000"/>
          <w:sz w:val="20"/>
          <w:szCs w:val="20"/>
          <w:lang w:bidi="en-US"/>
        </w:rPr>
        <w:t xml:space="preserve"> nie dopuszcza podtrzymuje zapisy SWZ</w:t>
      </w:r>
      <w:r w:rsidR="00D00050">
        <w:rPr>
          <w:rFonts w:cstheme="minorHAnsi"/>
          <w:b/>
          <w:color w:val="FF0000"/>
          <w:sz w:val="20"/>
          <w:szCs w:val="20"/>
          <w:lang w:bidi="en-US"/>
        </w:rPr>
        <w:t>.</w:t>
      </w:r>
    </w:p>
    <w:p w:rsidR="00D36523" w:rsidRPr="005A686C" w:rsidRDefault="00D36523" w:rsidP="00B60446">
      <w:pPr>
        <w:spacing w:after="0" w:line="240" w:lineRule="auto"/>
        <w:jc w:val="both"/>
        <w:rPr>
          <w:rFonts w:cstheme="minorHAnsi"/>
          <w:sz w:val="20"/>
          <w:szCs w:val="20"/>
        </w:rPr>
      </w:pPr>
    </w:p>
    <w:p w:rsidR="00D836DB" w:rsidRPr="005A686C" w:rsidRDefault="00D36523" w:rsidP="00B60446">
      <w:pPr>
        <w:spacing w:after="0" w:line="240" w:lineRule="auto"/>
        <w:jc w:val="both"/>
        <w:rPr>
          <w:rFonts w:cstheme="minorHAnsi"/>
          <w:sz w:val="20"/>
          <w:szCs w:val="20"/>
        </w:rPr>
      </w:pPr>
      <w:r w:rsidRPr="005A686C">
        <w:rPr>
          <w:rFonts w:cstheme="minorHAnsi"/>
          <w:b/>
          <w:sz w:val="20"/>
          <w:szCs w:val="20"/>
        </w:rPr>
        <w:t xml:space="preserve">Pytanie </w:t>
      </w:r>
      <w:r w:rsidR="00B15E09" w:rsidRPr="005A686C">
        <w:rPr>
          <w:rFonts w:cstheme="minorHAnsi"/>
          <w:b/>
          <w:sz w:val="20"/>
          <w:szCs w:val="20"/>
        </w:rPr>
        <w:t>4</w:t>
      </w:r>
      <w:r w:rsidR="00D836DB" w:rsidRPr="005A686C">
        <w:rPr>
          <w:rFonts w:cstheme="minorHAnsi"/>
          <w:b/>
          <w:sz w:val="20"/>
          <w:szCs w:val="20"/>
        </w:rPr>
        <w:t>1</w:t>
      </w:r>
      <w:r w:rsidR="00D836DB" w:rsidRPr="005A686C">
        <w:rPr>
          <w:rFonts w:cstheme="minorHAnsi"/>
          <w:sz w:val="20"/>
          <w:szCs w:val="20"/>
        </w:rPr>
        <w:t>.Tabela nr 2 dla Zadania nr 17- Dzierżawa generatora Czy zamawiający dopuści dzierżawę zestawu (ładowarka, bateria, przetwornik) umożliwiającego działanie akumulatorowego systemu ultradźwiękowego umożliwiającego pracę produktów z pozycji 1, 2 oraz 3</w:t>
      </w:r>
    </w:p>
    <w:p w:rsidR="00B15E09" w:rsidRPr="005A686C" w:rsidRDefault="00B15E09" w:rsidP="00B60446">
      <w:pPr>
        <w:spacing w:after="0" w:line="240" w:lineRule="auto"/>
        <w:jc w:val="both"/>
        <w:rPr>
          <w:rFonts w:cstheme="minorHAnsi"/>
          <w:b/>
          <w:sz w:val="20"/>
          <w:szCs w:val="20"/>
        </w:rPr>
      </w:pPr>
    </w:p>
    <w:p w:rsidR="00D36523" w:rsidRPr="005A686C" w:rsidRDefault="00D36523" w:rsidP="00D36523">
      <w:pPr>
        <w:spacing w:after="0" w:line="240" w:lineRule="auto"/>
        <w:jc w:val="both"/>
        <w:rPr>
          <w:rFonts w:cstheme="minorHAnsi"/>
          <w:b/>
          <w:sz w:val="20"/>
          <w:szCs w:val="20"/>
        </w:rPr>
      </w:pPr>
      <w:r w:rsidRPr="005A686C">
        <w:rPr>
          <w:rFonts w:cstheme="minorHAnsi"/>
          <w:b/>
          <w:color w:val="FF0000"/>
          <w:sz w:val="20"/>
          <w:szCs w:val="20"/>
          <w:lang w:bidi="en-US"/>
        </w:rPr>
        <w:t>Odpowiedź Zamawiającego: Zamawiający</w:t>
      </w:r>
      <w:r w:rsidR="008E1807">
        <w:rPr>
          <w:rFonts w:cstheme="minorHAnsi"/>
          <w:b/>
          <w:color w:val="FF0000"/>
          <w:sz w:val="20"/>
          <w:szCs w:val="20"/>
          <w:lang w:bidi="en-US"/>
        </w:rPr>
        <w:t xml:space="preserve"> nie dopuszcza podtrzymuje zapisy SWZ</w:t>
      </w:r>
      <w:r w:rsidR="00D00050">
        <w:rPr>
          <w:rFonts w:cstheme="minorHAnsi"/>
          <w:b/>
          <w:color w:val="FF0000"/>
          <w:sz w:val="20"/>
          <w:szCs w:val="20"/>
          <w:lang w:bidi="en-US"/>
        </w:rPr>
        <w:t>.</w:t>
      </w:r>
    </w:p>
    <w:p w:rsidR="00B15E09" w:rsidRPr="005A686C" w:rsidRDefault="00B15E09" w:rsidP="00B60446">
      <w:pPr>
        <w:spacing w:after="0" w:line="240" w:lineRule="auto"/>
        <w:jc w:val="both"/>
        <w:rPr>
          <w:rFonts w:cstheme="minorHAnsi"/>
          <w:b/>
          <w:sz w:val="20"/>
          <w:szCs w:val="20"/>
        </w:rPr>
      </w:pPr>
    </w:p>
    <w:p w:rsidR="00B15E09" w:rsidRPr="005A686C" w:rsidRDefault="00B15E09" w:rsidP="00B60446">
      <w:pPr>
        <w:spacing w:after="0" w:line="240" w:lineRule="auto"/>
        <w:jc w:val="both"/>
        <w:rPr>
          <w:rFonts w:cstheme="minorHAnsi"/>
          <w:b/>
          <w:bCs/>
          <w:sz w:val="20"/>
          <w:szCs w:val="20"/>
        </w:rPr>
      </w:pPr>
      <w:r w:rsidRPr="005A686C">
        <w:rPr>
          <w:rFonts w:cstheme="minorHAnsi"/>
          <w:b/>
          <w:bCs/>
          <w:sz w:val="20"/>
          <w:szCs w:val="20"/>
        </w:rPr>
        <w:t>Pytanie 42 pakiet 29, pozycja 3:</w:t>
      </w:r>
    </w:p>
    <w:p w:rsidR="00B15E09" w:rsidRPr="005A686C" w:rsidRDefault="00B15E09" w:rsidP="00B60446">
      <w:pPr>
        <w:spacing w:line="240" w:lineRule="auto"/>
        <w:jc w:val="both"/>
        <w:rPr>
          <w:rFonts w:cstheme="minorHAnsi"/>
          <w:sz w:val="20"/>
          <w:szCs w:val="20"/>
        </w:rPr>
      </w:pPr>
      <w:r w:rsidRPr="005A686C">
        <w:rPr>
          <w:rFonts w:cstheme="minorHAnsi"/>
          <w:sz w:val="20"/>
          <w:szCs w:val="20"/>
        </w:rPr>
        <w:t xml:space="preserve">Czy Zamawiający dopuści: Jednorazowa elektryczna rękojeść </w:t>
      </w:r>
      <w:proofErr w:type="spellStart"/>
      <w:r w:rsidRPr="005A686C">
        <w:rPr>
          <w:rFonts w:cstheme="minorHAnsi"/>
          <w:sz w:val="20"/>
          <w:szCs w:val="20"/>
        </w:rPr>
        <w:t>staplera</w:t>
      </w:r>
      <w:proofErr w:type="spellEnd"/>
      <w:r w:rsidRPr="005A686C">
        <w:rPr>
          <w:rFonts w:cstheme="minorHAnsi"/>
          <w:sz w:val="20"/>
          <w:szCs w:val="20"/>
        </w:rPr>
        <w:t xml:space="preserve"> endoskopowego zasilana baterią, z wbudowanym przegubem w ramieniu oraz szczękami do założenia ładunku linowego, które to stanowią integralną część rękojeści. Przegub umożliwiający obustronną, płynną, elektryczną (automatyczną) artykulację (zgięcie) szczęk ramienia co 1 ° w zakresie 110°, maksymalnie po 55° w jedną stronę. Możliwa artykulacja przy częściowo zamkniętych szczękach. Konstrukcja rękojeści umożliwiająca jednoręczną obsługę zgięcia szczęk ramienia sterowanego elektrycznie, za pomocą przycisków umieszczonych po obu stronach rękojeści </w:t>
      </w:r>
      <w:proofErr w:type="spellStart"/>
      <w:r w:rsidRPr="005A686C">
        <w:rPr>
          <w:rFonts w:cstheme="minorHAnsi"/>
          <w:sz w:val="20"/>
          <w:szCs w:val="20"/>
        </w:rPr>
        <w:t>staplera</w:t>
      </w:r>
      <w:proofErr w:type="spellEnd"/>
      <w:r w:rsidRPr="005A686C">
        <w:rPr>
          <w:rFonts w:cstheme="minorHAnsi"/>
          <w:sz w:val="20"/>
          <w:szCs w:val="20"/>
        </w:rPr>
        <w:t xml:space="preserve">. 2 przyciski służące do płynnego sterowania wygięciem szczęk. Przyciski do sterowania wygięcia zachowują kierunek wygięcia również w przypadku obróconych szczęk. 2 przyciski do powrotu szczęk do pozycji prostej, za pomocą pojedynczego naciśnięcia jednego z przycisków. Rękojeść przeznaczona do ładunków wykonujących zespolenie o dł. 45 mm lub 60 mm. Rękojeść posiadająca dźwignię zamykającą i elektrycznie aktywowany spust uruchomienia wystrzelenia ładunku. Spust uruchomienia wystrzelenia ładunku zabezpieczony przed przypadkowym aktywowaniem za pomocą spustu blokującego. Rękojeść wyposażona w 2 przyciski zwalniania zacisku szczęk </w:t>
      </w:r>
      <w:proofErr w:type="spellStart"/>
      <w:r w:rsidRPr="005A686C">
        <w:rPr>
          <w:rFonts w:cstheme="minorHAnsi"/>
          <w:sz w:val="20"/>
          <w:szCs w:val="20"/>
        </w:rPr>
        <w:t>staplera</w:t>
      </w:r>
      <w:proofErr w:type="spellEnd"/>
      <w:r w:rsidRPr="005A686C">
        <w:rPr>
          <w:rFonts w:cstheme="minorHAnsi"/>
          <w:sz w:val="20"/>
          <w:szCs w:val="20"/>
        </w:rPr>
        <w:t xml:space="preserve">. Rękojeść </w:t>
      </w:r>
      <w:proofErr w:type="spellStart"/>
      <w:r w:rsidRPr="005A686C">
        <w:rPr>
          <w:rFonts w:cstheme="minorHAnsi"/>
          <w:sz w:val="20"/>
          <w:szCs w:val="20"/>
        </w:rPr>
        <w:t>staplera</w:t>
      </w:r>
      <w:proofErr w:type="spellEnd"/>
      <w:r w:rsidRPr="005A686C">
        <w:rPr>
          <w:rFonts w:cstheme="minorHAnsi"/>
          <w:sz w:val="20"/>
          <w:szCs w:val="20"/>
        </w:rPr>
        <w:t xml:space="preserve"> wyposażona w sygnalizację dźwiękową/haptyczną w przypadku np. osiągnięcia maksymalnego zgięcia szczęk. Długość ramienia 34 cm lub 44 cm. Pełna rotacja ramienia w zakresie 360°. Na wyposażeniu każdego opakowania jednostkowego rękojeści znajduje się litowa bateria zasilająca rękojeść?</w:t>
      </w:r>
    </w:p>
    <w:p w:rsidR="00D36523" w:rsidRPr="005A686C" w:rsidRDefault="00D36523" w:rsidP="00D36523">
      <w:pPr>
        <w:spacing w:after="0" w:line="240" w:lineRule="auto"/>
        <w:jc w:val="both"/>
        <w:rPr>
          <w:rFonts w:cstheme="minorHAnsi"/>
          <w:b/>
          <w:sz w:val="20"/>
          <w:szCs w:val="20"/>
        </w:rPr>
      </w:pPr>
      <w:r w:rsidRPr="005A686C">
        <w:rPr>
          <w:rFonts w:cstheme="minorHAnsi"/>
          <w:b/>
          <w:color w:val="FF0000"/>
          <w:sz w:val="20"/>
          <w:szCs w:val="20"/>
          <w:lang w:bidi="en-US"/>
        </w:rPr>
        <w:t>Odpowiedź Zamawiającego: Zamawiający</w:t>
      </w:r>
      <w:r w:rsidR="008E1807">
        <w:rPr>
          <w:rFonts w:cstheme="minorHAnsi"/>
          <w:b/>
          <w:color w:val="FF0000"/>
          <w:sz w:val="20"/>
          <w:szCs w:val="20"/>
          <w:lang w:bidi="en-US"/>
        </w:rPr>
        <w:t xml:space="preserve">  dopuszcza pozostałe parametry zgodnie z SWZ</w:t>
      </w:r>
      <w:r w:rsidR="00D00050">
        <w:rPr>
          <w:rFonts w:cstheme="minorHAnsi"/>
          <w:b/>
          <w:color w:val="FF0000"/>
          <w:sz w:val="20"/>
          <w:szCs w:val="20"/>
          <w:lang w:bidi="en-US"/>
        </w:rPr>
        <w:t>.</w:t>
      </w:r>
    </w:p>
    <w:p w:rsidR="00D36523" w:rsidRPr="005A686C" w:rsidRDefault="00D36523" w:rsidP="00B60446">
      <w:pPr>
        <w:spacing w:line="240" w:lineRule="auto"/>
        <w:jc w:val="both"/>
        <w:rPr>
          <w:rFonts w:cstheme="minorHAnsi"/>
          <w:sz w:val="20"/>
          <w:szCs w:val="20"/>
        </w:rPr>
      </w:pPr>
    </w:p>
    <w:p w:rsidR="00AD7073" w:rsidRPr="009E6F7C" w:rsidRDefault="00AD7073" w:rsidP="00B60446">
      <w:pPr>
        <w:spacing w:after="0" w:line="240" w:lineRule="auto"/>
        <w:jc w:val="both"/>
        <w:rPr>
          <w:rFonts w:cstheme="minorHAnsi"/>
          <w:sz w:val="20"/>
          <w:szCs w:val="20"/>
        </w:rPr>
      </w:pPr>
      <w:r w:rsidRPr="009E6F7C">
        <w:rPr>
          <w:rFonts w:cstheme="minorHAnsi"/>
          <w:b/>
          <w:sz w:val="20"/>
          <w:szCs w:val="20"/>
        </w:rPr>
        <w:t>Pytanie 43</w:t>
      </w:r>
      <w:r w:rsidRPr="009E6F7C">
        <w:rPr>
          <w:rFonts w:cstheme="minorHAnsi"/>
          <w:sz w:val="20"/>
          <w:szCs w:val="20"/>
        </w:rPr>
        <w:t xml:space="preserve"> Czy Zamawiający wyrazi zgodę na modyfikację projektu umowy stanowiącego załącznik do SWZ („Umowa”) w zakresie § 6 ust. 1 lit. a) Umowy poprzez wskazanie, że kara umowna (0.5 %) będzie naliczona od wartości produktów dostarczonych ze zwłoką (a nie od wartości całego zamówienia). W ocenie Wykonawcy </w:t>
      </w:r>
      <w:r w:rsidRPr="009E6F7C">
        <w:rPr>
          <w:rFonts w:cstheme="minorHAnsi"/>
          <w:sz w:val="20"/>
          <w:szCs w:val="20"/>
        </w:rPr>
        <w:lastRenderedPageBreak/>
        <w:t>naliczanie kary od wartości całego zamówienia – w sytuacji gdy Wykonawca zrealizowałby część przedmiotowego zamówienia w terminie – nie jest zasadne. Pragniemy nadmienić, że kara umowna w głównej mierze powinna realizować funkcję stymulacyjną i prewencyjną. Należy jednak pamiętać, żeby Zamawiający nie nadużył środka motywującego wykonawcę, bowiem jak stwierdziła KIO w wyroku z dnia 19 lutego 2010 r., sygn. akt: 1839/09: „Z karą rażąco wygórowaną mamy do czynienia, gdy jej wysokość przekracza granice motywacji wykonawcy do realizacji zamówienia i stanowi przyczynek dla zamawiającego do wzbogacenia się”.</w:t>
      </w:r>
    </w:p>
    <w:p w:rsidR="00A6198E" w:rsidRPr="009E6F7C" w:rsidRDefault="00A6198E" w:rsidP="00D36523">
      <w:pPr>
        <w:spacing w:after="0" w:line="240" w:lineRule="auto"/>
        <w:jc w:val="both"/>
        <w:rPr>
          <w:rFonts w:cstheme="minorHAnsi"/>
          <w:b/>
          <w:color w:val="FF0000"/>
          <w:sz w:val="20"/>
          <w:szCs w:val="20"/>
          <w:u w:val="single"/>
          <w:lang w:bidi="en-US"/>
        </w:rPr>
      </w:pPr>
    </w:p>
    <w:p w:rsidR="00D36523" w:rsidRPr="009E6F7C" w:rsidRDefault="00D36523" w:rsidP="00D36523">
      <w:pPr>
        <w:spacing w:after="0" w:line="240" w:lineRule="auto"/>
        <w:jc w:val="both"/>
        <w:rPr>
          <w:rFonts w:cstheme="minorHAnsi"/>
          <w:b/>
          <w:sz w:val="20"/>
          <w:szCs w:val="20"/>
        </w:rPr>
      </w:pPr>
      <w:r w:rsidRPr="009E6F7C">
        <w:rPr>
          <w:rFonts w:cstheme="minorHAnsi"/>
          <w:b/>
          <w:color w:val="FF0000"/>
          <w:sz w:val="20"/>
          <w:szCs w:val="20"/>
          <w:u w:val="single"/>
          <w:lang w:bidi="en-US"/>
        </w:rPr>
        <w:t>Odpowiedź Zamawiającego:</w:t>
      </w:r>
      <w:r w:rsidRPr="009E6F7C">
        <w:rPr>
          <w:rFonts w:cstheme="minorHAnsi"/>
          <w:b/>
          <w:color w:val="FF0000"/>
          <w:sz w:val="20"/>
          <w:szCs w:val="20"/>
          <w:lang w:bidi="en-US"/>
        </w:rPr>
        <w:t xml:space="preserve"> </w:t>
      </w:r>
      <w:r w:rsidR="00D078A3" w:rsidRPr="009E6F7C">
        <w:rPr>
          <w:rFonts w:cstheme="minorHAnsi"/>
          <w:b/>
          <w:color w:val="FF0000"/>
          <w:sz w:val="20"/>
          <w:szCs w:val="20"/>
          <w:lang w:bidi="en-US"/>
        </w:rPr>
        <w:t xml:space="preserve">  </w:t>
      </w:r>
      <w:r w:rsidR="00A6198E" w:rsidRPr="009E6F7C">
        <w:rPr>
          <w:rFonts w:cstheme="minorHAnsi"/>
          <w:b/>
          <w:color w:val="FF0000"/>
          <w:sz w:val="20"/>
          <w:szCs w:val="20"/>
          <w:lang w:bidi="en-US"/>
        </w:rPr>
        <w:t>Zamawiający wyraża  zgodę.</w:t>
      </w:r>
    </w:p>
    <w:p w:rsidR="00AD7073" w:rsidRPr="009E6F7C" w:rsidRDefault="00AD7073" w:rsidP="00B60446">
      <w:pPr>
        <w:pStyle w:val="Akapitzlist"/>
        <w:spacing w:line="240" w:lineRule="auto"/>
        <w:rPr>
          <w:rFonts w:cstheme="minorHAnsi"/>
          <w:sz w:val="20"/>
          <w:szCs w:val="20"/>
        </w:rPr>
      </w:pPr>
    </w:p>
    <w:p w:rsidR="00AD7073" w:rsidRPr="009E6F7C" w:rsidRDefault="00D836DE" w:rsidP="00B60446">
      <w:pPr>
        <w:spacing w:after="0" w:line="240" w:lineRule="auto"/>
        <w:jc w:val="both"/>
        <w:rPr>
          <w:rFonts w:cstheme="minorHAnsi"/>
          <w:sz w:val="20"/>
          <w:szCs w:val="20"/>
        </w:rPr>
      </w:pPr>
      <w:r w:rsidRPr="009E6F7C">
        <w:rPr>
          <w:rFonts w:cstheme="minorHAnsi"/>
          <w:b/>
          <w:sz w:val="20"/>
          <w:szCs w:val="20"/>
        </w:rPr>
        <w:t>Pytanie 44</w:t>
      </w:r>
      <w:r w:rsidRPr="009E6F7C">
        <w:rPr>
          <w:rFonts w:cstheme="minorHAnsi"/>
          <w:sz w:val="20"/>
          <w:szCs w:val="20"/>
        </w:rPr>
        <w:t xml:space="preserve"> </w:t>
      </w:r>
      <w:r w:rsidR="00AD7073" w:rsidRPr="009E6F7C">
        <w:rPr>
          <w:rFonts w:cstheme="minorHAnsi"/>
          <w:sz w:val="20"/>
          <w:szCs w:val="20"/>
        </w:rPr>
        <w:t>Czy Zamawiający wyrazi zgodę na modyfikację § 6 ust. 1 lit. b) Umowy poprzez wskazanie, że kara umowna (0.5 %) będzie naliczona od wartości produktów, wobec których nastąpiła zwłoka w rozpatrzeniu reklamacji (a nie od wartości brutto całej dostawy). W ocenie Wykonawcy naliczanie kary od wartości całej dostawy – w sytuacji gdy zwłoka dotyczy tylko poszczególnych towarów – nie jest zasadne. Pragniemy nadmienić, że kara umowna w głównej mierze powinna realizować funkcję stymulacyjną i prewencyjną. Należy jednak pamiętać, żeby Zamawiający nie nadużył środka motywującego wykonawcę, bowiem jak stwierdziła KIO w wyroku z dnia 19 lutego 2010 r., sygn. akt: 1839/09: „Z karą rażąco wygórowaną mamy do czynienia, gdy jej wysokość przekracza granice motywacji wykonawcy do realizacji zamówienia i stanowi przyczynek dla zamawiającego do wzbogacenia się”.</w:t>
      </w:r>
    </w:p>
    <w:p w:rsidR="00A6198E" w:rsidRPr="009E6F7C" w:rsidRDefault="00A6198E" w:rsidP="00D36523">
      <w:pPr>
        <w:spacing w:after="0" w:line="240" w:lineRule="auto"/>
        <w:jc w:val="both"/>
        <w:rPr>
          <w:rFonts w:cstheme="minorHAnsi"/>
          <w:b/>
          <w:color w:val="FF0000"/>
          <w:sz w:val="20"/>
          <w:szCs w:val="20"/>
          <w:lang w:bidi="en-US"/>
        </w:rPr>
      </w:pPr>
    </w:p>
    <w:p w:rsidR="00D36523" w:rsidRPr="009E6F7C" w:rsidRDefault="00D36523" w:rsidP="00D36523">
      <w:pPr>
        <w:spacing w:after="0" w:line="240" w:lineRule="auto"/>
        <w:jc w:val="both"/>
        <w:rPr>
          <w:rFonts w:cstheme="minorHAnsi"/>
          <w:b/>
          <w:sz w:val="20"/>
          <w:szCs w:val="20"/>
        </w:rPr>
      </w:pPr>
      <w:r w:rsidRPr="009E6F7C">
        <w:rPr>
          <w:rFonts w:cstheme="minorHAnsi"/>
          <w:b/>
          <w:color w:val="FF0000"/>
          <w:sz w:val="20"/>
          <w:szCs w:val="20"/>
          <w:u w:val="single"/>
          <w:lang w:bidi="en-US"/>
        </w:rPr>
        <w:t>Odpowiedź Zamawiającego:</w:t>
      </w:r>
      <w:r w:rsidRPr="009E6F7C">
        <w:rPr>
          <w:rFonts w:cstheme="minorHAnsi"/>
          <w:b/>
          <w:color w:val="FF0000"/>
          <w:sz w:val="20"/>
          <w:szCs w:val="20"/>
          <w:lang w:bidi="en-US"/>
        </w:rPr>
        <w:t xml:space="preserve"> </w:t>
      </w:r>
      <w:r w:rsidR="00D078A3" w:rsidRPr="009E6F7C">
        <w:rPr>
          <w:rFonts w:cstheme="minorHAnsi"/>
          <w:b/>
          <w:color w:val="FF0000"/>
          <w:sz w:val="20"/>
          <w:szCs w:val="20"/>
          <w:lang w:bidi="en-US"/>
        </w:rPr>
        <w:t xml:space="preserve"> </w:t>
      </w:r>
      <w:r w:rsidR="00A6198E" w:rsidRPr="009E6F7C">
        <w:rPr>
          <w:rFonts w:cstheme="minorHAnsi"/>
          <w:b/>
          <w:color w:val="FF0000"/>
          <w:sz w:val="20"/>
          <w:szCs w:val="20"/>
          <w:lang w:bidi="en-US"/>
        </w:rPr>
        <w:t>Zamawiający</w:t>
      </w:r>
      <w:r w:rsidR="009E6F7C" w:rsidRPr="009E6F7C">
        <w:rPr>
          <w:rFonts w:cstheme="minorHAnsi"/>
          <w:b/>
          <w:color w:val="FF0000"/>
          <w:sz w:val="20"/>
          <w:szCs w:val="20"/>
          <w:lang w:bidi="en-US"/>
        </w:rPr>
        <w:t xml:space="preserve"> nie</w:t>
      </w:r>
      <w:r w:rsidR="00A6198E" w:rsidRPr="009E6F7C">
        <w:rPr>
          <w:rFonts w:cstheme="minorHAnsi"/>
          <w:b/>
          <w:color w:val="FF0000"/>
          <w:sz w:val="20"/>
          <w:szCs w:val="20"/>
          <w:lang w:bidi="en-US"/>
        </w:rPr>
        <w:t xml:space="preserve"> wyraża zgod</w:t>
      </w:r>
      <w:r w:rsidR="009E6F7C" w:rsidRPr="009E6F7C">
        <w:rPr>
          <w:rFonts w:cstheme="minorHAnsi"/>
          <w:b/>
          <w:color w:val="FF0000"/>
          <w:sz w:val="20"/>
          <w:szCs w:val="20"/>
          <w:lang w:bidi="en-US"/>
        </w:rPr>
        <w:t>y</w:t>
      </w:r>
      <w:r w:rsidR="00A6198E" w:rsidRPr="009E6F7C">
        <w:rPr>
          <w:rFonts w:cstheme="minorHAnsi"/>
          <w:b/>
          <w:color w:val="FF0000"/>
          <w:sz w:val="20"/>
          <w:szCs w:val="20"/>
          <w:lang w:bidi="en-US"/>
        </w:rPr>
        <w:t>.</w:t>
      </w:r>
    </w:p>
    <w:p w:rsidR="00AD7073" w:rsidRPr="002B313B" w:rsidRDefault="00AD7073" w:rsidP="00B60446">
      <w:pPr>
        <w:pStyle w:val="Akapitzlist"/>
        <w:spacing w:line="240" w:lineRule="auto"/>
        <w:rPr>
          <w:rFonts w:cstheme="minorHAnsi"/>
          <w:b/>
          <w:sz w:val="20"/>
          <w:szCs w:val="20"/>
          <w:highlight w:val="yellow"/>
        </w:rPr>
      </w:pPr>
    </w:p>
    <w:p w:rsidR="00AD7073" w:rsidRPr="00806764" w:rsidRDefault="00D836DE" w:rsidP="00B60446">
      <w:pPr>
        <w:spacing w:after="0" w:line="240" w:lineRule="auto"/>
        <w:jc w:val="both"/>
        <w:rPr>
          <w:rFonts w:cstheme="minorHAnsi"/>
          <w:sz w:val="20"/>
          <w:szCs w:val="20"/>
        </w:rPr>
      </w:pPr>
      <w:r w:rsidRPr="00C706F7">
        <w:rPr>
          <w:rFonts w:cstheme="minorHAnsi"/>
          <w:b/>
          <w:sz w:val="20"/>
          <w:szCs w:val="20"/>
        </w:rPr>
        <w:t>Pytanie 45</w:t>
      </w:r>
      <w:r w:rsidRPr="00C706F7">
        <w:rPr>
          <w:rFonts w:cstheme="minorHAnsi"/>
          <w:sz w:val="20"/>
          <w:szCs w:val="20"/>
        </w:rPr>
        <w:t xml:space="preserve"> </w:t>
      </w:r>
      <w:r w:rsidR="00AD7073" w:rsidRPr="00C706F7">
        <w:rPr>
          <w:rFonts w:cstheme="minorHAnsi"/>
          <w:sz w:val="20"/>
          <w:szCs w:val="20"/>
        </w:rPr>
        <w:t xml:space="preserve">Czy Zamawiający wyrazi zgodę na obniżenie limitu kar wskazanego w § 6 ust. 3 Umowy z 50 % do 30 </w:t>
      </w:r>
      <w:bookmarkStart w:id="13" w:name="_GoBack"/>
      <w:bookmarkEnd w:id="13"/>
      <w:r w:rsidR="00AD7073" w:rsidRPr="00806764">
        <w:rPr>
          <w:rFonts w:cstheme="minorHAnsi"/>
          <w:sz w:val="20"/>
          <w:szCs w:val="20"/>
        </w:rPr>
        <w:t>%.</w:t>
      </w:r>
    </w:p>
    <w:p w:rsidR="00D36523" w:rsidRPr="00806764" w:rsidRDefault="00D36523" w:rsidP="00D36523">
      <w:pPr>
        <w:spacing w:after="0" w:line="240" w:lineRule="auto"/>
        <w:jc w:val="both"/>
        <w:rPr>
          <w:rFonts w:cstheme="minorHAnsi"/>
          <w:b/>
          <w:sz w:val="20"/>
          <w:szCs w:val="20"/>
        </w:rPr>
      </w:pPr>
      <w:r w:rsidRPr="00806764">
        <w:rPr>
          <w:rFonts w:cstheme="minorHAnsi"/>
          <w:b/>
          <w:color w:val="FF0000"/>
          <w:sz w:val="20"/>
          <w:szCs w:val="20"/>
          <w:u w:val="single"/>
          <w:lang w:bidi="en-US"/>
        </w:rPr>
        <w:t>Odpowiedź Zamawiającego</w:t>
      </w:r>
      <w:r w:rsidRPr="00806764">
        <w:rPr>
          <w:rFonts w:cstheme="minorHAnsi"/>
          <w:b/>
          <w:color w:val="FF0000"/>
          <w:sz w:val="20"/>
          <w:szCs w:val="20"/>
          <w:lang w:bidi="en-US"/>
        </w:rPr>
        <w:t>: Zamawiający nie wyraża zgody.</w:t>
      </w:r>
    </w:p>
    <w:p w:rsidR="00AD7073" w:rsidRPr="00806764" w:rsidRDefault="00AD7073" w:rsidP="00B60446">
      <w:pPr>
        <w:pStyle w:val="Akapitzlist"/>
        <w:spacing w:line="240" w:lineRule="auto"/>
        <w:rPr>
          <w:rFonts w:cstheme="minorHAnsi"/>
          <w:sz w:val="20"/>
          <w:szCs w:val="20"/>
        </w:rPr>
      </w:pPr>
    </w:p>
    <w:p w:rsidR="00AD7073" w:rsidRPr="00806764" w:rsidRDefault="00D836DE" w:rsidP="00B60446">
      <w:pPr>
        <w:spacing w:after="0" w:line="240" w:lineRule="auto"/>
        <w:jc w:val="both"/>
        <w:rPr>
          <w:rFonts w:cstheme="minorHAnsi"/>
          <w:sz w:val="20"/>
          <w:szCs w:val="20"/>
        </w:rPr>
      </w:pPr>
      <w:r w:rsidRPr="00806764">
        <w:rPr>
          <w:rFonts w:cstheme="minorHAnsi"/>
          <w:b/>
          <w:sz w:val="20"/>
          <w:szCs w:val="20"/>
        </w:rPr>
        <w:t>Pytanie 46</w:t>
      </w:r>
      <w:r w:rsidRPr="00806764">
        <w:rPr>
          <w:rFonts w:cstheme="minorHAnsi"/>
          <w:sz w:val="20"/>
          <w:szCs w:val="20"/>
        </w:rPr>
        <w:t xml:space="preserve"> </w:t>
      </w:r>
      <w:r w:rsidR="00AD7073" w:rsidRPr="00806764">
        <w:rPr>
          <w:rFonts w:cstheme="minorHAnsi"/>
          <w:sz w:val="20"/>
          <w:szCs w:val="20"/>
        </w:rPr>
        <w:t>Czy Zamawiający doprecyzuje §8 ust. 9 Umowy poprzez dodanie w nim następującego bądź zbliżonego zdania:</w:t>
      </w:r>
    </w:p>
    <w:p w:rsidR="00AD7073" w:rsidRPr="00806764" w:rsidRDefault="00AD7073" w:rsidP="00B60446">
      <w:pPr>
        <w:spacing w:line="240" w:lineRule="auto"/>
        <w:jc w:val="both"/>
        <w:rPr>
          <w:rFonts w:cstheme="minorHAnsi"/>
          <w:sz w:val="20"/>
          <w:szCs w:val="20"/>
        </w:rPr>
      </w:pPr>
      <w:r w:rsidRPr="00806764">
        <w:rPr>
          <w:rFonts w:cstheme="minorHAnsi"/>
          <w:sz w:val="20"/>
          <w:szCs w:val="20"/>
        </w:rPr>
        <w:t>„</w:t>
      </w:r>
      <w:r w:rsidRPr="00806764">
        <w:rPr>
          <w:rFonts w:cstheme="minorHAnsi"/>
          <w:i/>
          <w:iCs/>
          <w:sz w:val="20"/>
          <w:szCs w:val="20"/>
        </w:rPr>
        <w:t>Zmiana wynagrodzenia może nastąpić wyłącznie za obopólną zgodą obu Stron</w:t>
      </w:r>
      <w:r w:rsidRPr="00806764">
        <w:rPr>
          <w:rFonts w:cstheme="minorHAnsi"/>
          <w:sz w:val="20"/>
          <w:szCs w:val="20"/>
        </w:rPr>
        <w:t xml:space="preserve">” </w:t>
      </w:r>
      <w:r w:rsidRPr="00806764">
        <w:rPr>
          <w:rFonts w:cstheme="minorHAnsi"/>
          <w:sz w:val="20"/>
          <w:szCs w:val="20"/>
        </w:rPr>
        <w:br/>
        <w:t xml:space="preserve">lub </w:t>
      </w:r>
      <w:r w:rsidRPr="00806764">
        <w:rPr>
          <w:rFonts w:cstheme="minorHAnsi"/>
          <w:sz w:val="20"/>
          <w:szCs w:val="20"/>
        </w:rPr>
        <w:br/>
        <w:t>„Zmiana wynagrodzenia może nastąpić wyłącznie w sytuacji, gdy Strona występującą z żądaniem o zmianę wynagrodzenia wykaże, że zmiana cen towarów i usług ma realny i adekwatny wpływ na koszty Strony związane z wykonywaniem Umowy”.</w:t>
      </w:r>
    </w:p>
    <w:p w:rsidR="00D04B40" w:rsidRPr="005A686C" w:rsidRDefault="00D04B40" w:rsidP="00D04B40">
      <w:pPr>
        <w:spacing w:after="0" w:line="240" w:lineRule="auto"/>
        <w:jc w:val="both"/>
        <w:rPr>
          <w:rFonts w:cstheme="minorHAnsi"/>
          <w:b/>
          <w:sz w:val="20"/>
          <w:szCs w:val="20"/>
        </w:rPr>
      </w:pPr>
      <w:r w:rsidRPr="00806764">
        <w:rPr>
          <w:rFonts w:cstheme="minorHAnsi"/>
          <w:b/>
          <w:color w:val="FF0000"/>
          <w:sz w:val="20"/>
          <w:szCs w:val="20"/>
          <w:u w:val="single"/>
          <w:lang w:bidi="en-US"/>
        </w:rPr>
        <w:t>Odpowiedź Zamawiającego</w:t>
      </w:r>
      <w:r w:rsidRPr="00806764">
        <w:rPr>
          <w:rFonts w:cstheme="minorHAnsi"/>
          <w:b/>
          <w:color w:val="FF0000"/>
          <w:sz w:val="20"/>
          <w:szCs w:val="20"/>
          <w:lang w:bidi="en-US"/>
        </w:rPr>
        <w:t>: Zamawiający</w:t>
      </w:r>
      <w:r w:rsidR="00D078A3" w:rsidRPr="00806764">
        <w:rPr>
          <w:rFonts w:cstheme="minorHAnsi"/>
          <w:b/>
          <w:color w:val="FF0000"/>
          <w:sz w:val="20"/>
          <w:szCs w:val="20"/>
          <w:lang w:bidi="en-US"/>
        </w:rPr>
        <w:t xml:space="preserve"> </w:t>
      </w:r>
      <w:r w:rsidR="0045461B" w:rsidRPr="00806764">
        <w:rPr>
          <w:rFonts w:cstheme="minorHAnsi"/>
          <w:b/>
          <w:color w:val="FF0000"/>
          <w:sz w:val="20"/>
          <w:szCs w:val="20"/>
          <w:lang w:bidi="en-US"/>
        </w:rPr>
        <w:t>nie wyraża zgody, bowiem podpisanie aneksu wymaga zawsze zgody obu stron</w:t>
      </w:r>
      <w:r w:rsidR="00806764" w:rsidRPr="00806764">
        <w:rPr>
          <w:rFonts w:cstheme="minorHAnsi"/>
          <w:b/>
          <w:color w:val="FF0000"/>
          <w:sz w:val="20"/>
          <w:szCs w:val="20"/>
          <w:lang w:bidi="en-US"/>
        </w:rPr>
        <w:t>.</w:t>
      </w:r>
    </w:p>
    <w:p w:rsidR="00D04B40" w:rsidRPr="005A686C" w:rsidRDefault="00D04B40" w:rsidP="00B60446">
      <w:pPr>
        <w:spacing w:line="240" w:lineRule="auto"/>
        <w:jc w:val="both"/>
        <w:rPr>
          <w:rFonts w:cstheme="minorHAnsi"/>
          <w:sz w:val="20"/>
          <w:szCs w:val="20"/>
        </w:rPr>
      </w:pPr>
    </w:p>
    <w:p w:rsidR="00DF3A9E" w:rsidRPr="005A686C" w:rsidRDefault="00DF3A9E" w:rsidP="00B60446">
      <w:pPr>
        <w:widowControl w:val="0"/>
        <w:spacing w:line="240" w:lineRule="auto"/>
        <w:rPr>
          <w:rFonts w:cstheme="minorHAnsi"/>
          <w:b/>
          <w:sz w:val="20"/>
          <w:szCs w:val="20"/>
        </w:rPr>
      </w:pPr>
      <w:r w:rsidRPr="005A686C">
        <w:rPr>
          <w:rFonts w:cstheme="minorHAnsi"/>
          <w:b/>
          <w:sz w:val="20"/>
          <w:szCs w:val="20"/>
        </w:rPr>
        <w:t>Pytanie nr 47  poz.1</w:t>
      </w:r>
      <w:r w:rsidR="004B01CB" w:rsidRPr="005A686C">
        <w:rPr>
          <w:rFonts w:cstheme="minorHAnsi"/>
          <w:b/>
          <w:sz w:val="20"/>
          <w:szCs w:val="20"/>
        </w:rPr>
        <w:t xml:space="preserve"> </w:t>
      </w:r>
      <w:r w:rsidRPr="005A686C">
        <w:rPr>
          <w:rFonts w:cstheme="minorHAnsi"/>
          <w:b/>
          <w:sz w:val="20"/>
          <w:szCs w:val="20"/>
        </w:rPr>
        <w:t xml:space="preserve">Dotyczy: Tabela nr 1 dla Zadania nr 11 – Dostawa </w:t>
      </w:r>
    </w:p>
    <w:p w:rsidR="00DF3A9E" w:rsidRPr="005A686C" w:rsidRDefault="00DF3A9E" w:rsidP="00B60446">
      <w:pPr>
        <w:pStyle w:val="Default"/>
        <w:rPr>
          <w:rFonts w:asciiTheme="minorHAnsi" w:hAnsiTheme="minorHAnsi" w:cstheme="minorHAnsi"/>
          <w:sz w:val="20"/>
          <w:szCs w:val="20"/>
        </w:rPr>
      </w:pPr>
      <w:r w:rsidRPr="005A686C">
        <w:rPr>
          <w:rFonts w:asciiTheme="minorHAnsi" w:hAnsiTheme="minorHAnsi" w:cstheme="minorHAnsi"/>
          <w:sz w:val="20"/>
          <w:szCs w:val="20"/>
        </w:rPr>
        <w:t>Czy Zamawiający dopuszcza rurki intubacyjne wraz z zintegrowanymi w specjalnej konstrukcji elektrodami o powierzchni przylegającej do strun głosowych dostosowanymi do lokalizacji nerwu krtaniowego wstecznego oraz nerwu błędnego pakowane o średnicy od min.5 do 9mm, pakowane po 4 sztuki?</w:t>
      </w:r>
    </w:p>
    <w:p w:rsidR="00D04B40" w:rsidRPr="005A686C" w:rsidRDefault="00D04B40" w:rsidP="00B60446">
      <w:pPr>
        <w:pStyle w:val="Default"/>
        <w:rPr>
          <w:rFonts w:asciiTheme="minorHAnsi" w:hAnsiTheme="minorHAnsi" w:cstheme="minorHAnsi"/>
          <w:sz w:val="20"/>
          <w:szCs w:val="20"/>
        </w:rPr>
      </w:pPr>
    </w:p>
    <w:p w:rsidR="00D04B40" w:rsidRPr="005A686C" w:rsidRDefault="00D04B40" w:rsidP="00D04B40">
      <w:pPr>
        <w:spacing w:after="0" w:line="240" w:lineRule="auto"/>
        <w:jc w:val="both"/>
        <w:rPr>
          <w:rFonts w:cstheme="minorHAnsi"/>
          <w:b/>
          <w:sz w:val="20"/>
          <w:szCs w:val="20"/>
        </w:rPr>
      </w:pPr>
      <w:r w:rsidRPr="002B313B">
        <w:rPr>
          <w:rFonts w:cstheme="minorHAnsi"/>
          <w:b/>
          <w:color w:val="FF0000"/>
          <w:sz w:val="20"/>
          <w:szCs w:val="20"/>
          <w:u w:val="single"/>
          <w:lang w:bidi="en-US"/>
        </w:rPr>
        <w:t>Odpowiedź Zamawiającego</w:t>
      </w:r>
      <w:r w:rsidRPr="005A686C">
        <w:rPr>
          <w:rFonts w:cstheme="minorHAnsi"/>
          <w:b/>
          <w:color w:val="FF0000"/>
          <w:sz w:val="20"/>
          <w:szCs w:val="20"/>
          <w:lang w:bidi="en-US"/>
        </w:rPr>
        <w:t>: Zamawiający</w:t>
      </w:r>
      <w:r w:rsidR="00F07F75">
        <w:rPr>
          <w:rFonts w:cstheme="minorHAnsi"/>
          <w:b/>
          <w:color w:val="FF0000"/>
          <w:sz w:val="20"/>
          <w:szCs w:val="20"/>
          <w:lang w:bidi="en-US"/>
        </w:rPr>
        <w:t xml:space="preserve"> dopuszcza pozostałe parametry zgodnie z SWZ</w:t>
      </w:r>
      <w:r w:rsidR="00C50681">
        <w:rPr>
          <w:rFonts w:cstheme="minorHAnsi"/>
          <w:b/>
          <w:color w:val="FF0000"/>
          <w:sz w:val="20"/>
          <w:szCs w:val="20"/>
          <w:lang w:bidi="en-US"/>
        </w:rPr>
        <w:t>.</w:t>
      </w:r>
    </w:p>
    <w:p w:rsidR="00DF3A9E" w:rsidRPr="005A686C" w:rsidRDefault="00DF3A9E" w:rsidP="00B60446">
      <w:pPr>
        <w:pStyle w:val="Default"/>
        <w:rPr>
          <w:rFonts w:asciiTheme="minorHAnsi" w:hAnsiTheme="minorHAnsi" w:cstheme="minorHAnsi"/>
          <w:sz w:val="20"/>
          <w:szCs w:val="20"/>
        </w:rPr>
      </w:pPr>
    </w:p>
    <w:p w:rsidR="00DF3A9E" w:rsidRPr="005A686C" w:rsidRDefault="00DF3A9E" w:rsidP="00B60446">
      <w:pPr>
        <w:pStyle w:val="Default"/>
        <w:rPr>
          <w:rFonts w:asciiTheme="minorHAnsi" w:hAnsiTheme="minorHAnsi" w:cstheme="minorHAnsi"/>
          <w:sz w:val="20"/>
          <w:szCs w:val="20"/>
        </w:rPr>
      </w:pPr>
      <w:r w:rsidRPr="005A686C">
        <w:rPr>
          <w:rFonts w:asciiTheme="minorHAnsi" w:hAnsiTheme="minorHAnsi" w:cstheme="minorHAnsi"/>
          <w:b/>
          <w:sz w:val="20"/>
          <w:szCs w:val="20"/>
        </w:rPr>
        <w:t xml:space="preserve">Pytanie nr 48, </w:t>
      </w:r>
      <w:r w:rsidRPr="005A686C">
        <w:rPr>
          <w:rFonts w:asciiTheme="minorHAnsi" w:hAnsiTheme="minorHAnsi" w:cstheme="minorHAnsi"/>
          <w:sz w:val="20"/>
          <w:szCs w:val="20"/>
        </w:rPr>
        <w:t>poz.2</w:t>
      </w:r>
      <w:r w:rsidR="004B01CB" w:rsidRPr="005A686C">
        <w:rPr>
          <w:rFonts w:asciiTheme="minorHAnsi" w:hAnsiTheme="minorHAnsi" w:cstheme="minorHAnsi"/>
          <w:sz w:val="20"/>
          <w:szCs w:val="20"/>
        </w:rPr>
        <w:t xml:space="preserve"> Dotyczy: Tabela nr 1 dla Zadania nr 11 – Dostawa</w:t>
      </w:r>
    </w:p>
    <w:p w:rsidR="00DF3A9E" w:rsidRPr="005A686C" w:rsidRDefault="00DF3A9E" w:rsidP="00B60446">
      <w:pPr>
        <w:pStyle w:val="Default"/>
        <w:rPr>
          <w:rFonts w:asciiTheme="minorHAnsi" w:hAnsiTheme="minorHAnsi" w:cstheme="minorHAnsi"/>
          <w:sz w:val="20"/>
          <w:szCs w:val="20"/>
        </w:rPr>
      </w:pPr>
    </w:p>
    <w:p w:rsidR="00DF3A9E" w:rsidRPr="005A686C" w:rsidRDefault="00DF3A9E" w:rsidP="00B60446">
      <w:pPr>
        <w:pStyle w:val="redniasiatka21"/>
        <w:rPr>
          <w:rFonts w:asciiTheme="minorHAnsi" w:hAnsiTheme="minorHAnsi" w:cstheme="minorHAnsi"/>
          <w:sz w:val="20"/>
          <w:szCs w:val="20"/>
        </w:rPr>
      </w:pPr>
      <w:r w:rsidRPr="005A686C">
        <w:rPr>
          <w:rFonts w:asciiTheme="minorHAnsi" w:hAnsiTheme="minorHAnsi" w:cstheme="minorHAnsi"/>
          <w:sz w:val="20"/>
          <w:szCs w:val="20"/>
        </w:rPr>
        <w:t>Czy Zamawiający dopuszcza elektrody 4 kanałowe jednorazowego użytku naklejane w całości na rurki intubacyjne o rozmiarze min. 5 7, powierzchnia aktywna rozłożona równomiernie na całym obwodzie rurki w miejscu styku z fałdami głosowymi, dołączona elektroda neutralna, gdzie jedno opakowanie zawiera 10 sterylnych sztuk?</w:t>
      </w:r>
    </w:p>
    <w:p w:rsidR="00DF3A9E" w:rsidRPr="005A686C" w:rsidRDefault="00DF3A9E" w:rsidP="00B60446">
      <w:pPr>
        <w:pStyle w:val="redniasiatka21"/>
        <w:rPr>
          <w:rFonts w:asciiTheme="minorHAnsi" w:hAnsiTheme="minorHAnsi" w:cstheme="minorHAnsi"/>
          <w:sz w:val="20"/>
          <w:szCs w:val="20"/>
        </w:rPr>
      </w:pPr>
    </w:p>
    <w:p w:rsidR="00DF3A9E" w:rsidRPr="005A686C" w:rsidRDefault="00DF3A9E" w:rsidP="00B60446">
      <w:pPr>
        <w:pStyle w:val="redniasiatka21"/>
        <w:rPr>
          <w:rFonts w:asciiTheme="minorHAnsi" w:hAnsiTheme="minorHAnsi" w:cstheme="minorHAnsi"/>
          <w:i/>
          <w:iCs/>
          <w:sz w:val="20"/>
          <w:szCs w:val="20"/>
        </w:rPr>
      </w:pPr>
      <w:r w:rsidRPr="005A686C">
        <w:rPr>
          <w:rFonts w:asciiTheme="minorHAnsi" w:hAnsiTheme="minorHAnsi" w:cstheme="minorHAnsi"/>
          <w:i/>
          <w:iCs/>
          <w:sz w:val="20"/>
          <w:szCs w:val="20"/>
        </w:rPr>
        <w:t>Uzasadnienie:</w:t>
      </w:r>
    </w:p>
    <w:p w:rsidR="00DF3A9E" w:rsidRPr="005A686C" w:rsidRDefault="00DF3A9E" w:rsidP="00B60446">
      <w:pPr>
        <w:pStyle w:val="redniasiatka21"/>
        <w:rPr>
          <w:rFonts w:asciiTheme="minorHAnsi" w:hAnsiTheme="minorHAnsi" w:cstheme="minorHAnsi"/>
          <w:sz w:val="20"/>
          <w:szCs w:val="20"/>
        </w:rPr>
      </w:pPr>
    </w:p>
    <w:p w:rsidR="00DF3A9E" w:rsidRPr="005A686C" w:rsidRDefault="00DF3A9E" w:rsidP="00B60446">
      <w:pPr>
        <w:pStyle w:val="redniasiatka21"/>
        <w:rPr>
          <w:rFonts w:asciiTheme="minorHAnsi" w:hAnsiTheme="minorHAnsi" w:cstheme="minorHAnsi"/>
          <w:sz w:val="20"/>
          <w:szCs w:val="20"/>
        </w:rPr>
      </w:pPr>
      <w:r w:rsidRPr="005A686C">
        <w:rPr>
          <w:rFonts w:asciiTheme="minorHAnsi" w:hAnsiTheme="minorHAnsi" w:cstheme="minorHAnsi"/>
          <w:sz w:val="20"/>
          <w:szCs w:val="20"/>
        </w:rPr>
        <w:t xml:space="preserve">Elektrody odbiorcze 4 kanałowe naklejane na rurki intubacyjne równomiernie rozłożone na całym obwodzie nie powodują rotacji na obwodzie, co ma wpływ na jakość odbioru. Metoda nieinwazyjna bez podłączenia do pacjenta </w:t>
      </w:r>
      <w:r w:rsidRPr="005A686C">
        <w:rPr>
          <w:rFonts w:asciiTheme="minorHAnsi" w:hAnsiTheme="minorHAnsi" w:cstheme="minorHAnsi"/>
          <w:b/>
          <w:bCs/>
          <w:sz w:val="20"/>
          <w:szCs w:val="20"/>
        </w:rPr>
        <w:t>elektrod igłowych</w:t>
      </w:r>
      <w:r w:rsidRPr="005A686C">
        <w:rPr>
          <w:rFonts w:asciiTheme="minorHAnsi" w:hAnsiTheme="minorHAnsi" w:cstheme="minorHAnsi"/>
          <w:sz w:val="20"/>
          <w:szCs w:val="20"/>
        </w:rPr>
        <w:t>.</w:t>
      </w:r>
    </w:p>
    <w:p w:rsidR="00D04B40" w:rsidRPr="005A686C" w:rsidRDefault="00D04B40" w:rsidP="00D04B40">
      <w:pPr>
        <w:spacing w:after="0" w:line="240" w:lineRule="auto"/>
        <w:jc w:val="both"/>
        <w:rPr>
          <w:rFonts w:cstheme="minorHAnsi"/>
          <w:b/>
          <w:sz w:val="20"/>
          <w:szCs w:val="20"/>
        </w:rPr>
      </w:pPr>
      <w:r w:rsidRPr="002B313B">
        <w:rPr>
          <w:rFonts w:cstheme="minorHAnsi"/>
          <w:b/>
          <w:color w:val="FF0000"/>
          <w:sz w:val="20"/>
          <w:szCs w:val="20"/>
          <w:u w:val="single"/>
          <w:lang w:bidi="en-US"/>
        </w:rPr>
        <w:t>Odpowiedź Zamawiającego</w:t>
      </w:r>
      <w:r w:rsidRPr="005A686C">
        <w:rPr>
          <w:rFonts w:cstheme="minorHAnsi"/>
          <w:b/>
          <w:color w:val="FF0000"/>
          <w:sz w:val="20"/>
          <w:szCs w:val="20"/>
          <w:lang w:bidi="en-US"/>
        </w:rPr>
        <w:t>: Zamawiający</w:t>
      </w:r>
      <w:r w:rsidR="00F07F75">
        <w:rPr>
          <w:rFonts w:cstheme="minorHAnsi"/>
          <w:b/>
          <w:color w:val="FF0000"/>
          <w:sz w:val="20"/>
          <w:szCs w:val="20"/>
          <w:lang w:bidi="en-US"/>
        </w:rPr>
        <w:t xml:space="preserve"> dopuszcza pozostałe parametry zgodnie z SWZ</w:t>
      </w:r>
      <w:r w:rsidR="00C50681">
        <w:rPr>
          <w:rFonts w:cstheme="minorHAnsi"/>
          <w:b/>
          <w:color w:val="FF0000"/>
          <w:sz w:val="20"/>
          <w:szCs w:val="20"/>
          <w:lang w:bidi="en-US"/>
        </w:rPr>
        <w:t>.</w:t>
      </w:r>
    </w:p>
    <w:p w:rsidR="00D04B40" w:rsidRPr="005A686C" w:rsidRDefault="00D04B40" w:rsidP="00B60446">
      <w:pPr>
        <w:pStyle w:val="redniasiatka21"/>
        <w:rPr>
          <w:rFonts w:asciiTheme="minorHAnsi" w:hAnsiTheme="minorHAnsi" w:cstheme="minorHAnsi"/>
          <w:sz w:val="20"/>
          <w:szCs w:val="20"/>
        </w:rPr>
      </w:pPr>
    </w:p>
    <w:p w:rsidR="00DF3A9E" w:rsidRPr="005A686C" w:rsidRDefault="00DF3A9E" w:rsidP="00B60446">
      <w:pPr>
        <w:pStyle w:val="redniasiatka21"/>
        <w:rPr>
          <w:rFonts w:asciiTheme="minorHAnsi" w:hAnsiTheme="minorHAnsi" w:cstheme="minorHAnsi"/>
          <w:sz w:val="20"/>
          <w:szCs w:val="20"/>
        </w:rPr>
      </w:pPr>
    </w:p>
    <w:p w:rsidR="00DF3A9E" w:rsidRPr="005A686C" w:rsidRDefault="00DF3A9E" w:rsidP="00B60446">
      <w:pPr>
        <w:pStyle w:val="redniasiatka21"/>
        <w:rPr>
          <w:rFonts w:asciiTheme="minorHAnsi" w:hAnsiTheme="minorHAnsi" w:cstheme="minorHAnsi"/>
          <w:sz w:val="20"/>
          <w:szCs w:val="20"/>
        </w:rPr>
      </w:pPr>
      <w:r w:rsidRPr="005A686C">
        <w:rPr>
          <w:rFonts w:asciiTheme="minorHAnsi" w:hAnsiTheme="minorHAnsi" w:cstheme="minorHAnsi"/>
          <w:b/>
          <w:sz w:val="20"/>
          <w:szCs w:val="20"/>
        </w:rPr>
        <w:t>Pytanie nr 49</w:t>
      </w:r>
      <w:r w:rsidRPr="005A686C">
        <w:rPr>
          <w:rFonts w:asciiTheme="minorHAnsi" w:hAnsiTheme="minorHAnsi" w:cstheme="minorHAnsi"/>
          <w:sz w:val="20"/>
          <w:szCs w:val="20"/>
        </w:rPr>
        <w:t>, poz.3</w:t>
      </w:r>
      <w:r w:rsidR="004B01CB" w:rsidRPr="005A686C">
        <w:rPr>
          <w:rFonts w:asciiTheme="minorHAnsi" w:hAnsiTheme="minorHAnsi" w:cstheme="minorHAnsi"/>
          <w:sz w:val="20"/>
          <w:szCs w:val="20"/>
        </w:rPr>
        <w:t xml:space="preserve"> Dotyczy: Tabela nr 1 dla Zadania nr 11 – Dostawa</w:t>
      </w:r>
    </w:p>
    <w:p w:rsidR="00DF3A9E" w:rsidRPr="005A686C" w:rsidRDefault="00DF3A9E" w:rsidP="00B60446">
      <w:pPr>
        <w:pStyle w:val="redniasiatka21"/>
        <w:rPr>
          <w:rFonts w:asciiTheme="minorHAnsi" w:hAnsiTheme="minorHAnsi" w:cstheme="minorHAnsi"/>
          <w:sz w:val="20"/>
          <w:szCs w:val="20"/>
        </w:rPr>
      </w:pPr>
    </w:p>
    <w:p w:rsidR="00DF3A9E" w:rsidRPr="005A686C" w:rsidRDefault="00DF3A9E" w:rsidP="00B60446">
      <w:pPr>
        <w:pStyle w:val="redniasiatka21"/>
        <w:rPr>
          <w:rFonts w:asciiTheme="minorHAnsi" w:hAnsiTheme="minorHAnsi" w:cstheme="minorHAnsi"/>
          <w:sz w:val="20"/>
          <w:szCs w:val="20"/>
        </w:rPr>
      </w:pPr>
      <w:r w:rsidRPr="005A686C">
        <w:rPr>
          <w:rFonts w:asciiTheme="minorHAnsi" w:hAnsiTheme="minorHAnsi" w:cstheme="minorHAnsi"/>
          <w:sz w:val="20"/>
          <w:szCs w:val="20"/>
        </w:rPr>
        <w:t>Czy Zamawiający dopuszcza sondę bipolarną widelec prostą jednorazowego użytku (</w:t>
      </w:r>
      <w:proofErr w:type="spellStart"/>
      <w:r w:rsidRPr="005A686C">
        <w:rPr>
          <w:rFonts w:asciiTheme="minorHAnsi" w:hAnsiTheme="minorHAnsi" w:cstheme="minorHAnsi"/>
          <w:sz w:val="20"/>
          <w:szCs w:val="20"/>
        </w:rPr>
        <w:t>dł.robocza</w:t>
      </w:r>
      <w:proofErr w:type="spellEnd"/>
      <w:r w:rsidRPr="005A686C">
        <w:rPr>
          <w:rFonts w:asciiTheme="minorHAnsi" w:hAnsiTheme="minorHAnsi" w:cstheme="minorHAnsi"/>
          <w:sz w:val="20"/>
          <w:szCs w:val="20"/>
        </w:rPr>
        <w:t xml:space="preserve"> 4.5cm, </w:t>
      </w:r>
      <w:proofErr w:type="spellStart"/>
      <w:r w:rsidRPr="005A686C">
        <w:rPr>
          <w:rFonts w:asciiTheme="minorHAnsi" w:hAnsiTheme="minorHAnsi" w:cstheme="minorHAnsi"/>
          <w:sz w:val="20"/>
          <w:szCs w:val="20"/>
        </w:rPr>
        <w:t>dł.całkowita</w:t>
      </w:r>
      <w:proofErr w:type="spellEnd"/>
      <w:r w:rsidRPr="005A686C">
        <w:rPr>
          <w:rFonts w:asciiTheme="minorHAnsi" w:hAnsiTheme="minorHAnsi" w:cstheme="minorHAnsi"/>
          <w:sz w:val="20"/>
          <w:szCs w:val="20"/>
        </w:rPr>
        <w:t xml:space="preserve"> 15,5cm) do bezpośredniej stymulacji nerwów, gdzie jedno opakowane zawiera 10 sterylnych sztuk? </w:t>
      </w:r>
    </w:p>
    <w:p w:rsidR="00DF3A9E" w:rsidRPr="005A686C" w:rsidRDefault="00DF3A9E" w:rsidP="00B60446">
      <w:pPr>
        <w:pStyle w:val="redniasiatka21"/>
        <w:rPr>
          <w:rFonts w:asciiTheme="minorHAnsi" w:hAnsiTheme="minorHAnsi" w:cstheme="minorHAnsi"/>
          <w:sz w:val="20"/>
          <w:szCs w:val="20"/>
        </w:rPr>
      </w:pPr>
    </w:p>
    <w:p w:rsidR="00DF3A9E" w:rsidRPr="005A686C" w:rsidRDefault="00DF3A9E" w:rsidP="00B60446">
      <w:pPr>
        <w:pStyle w:val="redniasiatka21"/>
        <w:rPr>
          <w:rFonts w:asciiTheme="minorHAnsi" w:hAnsiTheme="minorHAnsi" w:cstheme="minorHAnsi"/>
          <w:i/>
          <w:iCs/>
          <w:sz w:val="20"/>
          <w:szCs w:val="20"/>
        </w:rPr>
      </w:pPr>
      <w:r w:rsidRPr="005A686C">
        <w:rPr>
          <w:rFonts w:asciiTheme="minorHAnsi" w:hAnsiTheme="minorHAnsi" w:cstheme="minorHAnsi"/>
          <w:i/>
          <w:iCs/>
          <w:sz w:val="20"/>
          <w:szCs w:val="20"/>
        </w:rPr>
        <w:t>Uzasadnienie:</w:t>
      </w:r>
    </w:p>
    <w:p w:rsidR="00DF3A9E" w:rsidRPr="005A686C" w:rsidRDefault="00DF3A9E" w:rsidP="00B60446">
      <w:pPr>
        <w:pStyle w:val="redniasiatka21"/>
        <w:rPr>
          <w:rFonts w:asciiTheme="minorHAnsi" w:hAnsiTheme="minorHAnsi" w:cstheme="minorHAnsi"/>
          <w:sz w:val="20"/>
          <w:szCs w:val="20"/>
        </w:rPr>
      </w:pPr>
    </w:p>
    <w:p w:rsidR="00DF3A9E" w:rsidRPr="005A686C" w:rsidRDefault="00DF3A9E" w:rsidP="00B60446">
      <w:pPr>
        <w:pStyle w:val="redniasiatka21"/>
        <w:rPr>
          <w:rFonts w:asciiTheme="minorHAnsi" w:hAnsiTheme="minorHAnsi" w:cstheme="minorHAnsi"/>
          <w:b/>
          <w:sz w:val="20"/>
          <w:szCs w:val="20"/>
        </w:rPr>
      </w:pPr>
      <w:r w:rsidRPr="005A686C">
        <w:rPr>
          <w:rFonts w:asciiTheme="minorHAnsi" w:hAnsiTheme="minorHAnsi" w:cstheme="minorHAnsi"/>
          <w:sz w:val="20"/>
          <w:szCs w:val="20"/>
        </w:rPr>
        <w:t>Zastosowanie sondy stymulacyjnej bipolarnej pozwala na selektywną, bezpośrednią stymulację, co daje pewniejszą identyfikację struktur nerwowych.</w:t>
      </w:r>
    </w:p>
    <w:p w:rsidR="00DF3A9E" w:rsidRPr="005A686C" w:rsidRDefault="00DF3A9E" w:rsidP="00B60446">
      <w:pPr>
        <w:pStyle w:val="redniasiatka21"/>
        <w:rPr>
          <w:rFonts w:asciiTheme="minorHAnsi" w:hAnsiTheme="minorHAnsi" w:cstheme="minorHAnsi"/>
          <w:b/>
          <w:sz w:val="20"/>
          <w:szCs w:val="20"/>
        </w:rPr>
      </w:pPr>
    </w:p>
    <w:p w:rsidR="00D04B40" w:rsidRPr="005A686C" w:rsidRDefault="00D04B40" w:rsidP="00D04B40">
      <w:pPr>
        <w:spacing w:after="0" w:line="240" w:lineRule="auto"/>
        <w:jc w:val="both"/>
        <w:rPr>
          <w:rFonts w:cstheme="minorHAnsi"/>
          <w:b/>
          <w:sz w:val="20"/>
          <w:szCs w:val="20"/>
        </w:rPr>
      </w:pPr>
      <w:r w:rsidRPr="002B313B">
        <w:rPr>
          <w:rFonts w:cstheme="minorHAnsi"/>
          <w:b/>
          <w:color w:val="FF0000"/>
          <w:sz w:val="20"/>
          <w:szCs w:val="20"/>
          <w:u w:val="single"/>
          <w:lang w:bidi="en-US"/>
        </w:rPr>
        <w:t>Odpowiedź Zamawiającego</w:t>
      </w:r>
      <w:r w:rsidRPr="005A686C">
        <w:rPr>
          <w:rFonts w:cstheme="minorHAnsi"/>
          <w:b/>
          <w:color w:val="FF0000"/>
          <w:sz w:val="20"/>
          <w:szCs w:val="20"/>
          <w:lang w:bidi="en-US"/>
        </w:rPr>
        <w:t>: Zamawiający</w:t>
      </w:r>
      <w:r w:rsidR="00F07F75">
        <w:rPr>
          <w:rFonts w:cstheme="minorHAnsi"/>
          <w:b/>
          <w:color w:val="FF0000"/>
          <w:sz w:val="20"/>
          <w:szCs w:val="20"/>
          <w:lang w:bidi="en-US"/>
        </w:rPr>
        <w:t xml:space="preserve"> dopuszcza pozostałe parametry zgodnie z SWZ</w:t>
      </w:r>
      <w:r w:rsidR="00C50681">
        <w:rPr>
          <w:rFonts w:cstheme="minorHAnsi"/>
          <w:b/>
          <w:color w:val="FF0000"/>
          <w:sz w:val="20"/>
          <w:szCs w:val="20"/>
          <w:lang w:bidi="en-US"/>
        </w:rPr>
        <w:t>.</w:t>
      </w:r>
    </w:p>
    <w:p w:rsidR="00D04B40" w:rsidRPr="005A686C" w:rsidRDefault="00D04B40" w:rsidP="00B60446">
      <w:pPr>
        <w:autoSpaceDE w:val="0"/>
        <w:autoSpaceDN w:val="0"/>
        <w:adjustRightInd w:val="0"/>
        <w:spacing w:line="240" w:lineRule="auto"/>
        <w:jc w:val="both"/>
        <w:rPr>
          <w:rFonts w:cstheme="minorHAnsi"/>
          <w:b/>
          <w:sz w:val="20"/>
          <w:szCs w:val="20"/>
        </w:rPr>
      </w:pPr>
    </w:p>
    <w:p w:rsidR="003840A1" w:rsidRPr="005A686C" w:rsidRDefault="003840A1" w:rsidP="00B60446">
      <w:pPr>
        <w:autoSpaceDE w:val="0"/>
        <w:autoSpaceDN w:val="0"/>
        <w:adjustRightInd w:val="0"/>
        <w:spacing w:line="240" w:lineRule="auto"/>
        <w:jc w:val="both"/>
        <w:rPr>
          <w:rFonts w:cstheme="minorHAnsi"/>
          <w:b/>
          <w:sz w:val="20"/>
          <w:szCs w:val="20"/>
        </w:rPr>
      </w:pPr>
      <w:r w:rsidRPr="005A686C">
        <w:rPr>
          <w:rFonts w:cstheme="minorHAnsi"/>
          <w:b/>
          <w:sz w:val="20"/>
          <w:szCs w:val="20"/>
        </w:rPr>
        <w:t xml:space="preserve">Pytanie nr 50 </w:t>
      </w:r>
      <w:r w:rsidRPr="005A686C">
        <w:rPr>
          <w:rFonts w:cstheme="minorHAnsi"/>
          <w:b/>
          <w:bCs/>
          <w:sz w:val="20"/>
          <w:szCs w:val="20"/>
        </w:rPr>
        <w:t xml:space="preserve">dot. załącznika nr 5 do SWZ – projekt umowy, §4, ust. 1 </w:t>
      </w:r>
    </w:p>
    <w:p w:rsidR="003840A1" w:rsidRPr="005A686C" w:rsidRDefault="003840A1" w:rsidP="00B60446">
      <w:pPr>
        <w:spacing w:line="240" w:lineRule="auto"/>
        <w:jc w:val="both"/>
        <w:rPr>
          <w:rFonts w:cstheme="minorHAnsi"/>
          <w:sz w:val="20"/>
          <w:szCs w:val="20"/>
        </w:rPr>
      </w:pPr>
      <w:r w:rsidRPr="005A686C">
        <w:rPr>
          <w:rFonts w:cstheme="minorHAnsi"/>
          <w:sz w:val="20"/>
          <w:szCs w:val="20"/>
        </w:rPr>
        <w:t>Czy Zamawiający wyrazi zgodę na wydłużenie terminu dostaw sukcesywnych do 72 godzin w dni robocze od chwili otrzymania zamówienia telefonicznego, mailowego lub pisemnego, złożonego przez pracownika Apteki lub innego upoważnionego pracownika Zamawiającego?</w:t>
      </w:r>
    </w:p>
    <w:p w:rsidR="00D04B40" w:rsidRPr="005A686C" w:rsidRDefault="00D04B40" w:rsidP="00D04B40">
      <w:pPr>
        <w:spacing w:after="0" w:line="240" w:lineRule="auto"/>
        <w:jc w:val="both"/>
        <w:rPr>
          <w:rFonts w:cstheme="minorHAnsi"/>
          <w:b/>
          <w:sz w:val="20"/>
          <w:szCs w:val="20"/>
        </w:rPr>
      </w:pPr>
      <w:r w:rsidRPr="002B313B">
        <w:rPr>
          <w:rFonts w:cstheme="minorHAnsi"/>
          <w:b/>
          <w:color w:val="FF0000"/>
          <w:sz w:val="20"/>
          <w:szCs w:val="20"/>
          <w:u w:val="single"/>
          <w:lang w:bidi="en-US"/>
        </w:rPr>
        <w:t>Odpowiedź Zamawiającego</w:t>
      </w:r>
      <w:r w:rsidRPr="005A686C">
        <w:rPr>
          <w:rFonts w:cstheme="minorHAnsi"/>
          <w:b/>
          <w:color w:val="FF0000"/>
          <w:sz w:val="20"/>
          <w:szCs w:val="20"/>
          <w:lang w:bidi="en-US"/>
        </w:rPr>
        <w:t>: Zamawiający</w:t>
      </w:r>
      <w:r w:rsidR="005A686C" w:rsidRPr="005A686C">
        <w:rPr>
          <w:rFonts w:cstheme="minorHAnsi"/>
          <w:b/>
          <w:color w:val="FF0000"/>
          <w:sz w:val="20"/>
          <w:szCs w:val="20"/>
          <w:lang w:bidi="en-US"/>
        </w:rPr>
        <w:t xml:space="preserve"> nie wyraża zgody.</w:t>
      </w:r>
    </w:p>
    <w:p w:rsidR="003840A1" w:rsidRPr="005A686C" w:rsidRDefault="003840A1" w:rsidP="00B60446">
      <w:pPr>
        <w:spacing w:line="240" w:lineRule="auto"/>
        <w:ind w:firstLine="708"/>
        <w:jc w:val="both"/>
        <w:rPr>
          <w:rFonts w:cstheme="minorHAnsi"/>
          <w:sz w:val="20"/>
          <w:szCs w:val="20"/>
        </w:rPr>
      </w:pPr>
    </w:p>
    <w:p w:rsidR="003840A1" w:rsidRPr="005A686C" w:rsidRDefault="003840A1" w:rsidP="00B60446">
      <w:pPr>
        <w:autoSpaceDE w:val="0"/>
        <w:autoSpaceDN w:val="0"/>
        <w:adjustRightInd w:val="0"/>
        <w:spacing w:line="240" w:lineRule="auto"/>
        <w:jc w:val="both"/>
        <w:rPr>
          <w:rFonts w:cstheme="minorHAnsi"/>
          <w:b/>
          <w:sz w:val="20"/>
          <w:szCs w:val="20"/>
        </w:rPr>
      </w:pPr>
      <w:r w:rsidRPr="005A686C">
        <w:rPr>
          <w:rFonts w:cstheme="minorHAnsi"/>
          <w:b/>
          <w:sz w:val="20"/>
          <w:szCs w:val="20"/>
        </w:rPr>
        <w:t xml:space="preserve">Pytanie nr 51 </w:t>
      </w:r>
      <w:r w:rsidRPr="005A686C">
        <w:rPr>
          <w:rFonts w:cstheme="minorHAnsi"/>
          <w:b/>
          <w:bCs/>
          <w:sz w:val="20"/>
          <w:szCs w:val="20"/>
        </w:rPr>
        <w:t>dot. załącznika nr 5 do SWZ – projekt umowy, §4</w:t>
      </w:r>
      <w:r w:rsidRPr="005A686C">
        <w:rPr>
          <w:rFonts w:cstheme="minorHAnsi"/>
          <w:b/>
          <w:bCs/>
          <w:sz w:val="20"/>
          <w:szCs w:val="20"/>
          <w:vertAlign w:val="superscript"/>
        </w:rPr>
        <w:t>1</w:t>
      </w:r>
      <w:r w:rsidRPr="005A686C">
        <w:rPr>
          <w:rFonts w:cstheme="minorHAnsi"/>
          <w:b/>
          <w:bCs/>
          <w:sz w:val="20"/>
          <w:szCs w:val="20"/>
        </w:rPr>
        <w:t>, ust. 1  (depozyt)</w:t>
      </w:r>
    </w:p>
    <w:p w:rsidR="003840A1" w:rsidRPr="005A686C" w:rsidRDefault="003840A1" w:rsidP="00B60446">
      <w:pPr>
        <w:autoSpaceDE w:val="0"/>
        <w:autoSpaceDN w:val="0"/>
        <w:adjustRightInd w:val="0"/>
        <w:spacing w:line="240" w:lineRule="auto"/>
        <w:jc w:val="both"/>
        <w:rPr>
          <w:rFonts w:cstheme="minorHAnsi"/>
          <w:sz w:val="20"/>
          <w:szCs w:val="20"/>
        </w:rPr>
      </w:pPr>
      <w:r w:rsidRPr="005A686C">
        <w:rPr>
          <w:rFonts w:cstheme="minorHAnsi"/>
          <w:sz w:val="20"/>
          <w:szCs w:val="20"/>
        </w:rPr>
        <w:t>Czy Zamawiający wyrazi zgodę na wydłużenie terminu utworzenia depozytu do 5 dni roboczych od dnia podpisania niniejszej Umowy?</w:t>
      </w:r>
    </w:p>
    <w:p w:rsidR="00D04B40" w:rsidRPr="005A686C" w:rsidRDefault="00D04B40" w:rsidP="00D04B40">
      <w:pPr>
        <w:spacing w:after="0" w:line="240" w:lineRule="auto"/>
        <w:jc w:val="both"/>
        <w:rPr>
          <w:rFonts w:cstheme="minorHAnsi"/>
          <w:b/>
          <w:sz w:val="20"/>
          <w:szCs w:val="20"/>
        </w:rPr>
      </w:pPr>
      <w:r w:rsidRPr="002B313B">
        <w:rPr>
          <w:rFonts w:cstheme="minorHAnsi"/>
          <w:b/>
          <w:color w:val="FF0000"/>
          <w:sz w:val="20"/>
          <w:szCs w:val="20"/>
          <w:u w:val="single"/>
          <w:lang w:bidi="en-US"/>
        </w:rPr>
        <w:t>Odpowiedź Zamawiającego</w:t>
      </w:r>
      <w:r w:rsidRPr="005A686C">
        <w:rPr>
          <w:rFonts w:cstheme="minorHAnsi"/>
          <w:b/>
          <w:color w:val="FF0000"/>
          <w:sz w:val="20"/>
          <w:szCs w:val="20"/>
          <w:lang w:bidi="en-US"/>
        </w:rPr>
        <w:t>: Zamawiający</w:t>
      </w:r>
      <w:r w:rsidR="005A686C" w:rsidRPr="005A686C">
        <w:rPr>
          <w:rFonts w:cstheme="minorHAnsi"/>
          <w:b/>
          <w:color w:val="FF0000"/>
          <w:sz w:val="20"/>
          <w:szCs w:val="20"/>
          <w:lang w:bidi="en-US"/>
        </w:rPr>
        <w:t xml:space="preserve"> nie wyraża zgody.</w:t>
      </w:r>
    </w:p>
    <w:p w:rsidR="003840A1" w:rsidRPr="005A686C" w:rsidRDefault="003840A1" w:rsidP="00B60446">
      <w:pPr>
        <w:autoSpaceDE w:val="0"/>
        <w:autoSpaceDN w:val="0"/>
        <w:adjustRightInd w:val="0"/>
        <w:spacing w:line="240" w:lineRule="auto"/>
        <w:jc w:val="both"/>
        <w:rPr>
          <w:rFonts w:cstheme="minorHAnsi"/>
          <w:sz w:val="20"/>
          <w:szCs w:val="20"/>
        </w:rPr>
      </w:pPr>
    </w:p>
    <w:p w:rsidR="003840A1" w:rsidRPr="005A686C" w:rsidRDefault="003840A1" w:rsidP="00B60446">
      <w:pPr>
        <w:autoSpaceDE w:val="0"/>
        <w:autoSpaceDN w:val="0"/>
        <w:adjustRightInd w:val="0"/>
        <w:spacing w:line="240" w:lineRule="auto"/>
        <w:jc w:val="both"/>
        <w:rPr>
          <w:rFonts w:cstheme="minorHAnsi"/>
          <w:b/>
          <w:sz w:val="20"/>
          <w:szCs w:val="20"/>
        </w:rPr>
      </w:pPr>
      <w:r w:rsidRPr="005A686C">
        <w:rPr>
          <w:rFonts w:cstheme="minorHAnsi"/>
          <w:b/>
          <w:sz w:val="20"/>
          <w:szCs w:val="20"/>
        </w:rPr>
        <w:t xml:space="preserve">Pytanie nr 52 </w:t>
      </w:r>
      <w:r w:rsidRPr="005A686C">
        <w:rPr>
          <w:rFonts w:cstheme="minorHAnsi"/>
          <w:b/>
          <w:bCs/>
          <w:sz w:val="20"/>
          <w:szCs w:val="20"/>
        </w:rPr>
        <w:t>dot. załącznika nr 5 do SWZ – projekt umowy, §4</w:t>
      </w:r>
      <w:r w:rsidRPr="005A686C">
        <w:rPr>
          <w:rFonts w:cstheme="minorHAnsi"/>
          <w:b/>
          <w:bCs/>
          <w:sz w:val="20"/>
          <w:szCs w:val="20"/>
          <w:vertAlign w:val="superscript"/>
        </w:rPr>
        <w:t>1</w:t>
      </w:r>
      <w:r w:rsidRPr="005A686C">
        <w:rPr>
          <w:rFonts w:cstheme="minorHAnsi"/>
          <w:b/>
          <w:bCs/>
          <w:sz w:val="20"/>
          <w:szCs w:val="20"/>
        </w:rPr>
        <w:t>, ust. 9  (depozyt)</w:t>
      </w:r>
    </w:p>
    <w:p w:rsidR="003840A1" w:rsidRPr="005A686C" w:rsidRDefault="003840A1" w:rsidP="00B60446">
      <w:pPr>
        <w:autoSpaceDE w:val="0"/>
        <w:autoSpaceDN w:val="0"/>
        <w:adjustRightInd w:val="0"/>
        <w:spacing w:line="240" w:lineRule="auto"/>
        <w:jc w:val="both"/>
        <w:rPr>
          <w:rFonts w:cstheme="minorHAnsi"/>
          <w:sz w:val="20"/>
          <w:szCs w:val="20"/>
        </w:rPr>
      </w:pPr>
      <w:r w:rsidRPr="005A686C">
        <w:rPr>
          <w:rFonts w:cstheme="minorHAnsi"/>
          <w:sz w:val="20"/>
          <w:szCs w:val="20"/>
        </w:rPr>
        <w:t>Czy Zamawiający wyrazi zgodę na wydłużenie terminu uzupełniania depozytu do 72 h w dni robocze od zgłoszenia przez Zamawiającego informacji o wykorzystanym asortymencie?</w:t>
      </w:r>
    </w:p>
    <w:p w:rsidR="00D04B40" w:rsidRPr="005A686C" w:rsidRDefault="00D04B40" w:rsidP="00D04B40">
      <w:pPr>
        <w:spacing w:after="0" w:line="240" w:lineRule="auto"/>
        <w:jc w:val="both"/>
        <w:rPr>
          <w:rFonts w:cstheme="minorHAnsi"/>
          <w:b/>
          <w:sz w:val="20"/>
          <w:szCs w:val="20"/>
        </w:rPr>
      </w:pPr>
      <w:r w:rsidRPr="002B313B">
        <w:rPr>
          <w:rFonts w:cstheme="minorHAnsi"/>
          <w:b/>
          <w:color w:val="FF0000"/>
          <w:sz w:val="20"/>
          <w:szCs w:val="20"/>
          <w:u w:val="single"/>
          <w:lang w:bidi="en-US"/>
        </w:rPr>
        <w:t>Odpowiedź Zamawiającego</w:t>
      </w:r>
      <w:r w:rsidRPr="005A686C">
        <w:rPr>
          <w:rFonts w:cstheme="minorHAnsi"/>
          <w:b/>
          <w:color w:val="FF0000"/>
          <w:sz w:val="20"/>
          <w:szCs w:val="20"/>
          <w:lang w:bidi="en-US"/>
        </w:rPr>
        <w:t>: Zamawiający</w:t>
      </w:r>
      <w:r w:rsidR="005A686C" w:rsidRPr="005A686C">
        <w:rPr>
          <w:rFonts w:cstheme="minorHAnsi"/>
          <w:b/>
          <w:color w:val="FF0000"/>
          <w:sz w:val="20"/>
          <w:szCs w:val="20"/>
          <w:lang w:bidi="en-US"/>
        </w:rPr>
        <w:t xml:space="preserve"> nie wyraża zgody.</w:t>
      </w:r>
    </w:p>
    <w:p w:rsidR="003840A1" w:rsidRPr="005A686C" w:rsidRDefault="003840A1" w:rsidP="00B60446">
      <w:pPr>
        <w:spacing w:line="240" w:lineRule="auto"/>
        <w:ind w:left="5664" w:firstLine="708"/>
        <w:jc w:val="both"/>
        <w:rPr>
          <w:rFonts w:cstheme="minorHAnsi"/>
          <w:sz w:val="20"/>
          <w:szCs w:val="20"/>
        </w:rPr>
      </w:pPr>
    </w:p>
    <w:p w:rsidR="003840A1" w:rsidRPr="005A686C" w:rsidRDefault="003840A1" w:rsidP="00B60446">
      <w:pPr>
        <w:autoSpaceDE w:val="0"/>
        <w:autoSpaceDN w:val="0"/>
        <w:adjustRightInd w:val="0"/>
        <w:spacing w:line="240" w:lineRule="auto"/>
        <w:jc w:val="both"/>
        <w:rPr>
          <w:rFonts w:cstheme="minorHAnsi"/>
          <w:b/>
          <w:sz w:val="20"/>
          <w:szCs w:val="20"/>
        </w:rPr>
      </w:pPr>
      <w:r w:rsidRPr="005A686C">
        <w:rPr>
          <w:rFonts w:cstheme="minorHAnsi"/>
          <w:b/>
          <w:sz w:val="20"/>
          <w:szCs w:val="20"/>
        </w:rPr>
        <w:t xml:space="preserve">Pytanie nr 53 </w:t>
      </w:r>
      <w:r w:rsidRPr="005A686C">
        <w:rPr>
          <w:rFonts w:cstheme="minorHAnsi"/>
          <w:b/>
          <w:bCs/>
          <w:sz w:val="20"/>
          <w:szCs w:val="20"/>
        </w:rPr>
        <w:t>dot. załącznika nr 5 do SWZ – projekt umowy, §4</w:t>
      </w:r>
      <w:r w:rsidRPr="005A686C">
        <w:rPr>
          <w:rFonts w:cstheme="minorHAnsi"/>
          <w:b/>
          <w:bCs/>
          <w:sz w:val="20"/>
          <w:szCs w:val="20"/>
          <w:vertAlign w:val="superscript"/>
        </w:rPr>
        <w:t>2</w:t>
      </w:r>
      <w:r w:rsidRPr="005A686C">
        <w:rPr>
          <w:rFonts w:cstheme="minorHAnsi"/>
          <w:b/>
          <w:bCs/>
          <w:sz w:val="20"/>
          <w:szCs w:val="20"/>
        </w:rPr>
        <w:t>, ust. 5   (dzierżawa)</w:t>
      </w:r>
    </w:p>
    <w:p w:rsidR="003840A1" w:rsidRPr="005A686C" w:rsidRDefault="003840A1" w:rsidP="00B60446">
      <w:pPr>
        <w:spacing w:line="240" w:lineRule="auto"/>
        <w:jc w:val="both"/>
        <w:rPr>
          <w:rFonts w:cstheme="minorHAnsi"/>
          <w:sz w:val="20"/>
          <w:szCs w:val="20"/>
        </w:rPr>
      </w:pPr>
      <w:r w:rsidRPr="005A686C">
        <w:rPr>
          <w:rFonts w:cstheme="minorHAnsi"/>
          <w:sz w:val="20"/>
          <w:szCs w:val="20"/>
        </w:rPr>
        <w:t xml:space="preserve"> Czy Zamawiający wyrazi zgodę na wydłużenie terminu dostarczenia, zainstalowania i uruchomienia przedmiotu dzierżawy do 28 dni od dnia podpisania umowy?</w:t>
      </w:r>
    </w:p>
    <w:p w:rsidR="00D04B40" w:rsidRPr="005A686C" w:rsidRDefault="00D04B40" w:rsidP="00D04B40">
      <w:pPr>
        <w:spacing w:after="0" w:line="240" w:lineRule="auto"/>
        <w:jc w:val="both"/>
        <w:rPr>
          <w:rFonts w:cstheme="minorHAnsi"/>
          <w:b/>
          <w:sz w:val="20"/>
          <w:szCs w:val="20"/>
        </w:rPr>
      </w:pPr>
      <w:r w:rsidRPr="002B313B">
        <w:rPr>
          <w:rFonts w:cstheme="minorHAnsi"/>
          <w:b/>
          <w:color w:val="FF0000"/>
          <w:sz w:val="20"/>
          <w:szCs w:val="20"/>
          <w:u w:val="single"/>
          <w:lang w:bidi="en-US"/>
        </w:rPr>
        <w:t>Odpowiedź Zamawiającego:</w:t>
      </w:r>
      <w:r w:rsidRPr="005A686C">
        <w:rPr>
          <w:rFonts w:cstheme="minorHAnsi"/>
          <w:b/>
          <w:color w:val="FF0000"/>
          <w:sz w:val="20"/>
          <w:szCs w:val="20"/>
          <w:lang w:bidi="en-US"/>
        </w:rPr>
        <w:t xml:space="preserve"> Zamawiający</w:t>
      </w:r>
      <w:r w:rsidR="005A686C" w:rsidRPr="005A686C">
        <w:rPr>
          <w:rFonts w:cstheme="minorHAnsi"/>
          <w:b/>
          <w:color w:val="FF0000"/>
          <w:sz w:val="20"/>
          <w:szCs w:val="20"/>
          <w:lang w:bidi="en-US"/>
        </w:rPr>
        <w:t xml:space="preserve"> nie wyraża zgody.</w:t>
      </w:r>
    </w:p>
    <w:p w:rsidR="003840A1" w:rsidRPr="005A686C" w:rsidRDefault="003840A1" w:rsidP="00B60446">
      <w:pPr>
        <w:spacing w:line="240" w:lineRule="auto"/>
        <w:ind w:firstLine="708"/>
        <w:jc w:val="both"/>
        <w:rPr>
          <w:rFonts w:cstheme="minorHAnsi"/>
          <w:sz w:val="20"/>
          <w:szCs w:val="20"/>
        </w:rPr>
      </w:pPr>
    </w:p>
    <w:p w:rsidR="003840A1" w:rsidRPr="005A686C" w:rsidRDefault="003840A1" w:rsidP="00B60446">
      <w:pPr>
        <w:autoSpaceDE w:val="0"/>
        <w:autoSpaceDN w:val="0"/>
        <w:adjustRightInd w:val="0"/>
        <w:spacing w:line="240" w:lineRule="auto"/>
        <w:jc w:val="both"/>
        <w:rPr>
          <w:rFonts w:cstheme="minorHAnsi"/>
          <w:b/>
          <w:sz w:val="20"/>
          <w:szCs w:val="20"/>
        </w:rPr>
      </w:pPr>
      <w:r w:rsidRPr="005A686C">
        <w:rPr>
          <w:rFonts w:cstheme="minorHAnsi"/>
          <w:b/>
          <w:sz w:val="20"/>
          <w:szCs w:val="20"/>
        </w:rPr>
        <w:t xml:space="preserve">Pytanie nr 54 </w:t>
      </w:r>
      <w:r w:rsidRPr="005A686C">
        <w:rPr>
          <w:rFonts w:cstheme="minorHAnsi"/>
          <w:b/>
          <w:bCs/>
          <w:sz w:val="20"/>
          <w:szCs w:val="20"/>
        </w:rPr>
        <w:t>dot. załącznika nr 5 do SWZ – projekt umowy, §4</w:t>
      </w:r>
      <w:r w:rsidRPr="005A686C">
        <w:rPr>
          <w:rFonts w:cstheme="minorHAnsi"/>
          <w:b/>
          <w:bCs/>
          <w:sz w:val="20"/>
          <w:szCs w:val="20"/>
          <w:vertAlign w:val="superscript"/>
        </w:rPr>
        <w:t>2</w:t>
      </w:r>
      <w:r w:rsidRPr="005A686C">
        <w:rPr>
          <w:rFonts w:cstheme="minorHAnsi"/>
          <w:b/>
          <w:bCs/>
          <w:sz w:val="20"/>
          <w:szCs w:val="20"/>
        </w:rPr>
        <w:t>, ust. 14   (dzierżawa)</w:t>
      </w:r>
    </w:p>
    <w:p w:rsidR="003840A1" w:rsidRPr="005A686C" w:rsidRDefault="003840A1" w:rsidP="00B60446">
      <w:pPr>
        <w:spacing w:line="240" w:lineRule="auto"/>
        <w:jc w:val="both"/>
        <w:rPr>
          <w:rFonts w:cstheme="minorHAnsi"/>
          <w:sz w:val="20"/>
          <w:szCs w:val="20"/>
        </w:rPr>
      </w:pPr>
      <w:r w:rsidRPr="005A686C">
        <w:rPr>
          <w:rFonts w:cstheme="minorHAnsi"/>
          <w:sz w:val="20"/>
          <w:szCs w:val="20"/>
        </w:rPr>
        <w:t>Czy Zamawiający wyrazi zgodę na zmianę zapisów ust. 14 na zapis następującej treści:</w:t>
      </w:r>
    </w:p>
    <w:p w:rsidR="003840A1" w:rsidRPr="005A686C" w:rsidRDefault="003840A1" w:rsidP="00B60446">
      <w:pPr>
        <w:spacing w:line="240" w:lineRule="auto"/>
        <w:jc w:val="both"/>
        <w:rPr>
          <w:rFonts w:cstheme="minorHAnsi"/>
          <w:sz w:val="20"/>
          <w:szCs w:val="20"/>
        </w:rPr>
      </w:pPr>
      <w:r w:rsidRPr="005A686C">
        <w:rPr>
          <w:rFonts w:cstheme="minorHAnsi"/>
          <w:sz w:val="20"/>
          <w:szCs w:val="20"/>
        </w:rPr>
        <w:lastRenderedPageBreak/>
        <w:t>„ 14.</w:t>
      </w:r>
      <w:r w:rsidRPr="005A686C">
        <w:rPr>
          <w:rFonts w:cstheme="minorHAnsi"/>
          <w:sz w:val="20"/>
          <w:szCs w:val="20"/>
        </w:rPr>
        <w:tab/>
        <w:t>Wykonawca zapewni przyjazd serwisu do 2 dni roboczych od zgłoszenia awarii od poniedziałku do piątku. Wykonawca zobowiązany jest usunąć awarię przedmiotu dzierżawy w terminie 5 dni roboczych od dnia zgłoszenia telefonicznego lub mailowego zaistniałej sytuacji przez pracownika Zamawiającego, a w przypadku konieczności sprowadzenia części zamiennych z poza granic RP do 12 dni roboczych”?</w:t>
      </w:r>
    </w:p>
    <w:p w:rsidR="008269CF" w:rsidRPr="002B313B" w:rsidRDefault="005A686C" w:rsidP="008269CF">
      <w:pPr>
        <w:spacing w:line="240" w:lineRule="auto"/>
        <w:jc w:val="both"/>
        <w:rPr>
          <w:rFonts w:cstheme="minorHAnsi"/>
          <w:b/>
          <w:color w:val="FF0000"/>
          <w:sz w:val="20"/>
          <w:szCs w:val="20"/>
        </w:rPr>
      </w:pPr>
      <w:r w:rsidRPr="002B313B">
        <w:rPr>
          <w:rFonts w:cstheme="minorHAnsi"/>
          <w:b/>
          <w:color w:val="FF0000"/>
          <w:sz w:val="20"/>
          <w:szCs w:val="20"/>
          <w:u w:val="single"/>
          <w:lang w:bidi="en-US"/>
        </w:rPr>
        <w:t>Odpowiedź</w:t>
      </w:r>
      <w:r w:rsidR="002B313B" w:rsidRPr="002B313B">
        <w:rPr>
          <w:rFonts w:cstheme="minorHAnsi"/>
          <w:b/>
          <w:color w:val="FF0000"/>
          <w:sz w:val="20"/>
          <w:szCs w:val="20"/>
          <w:u w:val="single"/>
          <w:lang w:bidi="en-US"/>
        </w:rPr>
        <w:t xml:space="preserve"> Zamawiającego:</w:t>
      </w:r>
      <w:r w:rsidRPr="002B313B">
        <w:rPr>
          <w:rFonts w:cstheme="minorHAnsi"/>
          <w:b/>
          <w:color w:val="FF0000"/>
          <w:sz w:val="20"/>
          <w:szCs w:val="20"/>
          <w:lang w:bidi="en-US"/>
        </w:rPr>
        <w:t xml:space="preserve"> </w:t>
      </w:r>
      <w:r w:rsidR="00D078A3" w:rsidRPr="002B313B">
        <w:rPr>
          <w:rFonts w:cstheme="minorHAnsi"/>
          <w:b/>
          <w:color w:val="FF0000"/>
          <w:sz w:val="20"/>
          <w:szCs w:val="20"/>
          <w:lang w:bidi="en-US"/>
        </w:rPr>
        <w:t xml:space="preserve"> </w:t>
      </w:r>
      <w:r w:rsidR="008269CF" w:rsidRPr="002B313B">
        <w:rPr>
          <w:rFonts w:cstheme="minorHAnsi"/>
          <w:b/>
          <w:color w:val="FF0000"/>
          <w:sz w:val="20"/>
          <w:szCs w:val="20"/>
          <w:lang w:bidi="en-US"/>
        </w:rPr>
        <w:t>Zamawiający  wyraża zgodę warunkując, że w przypadku sprowadzenie części zamiennych spoza granic RP sprzęt o takich samych lub wyższych parametrach technicznych.</w:t>
      </w:r>
    </w:p>
    <w:p w:rsidR="003840A1" w:rsidRPr="00BE4AD3" w:rsidRDefault="00D078A3" w:rsidP="00BE4AD3">
      <w:pPr>
        <w:spacing w:after="0" w:line="240" w:lineRule="auto"/>
        <w:jc w:val="both"/>
        <w:rPr>
          <w:rFonts w:cstheme="minorHAnsi"/>
          <w:b/>
          <w:sz w:val="20"/>
          <w:szCs w:val="20"/>
        </w:rPr>
      </w:pPr>
      <w:r>
        <w:rPr>
          <w:rFonts w:cstheme="minorHAnsi"/>
          <w:b/>
          <w:color w:val="FF0000"/>
          <w:sz w:val="20"/>
          <w:szCs w:val="20"/>
          <w:lang w:bidi="en-US"/>
        </w:rPr>
        <w:t xml:space="preserve"> </w:t>
      </w:r>
    </w:p>
    <w:p w:rsidR="003840A1" w:rsidRPr="005A686C" w:rsidRDefault="003840A1" w:rsidP="00B60446">
      <w:pPr>
        <w:autoSpaceDE w:val="0"/>
        <w:autoSpaceDN w:val="0"/>
        <w:adjustRightInd w:val="0"/>
        <w:spacing w:line="240" w:lineRule="auto"/>
        <w:jc w:val="both"/>
        <w:rPr>
          <w:rFonts w:cstheme="minorHAnsi"/>
          <w:b/>
          <w:sz w:val="20"/>
          <w:szCs w:val="20"/>
        </w:rPr>
      </w:pPr>
      <w:r w:rsidRPr="005A686C">
        <w:rPr>
          <w:rFonts w:cstheme="minorHAnsi"/>
          <w:b/>
          <w:sz w:val="20"/>
          <w:szCs w:val="20"/>
        </w:rPr>
        <w:t xml:space="preserve">Pytanie nr 55 </w:t>
      </w:r>
      <w:r w:rsidRPr="005A686C">
        <w:rPr>
          <w:rFonts w:cstheme="minorHAnsi"/>
          <w:b/>
          <w:bCs/>
          <w:sz w:val="20"/>
          <w:szCs w:val="20"/>
        </w:rPr>
        <w:t>dot. załącznika nr 5 do SWZ – projekt umowy, §4</w:t>
      </w:r>
      <w:r w:rsidRPr="005A686C">
        <w:rPr>
          <w:rFonts w:cstheme="minorHAnsi"/>
          <w:b/>
          <w:bCs/>
          <w:sz w:val="20"/>
          <w:szCs w:val="20"/>
          <w:vertAlign w:val="superscript"/>
        </w:rPr>
        <w:t>2</w:t>
      </w:r>
      <w:r w:rsidRPr="005A686C">
        <w:rPr>
          <w:rFonts w:cstheme="minorHAnsi"/>
          <w:b/>
          <w:bCs/>
          <w:sz w:val="20"/>
          <w:szCs w:val="20"/>
        </w:rPr>
        <w:t>, ust. 16   (dzierżawa)</w:t>
      </w:r>
    </w:p>
    <w:p w:rsidR="003840A1" w:rsidRPr="005A686C" w:rsidRDefault="003840A1" w:rsidP="00B60446">
      <w:pPr>
        <w:spacing w:line="240" w:lineRule="auto"/>
        <w:jc w:val="both"/>
        <w:rPr>
          <w:rFonts w:cstheme="minorHAnsi"/>
          <w:sz w:val="20"/>
          <w:szCs w:val="20"/>
        </w:rPr>
      </w:pPr>
      <w:r w:rsidRPr="005A686C">
        <w:rPr>
          <w:rFonts w:cstheme="minorHAnsi"/>
          <w:sz w:val="20"/>
          <w:szCs w:val="20"/>
        </w:rPr>
        <w:t>Czy Zamawiający wyrazi zgodę na zmianę zapisów ust. 16 na zapis następującej treści:</w:t>
      </w:r>
    </w:p>
    <w:p w:rsidR="003840A1" w:rsidRPr="005A686C" w:rsidRDefault="003840A1" w:rsidP="00B60446">
      <w:pPr>
        <w:spacing w:line="240" w:lineRule="auto"/>
        <w:jc w:val="both"/>
        <w:rPr>
          <w:rFonts w:cstheme="minorHAnsi"/>
          <w:sz w:val="20"/>
          <w:szCs w:val="20"/>
        </w:rPr>
      </w:pPr>
      <w:r w:rsidRPr="005A686C">
        <w:rPr>
          <w:rFonts w:cstheme="minorHAnsi"/>
          <w:sz w:val="20"/>
          <w:szCs w:val="20"/>
        </w:rPr>
        <w:t>„16.</w:t>
      </w:r>
      <w:r w:rsidRPr="005A686C">
        <w:rPr>
          <w:rFonts w:cstheme="minorHAnsi"/>
          <w:sz w:val="20"/>
          <w:szCs w:val="20"/>
        </w:rPr>
        <w:tab/>
        <w:t>W przypadku przeglądów technicznych poza siedzibą Zamawiającego lub naprawy przedmiotu dzierżawy poza siedzibą,  Wykonawca zapewni przedmiot dzierżawy zastępczy w ciągu 4-5 dni roboczych od chwili telefonicznego zgłoszenia na wskazany numer telefonu/e-mail  Wykonawcy”?</w:t>
      </w:r>
    </w:p>
    <w:p w:rsidR="003840A1" w:rsidRDefault="005A686C" w:rsidP="00B60446">
      <w:pPr>
        <w:spacing w:line="240" w:lineRule="auto"/>
        <w:jc w:val="both"/>
        <w:rPr>
          <w:rFonts w:cstheme="minorHAnsi"/>
          <w:b/>
          <w:color w:val="FF0000"/>
          <w:sz w:val="20"/>
          <w:szCs w:val="20"/>
        </w:rPr>
      </w:pPr>
      <w:r w:rsidRPr="002B313B">
        <w:rPr>
          <w:rFonts w:cstheme="minorHAnsi"/>
          <w:b/>
          <w:color w:val="FF0000"/>
          <w:sz w:val="20"/>
          <w:szCs w:val="20"/>
          <w:u w:val="single"/>
          <w:lang w:bidi="en-US"/>
        </w:rPr>
        <w:t xml:space="preserve">Odpowiedź </w:t>
      </w:r>
      <w:r w:rsidR="008269CF" w:rsidRPr="002B313B">
        <w:rPr>
          <w:rFonts w:cstheme="minorHAnsi"/>
          <w:b/>
          <w:color w:val="FF0000"/>
          <w:sz w:val="20"/>
          <w:szCs w:val="20"/>
          <w:u w:val="single"/>
          <w:lang w:bidi="en-US"/>
        </w:rPr>
        <w:t xml:space="preserve"> </w:t>
      </w:r>
      <w:r w:rsidR="002B313B" w:rsidRPr="002B313B">
        <w:rPr>
          <w:rFonts w:cstheme="minorHAnsi"/>
          <w:b/>
          <w:color w:val="FF0000"/>
          <w:sz w:val="20"/>
          <w:szCs w:val="20"/>
          <w:u w:val="single"/>
          <w:lang w:bidi="en-US"/>
        </w:rPr>
        <w:t>Zamawiającego</w:t>
      </w:r>
      <w:r w:rsidR="002B313B" w:rsidRPr="002B313B">
        <w:rPr>
          <w:rFonts w:cstheme="minorHAnsi"/>
          <w:b/>
          <w:color w:val="FF0000"/>
          <w:sz w:val="20"/>
          <w:szCs w:val="20"/>
          <w:lang w:bidi="en-US"/>
        </w:rPr>
        <w:t>: Zamawiający wyraża zgodę.</w:t>
      </w:r>
    </w:p>
    <w:p w:rsidR="002B79B8" w:rsidRPr="002B79B8" w:rsidRDefault="002B79B8" w:rsidP="00B60446">
      <w:pPr>
        <w:spacing w:line="240" w:lineRule="auto"/>
        <w:jc w:val="both"/>
        <w:rPr>
          <w:rFonts w:cstheme="minorHAnsi"/>
          <w:b/>
          <w:color w:val="FF0000"/>
          <w:sz w:val="20"/>
          <w:szCs w:val="20"/>
        </w:rPr>
      </w:pPr>
    </w:p>
    <w:p w:rsidR="003840A1" w:rsidRPr="005A686C" w:rsidRDefault="003840A1" w:rsidP="00B60446">
      <w:pPr>
        <w:spacing w:line="240" w:lineRule="auto"/>
        <w:jc w:val="both"/>
        <w:rPr>
          <w:rFonts w:cstheme="minorHAnsi"/>
          <w:b/>
          <w:sz w:val="20"/>
          <w:szCs w:val="20"/>
        </w:rPr>
      </w:pPr>
      <w:r w:rsidRPr="005A686C">
        <w:rPr>
          <w:rFonts w:cstheme="minorHAnsi"/>
          <w:b/>
          <w:sz w:val="20"/>
          <w:szCs w:val="20"/>
        </w:rPr>
        <w:t xml:space="preserve">Pytanie nr 56 </w:t>
      </w:r>
      <w:r w:rsidRPr="005A686C">
        <w:rPr>
          <w:rFonts w:cstheme="minorHAnsi"/>
          <w:b/>
          <w:bCs/>
          <w:sz w:val="20"/>
          <w:szCs w:val="20"/>
        </w:rPr>
        <w:t>dot. Zadania nr 17</w:t>
      </w:r>
    </w:p>
    <w:p w:rsidR="003840A1" w:rsidRPr="005A686C" w:rsidRDefault="003840A1" w:rsidP="00B60446">
      <w:pPr>
        <w:spacing w:line="240" w:lineRule="auto"/>
        <w:jc w:val="both"/>
        <w:rPr>
          <w:rFonts w:cstheme="minorHAnsi"/>
          <w:sz w:val="20"/>
          <w:szCs w:val="20"/>
        </w:rPr>
      </w:pPr>
      <w:r w:rsidRPr="005A686C">
        <w:rPr>
          <w:rFonts w:cstheme="minorHAnsi"/>
          <w:sz w:val="20"/>
          <w:szCs w:val="20"/>
        </w:rPr>
        <w:t xml:space="preserve">Czy Zamawiający przez  stwierdzenie „przegubową </w:t>
      </w:r>
      <w:proofErr w:type="spellStart"/>
      <w:r w:rsidRPr="005A686C">
        <w:rPr>
          <w:rFonts w:cstheme="minorHAnsi"/>
          <w:sz w:val="20"/>
          <w:szCs w:val="20"/>
        </w:rPr>
        <w:t>branszę</w:t>
      </w:r>
      <w:proofErr w:type="spellEnd"/>
      <w:r w:rsidRPr="005A686C">
        <w:rPr>
          <w:rFonts w:cstheme="minorHAnsi"/>
          <w:sz w:val="20"/>
          <w:szCs w:val="20"/>
        </w:rPr>
        <w:t xml:space="preserve"> ruchomą, umożliwiającą równoległy docisk tkanki”, miał na myśli </w:t>
      </w:r>
      <w:proofErr w:type="spellStart"/>
      <w:r w:rsidRPr="005A686C">
        <w:rPr>
          <w:rFonts w:cstheme="minorHAnsi"/>
          <w:sz w:val="20"/>
          <w:szCs w:val="20"/>
        </w:rPr>
        <w:t>bransze</w:t>
      </w:r>
      <w:proofErr w:type="spellEnd"/>
      <w:r w:rsidRPr="005A686C">
        <w:rPr>
          <w:rFonts w:cstheme="minorHAnsi"/>
          <w:sz w:val="20"/>
          <w:szCs w:val="20"/>
        </w:rPr>
        <w:t xml:space="preserve"> o konstrukcji podwójnego zawiasu, który zapewnia równomierny ucisk tkanki?</w:t>
      </w:r>
    </w:p>
    <w:p w:rsidR="005A686C" w:rsidRPr="005A686C" w:rsidRDefault="005A686C" w:rsidP="005A686C">
      <w:pPr>
        <w:spacing w:after="0" w:line="240" w:lineRule="auto"/>
        <w:jc w:val="both"/>
        <w:rPr>
          <w:rFonts w:cstheme="minorHAnsi"/>
          <w:b/>
          <w:sz w:val="20"/>
          <w:szCs w:val="20"/>
        </w:rPr>
      </w:pPr>
      <w:r w:rsidRPr="002B313B">
        <w:rPr>
          <w:rFonts w:cstheme="minorHAnsi"/>
          <w:b/>
          <w:color w:val="FF0000"/>
          <w:sz w:val="20"/>
          <w:szCs w:val="20"/>
          <w:u w:val="single"/>
          <w:lang w:bidi="en-US"/>
        </w:rPr>
        <w:t xml:space="preserve">Odpowiedź </w:t>
      </w:r>
      <w:r w:rsidR="008269CF" w:rsidRPr="002B313B">
        <w:rPr>
          <w:rFonts w:cstheme="minorHAnsi"/>
          <w:b/>
          <w:color w:val="FF0000"/>
          <w:sz w:val="20"/>
          <w:szCs w:val="20"/>
          <w:u w:val="single"/>
          <w:lang w:bidi="en-US"/>
        </w:rPr>
        <w:t>Zamawiającego</w:t>
      </w:r>
      <w:r w:rsidR="002B313B" w:rsidRPr="002B313B">
        <w:rPr>
          <w:rFonts w:cstheme="minorHAnsi"/>
          <w:b/>
          <w:color w:val="FF0000"/>
          <w:sz w:val="20"/>
          <w:szCs w:val="20"/>
          <w:lang w:bidi="en-US"/>
        </w:rPr>
        <w:t>: Zamawiający potwierdza.</w:t>
      </w:r>
    </w:p>
    <w:p w:rsidR="003840A1" w:rsidRPr="005A686C" w:rsidRDefault="003840A1" w:rsidP="00B60446">
      <w:pPr>
        <w:spacing w:line="240" w:lineRule="auto"/>
        <w:jc w:val="both"/>
        <w:rPr>
          <w:rFonts w:cstheme="minorHAnsi"/>
          <w:sz w:val="20"/>
          <w:szCs w:val="20"/>
        </w:rPr>
      </w:pPr>
    </w:p>
    <w:p w:rsidR="003840A1" w:rsidRPr="005A686C" w:rsidRDefault="003840A1" w:rsidP="00B60446">
      <w:pPr>
        <w:spacing w:line="240" w:lineRule="auto"/>
        <w:jc w:val="both"/>
        <w:rPr>
          <w:rFonts w:cstheme="minorHAnsi"/>
          <w:b/>
          <w:sz w:val="20"/>
          <w:szCs w:val="20"/>
        </w:rPr>
      </w:pPr>
      <w:r w:rsidRPr="005A686C">
        <w:rPr>
          <w:rFonts w:cstheme="minorHAnsi"/>
          <w:b/>
          <w:sz w:val="20"/>
          <w:szCs w:val="20"/>
        </w:rPr>
        <w:t xml:space="preserve">Pytanie nr 57 </w:t>
      </w:r>
      <w:r w:rsidRPr="005A686C">
        <w:rPr>
          <w:rFonts w:cstheme="minorHAnsi"/>
          <w:b/>
          <w:bCs/>
          <w:sz w:val="20"/>
          <w:szCs w:val="20"/>
        </w:rPr>
        <w:t>dot. Zadania nr 10</w:t>
      </w:r>
    </w:p>
    <w:p w:rsidR="003840A1" w:rsidRPr="005A686C" w:rsidRDefault="003840A1" w:rsidP="00B60446">
      <w:pPr>
        <w:spacing w:line="240" w:lineRule="auto"/>
        <w:jc w:val="both"/>
        <w:rPr>
          <w:rFonts w:cstheme="minorHAnsi"/>
          <w:sz w:val="20"/>
          <w:szCs w:val="20"/>
        </w:rPr>
      </w:pPr>
      <w:r w:rsidRPr="005A686C">
        <w:rPr>
          <w:rFonts w:cstheme="minorHAnsi"/>
          <w:sz w:val="20"/>
          <w:szCs w:val="20"/>
        </w:rPr>
        <w:t xml:space="preserve">Zwracamy się z uprzejmą prośbą o doprecyzowanie, czy w zadaniu 10, tabela nr 2 nie doszło do omyłki pisarskiej i Zamawiający ma na myśli dzierżawę 1 diatermii uniwersalnej kompatybilnej z pracą w środowisku mono, bipolarnym i NaCl 0,9%, na okres 30 miesięcy dla Oddziału Urologii, oraz 1 diatermii o identycznych parametrach dla Oddziału Ginekologii i Położnictwa (opisana w zadaniu 12 tabela nr 2)? Łącznie w 2 generatory, a nie 6? W przypadku odpowiedzi twierdzącej prosimy o naniesienie stosownych zmian w formularzu cenowym. </w:t>
      </w:r>
    </w:p>
    <w:p w:rsidR="005A686C" w:rsidRPr="002B313B" w:rsidRDefault="005A686C" w:rsidP="005A686C">
      <w:pPr>
        <w:spacing w:after="0" w:line="240" w:lineRule="auto"/>
        <w:jc w:val="both"/>
        <w:rPr>
          <w:rFonts w:cstheme="minorHAnsi"/>
          <w:b/>
          <w:color w:val="FF0000"/>
          <w:sz w:val="20"/>
          <w:szCs w:val="20"/>
        </w:rPr>
      </w:pPr>
      <w:r w:rsidRPr="002B313B">
        <w:rPr>
          <w:rFonts w:cstheme="minorHAnsi"/>
          <w:b/>
          <w:color w:val="FF0000"/>
          <w:sz w:val="20"/>
          <w:szCs w:val="20"/>
          <w:u w:val="single"/>
          <w:lang w:bidi="en-US"/>
        </w:rPr>
        <w:t>Odpowiedź Zamawiającego</w:t>
      </w:r>
      <w:r w:rsidRPr="002B313B">
        <w:rPr>
          <w:rFonts w:cstheme="minorHAnsi"/>
          <w:b/>
          <w:color w:val="FF0000"/>
          <w:sz w:val="20"/>
          <w:szCs w:val="20"/>
          <w:lang w:bidi="en-US"/>
        </w:rPr>
        <w:t>:</w:t>
      </w:r>
      <w:bookmarkStart w:id="14" w:name="_Hlk168562363"/>
      <w:r w:rsidRPr="002B313B">
        <w:rPr>
          <w:rFonts w:cstheme="minorHAnsi"/>
          <w:b/>
          <w:color w:val="FF0000"/>
          <w:sz w:val="20"/>
          <w:szCs w:val="20"/>
          <w:lang w:bidi="en-US"/>
        </w:rPr>
        <w:t xml:space="preserve"> Zamawiający</w:t>
      </w:r>
      <w:bookmarkEnd w:id="14"/>
      <w:r w:rsidR="008269CF" w:rsidRPr="002B313B">
        <w:rPr>
          <w:rFonts w:cstheme="minorHAnsi"/>
          <w:b/>
          <w:color w:val="FF0000"/>
          <w:sz w:val="20"/>
          <w:szCs w:val="20"/>
          <w:lang w:bidi="en-US"/>
        </w:rPr>
        <w:t xml:space="preserve"> </w:t>
      </w:r>
      <w:r w:rsidR="00E0555B" w:rsidRPr="002B313B">
        <w:rPr>
          <w:rFonts w:cstheme="minorHAnsi"/>
          <w:b/>
          <w:color w:val="FF0000"/>
          <w:sz w:val="20"/>
          <w:szCs w:val="20"/>
          <w:lang w:bidi="en-US"/>
        </w:rPr>
        <w:t>oczekuje 2 sztuk diatermii</w:t>
      </w:r>
      <w:r w:rsidR="002B313B">
        <w:rPr>
          <w:rFonts w:cstheme="minorHAnsi"/>
          <w:b/>
          <w:color w:val="FF0000"/>
          <w:sz w:val="20"/>
          <w:szCs w:val="20"/>
          <w:lang w:bidi="en-US"/>
        </w:rPr>
        <w:t>.</w:t>
      </w:r>
    </w:p>
    <w:p w:rsidR="003840A1" w:rsidRPr="00E0555B" w:rsidRDefault="003840A1" w:rsidP="00B60446">
      <w:pPr>
        <w:spacing w:line="240" w:lineRule="auto"/>
        <w:jc w:val="both"/>
        <w:rPr>
          <w:rFonts w:cstheme="minorHAnsi"/>
          <w:color w:val="1F3864" w:themeColor="accent1" w:themeShade="80"/>
          <w:sz w:val="20"/>
          <w:szCs w:val="20"/>
        </w:rPr>
      </w:pPr>
    </w:p>
    <w:p w:rsidR="003840A1" w:rsidRPr="00A44864" w:rsidRDefault="003840A1" w:rsidP="00B60446">
      <w:pPr>
        <w:spacing w:line="240" w:lineRule="auto"/>
        <w:jc w:val="both"/>
        <w:rPr>
          <w:rFonts w:cstheme="minorHAnsi"/>
          <w:b/>
          <w:sz w:val="20"/>
          <w:szCs w:val="20"/>
        </w:rPr>
      </w:pPr>
      <w:bookmarkStart w:id="15" w:name="_Hlk168033320"/>
      <w:r w:rsidRPr="00A44864">
        <w:rPr>
          <w:rFonts w:cstheme="minorHAnsi"/>
          <w:b/>
          <w:sz w:val="20"/>
          <w:szCs w:val="20"/>
        </w:rPr>
        <w:t xml:space="preserve">Pytanie nr 58 </w:t>
      </w:r>
      <w:r w:rsidRPr="00A44864">
        <w:rPr>
          <w:rFonts w:cstheme="minorHAnsi"/>
          <w:b/>
          <w:bCs/>
          <w:sz w:val="20"/>
          <w:szCs w:val="20"/>
        </w:rPr>
        <w:t>dot. Zadania nr 12</w:t>
      </w:r>
    </w:p>
    <w:bookmarkEnd w:id="15"/>
    <w:p w:rsidR="003840A1" w:rsidRPr="00A44864" w:rsidRDefault="003840A1" w:rsidP="00B60446">
      <w:pPr>
        <w:spacing w:line="240" w:lineRule="auto"/>
        <w:jc w:val="both"/>
        <w:rPr>
          <w:rFonts w:cstheme="minorHAnsi"/>
          <w:sz w:val="20"/>
          <w:szCs w:val="20"/>
        </w:rPr>
      </w:pPr>
      <w:r w:rsidRPr="00A44864">
        <w:rPr>
          <w:rFonts w:cstheme="minorHAnsi"/>
          <w:sz w:val="20"/>
          <w:szCs w:val="20"/>
        </w:rPr>
        <w:t xml:space="preserve">Czy Zamawiający w zadaniu 12, tabela nr 2 wymaga zaoferowania 1 diatermii na 10 </w:t>
      </w:r>
      <w:proofErr w:type="spellStart"/>
      <w:r w:rsidRPr="00A44864">
        <w:rPr>
          <w:rFonts w:cstheme="minorHAnsi"/>
          <w:sz w:val="20"/>
          <w:szCs w:val="20"/>
        </w:rPr>
        <w:t>kpl</w:t>
      </w:r>
      <w:proofErr w:type="spellEnd"/>
      <w:r w:rsidRPr="00A44864">
        <w:rPr>
          <w:rFonts w:cstheme="minorHAnsi"/>
          <w:sz w:val="20"/>
          <w:szCs w:val="20"/>
        </w:rPr>
        <w:t xml:space="preserve"> resektoskopów?</w:t>
      </w:r>
    </w:p>
    <w:p w:rsidR="005A686C" w:rsidRPr="005A686C" w:rsidRDefault="005A686C" w:rsidP="005A686C">
      <w:pPr>
        <w:spacing w:after="0" w:line="240" w:lineRule="auto"/>
        <w:jc w:val="both"/>
        <w:rPr>
          <w:rFonts w:cstheme="minorHAnsi"/>
          <w:b/>
          <w:sz w:val="20"/>
          <w:szCs w:val="20"/>
        </w:rPr>
      </w:pPr>
      <w:r w:rsidRPr="00A44864">
        <w:rPr>
          <w:rFonts w:cstheme="minorHAnsi"/>
          <w:b/>
          <w:color w:val="FF0000"/>
          <w:sz w:val="20"/>
          <w:szCs w:val="20"/>
          <w:lang w:bidi="en-US"/>
        </w:rPr>
        <w:t>Odpowiedź Zamawiającego: Zamawiający</w:t>
      </w:r>
      <w:r w:rsidR="00A44864" w:rsidRPr="00A44864">
        <w:rPr>
          <w:rFonts w:cstheme="minorHAnsi"/>
          <w:b/>
          <w:color w:val="FF0000"/>
          <w:sz w:val="20"/>
          <w:szCs w:val="20"/>
          <w:lang w:bidi="en-US"/>
        </w:rPr>
        <w:t xml:space="preserve"> wymaga 10 zestawów </w:t>
      </w:r>
      <w:r w:rsidR="00A44864">
        <w:rPr>
          <w:rFonts w:cstheme="minorHAnsi"/>
          <w:b/>
          <w:color w:val="FF0000"/>
          <w:sz w:val="20"/>
          <w:szCs w:val="20"/>
          <w:lang w:bidi="en-US"/>
        </w:rPr>
        <w:t xml:space="preserve">i </w:t>
      </w:r>
      <w:r w:rsidR="00A44864" w:rsidRPr="00A44864">
        <w:rPr>
          <w:rFonts w:cstheme="minorHAnsi"/>
          <w:b/>
          <w:color w:val="FF0000"/>
          <w:sz w:val="20"/>
          <w:szCs w:val="20"/>
          <w:lang w:bidi="en-US"/>
        </w:rPr>
        <w:t>2 diatermii.</w:t>
      </w:r>
    </w:p>
    <w:p w:rsidR="003840A1" w:rsidRPr="005A686C" w:rsidRDefault="003840A1" w:rsidP="00B60446">
      <w:pPr>
        <w:spacing w:line="240" w:lineRule="auto"/>
        <w:jc w:val="both"/>
        <w:rPr>
          <w:rFonts w:cstheme="minorHAnsi"/>
          <w:sz w:val="20"/>
          <w:szCs w:val="20"/>
        </w:rPr>
      </w:pPr>
    </w:p>
    <w:p w:rsidR="003840A1" w:rsidRPr="005A686C" w:rsidRDefault="003840A1" w:rsidP="00B60446">
      <w:pPr>
        <w:spacing w:line="240" w:lineRule="auto"/>
        <w:jc w:val="both"/>
        <w:rPr>
          <w:rFonts w:cstheme="minorHAnsi"/>
          <w:b/>
          <w:sz w:val="20"/>
          <w:szCs w:val="20"/>
        </w:rPr>
      </w:pPr>
      <w:bookmarkStart w:id="16" w:name="_Hlk168033636"/>
      <w:r w:rsidRPr="005A686C">
        <w:rPr>
          <w:rFonts w:cstheme="minorHAnsi"/>
          <w:b/>
          <w:sz w:val="20"/>
          <w:szCs w:val="20"/>
        </w:rPr>
        <w:t xml:space="preserve">Pytanie nr 59 </w:t>
      </w:r>
      <w:r w:rsidRPr="005A686C">
        <w:rPr>
          <w:rFonts w:cstheme="minorHAnsi"/>
          <w:b/>
          <w:bCs/>
          <w:sz w:val="20"/>
          <w:szCs w:val="20"/>
        </w:rPr>
        <w:t>dot. Zadania nr 12</w:t>
      </w:r>
    </w:p>
    <w:bookmarkEnd w:id="16"/>
    <w:p w:rsidR="003840A1" w:rsidRPr="005A686C" w:rsidRDefault="003840A1" w:rsidP="00B60446">
      <w:pPr>
        <w:spacing w:line="240" w:lineRule="auto"/>
        <w:jc w:val="both"/>
        <w:rPr>
          <w:rFonts w:cstheme="minorHAnsi"/>
          <w:sz w:val="20"/>
          <w:szCs w:val="20"/>
        </w:rPr>
      </w:pPr>
      <w:r w:rsidRPr="005A686C">
        <w:rPr>
          <w:rFonts w:cstheme="minorHAnsi"/>
          <w:sz w:val="20"/>
          <w:szCs w:val="20"/>
        </w:rPr>
        <w:t>Czy Zamawiający w zadaniu 12, tabela nr 2 oczekuje zaoferowania łącznie 10 kompletów resektoskopów zabiegowych, z czego:</w:t>
      </w:r>
    </w:p>
    <w:p w:rsidR="003840A1" w:rsidRPr="005A686C" w:rsidRDefault="003840A1" w:rsidP="00B60446">
      <w:pPr>
        <w:spacing w:line="240" w:lineRule="auto"/>
        <w:jc w:val="both"/>
        <w:rPr>
          <w:rFonts w:cstheme="minorHAnsi"/>
          <w:sz w:val="20"/>
          <w:szCs w:val="20"/>
        </w:rPr>
      </w:pPr>
      <w:r w:rsidRPr="005A686C">
        <w:rPr>
          <w:rFonts w:cstheme="minorHAnsi"/>
          <w:sz w:val="20"/>
          <w:szCs w:val="20"/>
        </w:rPr>
        <w:t xml:space="preserve">- 5 </w:t>
      </w:r>
      <w:proofErr w:type="spellStart"/>
      <w:r w:rsidRPr="005A686C">
        <w:rPr>
          <w:rFonts w:cstheme="minorHAnsi"/>
          <w:sz w:val="20"/>
          <w:szCs w:val="20"/>
        </w:rPr>
        <w:t>kpl</w:t>
      </w:r>
      <w:proofErr w:type="spellEnd"/>
      <w:r w:rsidRPr="005A686C">
        <w:rPr>
          <w:rFonts w:cstheme="minorHAnsi"/>
          <w:sz w:val="20"/>
          <w:szCs w:val="20"/>
        </w:rPr>
        <w:t xml:space="preserve"> to zestawy ginekologiczne do </w:t>
      </w:r>
      <w:proofErr w:type="spellStart"/>
      <w:r w:rsidRPr="005A686C">
        <w:rPr>
          <w:rFonts w:cstheme="minorHAnsi"/>
          <w:sz w:val="20"/>
          <w:szCs w:val="20"/>
        </w:rPr>
        <w:t>histeroresekcji</w:t>
      </w:r>
      <w:proofErr w:type="spellEnd"/>
    </w:p>
    <w:p w:rsidR="003840A1" w:rsidRPr="005A686C" w:rsidRDefault="003840A1" w:rsidP="00B60446">
      <w:pPr>
        <w:spacing w:line="240" w:lineRule="auto"/>
        <w:jc w:val="both"/>
        <w:rPr>
          <w:rFonts w:cstheme="minorHAnsi"/>
          <w:sz w:val="20"/>
          <w:szCs w:val="20"/>
        </w:rPr>
      </w:pPr>
      <w:r w:rsidRPr="005A686C">
        <w:rPr>
          <w:rFonts w:cstheme="minorHAnsi"/>
          <w:sz w:val="20"/>
          <w:szCs w:val="20"/>
        </w:rPr>
        <w:t xml:space="preserve">- 3kpl to zestawy </w:t>
      </w:r>
      <w:proofErr w:type="spellStart"/>
      <w:r w:rsidRPr="005A686C">
        <w:rPr>
          <w:rFonts w:cstheme="minorHAnsi"/>
          <w:sz w:val="20"/>
          <w:szCs w:val="20"/>
        </w:rPr>
        <w:t>uro</w:t>
      </w:r>
      <w:proofErr w:type="spellEnd"/>
      <w:r w:rsidRPr="005A686C">
        <w:rPr>
          <w:rFonts w:cstheme="minorHAnsi"/>
          <w:sz w:val="20"/>
          <w:szCs w:val="20"/>
        </w:rPr>
        <w:t xml:space="preserve">/ginekologiczne, umożliwiające przeprowadzenie zabiegów resekcji </w:t>
      </w:r>
      <w:proofErr w:type="spellStart"/>
      <w:r w:rsidRPr="005A686C">
        <w:rPr>
          <w:rFonts w:cstheme="minorHAnsi"/>
          <w:sz w:val="20"/>
          <w:szCs w:val="20"/>
        </w:rPr>
        <w:t>uro</w:t>
      </w:r>
      <w:proofErr w:type="spellEnd"/>
      <w:r w:rsidRPr="005A686C">
        <w:rPr>
          <w:rFonts w:cstheme="minorHAnsi"/>
          <w:sz w:val="20"/>
          <w:szCs w:val="20"/>
        </w:rPr>
        <w:t xml:space="preserve"> i </w:t>
      </w:r>
      <w:proofErr w:type="spellStart"/>
      <w:r w:rsidRPr="005A686C">
        <w:rPr>
          <w:rFonts w:cstheme="minorHAnsi"/>
          <w:sz w:val="20"/>
          <w:szCs w:val="20"/>
        </w:rPr>
        <w:t>histeroresekcji</w:t>
      </w:r>
      <w:proofErr w:type="spellEnd"/>
    </w:p>
    <w:p w:rsidR="003840A1" w:rsidRPr="005A686C" w:rsidRDefault="003840A1" w:rsidP="00B60446">
      <w:pPr>
        <w:spacing w:line="240" w:lineRule="auto"/>
        <w:jc w:val="both"/>
        <w:rPr>
          <w:rFonts w:cstheme="minorHAnsi"/>
          <w:sz w:val="20"/>
          <w:szCs w:val="20"/>
        </w:rPr>
      </w:pPr>
      <w:r w:rsidRPr="005A686C">
        <w:rPr>
          <w:rFonts w:cstheme="minorHAnsi"/>
          <w:sz w:val="20"/>
          <w:szCs w:val="20"/>
        </w:rPr>
        <w:t>- 2kpl to zestawy do resekcji urologicznej?</w:t>
      </w:r>
    </w:p>
    <w:p w:rsidR="003840A1" w:rsidRPr="005A686C" w:rsidRDefault="003840A1" w:rsidP="00B60446">
      <w:pPr>
        <w:spacing w:line="240" w:lineRule="auto"/>
        <w:jc w:val="both"/>
        <w:rPr>
          <w:rFonts w:cstheme="minorHAnsi"/>
          <w:sz w:val="20"/>
          <w:szCs w:val="20"/>
        </w:rPr>
      </w:pPr>
      <w:r w:rsidRPr="005A686C">
        <w:rPr>
          <w:rFonts w:cstheme="minorHAnsi"/>
          <w:sz w:val="20"/>
          <w:szCs w:val="20"/>
        </w:rPr>
        <w:t xml:space="preserve">Zestaw do </w:t>
      </w:r>
      <w:proofErr w:type="spellStart"/>
      <w:r w:rsidRPr="005A686C">
        <w:rPr>
          <w:rFonts w:cstheme="minorHAnsi"/>
          <w:sz w:val="20"/>
          <w:szCs w:val="20"/>
        </w:rPr>
        <w:t>histeroresekcji</w:t>
      </w:r>
      <w:proofErr w:type="spellEnd"/>
      <w:r w:rsidRPr="005A686C">
        <w:rPr>
          <w:rFonts w:cstheme="minorHAnsi"/>
          <w:sz w:val="20"/>
          <w:szCs w:val="20"/>
        </w:rPr>
        <w:t xml:space="preserve"> (5kpl) składa się:</w:t>
      </w:r>
    </w:p>
    <w:p w:rsidR="003840A1" w:rsidRPr="005A686C" w:rsidRDefault="003840A1" w:rsidP="00B60446">
      <w:pPr>
        <w:spacing w:line="240" w:lineRule="auto"/>
        <w:jc w:val="both"/>
        <w:rPr>
          <w:rFonts w:cstheme="minorHAnsi"/>
          <w:sz w:val="20"/>
          <w:szCs w:val="20"/>
        </w:rPr>
      </w:pPr>
      <w:r w:rsidRPr="005A686C">
        <w:rPr>
          <w:rFonts w:cstheme="minorHAnsi"/>
          <w:sz w:val="20"/>
          <w:szCs w:val="20"/>
        </w:rPr>
        <w:t>-płaszcz wewnętrzy z obturatorem</w:t>
      </w:r>
    </w:p>
    <w:p w:rsidR="003840A1" w:rsidRPr="005A686C" w:rsidRDefault="003840A1" w:rsidP="00B60446">
      <w:pPr>
        <w:spacing w:line="240" w:lineRule="auto"/>
        <w:jc w:val="both"/>
        <w:rPr>
          <w:rFonts w:cstheme="minorHAnsi"/>
          <w:sz w:val="20"/>
          <w:szCs w:val="20"/>
        </w:rPr>
      </w:pPr>
      <w:r w:rsidRPr="005A686C">
        <w:rPr>
          <w:rFonts w:cstheme="minorHAnsi"/>
          <w:sz w:val="20"/>
          <w:szCs w:val="20"/>
        </w:rPr>
        <w:lastRenderedPageBreak/>
        <w:t>-płaszcz zewnętrzy</w:t>
      </w:r>
    </w:p>
    <w:p w:rsidR="003840A1" w:rsidRPr="005A686C" w:rsidRDefault="003840A1" w:rsidP="00B60446">
      <w:pPr>
        <w:spacing w:line="240" w:lineRule="auto"/>
        <w:jc w:val="both"/>
        <w:rPr>
          <w:rFonts w:cstheme="minorHAnsi"/>
          <w:sz w:val="20"/>
          <w:szCs w:val="20"/>
        </w:rPr>
      </w:pPr>
      <w:r w:rsidRPr="005A686C">
        <w:rPr>
          <w:rFonts w:cstheme="minorHAnsi"/>
          <w:sz w:val="20"/>
          <w:szCs w:val="20"/>
        </w:rPr>
        <w:t xml:space="preserve">- optyka 30 </w:t>
      </w:r>
      <w:proofErr w:type="spellStart"/>
      <w:r w:rsidRPr="005A686C">
        <w:rPr>
          <w:rFonts w:cstheme="minorHAnsi"/>
          <w:sz w:val="20"/>
          <w:szCs w:val="20"/>
        </w:rPr>
        <w:t>st</w:t>
      </w:r>
      <w:proofErr w:type="spellEnd"/>
    </w:p>
    <w:p w:rsidR="003840A1" w:rsidRPr="005A686C" w:rsidRDefault="003840A1" w:rsidP="00B60446">
      <w:pPr>
        <w:spacing w:line="240" w:lineRule="auto"/>
        <w:jc w:val="both"/>
        <w:rPr>
          <w:rFonts w:cstheme="minorHAnsi"/>
          <w:sz w:val="20"/>
          <w:szCs w:val="20"/>
        </w:rPr>
      </w:pPr>
      <w:r w:rsidRPr="005A686C">
        <w:rPr>
          <w:rFonts w:cstheme="minorHAnsi"/>
          <w:sz w:val="20"/>
          <w:szCs w:val="20"/>
        </w:rPr>
        <w:t>-</w:t>
      </w:r>
      <w:proofErr w:type="spellStart"/>
      <w:r w:rsidRPr="005A686C">
        <w:rPr>
          <w:rFonts w:cstheme="minorHAnsi"/>
          <w:sz w:val="20"/>
          <w:szCs w:val="20"/>
        </w:rPr>
        <w:t>El.roboczy</w:t>
      </w:r>
      <w:proofErr w:type="spellEnd"/>
      <w:r w:rsidRPr="005A686C">
        <w:rPr>
          <w:rFonts w:cstheme="minorHAnsi"/>
          <w:sz w:val="20"/>
          <w:szCs w:val="20"/>
        </w:rPr>
        <w:t xml:space="preserve"> bipolarny pasywny,</w:t>
      </w:r>
    </w:p>
    <w:p w:rsidR="003840A1" w:rsidRPr="005A686C" w:rsidRDefault="003840A1" w:rsidP="00B60446">
      <w:pPr>
        <w:spacing w:line="240" w:lineRule="auto"/>
        <w:jc w:val="both"/>
        <w:rPr>
          <w:rFonts w:cstheme="minorHAnsi"/>
          <w:sz w:val="20"/>
          <w:szCs w:val="20"/>
        </w:rPr>
      </w:pPr>
      <w:r w:rsidRPr="005A686C">
        <w:rPr>
          <w:rFonts w:cstheme="minorHAnsi"/>
          <w:sz w:val="20"/>
          <w:szCs w:val="20"/>
        </w:rPr>
        <w:t>-kabel bipolarny</w:t>
      </w:r>
    </w:p>
    <w:p w:rsidR="003840A1" w:rsidRPr="005A686C" w:rsidRDefault="003840A1" w:rsidP="00B60446">
      <w:pPr>
        <w:spacing w:line="240" w:lineRule="auto"/>
        <w:jc w:val="both"/>
        <w:rPr>
          <w:rFonts w:cstheme="minorHAnsi"/>
          <w:sz w:val="20"/>
          <w:szCs w:val="20"/>
        </w:rPr>
      </w:pPr>
      <w:r w:rsidRPr="005A686C">
        <w:rPr>
          <w:rFonts w:cstheme="minorHAnsi"/>
          <w:sz w:val="20"/>
          <w:szCs w:val="20"/>
        </w:rPr>
        <w:t>-światłowód</w:t>
      </w:r>
    </w:p>
    <w:p w:rsidR="003840A1" w:rsidRPr="005A686C" w:rsidRDefault="003840A1" w:rsidP="00B60446">
      <w:pPr>
        <w:spacing w:line="240" w:lineRule="auto"/>
        <w:jc w:val="both"/>
        <w:rPr>
          <w:rFonts w:cstheme="minorHAnsi"/>
          <w:sz w:val="20"/>
          <w:szCs w:val="20"/>
        </w:rPr>
      </w:pPr>
      <w:r w:rsidRPr="005A686C">
        <w:rPr>
          <w:rFonts w:cstheme="minorHAnsi"/>
          <w:sz w:val="20"/>
          <w:szCs w:val="20"/>
        </w:rPr>
        <w:t xml:space="preserve">Zestaw </w:t>
      </w:r>
      <w:proofErr w:type="spellStart"/>
      <w:r w:rsidRPr="005A686C">
        <w:rPr>
          <w:rFonts w:cstheme="minorHAnsi"/>
          <w:sz w:val="20"/>
          <w:szCs w:val="20"/>
        </w:rPr>
        <w:t>uRO</w:t>
      </w:r>
      <w:proofErr w:type="spellEnd"/>
      <w:r w:rsidRPr="005A686C">
        <w:rPr>
          <w:rFonts w:cstheme="minorHAnsi"/>
          <w:sz w:val="20"/>
          <w:szCs w:val="20"/>
        </w:rPr>
        <w:t>/HYS (3kpl) składa się:</w:t>
      </w:r>
    </w:p>
    <w:p w:rsidR="003840A1" w:rsidRPr="005A686C" w:rsidRDefault="003840A1" w:rsidP="00B60446">
      <w:pPr>
        <w:spacing w:line="240" w:lineRule="auto"/>
        <w:jc w:val="both"/>
        <w:rPr>
          <w:rFonts w:cstheme="minorHAnsi"/>
          <w:sz w:val="20"/>
          <w:szCs w:val="20"/>
        </w:rPr>
      </w:pPr>
      <w:r w:rsidRPr="005A686C">
        <w:rPr>
          <w:rFonts w:cstheme="minorHAnsi"/>
          <w:sz w:val="20"/>
          <w:szCs w:val="20"/>
        </w:rPr>
        <w:t>-płaszcz wewnętrzy z obturatorem</w:t>
      </w:r>
    </w:p>
    <w:p w:rsidR="003840A1" w:rsidRPr="005A686C" w:rsidRDefault="003840A1" w:rsidP="00B60446">
      <w:pPr>
        <w:spacing w:line="240" w:lineRule="auto"/>
        <w:jc w:val="both"/>
        <w:rPr>
          <w:rFonts w:cstheme="minorHAnsi"/>
          <w:sz w:val="20"/>
          <w:szCs w:val="20"/>
        </w:rPr>
      </w:pPr>
      <w:r w:rsidRPr="005A686C">
        <w:rPr>
          <w:rFonts w:cstheme="minorHAnsi"/>
          <w:sz w:val="20"/>
          <w:szCs w:val="20"/>
        </w:rPr>
        <w:t xml:space="preserve">-płaszcz </w:t>
      </w:r>
      <w:proofErr w:type="spellStart"/>
      <w:r w:rsidRPr="005A686C">
        <w:rPr>
          <w:rFonts w:cstheme="minorHAnsi"/>
          <w:sz w:val="20"/>
          <w:szCs w:val="20"/>
        </w:rPr>
        <w:t>zewewnętrzy</w:t>
      </w:r>
      <w:proofErr w:type="spellEnd"/>
    </w:p>
    <w:p w:rsidR="003840A1" w:rsidRPr="005A686C" w:rsidRDefault="003840A1" w:rsidP="00B60446">
      <w:pPr>
        <w:spacing w:line="240" w:lineRule="auto"/>
        <w:jc w:val="both"/>
        <w:rPr>
          <w:rFonts w:cstheme="minorHAnsi"/>
          <w:sz w:val="20"/>
          <w:szCs w:val="20"/>
        </w:rPr>
      </w:pPr>
      <w:r w:rsidRPr="005A686C">
        <w:rPr>
          <w:rFonts w:cstheme="minorHAnsi"/>
          <w:sz w:val="20"/>
          <w:szCs w:val="20"/>
        </w:rPr>
        <w:t>- optyka 30st</w:t>
      </w:r>
    </w:p>
    <w:p w:rsidR="003840A1" w:rsidRPr="005A686C" w:rsidRDefault="003840A1" w:rsidP="00B60446">
      <w:pPr>
        <w:spacing w:line="240" w:lineRule="auto"/>
        <w:jc w:val="both"/>
        <w:rPr>
          <w:rFonts w:cstheme="minorHAnsi"/>
          <w:sz w:val="20"/>
          <w:szCs w:val="20"/>
        </w:rPr>
      </w:pPr>
      <w:r w:rsidRPr="005A686C">
        <w:rPr>
          <w:rFonts w:cstheme="minorHAnsi"/>
          <w:sz w:val="20"/>
          <w:szCs w:val="20"/>
        </w:rPr>
        <w:t>-</w:t>
      </w:r>
      <w:proofErr w:type="spellStart"/>
      <w:r w:rsidRPr="005A686C">
        <w:rPr>
          <w:rFonts w:cstheme="minorHAnsi"/>
          <w:sz w:val="20"/>
          <w:szCs w:val="20"/>
        </w:rPr>
        <w:t>El.roboczy</w:t>
      </w:r>
      <w:proofErr w:type="spellEnd"/>
      <w:r w:rsidRPr="005A686C">
        <w:rPr>
          <w:rFonts w:cstheme="minorHAnsi"/>
          <w:sz w:val="20"/>
          <w:szCs w:val="20"/>
        </w:rPr>
        <w:t xml:space="preserve"> bipolarny aktywny i pasywny ,</w:t>
      </w:r>
    </w:p>
    <w:p w:rsidR="003840A1" w:rsidRPr="005A686C" w:rsidRDefault="003840A1" w:rsidP="00B60446">
      <w:pPr>
        <w:spacing w:line="240" w:lineRule="auto"/>
        <w:jc w:val="both"/>
        <w:rPr>
          <w:rFonts w:cstheme="minorHAnsi"/>
          <w:sz w:val="20"/>
          <w:szCs w:val="20"/>
        </w:rPr>
      </w:pPr>
      <w:r w:rsidRPr="005A686C">
        <w:rPr>
          <w:rFonts w:cstheme="minorHAnsi"/>
          <w:sz w:val="20"/>
          <w:szCs w:val="20"/>
        </w:rPr>
        <w:t>-kabel bipolarny</w:t>
      </w:r>
    </w:p>
    <w:p w:rsidR="003840A1" w:rsidRPr="005A686C" w:rsidRDefault="003840A1" w:rsidP="00B60446">
      <w:pPr>
        <w:spacing w:line="240" w:lineRule="auto"/>
        <w:jc w:val="both"/>
        <w:rPr>
          <w:rFonts w:cstheme="minorHAnsi"/>
          <w:sz w:val="20"/>
          <w:szCs w:val="20"/>
        </w:rPr>
      </w:pPr>
      <w:r w:rsidRPr="005A686C">
        <w:rPr>
          <w:rFonts w:cstheme="minorHAnsi"/>
          <w:sz w:val="20"/>
          <w:szCs w:val="20"/>
        </w:rPr>
        <w:t>-światłowód</w:t>
      </w:r>
    </w:p>
    <w:p w:rsidR="003840A1" w:rsidRPr="005A686C" w:rsidRDefault="003840A1" w:rsidP="00B60446">
      <w:pPr>
        <w:spacing w:line="240" w:lineRule="auto"/>
        <w:jc w:val="both"/>
        <w:rPr>
          <w:rFonts w:cstheme="minorHAnsi"/>
          <w:sz w:val="20"/>
          <w:szCs w:val="20"/>
        </w:rPr>
      </w:pPr>
      <w:r w:rsidRPr="005A686C">
        <w:rPr>
          <w:rFonts w:cstheme="minorHAnsi"/>
          <w:sz w:val="20"/>
          <w:szCs w:val="20"/>
        </w:rPr>
        <w:t>Zestaw zabiegowy urologiczny (2kpl) składa się:</w:t>
      </w:r>
    </w:p>
    <w:p w:rsidR="003840A1" w:rsidRPr="005A686C" w:rsidRDefault="003840A1" w:rsidP="00B60446">
      <w:pPr>
        <w:spacing w:line="240" w:lineRule="auto"/>
        <w:jc w:val="both"/>
        <w:rPr>
          <w:rFonts w:cstheme="minorHAnsi"/>
          <w:sz w:val="20"/>
          <w:szCs w:val="20"/>
        </w:rPr>
      </w:pPr>
      <w:r w:rsidRPr="005A686C">
        <w:rPr>
          <w:rFonts w:cstheme="minorHAnsi"/>
          <w:sz w:val="20"/>
          <w:szCs w:val="20"/>
        </w:rPr>
        <w:t>-płaszcz wewnętrzy z obturatorem</w:t>
      </w:r>
    </w:p>
    <w:p w:rsidR="003840A1" w:rsidRPr="005A686C" w:rsidRDefault="003840A1" w:rsidP="00B60446">
      <w:pPr>
        <w:spacing w:line="240" w:lineRule="auto"/>
        <w:jc w:val="both"/>
        <w:rPr>
          <w:rFonts w:cstheme="minorHAnsi"/>
          <w:sz w:val="20"/>
          <w:szCs w:val="20"/>
        </w:rPr>
      </w:pPr>
      <w:r w:rsidRPr="005A686C">
        <w:rPr>
          <w:rFonts w:cstheme="minorHAnsi"/>
          <w:sz w:val="20"/>
          <w:szCs w:val="20"/>
        </w:rPr>
        <w:t>-płaszcz zewnętrzy</w:t>
      </w:r>
    </w:p>
    <w:p w:rsidR="003840A1" w:rsidRPr="005A686C" w:rsidRDefault="003840A1" w:rsidP="00B60446">
      <w:pPr>
        <w:spacing w:line="240" w:lineRule="auto"/>
        <w:jc w:val="both"/>
        <w:rPr>
          <w:rFonts w:cstheme="minorHAnsi"/>
          <w:sz w:val="20"/>
          <w:szCs w:val="20"/>
        </w:rPr>
      </w:pPr>
      <w:r w:rsidRPr="005A686C">
        <w:rPr>
          <w:rFonts w:cstheme="minorHAnsi"/>
          <w:sz w:val="20"/>
          <w:szCs w:val="20"/>
        </w:rPr>
        <w:t>- optyka 30st</w:t>
      </w:r>
    </w:p>
    <w:p w:rsidR="003840A1" w:rsidRPr="005A686C" w:rsidRDefault="003840A1" w:rsidP="00B60446">
      <w:pPr>
        <w:spacing w:line="240" w:lineRule="auto"/>
        <w:jc w:val="both"/>
        <w:rPr>
          <w:rFonts w:cstheme="minorHAnsi"/>
          <w:sz w:val="20"/>
          <w:szCs w:val="20"/>
        </w:rPr>
      </w:pPr>
      <w:r w:rsidRPr="005A686C">
        <w:rPr>
          <w:rFonts w:cstheme="minorHAnsi"/>
          <w:sz w:val="20"/>
          <w:szCs w:val="20"/>
        </w:rPr>
        <w:t>-</w:t>
      </w:r>
      <w:proofErr w:type="spellStart"/>
      <w:r w:rsidRPr="005A686C">
        <w:rPr>
          <w:rFonts w:cstheme="minorHAnsi"/>
          <w:sz w:val="20"/>
          <w:szCs w:val="20"/>
        </w:rPr>
        <w:t>El.roboczy</w:t>
      </w:r>
      <w:proofErr w:type="spellEnd"/>
      <w:r w:rsidRPr="005A686C">
        <w:rPr>
          <w:rFonts w:cstheme="minorHAnsi"/>
          <w:sz w:val="20"/>
          <w:szCs w:val="20"/>
        </w:rPr>
        <w:t xml:space="preserve"> bipolarny aktywny,</w:t>
      </w:r>
    </w:p>
    <w:p w:rsidR="003840A1" w:rsidRPr="005A686C" w:rsidRDefault="003840A1" w:rsidP="00B60446">
      <w:pPr>
        <w:spacing w:line="240" w:lineRule="auto"/>
        <w:jc w:val="both"/>
        <w:rPr>
          <w:rFonts w:cstheme="minorHAnsi"/>
          <w:sz w:val="20"/>
          <w:szCs w:val="20"/>
        </w:rPr>
      </w:pPr>
      <w:r w:rsidRPr="005A686C">
        <w:rPr>
          <w:rFonts w:cstheme="minorHAnsi"/>
          <w:sz w:val="20"/>
          <w:szCs w:val="20"/>
        </w:rPr>
        <w:t>-kabel bipolarny</w:t>
      </w:r>
    </w:p>
    <w:p w:rsidR="003840A1" w:rsidRPr="005A686C" w:rsidRDefault="003840A1" w:rsidP="00B60446">
      <w:pPr>
        <w:spacing w:line="240" w:lineRule="auto"/>
        <w:jc w:val="both"/>
        <w:rPr>
          <w:rFonts w:cstheme="minorHAnsi"/>
          <w:sz w:val="20"/>
          <w:szCs w:val="20"/>
        </w:rPr>
      </w:pPr>
      <w:r w:rsidRPr="005A686C">
        <w:rPr>
          <w:rFonts w:cstheme="minorHAnsi"/>
          <w:sz w:val="20"/>
          <w:szCs w:val="20"/>
        </w:rPr>
        <w:t>-światłowód</w:t>
      </w:r>
    </w:p>
    <w:p w:rsidR="003840A1" w:rsidRPr="005A686C" w:rsidRDefault="003840A1" w:rsidP="00B60446">
      <w:pPr>
        <w:spacing w:line="240" w:lineRule="auto"/>
        <w:jc w:val="both"/>
        <w:rPr>
          <w:rFonts w:cstheme="minorHAnsi"/>
          <w:sz w:val="20"/>
          <w:szCs w:val="20"/>
        </w:rPr>
      </w:pPr>
      <w:r w:rsidRPr="005A686C">
        <w:rPr>
          <w:rFonts w:cstheme="minorHAnsi"/>
          <w:sz w:val="20"/>
          <w:szCs w:val="20"/>
        </w:rPr>
        <w:t>Akcesoria opisane w Tabeli jako akcesoria dodatkowe zgodnie z OPZ</w:t>
      </w:r>
    </w:p>
    <w:p w:rsidR="008B4776" w:rsidRPr="007E0467" w:rsidRDefault="005A686C" w:rsidP="008B4776">
      <w:pPr>
        <w:spacing w:after="0" w:line="240" w:lineRule="auto"/>
        <w:jc w:val="both"/>
        <w:rPr>
          <w:rFonts w:cstheme="minorHAnsi"/>
          <w:b/>
          <w:color w:val="FF0000"/>
          <w:sz w:val="20"/>
          <w:szCs w:val="20"/>
          <w:lang w:bidi="en-US"/>
        </w:rPr>
      </w:pPr>
      <w:r w:rsidRPr="007E0467">
        <w:rPr>
          <w:rFonts w:cstheme="minorHAnsi"/>
          <w:b/>
          <w:color w:val="FF0000"/>
          <w:sz w:val="20"/>
          <w:szCs w:val="20"/>
          <w:u w:val="single"/>
          <w:lang w:bidi="en-US"/>
        </w:rPr>
        <w:t>Odpowiedź Zamawiającego:</w:t>
      </w:r>
      <w:r w:rsidRPr="005A686C">
        <w:rPr>
          <w:rFonts w:cstheme="minorHAnsi"/>
          <w:b/>
          <w:color w:val="FF0000"/>
          <w:sz w:val="20"/>
          <w:szCs w:val="20"/>
          <w:lang w:bidi="en-US"/>
        </w:rPr>
        <w:t xml:space="preserve"> </w:t>
      </w:r>
      <w:r w:rsidRPr="007E0467">
        <w:rPr>
          <w:rFonts w:cstheme="minorHAnsi"/>
          <w:b/>
          <w:color w:val="FF0000"/>
          <w:sz w:val="20"/>
          <w:szCs w:val="20"/>
          <w:lang w:bidi="en-US"/>
        </w:rPr>
        <w:t>Zamawiający</w:t>
      </w:r>
      <w:r w:rsidR="008B4776" w:rsidRPr="007E0467">
        <w:rPr>
          <w:rFonts w:cstheme="minorHAnsi"/>
          <w:b/>
          <w:color w:val="FF0000"/>
          <w:sz w:val="20"/>
          <w:szCs w:val="20"/>
          <w:lang w:bidi="en-US"/>
        </w:rPr>
        <w:t xml:space="preserve"> </w:t>
      </w:r>
      <w:r w:rsidR="008B4776" w:rsidRPr="007E0467">
        <w:rPr>
          <w:rFonts w:cstheme="minorHAnsi"/>
          <w:b/>
          <w:color w:val="FF0000"/>
          <w:sz w:val="20"/>
          <w:szCs w:val="20"/>
        </w:rPr>
        <w:t>oczekuje  łącznie 10 kompletów resektoskopów zabiegowych, z czego:</w:t>
      </w:r>
    </w:p>
    <w:p w:rsidR="008B4776" w:rsidRPr="007E0467" w:rsidRDefault="008B4776" w:rsidP="008B4776">
      <w:pPr>
        <w:spacing w:line="240" w:lineRule="auto"/>
        <w:jc w:val="both"/>
        <w:rPr>
          <w:rFonts w:cstheme="minorHAnsi"/>
          <w:b/>
          <w:color w:val="FF0000"/>
          <w:sz w:val="20"/>
          <w:szCs w:val="20"/>
        </w:rPr>
      </w:pPr>
      <w:r w:rsidRPr="007E0467">
        <w:rPr>
          <w:rFonts w:cstheme="minorHAnsi"/>
          <w:b/>
          <w:color w:val="FF0000"/>
          <w:sz w:val="20"/>
          <w:szCs w:val="20"/>
        </w:rPr>
        <w:t xml:space="preserve">- 5 </w:t>
      </w:r>
      <w:proofErr w:type="spellStart"/>
      <w:r w:rsidRPr="007E0467">
        <w:rPr>
          <w:rFonts w:cstheme="minorHAnsi"/>
          <w:b/>
          <w:color w:val="FF0000"/>
          <w:sz w:val="20"/>
          <w:szCs w:val="20"/>
        </w:rPr>
        <w:t>kpl</w:t>
      </w:r>
      <w:proofErr w:type="spellEnd"/>
      <w:r w:rsidRPr="007E0467">
        <w:rPr>
          <w:rFonts w:cstheme="minorHAnsi"/>
          <w:b/>
          <w:color w:val="FF0000"/>
          <w:sz w:val="20"/>
          <w:szCs w:val="20"/>
        </w:rPr>
        <w:t xml:space="preserve"> to zestawy ginekologiczne do </w:t>
      </w:r>
      <w:proofErr w:type="spellStart"/>
      <w:r w:rsidRPr="007E0467">
        <w:rPr>
          <w:rFonts w:cstheme="minorHAnsi"/>
          <w:b/>
          <w:color w:val="FF0000"/>
          <w:sz w:val="20"/>
          <w:szCs w:val="20"/>
        </w:rPr>
        <w:t>histeroresekcji</w:t>
      </w:r>
      <w:proofErr w:type="spellEnd"/>
    </w:p>
    <w:p w:rsidR="008B4776" w:rsidRPr="007E0467" w:rsidRDefault="008B4776" w:rsidP="008B4776">
      <w:pPr>
        <w:spacing w:line="240" w:lineRule="auto"/>
        <w:jc w:val="both"/>
        <w:rPr>
          <w:rFonts w:cstheme="minorHAnsi"/>
          <w:b/>
          <w:color w:val="FF0000"/>
          <w:sz w:val="20"/>
          <w:szCs w:val="20"/>
        </w:rPr>
      </w:pPr>
      <w:r w:rsidRPr="007E0467">
        <w:rPr>
          <w:rFonts w:cstheme="minorHAnsi"/>
          <w:b/>
          <w:color w:val="FF0000"/>
          <w:sz w:val="20"/>
          <w:szCs w:val="20"/>
        </w:rPr>
        <w:t xml:space="preserve">- 3kpl to zestawy </w:t>
      </w:r>
      <w:proofErr w:type="spellStart"/>
      <w:r w:rsidRPr="007E0467">
        <w:rPr>
          <w:rFonts w:cstheme="minorHAnsi"/>
          <w:b/>
          <w:color w:val="FF0000"/>
          <w:sz w:val="20"/>
          <w:szCs w:val="20"/>
        </w:rPr>
        <w:t>uro</w:t>
      </w:r>
      <w:proofErr w:type="spellEnd"/>
      <w:r w:rsidRPr="007E0467">
        <w:rPr>
          <w:rFonts w:cstheme="minorHAnsi"/>
          <w:b/>
          <w:color w:val="FF0000"/>
          <w:sz w:val="20"/>
          <w:szCs w:val="20"/>
        </w:rPr>
        <w:t xml:space="preserve">/ginekologiczne, umożliwiające przeprowadzenie zabiegów resekcji </w:t>
      </w:r>
      <w:proofErr w:type="spellStart"/>
      <w:r w:rsidRPr="007E0467">
        <w:rPr>
          <w:rFonts w:cstheme="minorHAnsi"/>
          <w:b/>
          <w:color w:val="FF0000"/>
          <w:sz w:val="20"/>
          <w:szCs w:val="20"/>
        </w:rPr>
        <w:t>uro</w:t>
      </w:r>
      <w:proofErr w:type="spellEnd"/>
      <w:r w:rsidRPr="007E0467">
        <w:rPr>
          <w:rFonts w:cstheme="minorHAnsi"/>
          <w:b/>
          <w:color w:val="FF0000"/>
          <w:sz w:val="20"/>
          <w:szCs w:val="20"/>
        </w:rPr>
        <w:t xml:space="preserve"> i </w:t>
      </w:r>
      <w:proofErr w:type="spellStart"/>
      <w:r w:rsidRPr="007E0467">
        <w:rPr>
          <w:rFonts w:cstheme="minorHAnsi"/>
          <w:b/>
          <w:color w:val="FF0000"/>
          <w:sz w:val="20"/>
          <w:szCs w:val="20"/>
        </w:rPr>
        <w:t>histeroresekcji</w:t>
      </w:r>
      <w:proofErr w:type="spellEnd"/>
    </w:p>
    <w:p w:rsidR="008B4776" w:rsidRPr="007E0467" w:rsidRDefault="008B4776" w:rsidP="008B4776">
      <w:pPr>
        <w:spacing w:line="240" w:lineRule="auto"/>
        <w:jc w:val="both"/>
        <w:rPr>
          <w:rFonts w:cstheme="minorHAnsi"/>
          <w:b/>
          <w:color w:val="FF0000"/>
          <w:sz w:val="20"/>
          <w:szCs w:val="20"/>
        </w:rPr>
      </w:pPr>
      <w:r w:rsidRPr="007E0467">
        <w:rPr>
          <w:rFonts w:cstheme="minorHAnsi"/>
          <w:b/>
          <w:color w:val="FF0000"/>
          <w:sz w:val="20"/>
          <w:szCs w:val="20"/>
        </w:rPr>
        <w:t>- 2kpl to zestawy do resekcji urologicznej?</w:t>
      </w:r>
    </w:p>
    <w:p w:rsidR="003840A1" w:rsidRPr="005A686C" w:rsidRDefault="003840A1" w:rsidP="00B60446">
      <w:pPr>
        <w:spacing w:line="240" w:lineRule="auto"/>
        <w:jc w:val="both"/>
        <w:rPr>
          <w:rFonts w:cstheme="minorHAnsi"/>
          <w:sz w:val="20"/>
          <w:szCs w:val="20"/>
        </w:rPr>
      </w:pPr>
    </w:p>
    <w:p w:rsidR="003840A1" w:rsidRPr="005A686C" w:rsidRDefault="003840A1" w:rsidP="00B60446">
      <w:pPr>
        <w:spacing w:line="240" w:lineRule="auto"/>
        <w:jc w:val="both"/>
        <w:rPr>
          <w:rFonts w:cstheme="minorHAnsi"/>
          <w:b/>
          <w:sz w:val="20"/>
          <w:szCs w:val="20"/>
        </w:rPr>
      </w:pPr>
      <w:bookmarkStart w:id="17" w:name="_Hlk168033740"/>
      <w:r w:rsidRPr="005A686C">
        <w:rPr>
          <w:rFonts w:cstheme="minorHAnsi"/>
          <w:b/>
          <w:sz w:val="20"/>
          <w:szCs w:val="20"/>
        </w:rPr>
        <w:t xml:space="preserve">Pytanie nr </w:t>
      </w:r>
      <w:r w:rsidR="00DE2C9D" w:rsidRPr="005A686C">
        <w:rPr>
          <w:rFonts w:cstheme="minorHAnsi"/>
          <w:b/>
          <w:sz w:val="20"/>
          <w:szCs w:val="20"/>
        </w:rPr>
        <w:t xml:space="preserve">60 </w:t>
      </w:r>
      <w:r w:rsidRPr="005A686C">
        <w:rPr>
          <w:rFonts w:cstheme="minorHAnsi"/>
          <w:b/>
          <w:bCs/>
          <w:sz w:val="20"/>
          <w:szCs w:val="20"/>
        </w:rPr>
        <w:t>dot. Zadania nr 12</w:t>
      </w:r>
    </w:p>
    <w:bookmarkEnd w:id="17"/>
    <w:p w:rsidR="003840A1" w:rsidRPr="005A686C" w:rsidRDefault="003840A1" w:rsidP="00B60446">
      <w:pPr>
        <w:spacing w:line="240" w:lineRule="auto"/>
        <w:jc w:val="both"/>
        <w:rPr>
          <w:rFonts w:cstheme="minorHAnsi"/>
          <w:sz w:val="20"/>
          <w:szCs w:val="20"/>
        </w:rPr>
      </w:pPr>
      <w:r w:rsidRPr="005A686C">
        <w:rPr>
          <w:rFonts w:cstheme="minorHAnsi"/>
          <w:sz w:val="20"/>
          <w:szCs w:val="20"/>
        </w:rPr>
        <w:t>Czy Zamawiający wymaga zaoferowania w zadaniu 12 tabela nr 2 w akcesoriach dodatkowych 2szt obturatora optycznego, umożliwiającego bezpieczne wprowadzenie narzędzia bez ryzyka uszkodzenia cewki moczowej?</w:t>
      </w:r>
    </w:p>
    <w:p w:rsidR="005A686C" w:rsidRPr="005A686C" w:rsidRDefault="005A686C" w:rsidP="005A686C">
      <w:pPr>
        <w:spacing w:after="0" w:line="240" w:lineRule="auto"/>
        <w:jc w:val="both"/>
        <w:rPr>
          <w:rFonts w:cstheme="minorHAnsi"/>
          <w:b/>
          <w:sz w:val="20"/>
          <w:szCs w:val="20"/>
        </w:rPr>
      </w:pPr>
      <w:r w:rsidRPr="008A7C94">
        <w:rPr>
          <w:rFonts w:cstheme="minorHAnsi"/>
          <w:b/>
          <w:color w:val="FF0000"/>
          <w:sz w:val="20"/>
          <w:szCs w:val="20"/>
          <w:u w:val="single"/>
          <w:lang w:bidi="en-US"/>
        </w:rPr>
        <w:t>Odpowiedź Zamawiającego</w:t>
      </w:r>
      <w:r w:rsidRPr="008A7C94">
        <w:rPr>
          <w:rFonts w:cstheme="minorHAnsi"/>
          <w:b/>
          <w:color w:val="FF0000"/>
          <w:sz w:val="20"/>
          <w:szCs w:val="20"/>
          <w:lang w:bidi="en-US"/>
        </w:rPr>
        <w:t>: Zamawiający</w:t>
      </w:r>
      <w:r w:rsidR="006C058F" w:rsidRPr="008A7C94">
        <w:rPr>
          <w:rFonts w:cstheme="minorHAnsi"/>
          <w:b/>
          <w:color w:val="FF0000"/>
          <w:sz w:val="20"/>
          <w:szCs w:val="20"/>
          <w:lang w:bidi="en-US"/>
        </w:rPr>
        <w:t xml:space="preserve"> </w:t>
      </w:r>
      <w:r w:rsidR="008A7C94" w:rsidRPr="008A7C94">
        <w:rPr>
          <w:rFonts w:cstheme="minorHAnsi"/>
          <w:b/>
          <w:color w:val="FF0000"/>
          <w:sz w:val="20"/>
          <w:szCs w:val="20"/>
          <w:lang w:bidi="en-US"/>
        </w:rPr>
        <w:t>potwierdza.</w:t>
      </w:r>
      <w:r w:rsidR="00575123" w:rsidRPr="008A7C94">
        <w:rPr>
          <w:rFonts w:cstheme="minorHAnsi"/>
          <w:b/>
          <w:color w:val="FF0000"/>
          <w:sz w:val="20"/>
          <w:szCs w:val="20"/>
          <w:lang w:bidi="en-US"/>
        </w:rPr>
        <w:t xml:space="preserve"> </w:t>
      </w:r>
    </w:p>
    <w:p w:rsidR="003840A1" w:rsidRPr="005A686C" w:rsidRDefault="003840A1" w:rsidP="00B60446">
      <w:pPr>
        <w:spacing w:line="240" w:lineRule="auto"/>
        <w:jc w:val="both"/>
        <w:rPr>
          <w:rFonts w:cstheme="minorHAnsi"/>
          <w:sz w:val="20"/>
          <w:szCs w:val="20"/>
        </w:rPr>
      </w:pPr>
    </w:p>
    <w:p w:rsidR="003840A1" w:rsidRPr="005A686C" w:rsidRDefault="003840A1" w:rsidP="00B60446">
      <w:pPr>
        <w:spacing w:line="240" w:lineRule="auto"/>
        <w:jc w:val="both"/>
        <w:rPr>
          <w:rFonts w:cstheme="minorHAnsi"/>
          <w:b/>
          <w:sz w:val="20"/>
          <w:szCs w:val="20"/>
        </w:rPr>
      </w:pPr>
      <w:r w:rsidRPr="005A686C">
        <w:rPr>
          <w:rFonts w:cstheme="minorHAnsi"/>
          <w:b/>
          <w:sz w:val="20"/>
          <w:szCs w:val="20"/>
        </w:rPr>
        <w:t xml:space="preserve">Pytanie nr </w:t>
      </w:r>
      <w:r w:rsidR="00DE2C9D" w:rsidRPr="005A686C">
        <w:rPr>
          <w:rFonts w:cstheme="minorHAnsi"/>
          <w:b/>
          <w:sz w:val="20"/>
          <w:szCs w:val="20"/>
        </w:rPr>
        <w:t xml:space="preserve">61 </w:t>
      </w:r>
      <w:r w:rsidRPr="005A686C">
        <w:rPr>
          <w:rFonts w:cstheme="minorHAnsi"/>
          <w:b/>
          <w:bCs/>
          <w:sz w:val="20"/>
          <w:szCs w:val="20"/>
        </w:rPr>
        <w:t>dot. Zadania nr 12</w:t>
      </w:r>
    </w:p>
    <w:p w:rsidR="003840A1" w:rsidRPr="005A686C" w:rsidRDefault="003840A1" w:rsidP="00B60446">
      <w:pPr>
        <w:spacing w:line="240" w:lineRule="auto"/>
        <w:jc w:val="both"/>
        <w:rPr>
          <w:rFonts w:cstheme="minorHAnsi"/>
          <w:sz w:val="20"/>
          <w:szCs w:val="20"/>
        </w:rPr>
      </w:pPr>
      <w:r w:rsidRPr="005A686C">
        <w:rPr>
          <w:rFonts w:cstheme="minorHAnsi"/>
          <w:sz w:val="20"/>
          <w:szCs w:val="20"/>
        </w:rPr>
        <w:t>Czy Zamawiający w zadaniu 12 tabela nr 1, poz. 1 dopuści, aby oferowane elektrody (do wyboru Zamawiającego - co zwiększy możliwości wyboru) były kompatybilne z optykami 12 lub 30 stopni (zróżnicowane ze względu na kąt optyki) lub 12 i 30 stopni (kompatybilne z optykami 12 i 30 stopni)?</w:t>
      </w:r>
    </w:p>
    <w:p w:rsidR="005A686C" w:rsidRPr="00994622" w:rsidRDefault="005A686C" w:rsidP="005A686C">
      <w:pPr>
        <w:spacing w:after="0" w:line="240" w:lineRule="auto"/>
        <w:jc w:val="both"/>
        <w:rPr>
          <w:rFonts w:cstheme="minorHAnsi"/>
          <w:b/>
          <w:color w:val="FF0000"/>
          <w:sz w:val="20"/>
          <w:szCs w:val="20"/>
        </w:rPr>
      </w:pPr>
      <w:r w:rsidRPr="00994622">
        <w:rPr>
          <w:rFonts w:cstheme="minorHAnsi"/>
          <w:b/>
          <w:color w:val="FF0000"/>
          <w:sz w:val="20"/>
          <w:szCs w:val="20"/>
          <w:u w:val="single"/>
          <w:lang w:bidi="en-US"/>
        </w:rPr>
        <w:lastRenderedPageBreak/>
        <w:t>Odpowiedź Zamawiającego</w:t>
      </w:r>
      <w:r w:rsidRPr="005A686C">
        <w:rPr>
          <w:rFonts w:cstheme="minorHAnsi"/>
          <w:b/>
          <w:color w:val="FF0000"/>
          <w:sz w:val="20"/>
          <w:szCs w:val="20"/>
          <w:lang w:bidi="en-US"/>
        </w:rPr>
        <w:t xml:space="preserve">: </w:t>
      </w:r>
      <w:r w:rsidRPr="00994622">
        <w:rPr>
          <w:rFonts w:cstheme="minorHAnsi"/>
          <w:b/>
          <w:color w:val="FF0000"/>
          <w:sz w:val="20"/>
          <w:szCs w:val="20"/>
          <w:lang w:bidi="en-US"/>
        </w:rPr>
        <w:t>Zamawiający</w:t>
      </w:r>
      <w:r w:rsidR="00575123" w:rsidRPr="00994622">
        <w:rPr>
          <w:rFonts w:cstheme="minorHAnsi"/>
          <w:b/>
          <w:color w:val="FF0000"/>
          <w:sz w:val="20"/>
          <w:szCs w:val="20"/>
          <w:lang w:bidi="en-US"/>
        </w:rPr>
        <w:t xml:space="preserve"> dopuszcza , pozostałe parametry zgodnie z SWZ</w:t>
      </w:r>
    </w:p>
    <w:p w:rsidR="003840A1" w:rsidRPr="005A686C" w:rsidRDefault="003840A1" w:rsidP="00B60446">
      <w:pPr>
        <w:spacing w:line="240" w:lineRule="auto"/>
        <w:jc w:val="both"/>
        <w:rPr>
          <w:rFonts w:cstheme="minorHAnsi"/>
          <w:b/>
          <w:sz w:val="20"/>
          <w:szCs w:val="20"/>
        </w:rPr>
      </w:pPr>
    </w:p>
    <w:p w:rsidR="00BE4AD3" w:rsidRDefault="00BE4AD3" w:rsidP="00B60446">
      <w:pPr>
        <w:spacing w:line="240" w:lineRule="auto"/>
        <w:jc w:val="both"/>
        <w:rPr>
          <w:rFonts w:cstheme="minorHAnsi"/>
          <w:b/>
          <w:sz w:val="20"/>
          <w:szCs w:val="20"/>
        </w:rPr>
      </w:pPr>
      <w:bookmarkStart w:id="18" w:name="_Hlk168034393"/>
    </w:p>
    <w:p w:rsidR="00BE4AD3" w:rsidRDefault="00BE4AD3" w:rsidP="00B60446">
      <w:pPr>
        <w:spacing w:line="240" w:lineRule="auto"/>
        <w:jc w:val="both"/>
        <w:rPr>
          <w:rFonts w:cstheme="minorHAnsi"/>
          <w:b/>
          <w:sz w:val="20"/>
          <w:szCs w:val="20"/>
        </w:rPr>
      </w:pPr>
    </w:p>
    <w:p w:rsidR="003840A1" w:rsidRPr="005A686C" w:rsidRDefault="003840A1" w:rsidP="00B60446">
      <w:pPr>
        <w:spacing w:line="240" w:lineRule="auto"/>
        <w:jc w:val="both"/>
        <w:rPr>
          <w:rFonts w:cstheme="minorHAnsi"/>
          <w:b/>
          <w:sz w:val="20"/>
          <w:szCs w:val="20"/>
        </w:rPr>
      </w:pPr>
      <w:r w:rsidRPr="005A686C">
        <w:rPr>
          <w:rFonts w:cstheme="minorHAnsi"/>
          <w:b/>
          <w:sz w:val="20"/>
          <w:szCs w:val="20"/>
        </w:rPr>
        <w:t xml:space="preserve">Pytanie nr </w:t>
      </w:r>
      <w:r w:rsidR="00DE2C9D" w:rsidRPr="005A686C">
        <w:rPr>
          <w:rFonts w:cstheme="minorHAnsi"/>
          <w:b/>
          <w:sz w:val="20"/>
          <w:szCs w:val="20"/>
        </w:rPr>
        <w:t xml:space="preserve">62 </w:t>
      </w:r>
      <w:r w:rsidRPr="005A686C">
        <w:rPr>
          <w:rFonts w:cstheme="minorHAnsi"/>
          <w:b/>
          <w:bCs/>
          <w:sz w:val="20"/>
          <w:szCs w:val="20"/>
        </w:rPr>
        <w:t>dot. Zadania nr 12</w:t>
      </w:r>
    </w:p>
    <w:bookmarkEnd w:id="18"/>
    <w:p w:rsidR="003840A1" w:rsidRPr="005A686C" w:rsidRDefault="003840A1" w:rsidP="00B60446">
      <w:pPr>
        <w:spacing w:line="240" w:lineRule="auto"/>
        <w:jc w:val="both"/>
        <w:rPr>
          <w:rFonts w:cstheme="minorHAnsi"/>
          <w:sz w:val="20"/>
          <w:szCs w:val="20"/>
        </w:rPr>
      </w:pPr>
      <w:r w:rsidRPr="005A686C">
        <w:rPr>
          <w:rFonts w:cstheme="minorHAnsi"/>
          <w:sz w:val="20"/>
          <w:szCs w:val="20"/>
        </w:rPr>
        <w:t>Czy Zamawiający w zadaniu 12, tabela nr 1, poz. 1 dopuści pętlę odchyloną 45 stopni kompatybilną z optykami 12 i 30 stopni tylko w 1 standardowym rozmiarze?</w:t>
      </w:r>
    </w:p>
    <w:p w:rsidR="00575123" w:rsidRPr="005A686C" w:rsidRDefault="005A686C" w:rsidP="00575123">
      <w:pPr>
        <w:spacing w:after="0" w:line="240" w:lineRule="auto"/>
        <w:jc w:val="both"/>
        <w:rPr>
          <w:rFonts w:cstheme="minorHAnsi"/>
          <w:b/>
          <w:sz w:val="20"/>
          <w:szCs w:val="20"/>
        </w:rPr>
      </w:pPr>
      <w:r w:rsidRPr="00B768C1">
        <w:rPr>
          <w:rFonts w:cstheme="minorHAnsi"/>
          <w:b/>
          <w:color w:val="FF0000"/>
          <w:sz w:val="20"/>
          <w:szCs w:val="20"/>
          <w:u w:val="single"/>
          <w:lang w:bidi="en-US"/>
        </w:rPr>
        <w:t>Odpowiedź Zamawiającego:</w:t>
      </w:r>
      <w:r w:rsidRPr="00B768C1">
        <w:rPr>
          <w:rFonts w:cstheme="minorHAnsi"/>
          <w:b/>
          <w:color w:val="FF0000"/>
          <w:sz w:val="20"/>
          <w:szCs w:val="20"/>
          <w:lang w:bidi="en-US"/>
        </w:rPr>
        <w:t xml:space="preserve"> </w:t>
      </w:r>
      <w:bookmarkStart w:id="19" w:name="_Hlk168561543"/>
      <w:r w:rsidRPr="00B768C1">
        <w:rPr>
          <w:rFonts w:cstheme="minorHAnsi"/>
          <w:b/>
          <w:color w:val="FF0000"/>
          <w:sz w:val="20"/>
          <w:szCs w:val="20"/>
          <w:lang w:bidi="en-US"/>
        </w:rPr>
        <w:t>Zamawiający</w:t>
      </w:r>
      <w:r w:rsidR="00575123" w:rsidRPr="00B768C1">
        <w:rPr>
          <w:rFonts w:cstheme="minorHAnsi"/>
          <w:b/>
          <w:color w:val="FF0000"/>
          <w:sz w:val="20"/>
          <w:szCs w:val="20"/>
          <w:lang w:bidi="en-US"/>
        </w:rPr>
        <w:t xml:space="preserve"> dopuszcza, pozostałe parametry zgodnie z SWZ</w:t>
      </w:r>
      <w:bookmarkEnd w:id="19"/>
    </w:p>
    <w:p w:rsidR="005A686C" w:rsidRPr="00575123" w:rsidRDefault="005A686C" w:rsidP="005A686C">
      <w:pPr>
        <w:spacing w:after="0" w:line="240" w:lineRule="auto"/>
        <w:jc w:val="both"/>
        <w:rPr>
          <w:rFonts w:cstheme="minorHAnsi"/>
          <w:b/>
          <w:color w:val="1F3864" w:themeColor="accent1" w:themeShade="80"/>
          <w:sz w:val="20"/>
          <w:szCs w:val="20"/>
        </w:rPr>
      </w:pPr>
    </w:p>
    <w:p w:rsidR="003840A1" w:rsidRPr="005A686C" w:rsidRDefault="003840A1" w:rsidP="00B60446">
      <w:pPr>
        <w:spacing w:line="240" w:lineRule="auto"/>
        <w:jc w:val="both"/>
        <w:rPr>
          <w:rFonts w:cstheme="minorHAnsi"/>
          <w:b/>
          <w:sz w:val="20"/>
          <w:szCs w:val="20"/>
        </w:rPr>
      </w:pPr>
    </w:p>
    <w:p w:rsidR="003840A1" w:rsidRPr="005A686C" w:rsidRDefault="003840A1" w:rsidP="00B60446">
      <w:pPr>
        <w:spacing w:line="240" w:lineRule="auto"/>
        <w:jc w:val="both"/>
        <w:rPr>
          <w:rFonts w:cstheme="minorHAnsi"/>
          <w:b/>
          <w:sz w:val="20"/>
          <w:szCs w:val="20"/>
        </w:rPr>
      </w:pPr>
      <w:r w:rsidRPr="005A686C">
        <w:rPr>
          <w:rFonts w:cstheme="minorHAnsi"/>
          <w:b/>
          <w:sz w:val="20"/>
          <w:szCs w:val="20"/>
        </w:rPr>
        <w:t xml:space="preserve">Pytanie nr </w:t>
      </w:r>
      <w:r w:rsidR="00DE2C9D" w:rsidRPr="005A686C">
        <w:rPr>
          <w:rFonts w:cstheme="minorHAnsi"/>
          <w:b/>
          <w:sz w:val="20"/>
          <w:szCs w:val="20"/>
        </w:rPr>
        <w:t xml:space="preserve">63 </w:t>
      </w:r>
      <w:r w:rsidRPr="005A686C">
        <w:rPr>
          <w:rFonts w:cstheme="minorHAnsi"/>
          <w:b/>
          <w:bCs/>
          <w:sz w:val="20"/>
          <w:szCs w:val="20"/>
        </w:rPr>
        <w:t>dot. Zadania nr 12</w:t>
      </w:r>
    </w:p>
    <w:p w:rsidR="003840A1" w:rsidRPr="005A686C" w:rsidRDefault="003840A1" w:rsidP="00B60446">
      <w:pPr>
        <w:spacing w:line="240" w:lineRule="auto"/>
        <w:jc w:val="both"/>
        <w:rPr>
          <w:rFonts w:cstheme="minorHAnsi"/>
          <w:sz w:val="20"/>
          <w:szCs w:val="20"/>
        </w:rPr>
      </w:pPr>
      <w:r w:rsidRPr="005A686C">
        <w:rPr>
          <w:rFonts w:cstheme="minorHAnsi"/>
          <w:sz w:val="20"/>
          <w:szCs w:val="20"/>
        </w:rPr>
        <w:t>Prosimy Zamawiającego o określenie łącznej liczby elektrod w zadaniu 12, tabela nr 1 poz. 1, gdyż 10 900 sztuk nie jest podzielne przez 12 szt. w opakowaniu zbiorczym. Prosimy o informację, czy ma to być 908, czy 909 opakowań (10.896/10.908szt)? Prosimy o naniesienie odpowiednich zmian ilościowych w formularzu cenowym.</w:t>
      </w:r>
    </w:p>
    <w:p w:rsidR="005A686C" w:rsidRPr="00B768C1" w:rsidRDefault="005A686C" w:rsidP="005A686C">
      <w:pPr>
        <w:spacing w:after="0" w:line="240" w:lineRule="auto"/>
        <w:jc w:val="both"/>
        <w:rPr>
          <w:rFonts w:cstheme="minorHAnsi"/>
          <w:b/>
          <w:color w:val="FF0000"/>
          <w:sz w:val="20"/>
          <w:szCs w:val="20"/>
        </w:rPr>
      </w:pPr>
      <w:r w:rsidRPr="00B768C1">
        <w:rPr>
          <w:rFonts w:cstheme="minorHAnsi"/>
          <w:b/>
          <w:color w:val="FF0000"/>
          <w:sz w:val="20"/>
          <w:szCs w:val="20"/>
          <w:u w:val="single"/>
          <w:lang w:bidi="en-US"/>
        </w:rPr>
        <w:t>Odpowiedź Zamawiającego:</w:t>
      </w:r>
      <w:r w:rsidRPr="00B768C1">
        <w:rPr>
          <w:rFonts w:cstheme="minorHAnsi"/>
          <w:b/>
          <w:color w:val="FF0000"/>
          <w:sz w:val="20"/>
          <w:szCs w:val="20"/>
          <w:lang w:bidi="en-US"/>
        </w:rPr>
        <w:t xml:space="preserve"> Zamawiający</w:t>
      </w:r>
      <w:r w:rsidR="00962561" w:rsidRPr="00B768C1">
        <w:rPr>
          <w:rFonts w:cstheme="minorHAnsi"/>
          <w:b/>
          <w:color w:val="FF0000"/>
          <w:sz w:val="20"/>
          <w:szCs w:val="20"/>
          <w:lang w:bidi="en-US"/>
        </w:rPr>
        <w:t xml:space="preserve"> </w:t>
      </w:r>
      <w:r w:rsidR="00F31BF8" w:rsidRPr="00B768C1">
        <w:rPr>
          <w:rFonts w:cstheme="minorHAnsi"/>
          <w:b/>
          <w:color w:val="FF0000"/>
          <w:sz w:val="20"/>
          <w:szCs w:val="20"/>
          <w:lang w:bidi="en-US"/>
        </w:rPr>
        <w:t>oczekuje 10980 sztuk</w:t>
      </w:r>
    </w:p>
    <w:p w:rsidR="003840A1" w:rsidRPr="005A686C" w:rsidRDefault="003840A1" w:rsidP="00B60446">
      <w:pPr>
        <w:spacing w:line="240" w:lineRule="auto"/>
        <w:jc w:val="both"/>
        <w:rPr>
          <w:rFonts w:cstheme="minorHAnsi"/>
          <w:b/>
          <w:sz w:val="20"/>
          <w:szCs w:val="20"/>
        </w:rPr>
      </w:pPr>
    </w:p>
    <w:p w:rsidR="003840A1" w:rsidRPr="005A686C" w:rsidRDefault="003840A1" w:rsidP="00B60446">
      <w:pPr>
        <w:spacing w:line="240" w:lineRule="auto"/>
        <w:jc w:val="both"/>
        <w:rPr>
          <w:rFonts w:cstheme="minorHAnsi"/>
          <w:b/>
          <w:sz w:val="20"/>
          <w:szCs w:val="20"/>
        </w:rPr>
      </w:pPr>
      <w:r w:rsidRPr="005A686C">
        <w:rPr>
          <w:rFonts w:cstheme="minorHAnsi"/>
          <w:b/>
          <w:sz w:val="20"/>
          <w:szCs w:val="20"/>
        </w:rPr>
        <w:t xml:space="preserve">Pytanie nr </w:t>
      </w:r>
      <w:r w:rsidR="00DE2C9D" w:rsidRPr="005A686C">
        <w:rPr>
          <w:rFonts w:cstheme="minorHAnsi"/>
          <w:b/>
          <w:sz w:val="20"/>
          <w:szCs w:val="20"/>
        </w:rPr>
        <w:t xml:space="preserve">64 </w:t>
      </w:r>
      <w:r w:rsidRPr="005A686C">
        <w:rPr>
          <w:rFonts w:cstheme="minorHAnsi"/>
          <w:b/>
          <w:bCs/>
          <w:sz w:val="20"/>
          <w:szCs w:val="20"/>
        </w:rPr>
        <w:t>dot. Zadania nr 12</w:t>
      </w:r>
    </w:p>
    <w:p w:rsidR="003840A1" w:rsidRPr="005A686C" w:rsidRDefault="003840A1" w:rsidP="00B60446">
      <w:pPr>
        <w:spacing w:line="240" w:lineRule="auto"/>
        <w:jc w:val="both"/>
        <w:rPr>
          <w:rFonts w:cstheme="minorHAnsi"/>
          <w:sz w:val="20"/>
          <w:szCs w:val="20"/>
        </w:rPr>
      </w:pPr>
      <w:r w:rsidRPr="005A686C">
        <w:rPr>
          <w:rFonts w:cstheme="minorHAnsi"/>
          <w:sz w:val="20"/>
          <w:szCs w:val="20"/>
        </w:rPr>
        <w:t>Prosimy Zamawiającego o określenie łącznej liczby elektrod w zadaniu 12, tabela nr 1 poz. 3, gdyż 20 sztuk nie jest podzielne przez 12 szt. w opakowaniu zbiorczym. Czy Zamawiający oczekuje zaoferowania 2 opakowań czyli 24 szt. ? Prosimy o naniesienie odpowiednich zmian ilościowych w formularzu cenowym.</w:t>
      </w:r>
    </w:p>
    <w:p w:rsidR="005A686C" w:rsidRPr="00F31BF8" w:rsidRDefault="005A686C" w:rsidP="005A686C">
      <w:pPr>
        <w:spacing w:after="0" w:line="240" w:lineRule="auto"/>
        <w:jc w:val="both"/>
        <w:rPr>
          <w:rFonts w:cstheme="minorHAnsi"/>
          <w:b/>
          <w:color w:val="1F3864" w:themeColor="accent1" w:themeShade="80"/>
          <w:sz w:val="20"/>
          <w:szCs w:val="20"/>
        </w:rPr>
      </w:pPr>
      <w:r w:rsidRPr="00B768C1">
        <w:rPr>
          <w:rFonts w:cstheme="minorHAnsi"/>
          <w:b/>
          <w:color w:val="FF0000"/>
          <w:sz w:val="20"/>
          <w:szCs w:val="20"/>
          <w:u w:val="single"/>
          <w:lang w:bidi="en-US"/>
        </w:rPr>
        <w:t>Odpowiedź Zamawiającego</w:t>
      </w:r>
      <w:r w:rsidRPr="00B768C1">
        <w:rPr>
          <w:rFonts w:cstheme="minorHAnsi"/>
          <w:b/>
          <w:color w:val="FF0000"/>
          <w:sz w:val="20"/>
          <w:szCs w:val="20"/>
          <w:lang w:bidi="en-US"/>
        </w:rPr>
        <w:t>: Zamawiający</w:t>
      </w:r>
      <w:r w:rsidR="00F31BF8" w:rsidRPr="00B768C1">
        <w:rPr>
          <w:rFonts w:cstheme="minorHAnsi"/>
          <w:b/>
          <w:color w:val="FF0000"/>
          <w:sz w:val="20"/>
          <w:szCs w:val="20"/>
          <w:lang w:bidi="en-US"/>
        </w:rPr>
        <w:t xml:space="preserve"> oczekuje 24 </w:t>
      </w:r>
      <w:r w:rsidR="00B768C1">
        <w:rPr>
          <w:rFonts w:cstheme="minorHAnsi"/>
          <w:b/>
          <w:color w:val="FF0000"/>
          <w:sz w:val="20"/>
          <w:szCs w:val="20"/>
          <w:lang w:bidi="en-US"/>
        </w:rPr>
        <w:t>sztuk.</w:t>
      </w:r>
    </w:p>
    <w:p w:rsidR="005A686C" w:rsidRPr="005A686C" w:rsidRDefault="005A686C" w:rsidP="00B60446">
      <w:pPr>
        <w:spacing w:line="240" w:lineRule="auto"/>
        <w:jc w:val="both"/>
        <w:rPr>
          <w:rFonts w:cstheme="minorHAnsi"/>
          <w:sz w:val="20"/>
          <w:szCs w:val="20"/>
        </w:rPr>
      </w:pPr>
    </w:p>
    <w:p w:rsidR="003840A1" w:rsidRPr="005A686C" w:rsidRDefault="003840A1" w:rsidP="00B60446">
      <w:pPr>
        <w:spacing w:line="240" w:lineRule="auto"/>
        <w:jc w:val="both"/>
        <w:rPr>
          <w:rFonts w:cstheme="minorHAnsi"/>
          <w:b/>
          <w:sz w:val="20"/>
          <w:szCs w:val="20"/>
        </w:rPr>
      </w:pPr>
      <w:r w:rsidRPr="005A686C">
        <w:rPr>
          <w:rFonts w:cstheme="minorHAnsi"/>
          <w:b/>
          <w:sz w:val="20"/>
          <w:szCs w:val="20"/>
        </w:rPr>
        <w:t xml:space="preserve">Pytanie nr </w:t>
      </w:r>
      <w:r w:rsidR="00DE2C9D" w:rsidRPr="005A686C">
        <w:rPr>
          <w:rFonts w:cstheme="minorHAnsi"/>
          <w:b/>
          <w:sz w:val="20"/>
          <w:szCs w:val="20"/>
        </w:rPr>
        <w:t xml:space="preserve">65 </w:t>
      </w:r>
      <w:r w:rsidRPr="005A686C">
        <w:rPr>
          <w:rFonts w:cstheme="minorHAnsi"/>
          <w:b/>
          <w:bCs/>
          <w:sz w:val="20"/>
          <w:szCs w:val="20"/>
        </w:rPr>
        <w:t>dot. Zadania nr 12</w:t>
      </w:r>
    </w:p>
    <w:p w:rsidR="003840A1" w:rsidRPr="005A686C" w:rsidRDefault="003840A1" w:rsidP="00B60446">
      <w:pPr>
        <w:spacing w:line="240" w:lineRule="auto"/>
        <w:jc w:val="both"/>
        <w:rPr>
          <w:rFonts w:cstheme="minorHAnsi"/>
          <w:sz w:val="20"/>
          <w:szCs w:val="20"/>
        </w:rPr>
      </w:pPr>
      <w:r w:rsidRPr="005A686C">
        <w:rPr>
          <w:rFonts w:cstheme="minorHAnsi"/>
          <w:sz w:val="20"/>
          <w:szCs w:val="20"/>
        </w:rPr>
        <w:t>Czy Zamawiający w zadaniu 12, tabela nr 1, poz. 3 ma na myśli elektrodę igłową pod kątem prostym i odchyloną 45 stopni? Pozycje do wyboru.</w:t>
      </w:r>
    </w:p>
    <w:p w:rsidR="005A686C" w:rsidRPr="005A686C" w:rsidRDefault="005A686C" w:rsidP="005A686C">
      <w:pPr>
        <w:spacing w:after="0" w:line="240" w:lineRule="auto"/>
        <w:jc w:val="both"/>
        <w:rPr>
          <w:rFonts w:cstheme="minorHAnsi"/>
          <w:b/>
          <w:sz w:val="20"/>
          <w:szCs w:val="20"/>
        </w:rPr>
      </w:pPr>
      <w:r w:rsidRPr="008E59E4">
        <w:rPr>
          <w:rFonts w:cstheme="minorHAnsi"/>
          <w:b/>
          <w:color w:val="FF0000"/>
          <w:sz w:val="20"/>
          <w:szCs w:val="20"/>
          <w:u w:val="single"/>
          <w:lang w:bidi="en-US"/>
        </w:rPr>
        <w:t>Odpowiedź Zamawiającego</w:t>
      </w:r>
      <w:r w:rsidRPr="005A686C">
        <w:rPr>
          <w:rFonts w:cstheme="minorHAnsi"/>
          <w:b/>
          <w:color w:val="FF0000"/>
          <w:sz w:val="20"/>
          <w:szCs w:val="20"/>
          <w:lang w:bidi="en-US"/>
        </w:rPr>
        <w:t xml:space="preserve">: </w:t>
      </w:r>
      <w:r w:rsidR="00575123">
        <w:rPr>
          <w:rFonts w:cstheme="minorHAnsi"/>
          <w:b/>
          <w:color w:val="FF0000"/>
          <w:sz w:val="20"/>
          <w:szCs w:val="20"/>
          <w:lang w:bidi="en-US"/>
        </w:rPr>
        <w:t xml:space="preserve">  </w:t>
      </w:r>
      <w:r w:rsidR="00557C44" w:rsidRPr="00557C44">
        <w:rPr>
          <w:rFonts w:cstheme="minorHAnsi"/>
          <w:b/>
          <w:color w:val="FF0000"/>
          <w:sz w:val="20"/>
          <w:szCs w:val="20"/>
          <w:lang w:bidi="en-US"/>
        </w:rPr>
        <w:t>Zamawiający potwierdza.</w:t>
      </w:r>
    </w:p>
    <w:p w:rsidR="003840A1" w:rsidRPr="005A686C" w:rsidRDefault="003840A1" w:rsidP="00B60446">
      <w:pPr>
        <w:spacing w:line="240" w:lineRule="auto"/>
        <w:jc w:val="both"/>
        <w:rPr>
          <w:rFonts w:cstheme="minorHAnsi"/>
          <w:b/>
          <w:sz w:val="20"/>
          <w:szCs w:val="20"/>
        </w:rPr>
      </w:pPr>
    </w:p>
    <w:p w:rsidR="00DE2C9D" w:rsidRPr="005A686C" w:rsidRDefault="003840A1" w:rsidP="00B60446">
      <w:pPr>
        <w:spacing w:line="240" w:lineRule="auto"/>
        <w:jc w:val="both"/>
        <w:rPr>
          <w:rFonts w:cstheme="minorHAnsi"/>
          <w:b/>
          <w:sz w:val="20"/>
          <w:szCs w:val="20"/>
        </w:rPr>
      </w:pPr>
      <w:r w:rsidRPr="005A686C">
        <w:rPr>
          <w:rFonts w:cstheme="minorHAnsi"/>
          <w:b/>
          <w:sz w:val="20"/>
          <w:szCs w:val="20"/>
        </w:rPr>
        <w:t xml:space="preserve">Pytanie nr </w:t>
      </w:r>
      <w:r w:rsidR="00DE2C9D" w:rsidRPr="005A686C">
        <w:rPr>
          <w:rFonts w:cstheme="minorHAnsi"/>
          <w:b/>
          <w:sz w:val="20"/>
          <w:szCs w:val="20"/>
        </w:rPr>
        <w:t xml:space="preserve">66 </w:t>
      </w:r>
      <w:r w:rsidRPr="005A686C">
        <w:rPr>
          <w:rFonts w:cstheme="minorHAnsi"/>
          <w:b/>
          <w:bCs/>
          <w:sz w:val="20"/>
          <w:szCs w:val="20"/>
        </w:rPr>
        <w:t>dot. Zadania nr 12</w:t>
      </w:r>
    </w:p>
    <w:p w:rsidR="003840A1" w:rsidRPr="005A686C" w:rsidRDefault="003840A1" w:rsidP="00B60446">
      <w:pPr>
        <w:spacing w:line="240" w:lineRule="auto"/>
        <w:jc w:val="both"/>
        <w:rPr>
          <w:rFonts w:cstheme="minorHAnsi"/>
          <w:b/>
          <w:sz w:val="20"/>
          <w:szCs w:val="20"/>
        </w:rPr>
      </w:pPr>
      <w:r w:rsidRPr="005A686C">
        <w:rPr>
          <w:rFonts w:cstheme="minorHAnsi"/>
          <w:sz w:val="20"/>
          <w:szCs w:val="20"/>
        </w:rPr>
        <w:t>Czy Zamawiający w zadaniu 12, tabela nr 1, poz. 3/4, nie popełnił omyłki pisarskiej, gdyż opisano elektrodę kulkową w poz. 3 i 4. Czy należy ją zaoferować w poz. 4, a w poz. 3 tylko elektrody igłowe?</w:t>
      </w:r>
    </w:p>
    <w:p w:rsidR="00575123" w:rsidRPr="000B0899" w:rsidRDefault="005A686C" w:rsidP="000B0899">
      <w:pPr>
        <w:spacing w:after="0" w:line="240" w:lineRule="auto"/>
        <w:jc w:val="both"/>
        <w:rPr>
          <w:rFonts w:cstheme="minorHAnsi"/>
          <w:b/>
          <w:color w:val="FF0000"/>
          <w:sz w:val="20"/>
          <w:szCs w:val="20"/>
        </w:rPr>
      </w:pPr>
      <w:r w:rsidRPr="008E59E4">
        <w:rPr>
          <w:rFonts w:cstheme="minorHAnsi"/>
          <w:b/>
          <w:color w:val="FF0000"/>
          <w:sz w:val="20"/>
          <w:szCs w:val="20"/>
          <w:u w:val="single"/>
          <w:lang w:bidi="en-US"/>
        </w:rPr>
        <w:t>Odpowiedź Zamawiającego</w:t>
      </w:r>
      <w:r w:rsidRPr="005A686C">
        <w:rPr>
          <w:rFonts w:cstheme="minorHAnsi"/>
          <w:b/>
          <w:color w:val="FF0000"/>
          <w:sz w:val="20"/>
          <w:szCs w:val="20"/>
          <w:lang w:bidi="en-US"/>
        </w:rPr>
        <w:t xml:space="preserve">: </w:t>
      </w:r>
      <w:r w:rsidR="00575123">
        <w:rPr>
          <w:rFonts w:cstheme="minorHAnsi"/>
          <w:b/>
          <w:color w:val="FF0000"/>
          <w:sz w:val="20"/>
          <w:szCs w:val="20"/>
          <w:lang w:bidi="en-US"/>
        </w:rPr>
        <w:t xml:space="preserve">   </w:t>
      </w:r>
      <w:r w:rsidR="000B0899" w:rsidRPr="000B0899">
        <w:rPr>
          <w:rFonts w:cstheme="minorHAnsi"/>
          <w:b/>
          <w:color w:val="FF0000"/>
          <w:sz w:val="20"/>
          <w:szCs w:val="20"/>
          <w:lang w:bidi="en-US"/>
        </w:rPr>
        <w:t>Zamawiający w FAC skorygował omyłkę pisarską.</w:t>
      </w:r>
    </w:p>
    <w:p w:rsidR="003840A1" w:rsidRPr="005A686C" w:rsidRDefault="003840A1" w:rsidP="00B60446">
      <w:pPr>
        <w:spacing w:line="240" w:lineRule="auto"/>
        <w:jc w:val="both"/>
        <w:rPr>
          <w:rFonts w:cstheme="minorHAnsi"/>
          <w:b/>
          <w:sz w:val="20"/>
          <w:szCs w:val="20"/>
        </w:rPr>
      </w:pPr>
    </w:p>
    <w:p w:rsidR="003840A1" w:rsidRPr="005A686C" w:rsidRDefault="003840A1" w:rsidP="00B60446">
      <w:pPr>
        <w:spacing w:line="240" w:lineRule="auto"/>
        <w:jc w:val="both"/>
        <w:rPr>
          <w:rFonts w:cstheme="minorHAnsi"/>
          <w:b/>
          <w:sz w:val="20"/>
          <w:szCs w:val="20"/>
        </w:rPr>
      </w:pPr>
      <w:r w:rsidRPr="005A686C">
        <w:rPr>
          <w:rFonts w:cstheme="minorHAnsi"/>
          <w:b/>
          <w:sz w:val="20"/>
          <w:szCs w:val="20"/>
        </w:rPr>
        <w:t xml:space="preserve">Pytanie nr </w:t>
      </w:r>
      <w:r w:rsidR="00DE2C9D" w:rsidRPr="005A686C">
        <w:rPr>
          <w:rFonts w:cstheme="minorHAnsi"/>
          <w:b/>
          <w:sz w:val="20"/>
          <w:szCs w:val="20"/>
        </w:rPr>
        <w:t xml:space="preserve">67 </w:t>
      </w:r>
      <w:r w:rsidRPr="005A686C">
        <w:rPr>
          <w:rFonts w:cstheme="minorHAnsi"/>
          <w:b/>
          <w:bCs/>
          <w:sz w:val="20"/>
          <w:szCs w:val="20"/>
        </w:rPr>
        <w:t>dot. Zadania nr 12</w:t>
      </w:r>
    </w:p>
    <w:p w:rsidR="003840A1" w:rsidRPr="005A686C" w:rsidRDefault="003840A1" w:rsidP="00B60446">
      <w:pPr>
        <w:spacing w:line="240" w:lineRule="auto"/>
        <w:jc w:val="both"/>
        <w:rPr>
          <w:rFonts w:cstheme="minorHAnsi"/>
          <w:sz w:val="20"/>
          <w:szCs w:val="20"/>
        </w:rPr>
      </w:pPr>
      <w:r w:rsidRPr="005A686C">
        <w:rPr>
          <w:rFonts w:cstheme="minorHAnsi"/>
          <w:sz w:val="20"/>
          <w:szCs w:val="20"/>
        </w:rPr>
        <w:t>Czy Zamawiający w zadaniu 12, tabela nr 1., poz. 5 ma na myśli 2 opakowania po 5 szt. drutów prowadzących?</w:t>
      </w:r>
    </w:p>
    <w:p w:rsidR="003840A1" w:rsidRPr="00D50468" w:rsidRDefault="005A686C" w:rsidP="00D50468">
      <w:pPr>
        <w:spacing w:after="0" w:line="240" w:lineRule="auto"/>
        <w:jc w:val="both"/>
        <w:rPr>
          <w:rFonts w:cstheme="minorHAnsi"/>
          <w:b/>
          <w:color w:val="FF0000"/>
          <w:sz w:val="20"/>
          <w:szCs w:val="20"/>
        </w:rPr>
      </w:pPr>
      <w:r w:rsidRPr="008E59E4">
        <w:rPr>
          <w:rFonts w:cstheme="minorHAnsi"/>
          <w:b/>
          <w:color w:val="FF0000"/>
          <w:sz w:val="20"/>
          <w:szCs w:val="20"/>
          <w:u w:val="single"/>
          <w:lang w:bidi="en-US"/>
        </w:rPr>
        <w:t>Odpowiedź Zamawiającego</w:t>
      </w:r>
      <w:r w:rsidRPr="005A686C">
        <w:rPr>
          <w:rFonts w:cstheme="minorHAnsi"/>
          <w:b/>
          <w:color w:val="FF0000"/>
          <w:sz w:val="20"/>
          <w:szCs w:val="20"/>
          <w:lang w:bidi="en-US"/>
        </w:rPr>
        <w:t xml:space="preserve">: </w:t>
      </w:r>
      <w:r w:rsidR="00575123">
        <w:rPr>
          <w:rFonts w:cstheme="minorHAnsi"/>
          <w:b/>
          <w:color w:val="FF0000"/>
          <w:sz w:val="20"/>
          <w:szCs w:val="20"/>
          <w:lang w:bidi="en-US"/>
        </w:rPr>
        <w:t xml:space="preserve"> </w:t>
      </w:r>
      <w:r w:rsidR="00575123" w:rsidRPr="00D50468">
        <w:rPr>
          <w:rFonts w:cstheme="minorHAnsi"/>
          <w:b/>
          <w:color w:val="FF0000"/>
          <w:sz w:val="20"/>
          <w:szCs w:val="20"/>
          <w:lang w:bidi="en-US"/>
        </w:rPr>
        <w:t>Zamawiający  oczekuje 2 opakowania po 5 sztuk</w:t>
      </w:r>
      <w:r w:rsidR="00D50468">
        <w:rPr>
          <w:rFonts w:cstheme="minorHAnsi"/>
          <w:b/>
          <w:color w:val="FF0000"/>
          <w:sz w:val="20"/>
          <w:szCs w:val="20"/>
          <w:lang w:bidi="en-US"/>
        </w:rPr>
        <w:t>.</w:t>
      </w:r>
    </w:p>
    <w:p w:rsidR="00D50468" w:rsidRDefault="00D50468" w:rsidP="00B60446">
      <w:pPr>
        <w:spacing w:line="240" w:lineRule="auto"/>
        <w:jc w:val="both"/>
        <w:rPr>
          <w:rFonts w:cstheme="minorHAnsi"/>
          <w:b/>
          <w:sz w:val="20"/>
          <w:szCs w:val="20"/>
        </w:rPr>
      </w:pPr>
    </w:p>
    <w:p w:rsidR="003840A1" w:rsidRPr="005A686C" w:rsidRDefault="003840A1" w:rsidP="00B60446">
      <w:pPr>
        <w:spacing w:line="240" w:lineRule="auto"/>
        <w:jc w:val="both"/>
        <w:rPr>
          <w:rFonts w:cstheme="minorHAnsi"/>
          <w:b/>
          <w:sz w:val="20"/>
          <w:szCs w:val="20"/>
        </w:rPr>
      </w:pPr>
      <w:r w:rsidRPr="005A686C">
        <w:rPr>
          <w:rFonts w:cstheme="minorHAnsi"/>
          <w:b/>
          <w:sz w:val="20"/>
          <w:szCs w:val="20"/>
        </w:rPr>
        <w:t xml:space="preserve">Pytanie nr </w:t>
      </w:r>
      <w:r w:rsidR="00DE2C9D" w:rsidRPr="005A686C">
        <w:rPr>
          <w:rFonts w:cstheme="minorHAnsi"/>
          <w:b/>
          <w:sz w:val="20"/>
          <w:szCs w:val="20"/>
        </w:rPr>
        <w:t xml:space="preserve">68 </w:t>
      </w:r>
      <w:r w:rsidRPr="005A686C">
        <w:rPr>
          <w:rFonts w:cstheme="minorHAnsi"/>
          <w:b/>
          <w:bCs/>
          <w:sz w:val="20"/>
          <w:szCs w:val="20"/>
        </w:rPr>
        <w:t>dot. Zadania nr 12</w:t>
      </w:r>
    </w:p>
    <w:p w:rsidR="003840A1" w:rsidRDefault="003840A1" w:rsidP="00B60446">
      <w:pPr>
        <w:spacing w:line="240" w:lineRule="auto"/>
        <w:jc w:val="both"/>
        <w:rPr>
          <w:rFonts w:cstheme="minorHAnsi"/>
          <w:sz w:val="20"/>
          <w:szCs w:val="20"/>
        </w:rPr>
      </w:pPr>
      <w:r w:rsidRPr="005A686C">
        <w:rPr>
          <w:rFonts w:cstheme="minorHAnsi"/>
          <w:sz w:val="20"/>
          <w:szCs w:val="20"/>
        </w:rPr>
        <w:t xml:space="preserve"> Czy Zamawiający</w:t>
      </w:r>
      <w:r w:rsidRPr="00B60446">
        <w:rPr>
          <w:rFonts w:cstheme="minorHAnsi"/>
          <w:sz w:val="20"/>
          <w:szCs w:val="20"/>
        </w:rPr>
        <w:t xml:space="preserve"> w zadaniu 12, tabela nr 1., poz. 6 ma na myśli 2 opakowania po 5szt osłony dostępu moczowodowego?</w:t>
      </w:r>
    </w:p>
    <w:p w:rsidR="00575123" w:rsidRDefault="005A686C" w:rsidP="00410639">
      <w:pPr>
        <w:spacing w:after="0" w:line="240" w:lineRule="auto"/>
        <w:jc w:val="both"/>
        <w:rPr>
          <w:rFonts w:cstheme="minorHAnsi"/>
          <w:b/>
          <w:sz w:val="20"/>
          <w:szCs w:val="20"/>
        </w:rPr>
      </w:pPr>
      <w:r w:rsidRPr="00B60446">
        <w:rPr>
          <w:rFonts w:cstheme="minorHAnsi"/>
          <w:b/>
          <w:color w:val="FF0000"/>
          <w:sz w:val="20"/>
          <w:szCs w:val="20"/>
          <w:u w:val="single"/>
          <w:lang w:bidi="en-US"/>
        </w:rPr>
        <w:lastRenderedPageBreak/>
        <w:t xml:space="preserve">Odpowiedź Zamawiającego: </w:t>
      </w:r>
      <w:r w:rsidR="008269CF" w:rsidRPr="00EE78EE">
        <w:rPr>
          <w:rFonts w:cstheme="minorHAnsi"/>
          <w:b/>
          <w:color w:val="FF0000"/>
          <w:sz w:val="20"/>
          <w:szCs w:val="20"/>
          <w:lang w:bidi="en-US"/>
        </w:rPr>
        <w:t>Zamawiający  oczekuje 2 opakowania po 5 sztuk</w:t>
      </w:r>
      <w:r w:rsidR="00EE78EE" w:rsidRPr="00EE78EE">
        <w:rPr>
          <w:rFonts w:cstheme="minorHAnsi"/>
          <w:b/>
          <w:color w:val="FF0000"/>
          <w:sz w:val="20"/>
          <w:szCs w:val="20"/>
          <w:lang w:bidi="en-US"/>
        </w:rPr>
        <w:t>.</w:t>
      </w:r>
    </w:p>
    <w:p w:rsidR="00410639" w:rsidRPr="00410639" w:rsidRDefault="00410639" w:rsidP="00410639">
      <w:pPr>
        <w:spacing w:after="0" w:line="240" w:lineRule="auto"/>
        <w:jc w:val="both"/>
        <w:rPr>
          <w:rFonts w:cstheme="minorHAnsi"/>
          <w:b/>
          <w:sz w:val="20"/>
          <w:szCs w:val="20"/>
        </w:rPr>
      </w:pPr>
    </w:p>
    <w:p w:rsidR="00A34C27" w:rsidRPr="00B60446" w:rsidRDefault="0038351F" w:rsidP="00B60446">
      <w:pPr>
        <w:spacing w:line="240" w:lineRule="auto"/>
        <w:jc w:val="both"/>
        <w:rPr>
          <w:rFonts w:cstheme="minorHAnsi"/>
          <w:sz w:val="20"/>
          <w:szCs w:val="20"/>
        </w:rPr>
      </w:pPr>
      <w:r w:rsidRPr="00B60446">
        <w:rPr>
          <w:rFonts w:cstheme="minorHAnsi"/>
          <w:b/>
          <w:bCs/>
          <w:sz w:val="20"/>
          <w:szCs w:val="20"/>
        </w:rPr>
        <w:t xml:space="preserve">Pytanie 69 </w:t>
      </w:r>
      <w:r w:rsidR="00A34C27" w:rsidRPr="00B60446">
        <w:rPr>
          <w:rFonts w:cstheme="minorHAnsi"/>
          <w:b/>
          <w:bCs/>
          <w:sz w:val="20"/>
          <w:szCs w:val="20"/>
        </w:rPr>
        <w:t xml:space="preserve">Zadanie 34 </w:t>
      </w:r>
      <w:r w:rsidR="00A34C27" w:rsidRPr="00B60446">
        <w:rPr>
          <w:rFonts w:cstheme="minorHAnsi"/>
          <w:sz w:val="20"/>
          <w:szCs w:val="20"/>
        </w:rPr>
        <w:t>– Czy Zamawiający dopuści bezpieczne skalpele zgodne z opisem</w:t>
      </w:r>
    </w:p>
    <w:p w:rsidR="003840A1" w:rsidRPr="007C485E" w:rsidRDefault="00A34C27" w:rsidP="003840A1">
      <w:pPr>
        <w:jc w:val="both"/>
        <w:rPr>
          <w:rFonts w:ascii="Calibri" w:hAnsi="Calibri" w:cs="Calibri"/>
        </w:rPr>
      </w:pPr>
      <w:r>
        <w:rPr>
          <w:noProof/>
          <w:lang w:val="en-US"/>
          <w14:ligatures w14:val="standardContextual"/>
        </w:rPr>
        <w:drawing>
          <wp:inline distT="0" distB="0" distL="0" distR="0" wp14:anchorId="25CB8EC3" wp14:editId="0D308444">
            <wp:extent cx="3228975" cy="1703731"/>
            <wp:effectExtent l="0" t="0" r="0" b="0"/>
            <wp:docPr id="1154463966" name="Obraz 1" descr="Obraz zawierający tekst, Czcionka, zrzut ekranu, dokumen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463966" name="Obraz 1" descr="Obraz zawierający tekst, Czcionka, zrzut ekranu, dokument&#10;&#10;Opis wygenerowany automatycznie"/>
                    <pic:cNvPicPr/>
                  </pic:nvPicPr>
                  <pic:blipFill>
                    <a:blip r:embed="rId8"/>
                    <a:stretch>
                      <a:fillRect/>
                    </a:stretch>
                  </pic:blipFill>
                  <pic:spPr>
                    <a:xfrm>
                      <a:off x="0" y="0"/>
                      <a:ext cx="3232385" cy="1705530"/>
                    </a:xfrm>
                    <a:prstGeom prst="rect">
                      <a:avLst/>
                    </a:prstGeom>
                  </pic:spPr>
                </pic:pic>
              </a:graphicData>
            </a:graphic>
          </wp:inline>
        </w:drawing>
      </w:r>
    </w:p>
    <w:p w:rsidR="00AD7073" w:rsidRDefault="00A34C27" w:rsidP="00A34C27">
      <w:pPr>
        <w:jc w:val="both"/>
        <w:rPr>
          <w:rFonts w:ascii="Times New Roman" w:hAnsi="Times New Roman" w:cs="Times New Roman"/>
          <w:sz w:val="24"/>
          <w:szCs w:val="24"/>
        </w:rPr>
      </w:pPr>
      <w:r>
        <w:rPr>
          <w:noProof/>
          <w:lang w:val="en-US"/>
          <w14:ligatures w14:val="standardContextual"/>
        </w:rPr>
        <w:drawing>
          <wp:inline distT="0" distB="0" distL="0" distR="0" wp14:anchorId="21C0B9B6" wp14:editId="79A14D16">
            <wp:extent cx="3217016" cy="2152650"/>
            <wp:effectExtent l="0" t="0" r="2540" b="0"/>
            <wp:docPr id="1833283593" name="Obraz 1" descr="Obraz zawierający narzędzie, czerwo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283593" name="Obraz 1" descr="Obraz zawierający narzędzie, czerwony&#10;&#10;Opis wygenerowany automatycznie"/>
                    <pic:cNvPicPr/>
                  </pic:nvPicPr>
                  <pic:blipFill>
                    <a:blip r:embed="rId9"/>
                    <a:stretch>
                      <a:fillRect/>
                    </a:stretch>
                  </pic:blipFill>
                  <pic:spPr>
                    <a:xfrm>
                      <a:off x="0" y="0"/>
                      <a:ext cx="3224475" cy="2157641"/>
                    </a:xfrm>
                    <a:prstGeom prst="rect">
                      <a:avLst/>
                    </a:prstGeom>
                  </pic:spPr>
                </pic:pic>
              </a:graphicData>
            </a:graphic>
          </wp:inline>
        </w:drawing>
      </w:r>
    </w:p>
    <w:p w:rsidR="005A686C" w:rsidRPr="00152DD0" w:rsidRDefault="005A686C" w:rsidP="005A686C">
      <w:pPr>
        <w:spacing w:after="0" w:line="240" w:lineRule="auto"/>
        <w:jc w:val="both"/>
        <w:rPr>
          <w:rFonts w:cstheme="minorHAnsi"/>
          <w:b/>
          <w:color w:val="1F3864" w:themeColor="accent1" w:themeShade="80"/>
          <w:sz w:val="20"/>
          <w:szCs w:val="20"/>
        </w:rPr>
      </w:pPr>
      <w:r w:rsidRPr="00B60446">
        <w:rPr>
          <w:rFonts w:cstheme="minorHAnsi"/>
          <w:b/>
          <w:color w:val="FF0000"/>
          <w:sz w:val="20"/>
          <w:szCs w:val="20"/>
          <w:u w:val="single"/>
          <w:lang w:bidi="en-US"/>
        </w:rPr>
        <w:t>Odpowiedź Zamawiająceg</w:t>
      </w:r>
      <w:r w:rsidRPr="004A1489">
        <w:rPr>
          <w:rFonts w:cstheme="minorHAnsi"/>
          <w:b/>
          <w:color w:val="FF0000"/>
          <w:sz w:val="20"/>
          <w:szCs w:val="20"/>
          <w:u w:val="single"/>
          <w:lang w:bidi="en-US"/>
        </w:rPr>
        <w:t>o:</w:t>
      </w:r>
      <w:r w:rsidR="00152DD0" w:rsidRPr="004A1489">
        <w:rPr>
          <w:rFonts w:cstheme="minorHAnsi"/>
          <w:b/>
          <w:color w:val="FF0000"/>
          <w:sz w:val="20"/>
          <w:szCs w:val="20"/>
          <w:u w:val="single"/>
          <w:lang w:bidi="en-US"/>
        </w:rPr>
        <w:t xml:space="preserve">  </w:t>
      </w:r>
      <w:r w:rsidR="004A1489" w:rsidRPr="004A1489">
        <w:rPr>
          <w:rFonts w:cstheme="minorHAnsi"/>
          <w:b/>
          <w:color w:val="FF0000"/>
          <w:sz w:val="20"/>
          <w:szCs w:val="20"/>
          <w:lang w:bidi="en-US"/>
        </w:rPr>
        <w:t>Zamawiający nie wyraża zgody.</w:t>
      </w:r>
    </w:p>
    <w:p w:rsidR="00AD7073" w:rsidRDefault="00AD7073" w:rsidP="00AD7073">
      <w:pPr>
        <w:pStyle w:val="Akapitzlist"/>
        <w:spacing w:line="360" w:lineRule="auto"/>
        <w:jc w:val="both"/>
        <w:rPr>
          <w:rFonts w:cstheme="minorHAnsi"/>
          <w:sz w:val="20"/>
          <w:szCs w:val="20"/>
        </w:rPr>
      </w:pPr>
    </w:p>
    <w:p w:rsidR="00F171EE" w:rsidRPr="00C057DE" w:rsidRDefault="00F171EE" w:rsidP="00F171EE">
      <w:pPr>
        <w:spacing w:line="240" w:lineRule="auto"/>
        <w:jc w:val="both"/>
        <w:rPr>
          <w:rFonts w:cstheme="minorHAnsi"/>
          <w:b/>
          <w:sz w:val="20"/>
          <w:szCs w:val="20"/>
        </w:rPr>
      </w:pPr>
      <w:r w:rsidRPr="00C057DE">
        <w:rPr>
          <w:rFonts w:cstheme="minorHAnsi"/>
          <w:b/>
          <w:sz w:val="20"/>
          <w:szCs w:val="20"/>
        </w:rPr>
        <w:t>Pytanie 70  dot. Zadania nr 17</w:t>
      </w:r>
    </w:p>
    <w:p w:rsidR="00F171EE" w:rsidRDefault="00F171EE" w:rsidP="00F171EE">
      <w:pPr>
        <w:spacing w:line="240" w:lineRule="auto"/>
        <w:jc w:val="both"/>
        <w:rPr>
          <w:rFonts w:cstheme="minorHAnsi"/>
          <w:sz w:val="20"/>
          <w:szCs w:val="20"/>
        </w:rPr>
      </w:pPr>
      <w:r w:rsidRPr="00C057DE">
        <w:rPr>
          <w:rFonts w:cstheme="minorHAnsi"/>
          <w:sz w:val="20"/>
          <w:szCs w:val="20"/>
        </w:rPr>
        <w:t>Czy Zamawiający dopuści w zadaniu 17 pozycja 3 długość narzędzia 5mm/9,7mm? Pozostałe parametry bez zmian.</w:t>
      </w:r>
    </w:p>
    <w:p w:rsidR="00152DD0" w:rsidRPr="00152DD0" w:rsidRDefault="00F171EE" w:rsidP="00152DD0">
      <w:pPr>
        <w:spacing w:after="0" w:line="240" w:lineRule="auto"/>
        <w:jc w:val="both"/>
        <w:rPr>
          <w:rFonts w:cstheme="minorHAnsi"/>
          <w:b/>
          <w:color w:val="1F3864" w:themeColor="accent1" w:themeShade="80"/>
          <w:sz w:val="20"/>
          <w:szCs w:val="20"/>
        </w:rPr>
      </w:pPr>
      <w:r w:rsidRPr="00B60446">
        <w:rPr>
          <w:rFonts w:cstheme="minorHAnsi"/>
          <w:b/>
          <w:color w:val="FF0000"/>
          <w:sz w:val="20"/>
          <w:szCs w:val="20"/>
          <w:u w:val="single"/>
          <w:lang w:bidi="en-US"/>
        </w:rPr>
        <w:t xml:space="preserve">Odpowiedź Zamawiającego: </w:t>
      </w:r>
      <w:r w:rsidR="00152DD0">
        <w:rPr>
          <w:rFonts w:cstheme="minorHAnsi"/>
          <w:b/>
          <w:color w:val="FF0000"/>
          <w:sz w:val="20"/>
          <w:szCs w:val="20"/>
          <w:lang w:bidi="en-US"/>
        </w:rPr>
        <w:t xml:space="preserve"> </w:t>
      </w:r>
      <w:r w:rsidR="00C62179">
        <w:rPr>
          <w:rFonts w:cstheme="minorHAnsi"/>
          <w:b/>
          <w:color w:val="FF0000"/>
          <w:sz w:val="20"/>
          <w:szCs w:val="20"/>
          <w:lang w:bidi="en-US"/>
        </w:rPr>
        <w:t>Zamawiający wyraża zgodę.</w:t>
      </w:r>
    </w:p>
    <w:p w:rsidR="00F171EE" w:rsidRPr="00B60446" w:rsidRDefault="00F171EE" w:rsidP="00F171EE">
      <w:pPr>
        <w:spacing w:after="0" w:line="240" w:lineRule="auto"/>
        <w:jc w:val="both"/>
        <w:rPr>
          <w:rFonts w:cstheme="minorHAnsi"/>
          <w:b/>
          <w:sz w:val="20"/>
          <w:szCs w:val="20"/>
        </w:rPr>
      </w:pPr>
    </w:p>
    <w:p w:rsidR="00B15E09" w:rsidRDefault="00B15E09" w:rsidP="003F7DB3">
      <w:pPr>
        <w:spacing w:after="0" w:line="240" w:lineRule="auto"/>
        <w:jc w:val="both"/>
        <w:rPr>
          <w:rFonts w:cstheme="minorHAnsi"/>
          <w:b/>
          <w:sz w:val="20"/>
          <w:szCs w:val="20"/>
        </w:rPr>
      </w:pPr>
    </w:p>
    <w:p w:rsidR="00D836DB" w:rsidRDefault="00D836DB" w:rsidP="003F7DB3">
      <w:pPr>
        <w:spacing w:after="0" w:line="240" w:lineRule="auto"/>
        <w:jc w:val="both"/>
        <w:rPr>
          <w:rFonts w:cstheme="minorHAnsi"/>
          <w:b/>
          <w:sz w:val="20"/>
          <w:szCs w:val="20"/>
        </w:rPr>
      </w:pPr>
    </w:p>
    <w:p w:rsidR="00794801" w:rsidRDefault="00A71C27" w:rsidP="003F7DB3">
      <w:pPr>
        <w:spacing w:after="0" w:line="240" w:lineRule="auto"/>
        <w:jc w:val="both"/>
        <w:rPr>
          <w:rFonts w:cstheme="minorHAnsi"/>
          <w:b/>
          <w:sz w:val="20"/>
          <w:szCs w:val="20"/>
        </w:rPr>
      </w:pPr>
      <w:r w:rsidRPr="00790858">
        <w:rPr>
          <w:rFonts w:cstheme="minorHAnsi"/>
          <w:b/>
          <w:sz w:val="20"/>
          <w:szCs w:val="20"/>
        </w:rPr>
        <w:t>WSZYSTKIE WPROWADZONE ZMIANY STAJĄ SIĘ INTEGRALNĄ CZĘŚCIĄ SWZ I ZASTĘPUJĄ LUB UZUPEŁNIAJĄ ZAPISY SWZ W ODPOWIEDNIM ZAKRESIE.</w:t>
      </w:r>
      <w:bookmarkStart w:id="20" w:name="_Hlk14683728"/>
    </w:p>
    <w:p w:rsidR="00706908" w:rsidRDefault="00706908" w:rsidP="0053692C">
      <w:pPr>
        <w:shd w:val="clear" w:color="auto" w:fill="FFFFFF"/>
        <w:spacing w:after="0" w:line="240" w:lineRule="auto"/>
        <w:ind w:right="11"/>
        <w:jc w:val="both"/>
        <w:rPr>
          <w:rFonts w:cstheme="minorHAnsi"/>
          <w:color w:val="000000"/>
          <w:sz w:val="20"/>
          <w:szCs w:val="20"/>
        </w:rPr>
      </w:pPr>
    </w:p>
    <w:p w:rsidR="00A71C27" w:rsidRPr="00790858" w:rsidRDefault="00A71C27" w:rsidP="003F7DB3">
      <w:pPr>
        <w:shd w:val="clear" w:color="auto" w:fill="FFFFFF"/>
        <w:spacing w:after="0" w:line="240" w:lineRule="auto"/>
        <w:ind w:left="6468" w:right="11"/>
        <w:jc w:val="both"/>
        <w:rPr>
          <w:rFonts w:cstheme="minorHAnsi"/>
          <w:color w:val="000000"/>
          <w:sz w:val="20"/>
          <w:szCs w:val="20"/>
        </w:rPr>
      </w:pPr>
      <w:r w:rsidRPr="00790858">
        <w:rPr>
          <w:rFonts w:cstheme="minorHAnsi"/>
          <w:color w:val="000000"/>
          <w:sz w:val="20"/>
          <w:szCs w:val="20"/>
        </w:rPr>
        <w:t>Z poważaniem</w:t>
      </w:r>
      <w:bookmarkEnd w:id="20"/>
    </w:p>
    <w:p w:rsidR="008368DE" w:rsidRPr="00790858" w:rsidRDefault="00596C8C" w:rsidP="006D43E4">
      <w:pPr>
        <w:shd w:val="clear" w:color="auto" w:fill="FFFFFF"/>
        <w:spacing w:after="0" w:line="240" w:lineRule="auto"/>
        <w:ind w:left="5760" w:right="11"/>
        <w:jc w:val="right"/>
        <w:rPr>
          <w:rFonts w:cstheme="minorHAnsi"/>
          <w:color w:val="000000"/>
          <w:sz w:val="20"/>
          <w:szCs w:val="20"/>
        </w:rPr>
      </w:pPr>
      <w:r w:rsidRPr="00790858">
        <w:rPr>
          <w:rFonts w:cstheme="minorHAnsi"/>
          <w:color w:val="000000"/>
          <w:sz w:val="20"/>
          <w:szCs w:val="20"/>
        </w:rPr>
        <w:t xml:space="preserve"> </w:t>
      </w:r>
      <w:r w:rsidR="000E2C11">
        <w:rPr>
          <w:rFonts w:cstheme="minorHAnsi"/>
          <w:color w:val="000000"/>
          <w:sz w:val="20"/>
          <w:szCs w:val="20"/>
        </w:rPr>
        <w:t>Sekretarz</w:t>
      </w:r>
      <w:r w:rsidRPr="00790858">
        <w:rPr>
          <w:rFonts w:cstheme="minorHAnsi"/>
          <w:color w:val="000000"/>
          <w:sz w:val="20"/>
          <w:szCs w:val="20"/>
        </w:rPr>
        <w:t xml:space="preserve"> </w:t>
      </w:r>
      <w:r w:rsidR="00A71C27" w:rsidRPr="00790858">
        <w:rPr>
          <w:rFonts w:cstheme="minorHAnsi"/>
          <w:color w:val="000000"/>
          <w:sz w:val="20"/>
          <w:szCs w:val="20"/>
        </w:rPr>
        <w:t>Komisji Przetargowej</w:t>
      </w:r>
      <w:r w:rsidR="000519AA" w:rsidRPr="00790858">
        <w:rPr>
          <w:rFonts w:cstheme="minorHAnsi"/>
          <w:color w:val="000000"/>
          <w:sz w:val="20"/>
          <w:szCs w:val="20"/>
        </w:rPr>
        <w:t xml:space="preserve">  </w:t>
      </w:r>
    </w:p>
    <w:p w:rsidR="007F3D6E" w:rsidRPr="00790858" w:rsidRDefault="000E2C11" w:rsidP="006D43E4">
      <w:pPr>
        <w:shd w:val="clear" w:color="auto" w:fill="FFFFFF"/>
        <w:spacing w:after="0" w:line="240" w:lineRule="auto"/>
        <w:ind w:left="5760" w:right="11"/>
        <w:jc w:val="right"/>
        <w:rPr>
          <w:rFonts w:cstheme="minorHAnsi"/>
          <w:color w:val="000000"/>
          <w:sz w:val="20"/>
          <w:szCs w:val="20"/>
        </w:rPr>
      </w:pPr>
      <w:r>
        <w:rPr>
          <w:rFonts w:cstheme="minorHAnsi"/>
          <w:color w:val="000000"/>
          <w:sz w:val="20"/>
          <w:szCs w:val="20"/>
        </w:rPr>
        <w:t>Małgorzata Brancewicz-Malec</w:t>
      </w:r>
    </w:p>
    <w:sectPr w:rsidR="007F3D6E" w:rsidRPr="00790858" w:rsidSect="00874A42">
      <w:headerReference w:type="default" r:id="rId10"/>
      <w:footerReference w:type="default" r:id="rId11"/>
      <w:pgSz w:w="11906" w:h="16838"/>
      <w:pgMar w:top="1417" w:right="1417" w:bottom="1417" w:left="1417" w:header="568"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4F7" w:rsidRDefault="008704F7" w:rsidP="00E42D6A">
      <w:pPr>
        <w:spacing w:after="0" w:line="240" w:lineRule="auto"/>
      </w:pPr>
      <w:r>
        <w:separator/>
      </w:r>
    </w:p>
  </w:endnote>
  <w:endnote w:type="continuationSeparator" w:id="0">
    <w:p w:rsidR="008704F7" w:rsidRDefault="008704F7" w:rsidP="00E4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PSMT">
    <w:altName w:val="MS Gothic"/>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panose1 w:val="00000000000000000000"/>
    <w:charset w:val="00"/>
    <w:family w:val="roman"/>
    <w:notTrueType/>
    <w:pitch w:val="default"/>
  </w:font>
  <w:font w:name="Fira Sans Condensed SemiBold">
    <w:altName w:val="Calibri"/>
    <w:charset w:val="EE"/>
    <w:family w:val="swiss"/>
    <w:pitch w:val="variable"/>
    <w:sig w:usb0="600002FF" w:usb1="00000001"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ED8" w:rsidRPr="00C115CF" w:rsidRDefault="000F6ED8" w:rsidP="00DC4202">
    <w:pPr>
      <w:pStyle w:val="Stopka"/>
      <w:spacing w:before="240"/>
      <w:rPr>
        <w:rFonts w:ascii="Century Gothic" w:hAnsi="Century Gothic"/>
        <w:b/>
        <w:color w:val="004685"/>
        <w:sz w:val="16"/>
        <w:szCs w:val="16"/>
      </w:rPr>
    </w:pPr>
    <w:r w:rsidRPr="00C115CF">
      <w:rPr>
        <w:rFonts w:ascii="Fira Sans Condensed SemiBold" w:hAnsi="Fira Sans Condensed SemiBold" w:cs="Arial"/>
        <w:noProof/>
        <w:sz w:val="16"/>
        <w:szCs w:val="16"/>
        <w:lang w:val="en-US"/>
      </w:rPr>
      <mc:AlternateContent>
        <mc:Choice Requires="wps">
          <w:drawing>
            <wp:anchor distT="0" distB="0" distL="114300" distR="114300" simplePos="0" relativeHeight="251661312" behindDoc="0" locked="0" layoutInCell="1" allowOverlap="1" wp14:anchorId="78166BF2" wp14:editId="0F381303">
              <wp:simplePos x="0" y="0"/>
              <wp:positionH relativeFrom="column">
                <wp:posOffset>0</wp:posOffset>
              </wp:positionH>
              <wp:positionV relativeFrom="paragraph">
                <wp:posOffset>0</wp:posOffset>
              </wp:positionV>
              <wp:extent cx="5725160"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V relativeFrom="margin">
                <wp14:pctHeight>0</wp14:pctHeight>
              </wp14:sizeRelV>
            </wp:anchor>
          </w:drawing>
        </mc:Choice>
        <mc:Fallback>
          <w:pict>
            <v:line w14:anchorId="1FBDE607" id="Łącznik prosty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45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" strokecolor="#0069b4" strokeweight="1pt">
              <v:stroke joinstyle="miter"/>
            </v:line>
          </w:pict>
        </mc:Fallback>
      </mc:AlternateContent>
    </w:r>
    <w:r w:rsidRPr="00C115CF">
      <w:rPr>
        <w:rFonts w:ascii="Century Gothic" w:hAnsi="Century Gothic"/>
        <w:b/>
        <w:color w:val="004685"/>
        <w:sz w:val="16"/>
        <w:szCs w:val="16"/>
      </w:rPr>
      <w:t>Szpitale Pomorskie Sp. z o.o.</w:t>
    </w:r>
    <w:r w:rsidRPr="00C115CF">
      <w:rPr>
        <w:b/>
        <w:sz w:val="16"/>
        <w:szCs w:val="16"/>
        <w:lang w:eastAsia="pl-PL"/>
      </w:rPr>
      <w:t xml:space="preserve"> </w:t>
    </w:r>
  </w:p>
  <w:p w:rsidR="000F6ED8" w:rsidRPr="00C115CF" w:rsidRDefault="000F6ED8" w:rsidP="00DC4202">
    <w:pPr>
      <w:pStyle w:val="Stopka"/>
      <w:rPr>
        <w:rFonts w:ascii="Century Gothic" w:hAnsi="Century Gothic"/>
        <w:color w:val="004685"/>
        <w:sz w:val="16"/>
        <w:szCs w:val="16"/>
      </w:rPr>
    </w:pPr>
    <w:r w:rsidRPr="00C115CF">
      <w:rPr>
        <w:rFonts w:ascii="Century Gothic" w:hAnsi="Century Gothic"/>
        <w:color w:val="004685"/>
        <w:sz w:val="16"/>
        <w:szCs w:val="16"/>
      </w:rPr>
      <w:t xml:space="preserve">ul. Powstania Styczniowego 1, 81-519 Gdynia | tel. + 48 58 72 60 119; fax +48 58 72 60  332 </w:t>
    </w:r>
  </w:p>
  <w:p w:rsidR="000F6ED8" w:rsidRPr="00C115CF" w:rsidRDefault="000F6ED8" w:rsidP="00DC4202">
    <w:pPr>
      <w:pStyle w:val="Stopka"/>
      <w:rPr>
        <w:rFonts w:ascii="Century Gothic" w:hAnsi="Century Gothic"/>
        <w:color w:val="004685"/>
        <w:sz w:val="16"/>
        <w:szCs w:val="16"/>
      </w:rPr>
    </w:pPr>
    <w:r w:rsidRPr="00C115CF">
      <w:rPr>
        <w:rFonts w:ascii="Century Gothic" w:hAnsi="Century Gothic"/>
        <w:color w:val="004685"/>
        <w:sz w:val="16"/>
        <w:szCs w:val="16"/>
      </w:rPr>
      <w:t xml:space="preserve">Sąd Rejonowy Gdańsk-Północ w Gdańsku, VIII Wydział Gospodarczy KRS 0000492201 </w:t>
    </w:r>
  </w:p>
  <w:p w:rsidR="000F6ED8" w:rsidRPr="00C115CF" w:rsidRDefault="000F6ED8" w:rsidP="00DC4202">
    <w:pPr>
      <w:pStyle w:val="Stopka"/>
      <w:rPr>
        <w:sz w:val="16"/>
        <w:szCs w:val="16"/>
      </w:rPr>
    </w:pPr>
    <w:r w:rsidRPr="00C115CF">
      <w:rPr>
        <w:rFonts w:ascii="Century Gothic" w:hAnsi="Century Gothic"/>
        <w:color w:val="004685"/>
        <w:sz w:val="16"/>
        <w:szCs w:val="16"/>
      </w:rPr>
      <w:t>| kapitał zakładowy: 179 314 500,00 zł</w:t>
    </w:r>
  </w:p>
  <w:p w:rsidR="000F6ED8" w:rsidRPr="00C115CF" w:rsidRDefault="000F6ED8" w:rsidP="00DC4202">
    <w:pPr>
      <w:pStyle w:val="Stopka"/>
      <w:rPr>
        <w:rFonts w:ascii="Century Gothic" w:hAnsi="Century Gothic"/>
        <w:color w:val="004685"/>
        <w:sz w:val="16"/>
        <w:szCs w:val="16"/>
      </w:rPr>
    </w:pPr>
    <w:r w:rsidRPr="00C115CF">
      <w:rPr>
        <w:rFonts w:ascii="Century Gothic" w:hAnsi="Century Gothic"/>
        <w:color w:val="004685"/>
        <w:sz w:val="16"/>
        <w:szCs w:val="16"/>
      </w:rPr>
      <w:t>NIP 586 22 86 770 | REGON 190 14 16 12 | Bank PKO BP S.A. nr 68 1440 1084 0000 0000 0011 0148</w:t>
    </w:r>
  </w:p>
  <w:p w:rsidR="000F6ED8" w:rsidRDefault="000F6ED8" w:rsidP="00C115CF">
    <w:pPr>
      <w:pStyle w:val="Stopka"/>
      <w:rPr>
        <w:rFonts w:ascii="Century Gothic" w:hAnsi="Century Gothic"/>
        <w:b/>
        <w:color w:val="004685"/>
        <w:sz w:val="16"/>
        <w:szCs w:val="16"/>
      </w:rPr>
    </w:pPr>
    <w:r w:rsidRPr="00C115CF">
      <w:rPr>
        <w:rFonts w:ascii="Century Gothic" w:hAnsi="Century Gothic"/>
        <w:color w:val="004685"/>
        <w:sz w:val="16"/>
        <w:szCs w:val="16"/>
      </w:rPr>
      <w:t>e-mail: sekretariat@szpitalepomorskie.eu |</w:t>
    </w:r>
    <w:r w:rsidRPr="00C115CF">
      <w:rPr>
        <w:rFonts w:ascii="Century Gothic" w:hAnsi="Century Gothic"/>
        <w:b/>
        <w:color w:val="004685"/>
        <w:sz w:val="16"/>
        <w:szCs w:val="16"/>
      </w:rPr>
      <w:t xml:space="preserve"> szpitalepomorskie.eu</w:t>
    </w:r>
  </w:p>
  <w:p w:rsidR="000F6ED8" w:rsidRPr="00874A42" w:rsidRDefault="000F6ED8" w:rsidP="00C115CF">
    <w:pPr>
      <w:pStyle w:val="Stopka"/>
      <w:rPr>
        <w:rFonts w:cstheme="minorHAnsi"/>
        <w:color w:val="004685"/>
        <w:sz w:val="18"/>
        <w:szCs w:val="18"/>
      </w:rPr>
    </w:pPr>
    <w:r w:rsidRPr="00874A42">
      <w:rPr>
        <w:rFonts w:cstheme="minorHAnsi"/>
        <w:b/>
        <w:color w:val="4472C4" w:themeColor="accent1"/>
        <w:sz w:val="18"/>
        <w:szCs w:val="18"/>
      </w:rPr>
      <w:t>D25M/251/N/2-5rj/24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4F7" w:rsidRDefault="008704F7" w:rsidP="00E42D6A">
      <w:pPr>
        <w:spacing w:after="0" w:line="240" w:lineRule="auto"/>
      </w:pPr>
      <w:r>
        <w:separator/>
      </w:r>
    </w:p>
  </w:footnote>
  <w:footnote w:type="continuationSeparator" w:id="0">
    <w:p w:rsidR="008704F7" w:rsidRDefault="008704F7" w:rsidP="00E4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ED8" w:rsidRDefault="000F6ED8" w:rsidP="00E920D7">
    <w:pPr>
      <w:pStyle w:val="Nagwek"/>
      <w:jc w:val="center"/>
    </w:pPr>
    <w:r>
      <w:rPr>
        <w:noProof/>
        <w:lang w:val="en-US"/>
      </w:rPr>
      <w:drawing>
        <wp:inline distT="0" distB="0" distL="0" distR="0" wp14:anchorId="178F18B6" wp14:editId="594BFAED">
          <wp:extent cx="2742565" cy="361950"/>
          <wp:effectExtent l="0" t="0" r="63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2565" cy="361950"/>
                  </a:xfrm>
                  <a:prstGeom prst="rect">
                    <a:avLst/>
                  </a:prstGeom>
                  <a:noFill/>
                </pic:spPr>
              </pic:pic>
            </a:graphicData>
          </a:graphic>
        </wp:inline>
      </w:drawing>
    </w:r>
  </w:p>
  <w:p w:rsidR="000F6ED8" w:rsidRPr="00FE0095" w:rsidRDefault="000F6ED8" w:rsidP="00FE0095">
    <w:pPr>
      <w:pStyle w:val="Nagwek"/>
    </w:pPr>
    <w: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name w:val="WW8Num17"/>
    <w:lvl w:ilvl="0">
      <w:start w:val="1"/>
      <w:numFmt w:val="decimal"/>
      <w:lvlText w:val="%1."/>
      <w:lvlJc w:val="left"/>
      <w:pPr>
        <w:tabs>
          <w:tab w:val="num" w:pos="0"/>
        </w:tabs>
        <w:ind w:left="786" w:hanging="360"/>
      </w:pPr>
      <w:rPr>
        <w:rFonts w:ascii="Calibri" w:hAnsi="Calibri" w:cs="Calibri"/>
        <w:b/>
        <w:sz w:val="20"/>
        <w:szCs w:val="20"/>
      </w:rPr>
    </w:lvl>
  </w:abstractNum>
  <w:abstractNum w:abstractNumId="1" w15:restartNumberingAfterBreak="0">
    <w:nsid w:val="0000000E"/>
    <w:multiLevelType w:val="singleLevel"/>
    <w:tmpl w:val="0000000E"/>
    <w:name w:val="WW8Num19"/>
    <w:lvl w:ilvl="0">
      <w:start w:val="1"/>
      <w:numFmt w:val="upperRoman"/>
      <w:lvlText w:val="%1."/>
      <w:lvlJc w:val="right"/>
      <w:pPr>
        <w:tabs>
          <w:tab w:val="num" w:pos="0"/>
        </w:tabs>
        <w:ind w:left="765" w:hanging="360"/>
      </w:pPr>
      <w:rPr>
        <w:rFonts w:ascii="Calibri" w:eastAsia="TimesNewRomanPSMT" w:hAnsi="Calibri" w:cs="Calibri"/>
        <w:b/>
        <w:bCs/>
        <w:spacing w:val="-3"/>
        <w:sz w:val="20"/>
        <w:szCs w:val="20"/>
      </w:rPr>
    </w:lvl>
  </w:abstractNum>
  <w:abstractNum w:abstractNumId="2" w15:restartNumberingAfterBreak="0">
    <w:nsid w:val="0EF3DC4B"/>
    <w:multiLevelType w:val="hybridMultilevel"/>
    <w:tmpl w:val="4C06FEFC"/>
    <w:lvl w:ilvl="0" w:tplc="ADCE313A">
      <w:start w:val="1"/>
      <w:numFmt w:val="decimal"/>
      <w:lvlText w:val="%1)"/>
      <w:lvlJc w:val="left"/>
      <w:pPr>
        <w:ind w:left="720" w:hanging="360"/>
      </w:pPr>
    </w:lvl>
    <w:lvl w:ilvl="1" w:tplc="0F84C264">
      <w:start w:val="1"/>
      <w:numFmt w:val="lowerLetter"/>
      <w:lvlText w:val="%2."/>
      <w:lvlJc w:val="left"/>
      <w:pPr>
        <w:ind w:left="1440" w:hanging="360"/>
      </w:pPr>
    </w:lvl>
    <w:lvl w:ilvl="2" w:tplc="24F07FCA">
      <w:start w:val="1"/>
      <w:numFmt w:val="lowerRoman"/>
      <w:lvlText w:val="%3."/>
      <w:lvlJc w:val="right"/>
      <w:pPr>
        <w:ind w:left="2160" w:hanging="180"/>
      </w:pPr>
    </w:lvl>
    <w:lvl w:ilvl="3" w:tplc="CCD245BE">
      <w:start w:val="1"/>
      <w:numFmt w:val="decimal"/>
      <w:lvlText w:val="%4."/>
      <w:lvlJc w:val="left"/>
      <w:pPr>
        <w:ind w:left="2880" w:hanging="360"/>
      </w:pPr>
    </w:lvl>
    <w:lvl w:ilvl="4" w:tplc="ECFAE4B8">
      <w:start w:val="1"/>
      <w:numFmt w:val="lowerLetter"/>
      <w:lvlText w:val="%5."/>
      <w:lvlJc w:val="left"/>
      <w:pPr>
        <w:ind w:left="3600" w:hanging="360"/>
      </w:pPr>
    </w:lvl>
    <w:lvl w:ilvl="5" w:tplc="FDE4D4D0">
      <w:start w:val="1"/>
      <w:numFmt w:val="lowerRoman"/>
      <w:lvlText w:val="%6."/>
      <w:lvlJc w:val="right"/>
      <w:pPr>
        <w:ind w:left="4320" w:hanging="180"/>
      </w:pPr>
    </w:lvl>
    <w:lvl w:ilvl="6" w:tplc="E166A0B8">
      <w:start w:val="1"/>
      <w:numFmt w:val="decimal"/>
      <w:lvlText w:val="%7."/>
      <w:lvlJc w:val="left"/>
      <w:pPr>
        <w:ind w:left="5040" w:hanging="360"/>
      </w:pPr>
    </w:lvl>
    <w:lvl w:ilvl="7" w:tplc="387C44B4">
      <w:start w:val="1"/>
      <w:numFmt w:val="lowerLetter"/>
      <w:lvlText w:val="%8."/>
      <w:lvlJc w:val="left"/>
      <w:pPr>
        <w:ind w:left="5760" w:hanging="360"/>
      </w:pPr>
    </w:lvl>
    <w:lvl w:ilvl="8" w:tplc="302ECD00">
      <w:start w:val="1"/>
      <w:numFmt w:val="lowerRoman"/>
      <w:lvlText w:val="%9."/>
      <w:lvlJc w:val="right"/>
      <w:pPr>
        <w:ind w:left="6480" w:hanging="180"/>
      </w:pPr>
    </w:lvl>
  </w:abstractNum>
  <w:abstractNum w:abstractNumId="3" w15:restartNumberingAfterBreak="0">
    <w:nsid w:val="106B7D6D"/>
    <w:multiLevelType w:val="hybridMultilevel"/>
    <w:tmpl w:val="5F86FD7A"/>
    <w:lvl w:ilvl="0" w:tplc="FBDEFCE4">
      <w:start w:val="1"/>
      <w:numFmt w:val="decimal"/>
      <w:lvlText w:val="%1."/>
      <w:lvlJc w:val="left"/>
      <w:pPr>
        <w:ind w:left="1146" w:hanging="360"/>
      </w:pPr>
      <w:rPr>
        <w:b/>
      </w:rPr>
    </w:lvl>
    <w:lvl w:ilvl="1" w:tplc="04150019">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596356D"/>
    <w:multiLevelType w:val="hybridMultilevel"/>
    <w:tmpl w:val="76BED36E"/>
    <w:lvl w:ilvl="0" w:tplc="CAC8CFE0">
      <w:start w:val="1"/>
      <w:numFmt w:val="decimal"/>
      <w:lvlText w:val="%1."/>
      <w:lvlJc w:val="left"/>
      <w:pPr>
        <w:ind w:left="720" w:hanging="360"/>
      </w:pPr>
    </w:lvl>
    <w:lvl w:ilvl="1" w:tplc="58D8D370">
      <w:start w:val="1"/>
      <w:numFmt w:val="lowerLetter"/>
      <w:lvlText w:val="%2."/>
      <w:lvlJc w:val="left"/>
      <w:pPr>
        <w:ind w:left="1440" w:hanging="360"/>
      </w:pPr>
    </w:lvl>
    <w:lvl w:ilvl="2" w:tplc="F9E0C040">
      <w:start w:val="1"/>
      <w:numFmt w:val="lowerRoman"/>
      <w:lvlText w:val="%3."/>
      <w:lvlJc w:val="right"/>
      <w:pPr>
        <w:ind w:left="2160" w:hanging="180"/>
      </w:pPr>
    </w:lvl>
    <w:lvl w:ilvl="3" w:tplc="D1506AAC">
      <w:start w:val="1"/>
      <w:numFmt w:val="decimal"/>
      <w:lvlText w:val="%4."/>
      <w:lvlJc w:val="left"/>
      <w:pPr>
        <w:ind w:left="2880" w:hanging="360"/>
      </w:pPr>
    </w:lvl>
    <w:lvl w:ilvl="4" w:tplc="DEBEA268">
      <w:start w:val="1"/>
      <w:numFmt w:val="lowerLetter"/>
      <w:lvlText w:val="%5."/>
      <w:lvlJc w:val="left"/>
      <w:pPr>
        <w:ind w:left="3600" w:hanging="360"/>
      </w:pPr>
    </w:lvl>
    <w:lvl w:ilvl="5" w:tplc="E5163AF4">
      <w:start w:val="1"/>
      <w:numFmt w:val="lowerRoman"/>
      <w:lvlText w:val="%6."/>
      <w:lvlJc w:val="right"/>
      <w:pPr>
        <w:ind w:left="4320" w:hanging="180"/>
      </w:pPr>
    </w:lvl>
    <w:lvl w:ilvl="6" w:tplc="EC425BA0">
      <w:start w:val="1"/>
      <w:numFmt w:val="decimal"/>
      <w:lvlText w:val="%7."/>
      <w:lvlJc w:val="left"/>
      <w:pPr>
        <w:ind w:left="5040" w:hanging="360"/>
      </w:pPr>
    </w:lvl>
    <w:lvl w:ilvl="7" w:tplc="6B225A78">
      <w:start w:val="1"/>
      <w:numFmt w:val="lowerLetter"/>
      <w:lvlText w:val="%8."/>
      <w:lvlJc w:val="left"/>
      <w:pPr>
        <w:ind w:left="5760" w:hanging="360"/>
      </w:pPr>
    </w:lvl>
    <w:lvl w:ilvl="8" w:tplc="0A8E2D64">
      <w:start w:val="1"/>
      <w:numFmt w:val="lowerRoman"/>
      <w:lvlText w:val="%9."/>
      <w:lvlJc w:val="right"/>
      <w:pPr>
        <w:ind w:left="6480" w:hanging="180"/>
      </w:pPr>
    </w:lvl>
  </w:abstractNum>
  <w:abstractNum w:abstractNumId="5" w15:restartNumberingAfterBreak="0">
    <w:nsid w:val="15F62484"/>
    <w:multiLevelType w:val="hybridMultilevel"/>
    <w:tmpl w:val="3FE6D8BA"/>
    <w:lvl w:ilvl="0" w:tplc="237E0654">
      <w:start w:val="1"/>
      <w:numFmt w:val="decimal"/>
      <w:lvlText w:val="%1."/>
      <w:lvlJc w:val="left"/>
      <w:pPr>
        <w:ind w:left="1125" w:hanging="360"/>
      </w:pPr>
    </w:lvl>
    <w:lvl w:ilvl="1" w:tplc="04150019">
      <w:start w:val="1"/>
      <w:numFmt w:val="lowerLetter"/>
      <w:lvlText w:val="%2."/>
      <w:lvlJc w:val="left"/>
      <w:pPr>
        <w:ind w:left="1845" w:hanging="360"/>
      </w:pPr>
    </w:lvl>
    <w:lvl w:ilvl="2" w:tplc="0415001B">
      <w:start w:val="1"/>
      <w:numFmt w:val="lowerRoman"/>
      <w:lvlText w:val="%3."/>
      <w:lvlJc w:val="right"/>
      <w:pPr>
        <w:ind w:left="2565" w:hanging="180"/>
      </w:pPr>
    </w:lvl>
    <w:lvl w:ilvl="3" w:tplc="0415000F">
      <w:start w:val="1"/>
      <w:numFmt w:val="decimal"/>
      <w:lvlText w:val="%4."/>
      <w:lvlJc w:val="left"/>
      <w:pPr>
        <w:ind w:left="3285" w:hanging="360"/>
      </w:pPr>
    </w:lvl>
    <w:lvl w:ilvl="4" w:tplc="04150019">
      <w:start w:val="1"/>
      <w:numFmt w:val="lowerLetter"/>
      <w:lvlText w:val="%5."/>
      <w:lvlJc w:val="left"/>
      <w:pPr>
        <w:ind w:left="4005" w:hanging="360"/>
      </w:pPr>
    </w:lvl>
    <w:lvl w:ilvl="5" w:tplc="0415001B">
      <w:start w:val="1"/>
      <w:numFmt w:val="lowerRoman"/>
      <w:lvlText w:val="%6."/>
      <w:lvlJc w:val="right"/>
      <w:pPr>
        <w:ind w:left="4725" w:hanging="180"/>
      </w:pPr>
    </w:lvl>
    <w:lvl w:ilvl="6" w:tplc="0415000F">
      <w:start w:val="1"/>
      <w:numFmt w:val="decimal"/>
      <w:lvlText w:val="%7."/>
      <w:lvlJc w:val="left"/>
      <w:pPr>
        <w:ind w:left="5445" w:hanging="360"/>
      </w:pPr>
    </w:lvl>
    <w:lvl w:ilvl="7" w:tplc="04150019">
      <w:start w:val="1"/>
      <w:numFmt w:val="lowerLetter"/>
      <w:lvlText w:val="%8."/>
      <w:lvlJc w:val="left"/>
      <w:pPr>
        <w:ind w:left="6165" w:hanging="360"/>
      </w:pPr>
    </w:lvl>
    <w:lvl w:ilvl="8" w:tplc="0415001B">
      <w:start w:val="1"/>
      <w:numFmt w:val="lowerRoman"/>
      <w:lvlText w:val="%9."/>
      <w:lvlJc w:val="right"/>
      <w:pPr>
        <w:ind w:left="6885" w:hanging="180"/>
      </w:pPr>
    </w:lvl>
  </w:abstractNum>
  <w:abstractNum w:abstractNumId="6" w15:restartNumberingAfterBreak="0">
    <w:nsid w:val="178C0AA8"/>
    <w:multiLevelType w:val="hybridMultilevel"/>
    <w:tmpl w:val="185E541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FF3D39"/>
    <w:multiLevelType w:val="hybridMultilevel"/>
    <w:tmpl w:val="A2BED3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4C731EA"/>
    <w:multiLevelType w:val="hybridMultilevel"/>
    <w:tmpl w:val="874E230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416A13"/>
    <w:multiLevelType w:val="hybridMultilevel"/>
    <w:tmpl w:val="31C24088"/>
    <w:lvl w:ilvl="0" w:tplc="CBC82DA4">
      <w:start w:val="13"/>
      <w:numFmt w:val="upperRoman"/>
      <w:lvlText w:val="%1."/>
      <w:lvlJc w:val="left"/>
      <w:pPr>
        <w:ind w:left="1080" w:hanging="720"/>
      </w:pPr>
      <w:rPr>
        <w:rFonts w:ascii="Calibri" w:hAnsi="Calibri" w:cs="Calibri"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B65A76"/>
    <w:multiLevelType w:val="hybridMultilevel"/>
    <w:tmpl w:val="078CECF8"/>
    <w:lvl w:ilvl="0" w:tplc="A8EAC46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E121A56"/>
    <w:multiLevelType w:val="hybridMultilevel"/>
    <w:tmpl w:val="8A72B2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715CAF"/>
    <w:multiLevelType w:val="multilevel"/>
    <w:tmpl w:val="FF38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416BC8"/>
    <w:multiLevelType w:val="hybridMultilevel"/>
    <w:tmpl w:val="2D928650"/>
    <w:lvl w:ilvl="0" w:tplc="382A30B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243262"/>
    <w:multiLevelType w:val="hybridMultilevel"/>
    <w:tmpl w:val="DDEA0A68"/>
    <w:lvl w:ilvl="0" w:tplc="04150013">
      <w:start w:val="1"/>
      <w:numFmt w:val="upperRoman"/>
      <w:lvlText w:val="%1."/>
      <w:lvlJc w:val="right"/>
      <w:pPr>
        <w:ind w:left="765" w:hanging="360"/>
      </w:pPr>
      <w:rPr>
        <w:b/>
      </w:rPr>
    </w:lvl>
    <w:lvl w:ilvl="1" w:tplc="8CFE7BB4">
      <w:numFmt w:val="bullet"/>
      <w:lvlText w:val=""/>
      <w:lvlJc w:val="left"/>
      <w:pPr>
        <w:ind w:left="1485" w:hanging="360"/>
      </w:pPr>
      <w:rPr>
        <w:rFonts w:ascii="Symbol" w:eastAsia="Times New Roman" w:hAnsi="Symbol" w:cs="Times New Roman"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3C6935E1"/>
    <w:multiLevelType w:val="hybridMultilevel"/>
    <w:tmpl w:val="72CED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C560C7"/>
    <w:multiLevelType w:val="multilevel"/>
    <w:tmpl w:val="17E6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91E3FC2"/>
    <w:multiLevelType w:val="hybridMultilevel"/>
    <w:tmpl w:val="057A6928"/>
    <w:lvl w:ilvl="0" w:tplc="D2E6433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0D1827"/>
    <w:multiLevelType w:val="hybridMultilevel"/>
    <w:tmpl w:val="68CA9DF4"/>
    <w:lvl w:ilvl="0" w:tplc="5372B3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3F0695"/>
    <w:multiLevelType w:val="hybridMultilevel"/>
    <w:tmpl w:val="15ACB8D8"/>
    <w:lvl w:ilvl="0" w:tplc="AD46F734">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4A70777A"/>
    <w:multiLevelType w:val="hybridMultilevel"/>
    <w:tmpl w:val="C98239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310350"/>
    <w:multiLevelType w:val="hybridMultilevel"/>
    <w:tmpl w:val="BE4600B6"/>
    <w:lvl w:ilvl="0" w:tplc="38E6236E">
      <w:start w:val="4"/>
      <w:numFmt w:val="decimal"/>
      <w:lvlText w:val="%1."/>
      <w:lvlJc w:val="left"/>
      <w:pPr>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5C765375"/>
    <w:multiLevelType w:val="hybridMultilevel"/>
    <w:tmpl w:val="3D16FFBA"/>
    <w:lvl w:ilvl="0" w:tplc="DD546612">
      <w:start w:val="23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0D1A6A"/>
    <w:multiLevelType w:val="hybridMultilevel"/>
    <w:tmpl w:val="1C88CFE4"/>
    <w:lvl w:ilvl="0" w:tplc="EFE82AAE">
      <w:start w:val="1"/>
      <w:numFmt w:val="decimal"/>
      <w:lvlText w:val="%1."/>
      <w:lvlJc w:val="left"/>
      <w:pPr>
        <w:ind w:left="1287" w:hanging="360"/>
      </w:pPr>
      <w:rPr>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5"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22F7E91"/>
    <w:multiLevelType w:val="hybridMultilevel"/>
    <w:tmpl w:val="5E124D8A"/>
    <w:lvl w:ilvl="0" w:tplc="FB2A1FB0">
      <w:start w:val="1"/>
      <w:numFmt w:val="decimal"/>
      <w:lvlText w:val="%1."/>
      <w:lvlJc w:val="left"/>
      <w:pPr>
        <w:ind w:left="1003" w:hanging="360"/>
      </w:pPr>
      <w:rPr>
        <w:rFonts w:ascii="Calibri" w:hAnsi="Calibri" w:cs="Calibri" w:hint="default"/>
        <w:b/>
        <w:sz w:val="20"/>
        <w:szCs w:val="2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7" w15:restartNumberingAfterBreak="0">
    <w:nsid w:val="63365C03"/>
    <w:multiLevelType w:val="hybridMultilevel"/>
    <w:tmpl w:val="B5F654C2"/>
    <w:lvl w:ilvl="0" w:tplc="0E064AF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72DC3AC4"/>
    <w:multiLevelType w:val="hybridMultilevel"/>
    <w:tmpl w:val="BF5CAC7A"/>
    <w:lvl w:ilvl="0" w:tplc="6DC0D5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500D01"/>
    <w:multiLevelType w:val="hybridMultilevel"/>
    <w:tmpl w:val="8C4E1B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2C20ED"/>
    <w:multiLevelType w:val="hybridMultilevel"/>
    <w:tmpl w:val="F77281DE"/>
    <w:lvl w:ilvl="0" w:tplc="4B883306">
      <w:start w:val="234"/>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7"/>
  </w:num>
  <w:num w:numId="3">
    <w:abstractNumId w:val="10"/>
  </w:num>
  <w:num w:numId="4">
    <w:abstractNumId w:val="24"/>
  </w:num>
  <w:num w:numId="5">
    <w:abstractNumId w:val="13"/>
  </w:num>
  <w:num w:numId="6">
    <w:abstractNumId w:val="22"/>
  </w:num>
  <w:num w:numId="7">
    <w:abstractNumId w:val="3"/>
  </w:num>
  <w:num w:numId="8">
    <w:abstractNumId w:val="6"/>
  </w:num>
  <w:num w:numId="9">
    <w:abstractNumId w:val="8"/>
  </w:num>
  <w:num w:numId="10">
    <w:abstractNumId w:val="21"/>
  </w:num>
  <w:num w:numId="11">
    <w:abstractNumId w:val="17"/>
  </w:num>
  <w:num w:numId="12">
    <w:abstractNumId w:val="25"/>
  </w:num>
  <w:num w:numId="13">
    <w:abstractNumId w:val="20"/>
  </w:num>
  <w:num w:numId="14">
    <w:abstractNumId w:val="28"/>
  </w:num>
  <w:num w:numId="15">
    <w:abstractNumId w:val="19"/>
  </w:num>
  <w:num w:numId="16">
    <w:abstractNumId w:val="14"/>
  </w:num>
  <w:num w:numId="17">
    <w:abstractNumId w:val="12"/>
  </w:num>
  <w:num w:numId="18">
    <w:abstractNumId w:val="16"/>
  </w:num>
  <w:num w:numId="19">
    <w:abstractNumId w:val="15"/>
  </w:num>
  <w:num w:numId="20">
    <w:abstractNumId w:val="23"/>
  </w:num>
  <w:num w:numId="21">
    <w:abstractNumId w:val="30"/>
  </w:num>
  <w:num w:numId="22">
    <w:abstractNumId w:val="2"/>
  </w:num>
  <w:num w:numId="23">
    <w:abstractNumId w:val="4"/>
  </w:num>
  <w:num w:numId="24">
    <w:abstractNumId w:val="1"/>
  </w:num>
  <w:num w:numId="25">
    <w:abstractNumId w:val="26"/>
  </w:num>
  <w:num w:numId="26">
    <w:abstractNumId w:val="9"/>
  </w:num>
  <w:num w:numId="27">
    <w:abstractNumId w:val="0"/>
  </w:num>
  <w:num w:numId="28">
    <w:abstractNumId w:val="18"/>
  </w:num>
  <w:num w:numId="29">
    <w:abstractNumId w:val="11"/>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2CF"/>
    <w:rsid w:val="00004BF6"/>
    <w:rsid w:val="0000528E"/>
    <w:rsid w:val="00005582"/>
    <w:rsid w:val="00006B67"/>
    <w:rsid w:val="000102E9"/>
    <w:rsid w:val="000127A8"/>
    <w:rsid w:val="00013C5F"/>
    <w:rsid w:val="00014952"/>
    <w:rsid w:val="00016853"/>
    <w:rsid w:val="00021215"/>
    <w:rsid w:val="000215B1"/>
    <w:rsid w:val="00022E5C"/>
    <w:rsid w:val="000247CF"/>
    <w:rsid w:val="00024FAA"/>
    <w:rsid w:val="000253EC"/>
    <w:rsid w:val="00025401"/>
    <w:rsid w:val="000312CD"/>
    <w:rsid w:val="00032561"/>
    <w:rsid w:val="00036648"/>
    <w:rsid w:val="00042B7C"/>
    <w:rsid w:val="000435F9"/>
    <w:rsid w:val="00043EBB"/>
    <w:rsid w:val="00045587"/>
    <w:rsid w:val="0004736A"/>
    <w:rsid w:val="000511AF"/>
    <w:rsid w:val="000519AA"/>
    <w:rsid w:val="00052B49"/>
    <w:rsid w:val="00054094"/>
    <w:rsid w:val="00054BD8"/>
    <w:rsid w:val="00056349"/>
    <w:rsid w:val="00060F22"/>
    <w:rsid w:val="000620C6"/>
    <w:rsid w:val="00062D72"/>
    <w:rsid w:val="000657E3"/>
    <w:rsid w:val="00066C69"/>
    <w:rsid w:val="00067B8E"/>
    <w:rsid w:val="00073623"/>
    <w:rsid w:val="00075206"/>
    <w:rsid w:val="00076DD3"/>
    <w:rsid w:val="000810E9"/>
    <w:rsid w:val="000867DD"/>
    <w:rsid w:val="00086DAC"/>
    <w:rsid w:val="00087700"/>
    <w:rsid w:val="000932BE"/>
    <w:rsid w:val="000A0E07"/>
    <w:rsid w:val="000A0FE2"/>
    <w:rsid w:val="000A2F5B"/>
    <w:rsid w:val="000A482A"/>
    <w:rsid w:val="000B043C"/>
    <w:rsid w:val="000B0899"/>
    <w:rsid w:val="000B099F"/>
    <w:rsid w:val="000B0D02"/>
    <w:rsid w:val="000B19C0"/>
    <w:rsid w:val="000B2154"/>
    <w:rsid w:val="000B2F2D"/>
    <w:rsid w:val="000B6AC1"/>
    <w:rsid w:val="000B6BBE"/>
    <w:rsid w:val="000D1673"/>
    <w:rsid w:val="000D24BE"/>
    <w:rsid w:val="000D386B"/>
    <w:rsid w:val="000E21E5"/>
    <w:rsid w:val="000E2C11"/>
    <w:rsid w:val="000F373D"/>
    <w:rsid w:val="000F4A27"/>
    <w:rsid w:val="000F6286"/>
    <w:rsid w:val="000F6ED8"/>
    <w:rsid w:val="000F73B9"/>
    <w:rsid w:val="00106463"/>
    <w:rsid w:val="00106F03"/>
    <w:rsid w:val="001077B4"/>
    <w:rsid w:val="00112E4F"/>
    <w:rsid w:val="00116910"/>
    <w:rsid w:val="00116C08"/>
    <w:rsid w:val="0012257A"/>
    <w:rsid w:val="001236B0"/>
    <w:rsid w:val="0012460C"/>
    <w:rsid w:val="0012483F"/>
    <w:rsid w:val="00126810"/>
    <w:rsid w:val="00126B43"/>
    <w:rsid w:val="001351AA"/>
    <w:rsid w:val="00135D64"/>
    <w:rsid w:val="0013691F"/>
    <w:rsid w:val="00143CE4"/>
    <w:rsid w:val="0014434A"/>
    <w:rsid w:val="00144B8A"/>
    <w:rsid w:val="00145979"/>
    <w:rsid w:val="0014696F"/>
    <w:rsid w:val="00150FED"/>
    <w:rsid w:val="00152DD0"/>
    <w:rsid w:val="0015718D"/>
    <w:rsid w:val="00157D83"/>
    <w:rsid w:val="00160174"/>
    <w:rsid w:val="00160A49"/>
    <w:rsid w:val="00161451"/>
    <w:rsid w:val="00164526"/>
    <w:rsid w:val="00164FC6"/>
    <w:rsid w:val="0016585F"/>
    <w:rsid w:val="0017277C"/>
    <w:rsid w:val="00176287"/>
    <w:rsid w:val="0017713B"/>
    <w:rsid w:val="001775E6"/>
    <w:rsid w:val="001801F5"/>
    <w:rsid w:val="00184DBD"/>
    <w:rsid w:val="00192083"/>
    <w:rsid w:val="001A0B17"/>
    <w:rsid w:val="001A0C86"/>
    <w:rsid w:val="001A4D3E"/>
    <w:rsid w:val="001A56F1"/>
    <w:rsid w:val="001A59E4"/>
    <w:rsid w:val="001B60C6"/>
    <w:rsid w:val="001B60F1"/>
    <w:rsid w:val="001B6D16"/>
    <w:rsid w:val="001C11DF"/>
    <w:rsid w:val="001C1E2A"/>
    <w:rsid w:val="001C627C"/>
    <w:rsid w:val="001C6640"/>
    <w:rsid w:val="001D7774"/>
    <w:rsid w:val="001E1683"/>
    <w:rsid w:val="001E369E"/>
    <w:rsid w:val="001E36DE"/>
    <w:rsid w:val="001E5C8C"/>
    <w:rsid w:val="001E605D"/>
    <w:rsid w:val="001E645C"/>
    <w:rsid w:val="001E6699"/>
    <w:rsid w:val="001F17C9"/>
    <w:rsid w:val="001F1986"/>
    <w:rsid w:val="001F4D96"/>
    <w:rsid w:val="001F4E09"/>
    <w:rsid w:val="001F544C"/>
    <w:rsid w:val="00200DE3"/>
    <w:rsid w:val="00202C36"/>
    <w:rsid w:val="00204726"/>
    <w:rsid w:val="00205FCD"/>
    <w:rsid w:val="00206EB7"/>
    <w:rsid w:val="002077DA"/>
    <w:rsid w:val="00210416"/>
    <w:rsid w:val="0021301C"/>
    <w:rsid w:val="00213E8A"/>
    <w:rsid w:val="00226CA5"/>
    <w:rsid w:val="00227E91"/>
    <w:rsid w:val="00232D6F"/>
    <w:rsid w:val="00234D34"/>
    <w:rsid w:val="00235EE0"/>
    <w:rsid w:val="00244075"/>
    <w:rsid w:val="00244697"/>
    <w:rsid w:val="00253102"/>
    <w:rsid w:val="0025368E"/>
    <w:rsid w:val="00263520"/>
    <w:rsid w:val="00265612"/>
    <w:rsid w:val="00265C0D"/>
    <w:rsid w:val="00265EED"/>
    <w:rsid w:val="00271E66"/>
    <w:rsid w:val="002732E7"/>
    <w:rsid w:val="002733A9"/>
    <w:rsid w:val="0027442A"/>
    <w:rsid w:val="00277062"/>
    <w:rsid w:val="0028364F"/>
    <w:rsid w:val="00285AC8"/>
    <w:rsid w:val="0029433D"/>
    <w:rsid w:val="0029530F"/>
    <w:rsid w:val="002968F5"/>
    <w:rsid w:val="002A054E"/>
    <w:rsid w:val="002A352F"/>
    <w:rsid w:val="002A4EC0"/>
    <w:rsid w:val="002A77B1"/>
    <w:rsid w:val="002B1738"/>
    <w:rsid w:val="002B1EC1"/>
    <w:rsid w:val="002B313B"/>
    <w:rsid w:val="002B7289"/>
    <w:rsid w:val="002B79B8"/>
    <w:rsid w:val="002C2392"/>
    <w:rsid w:val="002C5258"/>
    <w:rsid w:val="002C66E4"/>
    <w:rsid w:val="002D020C"/>
    <w:rsid w:val="002D4E6E"/>
    <w:rsid w:val="002D5F24"/>
    <w:rsid w:val="002D6C64"/>
    <w:rsid w:val="002E069D"/>
    <w:rsid w:val="002E2505"/>
    <w:rsid w:val="002E2E09"/>
    <w:rsid w:val="002E67F4"/>
    <w:rsid w:val="002F0E82"/>
    <w:rsid w:val="002F20EE"/>
    <w:rsid w:val="002F2683"/>
    <w:rsid w:val="002F2E6D"/>
    <w:rsid w:val="002F3AC8"/>
    <w:rsid w:val="002F7E94"/>
    <w:rsid w:val="003038EA"/>
    <w:rsid w:val="003050CB"/>
    <w:rsid w:val="00305138"/>
    <w:rsid w:val="00306660"/>
    <w:rsid w:val="0031109D"/>
    <w:rsid w:val="0032095F"/>
    <w:rsid w:val="00324628"/>
    <w:rsid w:val="00326F3D"/>
    <w:rsid w:val="0033601C"/>
    <w:rsid w:val="0034122D"/>
    <w:rsid w:val="00344AD2"/>
    <w:rsid w:val="00345F5C"/>
    <w:rsid w:val="003500EA"/>
    <w:rsid w:val="0035150A"/>
    <w:rsid w:val="00353803"/>
    <w:rsid w:val="0036123A"/>
    <w:rsid w:val="00366E37"/>
    <w:rsid w:val="003738BF"/>
    <w:rsid w:val="003758AC"/>
    <w:rsid w:val="00375EE9"/>
    <w:rsid w:val="00377F94"/>
    <w:rsid w:val="00382846"/>
    <w:rsid w:val="0038351F"/>
    <w:rsid w:val="00383B3B"/>
    <w:rsid w:val="00383CCC"/>
    <w:rsid w:val="003840A1"/>
    <w:rsid w:val="0038416D"/>
    <w:rsid w:val="00387D39"/>
    <w:rsid w:val="00391B2E"/>
    <w:rsid w:val="003927E6"/>
    <w:rsid w:val="00396719"/>
    <w:rsid w:val="003A2D33"/>
    <w:rsid w:val="003A7A87"/>
    <w:rsid w:val="003B2549"/>
    <w:rsid w:val="003B4449"/>
    <w:rsid w:val="003C2B5D"/>
    <w:rsid w:val="003C62C7"/>
    <w:rsid w:val="003C76CF"/>
    <w:rsid w:val="003D48E1"/>
    <w:rsid w:val="003D4B56"/>
    <w:rsid w:val="003D5C1E"/>
    <w:rsid w:val="003D7490"/>
    <w:rsid w:val="003E0A4A"/>
    <w:rsid w:val="003E0D73"/>
    <w:rsid w:val="003E2C8C"/>
    <w:rsid w:val="003E3BC5"/>
    <w:rsid w:val="003E7551"/>
    <w:rsid w:val="003F0DE5"/>
    <w:rsid w:val="003F2400"/>
    <w:rsid w:val="003F4318"/>
    <w:rsid w:val="003F6614"/>
    <w:rsid w:val="003F7DB3"/>
    <w:rsid w:val="00400466"/>
    <w:rsid w:val="00402606"/>
    <w:rsid w:val="0040424A"/>
    <w:rsid w:val="004058E1"/>
    <w:rsid w:val="00405E7E"/>
    <w:rsid w:val="004075FB"/>
    <w:rsid w:val="00410639"/>
    <w:rsid w:val="00415CC0"/>
    <w:rsid w:val="004168DC"/>
    <w:rsid w:val="00420C9D"/>
    <w:rsid w:val="00437378"/>
    <w:rsid w:val="004422AA"/>
    <w:rsid w:val="004510DF"/>
    <w:rsid w:val="00451283"/>
    <w:rsid w:val="00453133"/>
    <w:rsid w:val="0045461B"/>
    <w:rsid w:val="00454F2C"/>
    <w:rsid w:val="00462906"/>
    <w:rsid w:val="004647BC"/>
    <w:rsid w:val="004656D4"/>
    <w:rsid w:val="00466D77"/>
    <w:rsid w:val="00470B36"/>
    <w:rsid w:val="004725EA"/>
    <w:rsid w:val="0047341A"/>
    <w:rsid w:val="004757BF"/>
    <w:rsid w:val="00477529"/>
    <w:rsid w:val="004777A8"/>
    <w:rsid w:val="0048073A"/>
    <w:rsid w:val="004839CE"/>
    <w:rsid w:val="00486EB0"/>
    <w:rsid w:val="004878D8"/>
    <w:rsid w:val="004976F3"/>
    <w:rsid w:val="004A1489"/>
    <w:rsid w:val="004A689C"/>
    <w:rsid w:val="004B01CB"/>
    <w:rsid w:val="004B4394"/>
    <w:rsid w:val="004B4ADC"/>
    <w:rsid w:val="004B7701"/>
    <w:rsid w:val="004C11E0"/>
    <w:rsid w:val="004C2E8E"/>
    <w:rsid w:val="004C39AB"/>
    <w:rsid w:val="004C3BA8"/>
    <w:rsid w:val="004C4477"/>
    <w:rsid w:val="004C67AE"/>
    <w:rsid w:val="004C76C1"/>
    <w:rsid w:val="004D0A96"/>
    <w:rsid w:val="004D12DF"/>
    <w:rsid w:val="004D477D"/>
    <w:rsid w:val="004D4D97"/>
    <w:rsid w:val="004D6B6F"/>
    <w:rsid w:val="004D786A"/>
    <w:rsid w:val="004E6EC4"/>
    <w:rsid w:val="004F0832"/>
    <w:rsid w:val="004F2BD0"/>
    <w:rsid w:val="004F3366"/>
    <w:rsid w:val="004F6B68"/>
    <w:rsid w:val="004F7501"/>
    <w:rsid w:val="0050401C"/>
    <w:rsid w:val="0050453B"/>
    <w:rsid w:val="005077C9"/>
    <w:rsid w:val="00510DB5"/>
    <w:rsid w:val="005110A3"/>
    <w:rsid w:val="00512598"/>
    <w:rsid w:val="0051294F"/>
    <w:rsid w:val="00522C07"/>
    <w:rsid w:val="00524503"/>
    <w:rsid w:val="005255AC"/>
    <w:rsid w:val="005321F5"/>
    <w:rsid w:val="0053389C"/>
    <w:rsid w:val="005340C9"/>
    <w:rsid w:val="00535639"/>
    <w:rsid w:val="0053692C"/>
    <w:rsid w:val="005443F2"/>
    <w:rsid w:val="0054495F"/>
    <w:rsid w:val="005475D4"/>
    <w:rsid w:val="00551C22"/>
    <w:rsid w:val="0055221B"/>
    <w:rsid w:val="005556C4"/>
    <w:rsid w:val="00557528"/>
    <w:rsid w:val="00557C44"/>
    <w:rsid w:val="00560AA2"/>
    <w:rsid w:val="0056325B"/>
    <w:rsid w:val="005642A8"/>
    <w:rsid w:val="00572972"/>
    <w:rsid w:val="00575123"/>
    <w:rsid w:val="005761BB"/>
    <w:rsid w:val="00580FE6"/>
    <w:rsid w:val="005819D0"/>
    <w:rsid w:val="00581E24"/>
    <w:rsid w:val="005868ED"/>
    <w:rsid w:val="005907FD"/>
    <w:rsid w:val="00592DC1"/>
    <w:rsid w:val="00594C00"/>
    <w:rsid w:val="00596817"/>
    <w:rsid w:val="00596C8C"/>
    <w:rsid w:val="005A1FB6"/>
    <w:rsid w:val="005A4C33"/>
    <w:rsid w:val="005A686C"/>
    <w:rsid w:val="005A76E9"/>
    <w:rsid w:val="005B1FCE"/>
    <w:rsid w:val="005B6056"/>
    <w:rsid w:val="005C0B30"/>
    <w:rsid w:val="005C26DA"/>
    <w:rsid w:val="005C3084"/>
    <w:rsid w:val="005C5ACB"/>
    <w:rsid w:val="005C6A9D"/>
    <w:rsid w:val="005C7514"/>
    <w:rsid w:val="005D1820"/>
    <w:rsid w:val="005D3B2D"/>
    <w:rsid w:val="005D6650"/>
    <w:rsid w:val="005D6654"/>
    <w:rsid w:val="005E22B5"/>
    <w:rsid w:val="005E6B17"/>
    <w:rsid w:val="005F0A7E"/>
    <w:rsid w:val="005F4B33"/>
    <w:rsid w:val="005F65DC"/>
    <w:rsid w:val="00600336"/>
    <w:rsid w:val="00600476"/>
    <w:rsid w:val="00601786"/>
    <w:rsid w:val="0060288A"/>
    <w:rsid w:val="006039EC"/>
    <w:rsid w:val="0061424E"/>
    <w:rsid w:val="006151D9"/>
    <w:rsid w:val="0062508C"/>
    <w:rsid w:val="00627373"/>
    <w:rsid w:val="00633368"/>
    <w:rsid w:val="0063456A"/>
    <w:rsid w:val="006355E6"/>
    <w:rsid w:val="00636B35"/>
    <w:rsid w:val="00641C3A"/>
    <w:rsid w:val="00642E74"/>
    <w:rsid w:val="00643D99"/>
    <w:rsid w:val="00645DAE"/>
    <w:rsid w:val="00650CAD"/>
    <w:rsid w:val="006564F2"/>
    <w:rsid w:val="00656E84"/>
    <w:rsid w:val="0066388B"/>
    <w:rsid w:val="0067049B"/>
    <w:rsid w:val="006709CA"/>
    <w:rsid w:val="006713AB"/>
    <w:rsid w:val="00672E08"/>
    <w:rsid w:val="00685668"/>
    <w:rsid w:val="00693A75"/>
    <w:rsid w:val="00694C92"/>
    <w:rsid w:val="006974C8"/>
    <w:rsid w:val="006977E1"/>
    <w:rsid w:val="006A1C04"/>
    <w:rsid w:val="006A1ED5"/>
    <w:rsid w:val="006A37FB"/>
    <w:rsid w:val="006A4148"/>
    <w:rsid w:val="006A5F53"/>
    <w:rsid w:val="006B068C"/>
    <w:rsid w:val="006B43D6"/>
    <w:rsid w:val="006B5248"/>
    <w:rsid w:val="006B7F1F"/>
    <w:rsid w:val="006C058F"/>
    <w:rsid w:val="006C09D7"/>
    <w:rsid w:val="006D019F"/>
    <w:rsid w:val="006D40B7"/>
    <w:rsid w:val="006D43E4"/>
    <w:rsid w:val="006D5088"/>
    <w:rsid w:val="006E24F2"/>
    <w:rsid w:val="006E2AA5"/>
    <w:rsid w:val="006E30BF"/>
    <w:rsid w:val="006E465A"/>
    <w:rsid w:val="006F10F9"/>
    <w:rsid w:val="006F7476"/>
    <w:rsid w:val="00700FD0"/>
    <w:rsid w:val="0070144F"/>
    <w:rsid w:val="00701D6D"/>
    <w:rsid w:val="007025E2"/>
    <w:rsid w:val="0070335D"/>
    <w:rsid w:val="00706908"/>
    <w:rsid w:val="00710CA2"/>
    <w:rsid w:val="00716F7B"/>
    <w:rsid w:val="00723B57"/>
    <w:rsid w:val="00723ED9"/>
    <w:rsid w:val="00724AC2"/>
    <w:rsid w:val="00730519"/>
    <w:rsid w:val="00731168"/>
    <w:rsid w:val="00731DE0"/>
    <w:rsid w:val="00734155"/>
    <w:rsid w:val="00734491"/>
    <w:rsid w:val="00735AB7"/>
    <w:rsid w:val="00736D83"/>
    <w:rsid w:val="00740D4D"/>
    <w:rsid w:val="007433AF"/>
    <w:rsid w:val="007448D0"/>
    <w:rsid w:val="00746A59"/>
    <w:rsid w:val="00746C43"/>
    <w:rsid w:val="00747280"/>
    <w:rsid w:val="007534AE"/>
    <w:rsid w:val="007541BB"/>
    <w:rsid w:val="00754BA5"/>
    <w:rsid w:val="00754D69"/>
    <w:rsid w:val="00754FD9"/>
    <w:rsid w:val="007619C0"/>
    <w:rsid w:val="0076453E"/>
    <w:rsid w:val="00764E68"/>
    <w:rsid w:val="00765934"/>
    <w:rsid w:val="00766597"/>
    <w:rsid w:val="00770261"/>
    <w:rsid w:val="00770483"/>
    <w:rsid w:val="0077065D"/>
    <w:rsid w:val="00770F59"/>
    <w:rsid w:val="007762CF"/>
    <w:rsid w:val="00776969"/>
    <w:rsid w:val="00777156"/>
    <w:rsid w:val="00781693"/>
    <w:rsid w:val="0078191D"/>
    <w:rsid w:val="00781BC0"/>
    <w:rsid w:val="00783A40"/>
    <w:rsid w:val="00790858"/>
    <w:rsid w:val="00793163"/>
    <w:rsid w:val="00794801"/>
    <w:rsid w:val="007976AA"/>
    <w:rsid w:val="0079771A"/>
    <w:rsid w:val="007A0786"/>
    <w:rsid w:val="007A0F0F"/>
    <w:rsid w:val="007A1151"/>
    <w:rsid w:val="007A7F0A"/>
    <w:rsid w:val="007B42C4"/>
    <w:rsid w:val="007B494E"/>
    <w:rsid w:val="007B6969"/>
    <w:rsid w:val="007B6CF2"/>
    <w:rsid w:val="007C032B"/>
    <w:rsid w:val="007C0C89"/>
    <w:rsid w:val="007C17CA"/>
    <w:rsid w:val="007C69E8"/>
    <w:rsid w:val="007C6FD0"/>
    <w:rsid w:val="007D06CC"/>
    <w:rsid w:val="007D4265"/>
    <w:rsid w:val="007D6D60"/>
    <w:rsid w:val="007E0467"/>
    <w:rsid w:val="007E4107"/>
    <w:rsid w:val="007E626F"/>
    <w:rsid w:val="007F0523"/>
    <w:rsid w:val="007F3D6E"/>
    <w:rsid w:val="007F47A9"/>
    <w:rsid w:val="007F501E"/>
    <w:rsid w:val="007F54EC"/>
    <w:rsid w:val="007F74E2"/>
    <w:rsid w:val="008008F8"/>
    <w:rsid w:val="008010FE"/>
    <w:rsid w:val="00801541"/>
    <w:rsid w:val="0080427D"/>
    <w:rsid w:val="008056A7"/>
    <w:rsid w:val="00805AD9"/>
    <w:rsid w:val="00806764"/>
    <w:rsid w:val="00812045"/>
    <w:rsid w:val="008162BC"/>
    <w:rsid w:val="008174E7"/>
    <w:rsid w:val="008219F4"/>
    <w:rsid w:val="00822BAF"/>
    <w:rsid w:val="008243A0"/>
    <w:rsid w:val="00824CFE"/>
    <w:rsid w:val="008259C4"/>
    <w:rsid w:val="00825BF9"/>
    <w:rsid w:val="008269CF"/>
    <w:rsid w:val="00831AF4"/>
    <w:rsid w:val="00834A04"/>
    <w:rsid w:val="00835243"/>
    <w:rsid w:val="008368DE"/>
    <w:rsid w:val="00837406"/>
    <w:rsid w:val="008428D9"/>
    <w:rsid w:val="00843A7B"/>
    <w:rsid w:val="00847B79"/>
    <w:rsid w:val="00850762"/>
    <w:rsid w:val="00852468"/>
    <w:rsid w:val="00853153"/>
    <w:rsid w:val="00853B81"/>
    <w:rsid w:val="00857788"/>
    <w:rsid w:val="008601AC"/>
    <w:rsid w:val="008609C7"/>
    <w:rsid w:val="008645A0"/>
    <w:rsid w:val="00864840"/>
    <w:rsid w:val="008653C5"/>
    <w:rsid w:val="008704F7"/>
    <w:rsid w:val="00874045"/>
    <w:rsid w:val="00874A42"/>
    <w:rsid w:val="00877398"/>
    <w:rsid w:val="008812DB"/>
    <w:rsid w:val="00884E74"/>
    <w:rsid w:val="0088718C"/>
    <w:rsid w:val="00890495"/>
    <w:rsid w:val="00891DC3"/>
    <w:rsid w:val="00895EF2"/>
    <w:rsid w:val="00897EAC"/>
    <w:rsid w:val="008A6CB4"/>
    <w:rsid w:val="008A7C94"/>
    <w:rsid w:val="008A7DBA"/>
    <w:rsid w:val="008A7ED4"/>
    <w:rsid w:val="008B1AC7"/>
    <w:rsid w:val="008B4776"/>
    <w:rsid w:val="008B508D"/>
    <w:rsid w:val="008B5A39"/>
    <w:rsid w:val="008B7136"/>
    <w:rsid w:val="008C0B6F"/>
    <w:rsid w:val="008C0C18"/>
    <w:rsid w:val="008C0F11"/>
    <w:rsid w:val="008C16A4"/>
    <w:rsid w:val="008C1B0A"/>
    <w:rsid w:val="008C6908"/>
    <w:rsid w:val="008D284B"/>
    <w:rsid w:val="008D644D"/>
    <w:rsid w:val="008D6B4A"/>
    <w:rsid w:val="008E13C2"/>
    <w:rsid w:val="008E1807"/>
    <w:rsid w:val="008E3119"/>
    <w:rsid w:val="008E59E4"/>
    <w:rsid w:val="008E6F36"/>
    <w:rsid w:val="008F21CF"/>
    <w:rsid w:val="008F2E06"/>
    <w:rsid w:val="008F6329"/>
    <w:rsid w:val="008F69E4"/>
    <w:rsid w:val="008F7D27"/>
    <w:rsid w:val="00902F0A"/>
    <w:rsid w:val="00904E05"/>
    <w:rsid w:val="00907158"/>
    <w:rsid w:val="00912017"/>
    <w:rsid w:val="0091257A"/>
    <w:rsid w:val="009129D1"/>
    <w:rsid w:val="009153CB"/>
    <w:rsid w:val="00920681"/>
    <w:rsid w:val="00921B12"/>
    <w:rsid w:val="00924F28"/>
    <w:rsid w:val="00925792"/>
    <w:rsid w:val="00930C3E"/>
    <w:rsid w:val="00931873"/>
    <w:rsid w:val="0093528E"/>
    <w:rsid w:val="00940724"/>
    <w:rsid w:val="009413CC"/>
    <w:rsid w:val="00941D18"/>
    <w:rsid w:val="009428F7"/>
    <w:rsid w:val="00946F2F"/>
    <w:rsid w:val="009501CC"/>
    <w:rsid w:val="00950E10"/>
    <w:rsid w:val="00950FA5"/>
    <w:rsid w:val="00955DBF"/>
    <w:rsid w:val="009610C3"/>
    <w:rsid w:val="009612F5"/>
    <w:rsid w:val="00961F42"/>
    <w:rsid w:val="00962124"/>
    <w:rsid w:val="00962561"/>
    <w:rsid w:val="009628F5"/>
    <w:rsid w:val="009671D8"/>
    <w:rsid w:val="00974C41"/>
    <w:rsid w:val="009800A9"/>
    <w:rsid w:val="009815EA"/>
    <w:rsid w:val="00983D8F"/>
    <w:rsid w:val="00986A07"/>
    <w:rsid w:val="00994622"/>
    <w:rsid w:val="009A011C"/>
    <w:rsid w:val="009A113D"/>
    <w:rsid w:val="009A243D"/>
    <w:rsid w:val="009A4F77"/>
    <w:rsid w:val="009B2A6B"/>
    <w:rsid w:val="009B3523"/>
    <w:rsid w:val="009B5F6E"/>
    <w:rsid w:val="009B7280"/>
    <w:rsid w:val="009C4E23"/>
    <w:rsid w:val="009C5A53"/>
    <w:rsid w:val="009D15F6"/>
    <w:rsid w:val="009D665E"/>
    <w:rsid w:val="009E1A54"/>
    <w:rsid w:val="009E1FCE"/>
    <w:rsid w:val="009E2719"/>
    <w:rsid w:val="009E28A1"/>
    <w:rsid w:val="009E4E6A"/>
    <w:rsid w:val="009E6F7C"/>
    <w:rsid w:val="009E705B"/>
    <w:rsid w:val="009F2A8A"/>
    <w:rsid w:val="009F5710"/>
    <w:rsid w:val="00A00481"/>
    <w:rsid w:val="00A01404"/>
    <w:rsid w:val="00A04133"/>
    <w:rsid w:val="00A049E7"/>
    <w:rsid w:val="00A065F7"/>
    <w:rsid w:val="00A11989"/>
    <w:rsid w:val="00A12803"/>
    <w:rsid w:val="00A14A28"/>
    <w:rsid w:val="00A16849"/>
    <w:rsid w:val="00A17D4A"/>
    <w:rsid w:val="00A20759"/>
    <w:rsid w:val="00A21C0A"/>
    <w:rsid w:val="00A22793"/>
    <w:rsid w:val="00A22CEC"/>
    <w:rsid w:val="00A23AED"/>
    <w:rsid w:val="00A23B0B"/>
    <w:rsid w:val="00A24A16"/>
    <w:rsid w:val="00A30542"/>
    <w:rsid w:val="00A31DD0"/>
    <w:rsid w:val="00A31EDD"/>
    <w:rsid w:val="00A34C27"/>
    <w:rsid w:val="00A359BE"/>
    <w:rsid w:val="00A37171"/>
    <w:rsid w:val="00A37535"/>
    <w:rsid w:val="00A37619"/>
    <w:rsid w:val="00A44864"/>
    <w:rsid w:val="00A45FCA"/>
    <w:rsid w:val="00A46DDA"/>
    <w:rsid w:val="00A5082B"/>
    <w:rsid w:val="00A5345C"/>
    <w:rsid w:val="00A549F3"/>
    <w:rsid w:val="00A6198E"/>
    <w:rsid w:val="00A66266"/>
    <w:rsid w:val="00A704D8"/>
    <w:rsid w:val="00A71C27"/>
    <w:rsid w:val="00A723E3"/>
    <w:rsid w:val="00A74587"/>
    <w:rsid w:val="00A762B9"/>
    <w:rsid w:val="00A8026F"/>
    <w:rsid w:val="00A8045C"/>
    <w:rsid w:val="00A816FC"/>
    <w:rsid w:val="00A81F41"/>
    <w:rsid w:val="00A82818"/>
    <w:rsid w:val="00A82B75"/>
    <w:rsid w:val="00A82C2F"/>
    <w:rsid w:val="00A83DD9"/>
    <w:rsid w:val="00A91E26"/>
    <w:rsid w:val="00A97645"/>
    <w:rsid w:val="00AA0785"/>
    <w:rsid w:val="00AA07BE"/>
    <w:rsid w:val="00AA0BCF"/>
    <w:rsid w:val="00AA1D28"/>
    <w:rsid w:val="00AA21DE"/>
    <w:rsid w:val="00AA25B2"/>
    <w:rsid w:val="00AA58CA"/>
    <w:rsid w:val="00AA59CE"/>
    <w:rsid w:val="00AA5C13"/>
    <w:rsid w:val="00AB0D2B"/>
    <w:rsid w:val="00AB30B9"/>
    <w:rsid w:val="00AB4493"/>
    <w:rsid w:val="00AB7CE5"/>
    <w:rsid w:val="00AC20E8"/>
    <w:rsid w:val="00AC61EC"/>
    <w:rsid w:val="00AC75BA"/>
    <w:rsid w:val="00AD2E4C"/>
    <w:rsid w:val="00AD574D"/>
    <w:rsid w:val="00AD5C69"/>
    <w:rsid w:val="00AD7073"/>
    <w:rsid w:val="00AE45D5"/>
    <w:rsid w:val="00AE4697"/>
    <w:rsid w:val="00AE52CA"/>
    <w:rsid w:val="00AE76FB"/>
    <w:rsid w:val="00AF19DE"/>
    <w:rsid w:val="00AF1DBE"/>
    <w:rsid w:val="00AF2D64"/>
    <w:rsid w:val="00AF5574"/>
    <w:rsid w:val="00AF6CF1"/>
    <w:rsid w:val="00B004A5"/>
    <w:rsid w:val="00B047B6"/>
    <w:rsid w:val="00B07D90"/>
    <w:rsid w:val="00B13872"/>
    <w:rsid w:val="00B141C6"/>
    <w:rsid w:val="00B15E09"/>
    <w:rsid w:val="00B22BB9"/>
    <w:rsid w:val="00B30B26"/>
    <w:rsid w:val="00B31436"/>
    <w:rsid w:val="00B317E7"/>
    <w:rsid w:val="00B37457"/>
    <w:rsid w:val="00B37FAA"/>
    <w:rsid w:val="00B4035F"/>
    <w:rsid w:val="00B43C60"/>
    <w:rsid w:val="00B443FB"/>
    <w:rsid w:val="00B50BD1"/>
    <w:rsid w:val="00B557D6"/>
    <w:rsid w:val="00B602AB"/>
    <w:rsid w:val="00B60446"/>
    <w:rsid w:val="00B6231D"/>
    <w:rsid w:val="00B6683B"/>
    <w:rsid w:val="00B66D09"/>
    <w:rsid w:val="00B67140"/>
    <w:rsid w:val="00B6749B"/>
    <w:rsid w:val="00B72B43"/>
    <w:rsid w:val="00B73A52"/>
    <w:rsid w:val="00B75DC9"/>
    <w:rsid w:val="00B768C1"/>
    <w:rsid w:val="00B81AFF"/>
    <w:rsid w:val="00B85749"/>
    <w:rsid w:val="00B87595"/>
    <w:rsid w:val="00B908A2"/>
    <w:rsid w:val="00BA2F57"/>
    <w:rsid w:val="00BA383E"/>
    <w:rsid w:val="00BA6F3C"/>
    <w:rsid w:val="00BB073C"/>
    <w:rsid w:val="00BB0C1F"/>
    <w:rsid w:val="00BB58B5"/>
    <w:rsid w:val="00BB6C23"/>
    <w:rsid w:val="00BB7E5F"/>
    <w:rsid w:val="00BC2CCF"/>
    <w:rsid w:val="00BC44DB"/>
    <w:rsid w:val="00BC7FAC"/>
    <w:rsid w:val="00BD24C2"/>
    <w:rsid w:val="00BD360C"/>
    <w:rsid w:val="00BD4260"/>
    <w:rsid w:val="00BD5A03"/>
    <w:rsid w:val="00BE398B"/>
    <w:rsid w:val="00BE39D6"/>
    <w:rsid w:val="00BE4AD3"/>
    <w:rsid w:val="00BE69D6"/>
    <w:rsid w:val="00BF0712"/>
    <w:rsid w:val="00BF3814"/>
    <w:rsid w:val="00BF4B9B"/>
    <w:rsid w:val="00BF74E9"/>
    <w:rsid w:val="00BF7B94"/>
    <w:rsid w:val="00C00AD4"/>
    <w:rsid w:val="00C01BD6"/>
    <w:rsid w:val="00C02BA5"/>
    <w:rsid w:val="00C066BD"/>
    <w:rsid w:val="00C06704"/>
    <w:rsid w:val="00C06F47"/>
    <w:rsid w:val="00C071CA"/>
    <w:rsid w:val="00C0754A"/>
    <w:rsid w:val="00C115CF"/>
    <w:rsid w:val="00C12712"/>
    <w:rsid w:val="00C13419"/>
    <w:rsid w:val="00C1459F"/>
    <w:rsid w:val="00C15463"/>
    <w:rsid w:val="00C1731E"/>
    <w:rsid w:val="00C17857"/>
    <w:rsid w:val="00C2039D"/>
    <w:rsid w:val="00C2161D"/>
    <w:rsid w:val="00C21EB9"/>
    <w:rsid w:val="00C227A3"/>
    <w:rsid w:val="00C22B9E"/>
    <w:rsid w:val="00C22E40"/>
    <w:rsid w:val="00C26ADE"/>
    <w:rsid w:val="00C277E3"/>
    <w:rsid w:val="00C34D5E"/>
    <w:rsid w:val="00C41349"/>
    <w:rsid w:val="00C47354"/>
    <w:rsid w:val="00C477AD"/>
    <w:rsid w:val="00C50553"/>
    <w:rsid w:val="00C50681"/>
    <w:rsid w:val="00C52DB8"/>
    <w:rsid w:val="00C5675A"/>
    <w:rsid w:val="00C60751"/>
    <w:rsid w:val="00C62179"/>
    <w:rsid w:val="00C62B44"/>
    <w:rsid w:val="00C66D2A"/>
    <w:rsid w:val="00C706F7"/>
    <w:rsid w:val="00C74043"/>
    <w:rsid w:val="00C74BAF"/>
    <w:rsid w:val="00C80AEB"/>
    <w:rsid w:val="00C86024"/>
    <w:rsid w:val="00C95A67"/>
    <w:rsid w:val="00C96918"/>
    <w:rsid w:val="00CA156B"/>
    <w:rsid w:val="00CA247B"/>
    <w:rsid w:val="00CA4412"/>
    <w:rsid w:val="00CA4AC7"/>
    <w:rsid w:val="00CA4CBA"/>
    <w:rsid w:val="00CA51E8"/>
    <w:rsid w:val="00CA7905"/>
    <w:rsid w:val="00CB47FC"/>
    <w:rsid w:val="00CB4DD1"/>
    <w:rsid w:val="00CC4E0D"/>
    <w:rsid w:val="00CC65A5"/>
    <w:rsid w:val="00CC7FDD"/>
    <w:rsid w:val="00CD0033"/>
    <w:rsid w:val="00CD034D"/>
    <w:rsid w:val="00CD0ED4"/>
    <w:rsid w:val="00CD644E"/>
    <w:rsid w:val="00CD65E6"/>
    <w:rsid w:val="00CD7C62"/>
    <w:rsid w:val="00CE2BE4"/>
    <w:rsid w:val="00CE502B"/>
    <w:rsid w:val="00CF0979"/>
    <w:rsid w:val="00CF0B74"/>
    <w:rsid w:val="00CF0F23"/>
    <w:rsid w:val="00CF224B"/>
    <w:rsid w:val="00CF57F1"/>
    <w:rsid w:val="00CF7940"/>
    <w:rsid w:val="00D00050"/>
    <w:rsid w:val="00D04B40"/>
    <w:rsid w:val="00D078A3"/>
    <w:rsid w:val="00D13C77"/>
    <w:rsid w:val="00D16F9C"/>
    <w:rsid w:val="00D20DCA"/>
    <w:rsid w:val="00D234F8"/>
    <w:rsid w:val="00D2465B"/>
    <w:rsid w:val="00D26F0E"/>
    <w:rsid w:val="00D32D98"/>
    <w:rsid w:val="00D34625"/>
    <w:rsid w:val="00D36052"/>
    <w:rsid w:val="00D36523"/>
    <w:rsid w:val="00D441D0"/>
    <w:rsid w:val="00D44751"/>
    <w:rsid w:val="00D44934"/>
    <w:rsid w:val="00D468CF"/>
    <w:rsid w:val="00D46AFC"/>
    <w:rsid w:val="00D50468"/>
    <w:rsid w:val="00D536C0"/>
    <w:rsid w:val="00D55E85"/>
    <w:rsid w:val="00D60172"/>
    <w:rsid w:val="00D6260A"/>
    <w:rsid w:val="00D6309A"/>
    <w:rsid w:val="00D66E2C"/>
    <w:rsid w:val="00D72F8A"/>
    <w:rsid w:val="00D74F61"/>
    <w:rsid w:val="00D75E54"/>
    <w:rsid w:val="00D80E68"/>
    <w:rsid w:val="00D82B03"/>
    <w:rsid w:val="00D836DB"/>
    <w:rsid w:val="00D836DE"/>
    <w:rsid w:val="00D83706"/>
    <w:rsid w:val="00DB70F6"/>
    <w:rsid w:val="00DB7725"/>
    <w:rsid w:val="00DC0768"/>
    <w:rsid w:val="00DC08E4"/>
    <w:rsid w:val="00DC4202"/>
    <w:rsid w:val="00DD2671"/>
    <w:rsid w:val="00DD2C36"/>
    <w:rsid w:val="00DE0D25"/>
    <w:rsid w:val="00DE2C9D"/>
    <w:rsid w:val="00DE2F24"/>
    <w:rsid w:val="00DE3A80"/>
    <w:rsid w:val="00DE3D94"/>
    <w:rsid w:val="00DE6409"/>
    <w:rsid w:val="00DF20BB"/>
    <w:rsid w:val="00DF3466"/>
    <w:rsid w:val="00DF3A9E"/>
    <w:rsid w:val="00E0447B"/>
    <w:rsid w:val="00E0555B"/>
    <w:rsid w:val="00E0792B"/>
    <w:rsid w:val="00E14FBB"/>
    <w:rsid w:val="00E16808"/>
    <w:rsid w:val="00E17503"/>
    <w:rsid w:val="00E21540"/>
    <w:rsid w:val="00E22113"/>
    <w:rsid w:val="00E24EDB"/>
    <w:rsid w:val="00E253BD"/>
    <w:rsid w:val="00E25832"/>
    <w:rsid w:val="00E2750C"/>
    <w:rsid w:val="00E35196"/>
    <w:rsid w:val="00E3776F"/>
    <w:rsid w:val="00E37E20"/>
    <w:rsid w:val="00E42D6A"/>
    <w:rsid w:val="00E42F3A"/>
    <w:rsid w:val="00E43555"/>
    <w:rsid w:val="00E4598F"/>
    <w:rsid w:val="00E47F0D"/>
    <w:rsid w:val="00E524FE"/>
    <w:rsid w:val="00E54BBF"/>
    <w:rsid w:val="00E650C4"/>
    <w:rsid w:val="00E660CD"/>
    <w:rsid w:val="00E716FB"/>
    <w:rsid w:val="00E71EC9"/>
    <w:rsid w:val="00E738C5"/>
    <w:rsid w:val="00E7672E"/>
    <w:rsid w:val="00E8114D"/>
    <w:rsid w:val="00E8742D"/>
    <w:rsid w:val="00E920D7"/>
    <w:rsid w:val="00E93B30"/>
    <w:rsid w:val="00E96FED"/>
    <w:rsid w:val="00E975F3"/>
    <w:rsid w:val="00EA16AE"/>
    <w:rsid w:val="00EA1837"/>
    <w:rsid w:val="00EA572D"/>
    <w:rsid w:val="00EA7D9C"/>
    <w:rsid w:val="00EB1E00"/>
    <w:rsid w:val="00EB490C"/>
    <w:rsid w:val="00EB7857"/>
    <w:rsid w:val="00EC2328"/>
    <w:rsid w:val="00EC2B46"/>
    <w:rsid w:val="00EC3688"/>
    <w:rsid w:val="00EC46D2"/>
    <w:rsid w:val="00EC4C95"/>
    <w:rsid w:val="00EC4F9D"/>
    <w:rsid w:val="00EC580D"/>
    <w:rsid w:val="00EC5924"/>
    <w:rsid w:val="00ED09EA"/>
    <w:rsid w:val="00ED0CEE"/>
    <w:rsid w:val="00ED15E5"/>
    <w:rsid w:val="00ED191A"/>
    <w:rsid w:val="00ED2F3C"/>
    <w:rsid w:val="00ED54A6"/>
    <w:rsid w:val="00ED60D2"/>
    <w:rsid w:val="00EE3816"/>
    <w:rsid w:val="00EE4051"/>
    <w:rsid w:val="00EE4780"/>
    <w:rsid w:val="00EE64CB"/>
    <w:rsid w:val="00EE78EE"/>
    <w:rsid w:val="00EF36A1"/>
    <w:rsid w:val="00F00C2A"/>
    <w:rsid w:val="00F043AF"/>
    <w:rsid w:val="00F0723E"/>
    <w:rsid w:val="00F07F75"/>
    <w:rsid w:val="00F10C97"/>
    <w:rsid w:val="00F11F7B"/>
    <w:rsid w:val="00F1614B"/>
    <w:rsid w:val="00F171EE"/>
    <w:rsid w:val="00F21E13"/>
    <w:rsid w:val="00F24620"/>
    <w:rsid w:val="00F24CE9"/>
    <w:rsid w:val="00F2543E"/>
    <w:rsid w:val="00F26E2E"/>
    <w:rsid w:val="00F278AB"/>
    <w:rsid w:val="00F31BF8"/>
    <w:rsid w:val="00F33422"/>
    <w:rsid w:val="00F353C5"/>
    <w:rsid w:val="00F41150"/>
    <w:rsid w:val="00F430FF"/>
    <w:rsid w:val="00F439F3"/>
    <w:rsid w:val="00F507F3"/>
    <w:rsid w:val="00F51F40"/>
    <w:rsid w:val="00F52CDE"/>
    <w:rsid w:val="00F53A03"/>
    <w:rsid w:val="00F562E5"/>
    <w:rsid w:val="00F65CE1"/>
    <w:rsid w:val="00F66085"/>
    <w:rsid w:val="00F66382"/>
    <w:rsid w:val="00F722D7"/>
    <w:rsid w:val="00F75D6B"/>
    <w:rsid w:val="00F80669"/>
    <w:rsid w:val="00F80E52"/>
    <w:rsid w:val="00F87EEB"/>
    <w:rsid w:val="00F9175C"/>
    <w:rsid w:val="00F9277A"/>
    <w:rsid w:val="00F942A1"/>
    <w:rsid w:val="00F95AE1"/>
    <w:rsid w:val="00F968E4"/>
    <w:rsid w:val="00F96E32"/>
    <w:rsid w:val="00FA012D"/>
    <w:rsid w:val="00FA0A11"/>
    <w:rsid w:val="00FA101E"/>
    <w:rsid w:val="00FA3612"/>
    <w:rsid w:val="00FA5B89"/>
    <w:rsid w:val="00FB2206"/>
    <w:rsid w:val="00FB4582"/>
    <w:rsid w:val="00FC4FC2"/>
    <w:rsid w:val="00FC5ED4"/>
    <w:rsid w:val="00FC72FA"/>
    <w:rsid w:val="00FD2710"/>
    <w:rsid w:val="00FE0095"/>
    <w:rsid w:val="00FE0B2B"/>
    <w:rsid w:val="00FE2617"/>
    <w:rsid w:val="00FE35D0"/>
    <w:rsid w:val="00FE4A52"/>
    <w:rsid w:val="00FE4F61"/>
    <w:rsid w:val="00FE63C6"/>
    <w:rsid w:val="00FE65C5"/>
    <w:rsid w:val="00FE74D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B2072EF"/>
  <w15:docId w15:val="{9C131B83-500F-42CA-9D7F-22C46D3D4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4696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76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42D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2D6A"/>
  </w:style>
  <w:style w:type="paragraph" w:styleId="Stopka">
    <w:name w:val="footer"/>
    <w:basedOn w:val="Normalny"/>
    <w:link w:val="StopkaZnak"/>
    <w:unhideWhenUsed/>
    <w:rsid w:val="00E42D6A"/>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E42D6A"/>
  </w:style>
  <w:style w:type="character" w:styleId="Hipercze">
    <w:name w:val="Hyperlink"/>
    <w:basedOn w:val="Domylnaczcionkaakapitu"/>
    <w:uiPriority w:val="99"/>
    <w:unhideWhenUsed/>
    <w:rsid w:val="00144B8A"/>
    <w:rPr>
      <w:color w:val="0563C1" w:themeColor="hyperlink"/>
      <w:u w:val="single"/>
    </w:rPr>
  </w:style>
  <w:style w:type="character" w:customStyle="1" w:styleId="Nierozpoznanawzmianka1">
    <w:name w:val="Nierozpoznana wzmianka1"/>
    <w:basedOn w:val="Domylnaczcionkaakapitu"/>
    <w:uiPriority w:val="99"/>
    <w:semiHidden/>
    <w:unhideWhenUsed/>
    <w:rsid w:val="00144B8A"/>
    <w:rPr>
      <w:color w:val="605E5C"/>
      <w:shd w:val="clear" w:color="auto" w:fill="E1DFDD"/>
    </w:rPr>
  </w:style>
  <w:style w:type="paragraph" w:styleId="Tekstdymka">
    <w:name w:val="Balloon Text"/>
    <w:basedOn w:val="Normalny"/>
    <w:link w:val="TekstdymkaZnak"/>
    <w:uiPriority w:val="99"/>
    <w:semiHidden/>
    <w:unhideWhenUsed/>
    <w:rsid w:val="00BF07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0712"/>
    <w:rPr>
      <w:rFonts w:ascii="Segoe UI" w:hAnsi="Segoe UI" w:cs="Segoe UI"/>
      <w:sz w:val="18"/>
      <w:szCs w:val="18"/>
    </w:rPr>
  </w:style>
  <w:style w:type="paragraph" w:customStyle="1" w:styleId="Default">
    <w:name w:val="Default"/>
    <w:rsid w:val="004C67AE"/>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List Paragraph1,BulletC,Numerowanie,Akapit z listą BS,Kolorowa lista — akcent 11,Obiekt,Akapit z listą 1,Wypunktowanie,normalny tekst,paragraf,L1,Akapit z listą5,RR PGE Akapit z listą,Styl 1,Citation List,sw tekst,lp1,lp,Akapit z listą3"/>
    <w:basedOn w:val="Normalny"/>
    <w:link w:val="AkapitzlistZnak"/>
    <w:uiPriority w:val="34"/>
    <w:qFormat/>
    <w:rsid w:val="00F80669"/>
    <w:pPr>
      <w:ind w:left="720"/>
      <w:contextualSpacing/>
    </w:pPr>
  </w:style>
  <w:style w:type="paragraph" w:customStyle="1" w:styleId="Normal1">
    <w:name w:val="Normal1"/>
    <w:basedOn w:val="Normalny"/>
    <w:uiPriority w:val="99"/>
    <w:rsid w:val="00A549F3"/>
    <w:pPr>
      <w:spacing w:before="120" w:after="120" w:line="288" w:lineRule="auto"/>
      <w:jc w:val="both"/>
    </w:pPr>
    <w:rPr>
      <w:rFonts w:ascii="Calibri" w:hAnsi="Calibri" w:cs="Calibri"/>
      <w:color w:val="000000"/>
    </w:rPr>
  </w:style>
  <w:style w:type="paragraph" w:styleId="Tekstprzypisudolnego">
    <w:name w:val="footnote text"/>
    <w:aliases w:val="Tekst przypisu dolnego-poligrafia"/>
    <w:basedOn w:val="Normalny"/>
    <w:link w:val="TekstprzypisudolnegoZnak"/>
    <w:uiPriority w:val="99"/>
    <w:unhideWhenUsed/>
    <w:rsid w:val="00A549F3"/>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Tekst przypisu dolnego-poligrafia Znak"/>
    <w:basedOn w:val="Domylnaczcionkaakapitu"/>
    <w:link w:val="Tekstprzypisudolnego"/>
    <w:uiPriority w:val="99"/>
    <w:rsid w:val="00A549F3"/>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A549F3"/>
    <w:rPr>
      <w:vertAlign w:val="superscript"/>
    </w:rPr>
  </w:style>
  <w:style w:type="character" w:styleId="Odwoaniedokomentarza">
    <w:name w:val="annotation reference"/>
    <w:basedOn w:val="Domylnaczcionkaakapitu"/>
    <w:uiPriority w:val="99"/>
    <w:unhideWhenUsed/>
    <w:qFormat/>
    <w:rsid w:val="00F21E13"/>
    <w:rPr>
      <w:sz w:val="16"/>
      <w:szCs w:val="16"/>
    </w:rPr>
  </w:style>
  <w:style w:type="paragraph" w:styleId="Tekstkomentarza">
    <w:name w:val="annotation text"/>
    <w:aliases w:val="Znak Znak Znak,Znak1,Tekst podstawowy 31 Znak,Znak Znak1,Tekst podstawowy 31 Znak Znak,Znak Znak Znak Znak Znak,Tekst komentarza1,Tekst podstawowy 31"/>
    <w:basedOn w:val="Normalny"/>
    <w:link w:val="TekstkomentarzaZnak"/>
    <w:uiPriority w:val="99"/>
    <w:unhideWhenUsed/>
    <w:qFormat/>
    <w:rsid w:val="00F21E13"/>
    <w:pPr>
      <w:spacing w:after="0" w:line="240" w:lineRule="auto"/>
    </w:pPr>
    <w:rPr>
      <w:rFonts w:ascii="Arial" w:eastAsia="Times New Roman" w:hAnsi="Arial" w:cs="Times New Roman"/>
      <w:sz w:val="20"/>
      <w:szCs w:val="20"/>
      <w:lang w:val="de-DE" w:eastAsia="de-DE"/>
    </w:rPr>
  </w:style>
  <w:style w:type="character" w:customStyle="1" w:styleId="TekstkomentarzaZnak">
    <w:name w:val="Tekst komentarza Znak"/>
    <w:aliases w:val="Znak Znak Znak Znak,Znak1 Znak,Tekst podstawowy 31 Znak Znak1,Znak Znak1 Znak,Tekst podstawowy 31 Znak Znak Znak,Znak Znak Znak Znak Znak Znak,Tekst komentarza1 Znak,Tekst podstawowy 31 Znak1"/>
    <w:basedOn w:val="Domylnaczcionkaakapitu"/>
    <w:link w:val="Tekstkomentarza"/>
    <w:uiPriority w:val="99"/>
    <w:rsid w:val="00F21E13"/>
    <w:rPr>
      <w:rFonts w:ascii="Arial" w:eastAsia="Times New Roman" w:hAnsi="Arial" w:cs="Times New Roman"/>
      <w:sz w:val="20"/>
      <w:szCs w:val="20"/>
      <w:lang w:val="de-DE" w:eastAsia="de-DE"/>
    </w:rPr>
  </w:style>
  <w:style w:type="character" w:customStyle="1" w:styleId="AkapitzlistZnak">
    <w:name w:val="Akapit z listą Znak"/>
    <w:aliases w:val="List Paragraph1 Znak,BulletC Znak,Numerowanie Znak,Akapit z listą BS Znak,Kolorowa lista — akcent 11 Znak,Obiekt Znak,Akapit z listą 1 Znak,Wypunktowanie Znak,normalny tekst Znak,paragraf Znak,L1 Znak,Akapit z listą5 Znak,Styl 1 Znak"/>
    <w:link w:val="Akapitzlist"/>
    <w:uiPriority w:val="34"/>
    <w:qFormat/>
    <w:locked/>
    <w:rsid w:val="00F21E13"/>
  </w:style>
  <w:style w:type="paragraph" w:customStyle="1" w:styleId="paragraph">
    <w:name w:val="paragraph"/>
    <w:basedOn w:val="Normalny"/>
    <w:rsid w:val="008F2E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8F2E06"/>
  </w:style>
  <w:style w:type="character" w:customStyle="1" w:styleId="eop">
    <w:name w:val="eop"/>
    <w:basedOn w:val="Domylnaczcionkaakapitu"/>
    <w:rsid w:val="008F2E06"/>
  </w:style>
  <w:style w:type="character" w:customStyle="1" w:styleId="fontstyle01">
    <w:name w:val="fontstyle01"/>
    <w:basedOn w:val="Domylnaczcionkaakapitu"/>
    <w:rsid w:val="00032561"/>
    <w:rPr>
      <w:rFonts w:ascii="Lato" w:hAnsi="Lato" w:hint="default"/>
      <w:b w:val="0"/>
      <w:bCs w:val="0"/>
      <w:i w:val="0"/>
      <w:iCs w:val="0"/>
      <w:color w:val="000000"/>
      <w:sz w:val="22"/>
      <w:szCs w:val="22"/>
    </w:rPr>
  </w:style>
  <w:style w:type="character" w:customStyle="1" w:styleId="fontstyle21">
    <w:name w:val="fontstyle21"/>
    <w:basedOn w:val="Domylnaczcionkaakapitu"/>
    <w:rsid w:val="00032561"/>
    <w:rPr>
      <w:rFonts w:ascii="Calibri" w:hAnsi="Calibri" w:cs="Calibri" w:hint="default"/>
      <w:b w:val="0"/>
      <w:bCs w:val="0"/>
      <w:i w:val="0"/>
      <w:iCs w:val="0"/>
      <w:color w:val="000000"/>
      <w:sz w:val="22"/>
      <w:szCs w:val="22"/>
    </w:rPr>
  </w:style>
  <w:style w:type="paragraph" w:styleId="Tematkomentarza">
    <w:name w:val="annotation subject"/>
    <w:basedOn w:val="Tekstkomentarza"/>
    <w:next w:val="Tekstkomentarza"/>
    <w:link w:val="TematkomentarzaZnak"/>
    <w:uiPriority w:val="99"/>
    <w:semiHidden/>
    <w:unhideWhenUsed/>
    <w:rsid w:val="00420C9D"/>
    <w:pPr>
      <w:spacing w:after="16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420C9D"/>
    <w:rPr>
      <w:rFonts w:ascii="Arial" w:eastAsia="Times New Roman" w:hAnsi="Arial" w:cs="Times New Roman"/>
      <w:b/>
      <w:bCs/>
      <w:sz w:val="20"/>
      <w:szCs w:val="20"/>
      <w:lang w:val="de-DE" w:eastAsia="de-DE"/>
    </w:rPr>
  </w:style>
  <w:style w:type="paragraph" w:styleId="Tekstprzypisukocowego">
    <w:name w:val="endnote text"/>
    <w:basedOn w:val="Normalny"/>
    <w:link w:val="TekstprzypisukocowegoZnak"/>
    <w:uiPriority w:val="99"/>
    <w:semiHidden/>
    <w:unhideWhenUsed/>
    <w:rsid w:val="0050453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0453B"/>
    <w:rPr>
      <w:sz w:val="20"/>
      <w:szCs w:val="20"/>
    </w:rPr>
  </w:style>
  <w:style w:type="character" w:styleId="Odwoanieprzypisukocowego">
    <w:name w:val="endnote reference"/>
    <w:basedOn w:val="Domylnaczcionkaakapitu"/>
    <w:uiPriority w:val="99"/>
    <w:semiHidden/>
    <w:unhideWhenUsed/>
    <w:rsid w:val="0050453B"/>
    <w:rPr>
      <w:vertAlign w:val="superscript"/>
    </w:rPr>
  </w:style>
  <w:style w:type="paragraph" w:styleId="Tekstpodstawowywcity">
    <w:name w:val="Body Text Indent"/>
    <w:basedOn w:val="Normalny"/>
    <w:link w:val="TekstpodstawowywcityZnak"/>
    <w:rsid w:val="000F4A27"/>
    <w:pPr>
      <w:widowControl w:val="0"/>
      <w:suppressAutoHyphens/>
      <w:autoSpaceDE w:val="0"/>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rsid w:val="000F4A27"/>
    <w:rPr>
      <w:rFonts w:ascii="Times New Roman" w:eastAsia="Times New Roman" w:hAnsi="Times New Roman" w:cs="Times New Roman"/>
      <w:sz w:val="24"/>
      <w:szCs w:val="24"/>
      <w:lang w:eastAsia="zh-CN"/>
    </w:rPr>
  </w:style>
  <w:style w:type="paragraph" w:customStyle="1" w:styleId="redniasiatka21">
    <w:name w:val="Średnia siatka 21"/>
    <w:uiPriority w:val="1"/>
    <w:qFormat/>
    <w:rsid w:val="00DF3A9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31157">
      <w:bodyDiv w:val="1"/>
      <w:marLeft w:val="0"/>
      <w:marRight w:val="0"/>
      <w:marTop w:val="0"/>
      <w:marBottom w:val="0"/>
      <w:divBdr>
        <w:top w:val="none" w:sz="0" w:space="0" w:color="auto"/>
        <w:left w:val="none" w:sz="0" w:space="0" w:color="auto"/>
        <w:bottom w:val="none" w:sz="0" w:space="0" w:color="auto"/>
        <w:right w:val="none" w:sz="0" w:space="0" w:color="auto"/>
      </w:divBdr>
    </w:div>
    <w:div w:id="466974838">
      <w:bodyDiv w:val="1"/>
      <w:marLeft w:val="0"/>
      <w:marRight w:val="0"/>
      <w:marTop w:val="0"/>
      <w:marBottom w:val="0"/>
      <w:divBdr>
        <w:top w:val="none" w:sz="0" w:space="0" w:color="auto"/>
        <w:left w:val="none" w:sz="0" w:space="0" w:color="auto"/>
        <w:bottom w:val="none" w:sz="0" w:space="0" w:color="auto"/>
        <w:right w:val="none" w:sz="0" w:space="0" w:color="auto"/>
      </w:divBdr>
    </w:div>
    <w:div w:id="1125735047">
      <w:bodyDiv w:val="1"/>
      <w:marLeft w:val="0"/>
      <w:marRight w:val="0"/>
      <w:marTop w:val="0"/>
      <w:marBottom w:val="0"/>
      <w:divBdr>
        <w:top w:val="none" w:sz="0" w:space="0" w:color="auto"/>
        <w:left w:val="none" w:sz="0" w:space="0" w:color="auto"/>
        <w:bottom w:val="none" w:sz="0" w:space="0" w:color="auto"/>
        <w:right w:val="none" w:sz="0" w:space="0" w:color="auto"/>
      </w:divBdr>
    </w:div>
    <w:div w:id="1370565045">
      <w:bodyDiv w:val="1"/>
      <w:marLeft w:val="0"/>
      <w:marRight w:val="0"/>
      <w:marTop w:val="0"/>
      <w:marBottom w:val="0"/>
      <w:divBdr>
        <w:top w:val="none" w:sz="0" w:space="0" w:color="auto"/>
        <w:left w:val="none" w:sz="0" w:space="0" w:color="auto"/>
        <w:bottom w:val="none" w:sz="0" w:space="0" w:color="auto"/>
        <w:right w:val="none" w:sz="0" w:space="0" w:color="auto"/>
      </w:divBdr>
    </w:div>
    <w:div w:id="1507791493">
      <w:bodyDiv w:val="1"/>
      <w:marLeft w:val="0"/>
      <w:marRight w:val="0"/>
      <w:marTop w:val="0"/>
      <w:marBottom w:val="0"/>
      <w:divBdr>
        <w:top w:val="none" w:sz="0" w:space="0" w:color="auto"/>
        <w:left w:val="none" w:sz="0" w:space="0" w:color="auto"/>
        <w:bottom w:val="none" w:sz="0" w:space="0" w:color="auto"/>
        <w:right w:val="none" w:sz="0" w:space="0" w:color="auto"/>
      </w:divBdr>
    </w:div>
    <w:div w:id="1737120399">
      <w:bodyDiv w:val="1"/>
      <w:marLeft w:val="0"/>
      <w:marRight w:val="0"/>
      <w:marTop w:val="0"/>
      <w:marBottom w:val="0"/>
      <w:divBdr>
        <w:top w:val="none" w:sz="0" w:space="0" w:color="auto"/>
        <w:left w:val="none" w:sz="0" w:space="0" w:color="auto"/>
        <w:bottom w:val="none" w:sz="0" w:space="0" w:color="auto"/>
        <w:right w:val="none" w:sz="0" w:space="0" w:color="auto"/>
      </w:divBdr>
    </w:div>
    <w:div w:id="1747452629">
      <w:bodyDiv w:val="1"/>
      <w:marLeft w:val="0"/>
      <w:marRight w:val="0"/>
      <w:marTop w:val="0"/>
      <w:marBottom w:val="0"/>
      <w:divBdr>
        <w:top w:val="none" w:sz="0" w:space="0" w:color="auto"/>
        <w:left w:val="none" w:sz="0" w:space="0" w:color="auto"/>
        <w:bottom w:val="none" w:sz="0" w:space="0" w:color="auto"/>
        <w:right w:val="none" w:sz="0" w:space="0" w:color="auto"/>
      </w:divBdr>
    </w:div>
    <w:div w:id="190679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447F7-D31A-492D-8979-5924049E3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14</Pages>
  <Words>5534</Words>
  <Characters>33205</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Kondraciuk</dc:creator>
  <cp:keywords/>
  <dc:description/>
  <cp:lastModifiedBy>Malgorzata Brancewicz</cp:lastModifiedBy>
  <cp:revision>31</cp:revision>
  <cp:lastPrinted>2024-03-15T06:38:00Z</cp:lastPrinted>
  <dcterms:created xsi:type="dcterms:W3CDTF">2024-06-06T10:45:00Z</dcterms:created>
  <dcterms:modified xsi:type="dcterms:W3CDTF">2024-06-13T10:52:00Z</dcterms:modified>
</cp:coreProperties>
</file>