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E04F" w14:textId="21B6E161"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numer sprawy: </w:t>
      </w:r>
      <w:r w:rsidR="00F8771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4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/ZP/202</w:t>
      </w:r>
      <w:r w:rsidR="00F8771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4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Gorlice, </w:t>
      </w:r>
      <w:r w:rsidR="00F8771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2</w:t>
      </w:r>
      <w:r w:rsid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6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.0</w:t>
      </w:r>
      <w:r w:rsid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8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.202</w:t>
      </w:r>
      <w:r w:rsidR="00F8771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4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1CB12FB6" w14:textId="77777777"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iCs/>
          <w:kern w:val="1"/>
          <w:sz w:val="16"/>
          <w:szCs w:val="24"/>
          <w:lang w:eastAsia="pl-PL"/>
          <w14:ligatures w14:val="none"/>
        </w:rPr>
      </w:pPr>
    </w:p>
    <w:p w14:paraId="54801A14" w14:textId="77777777"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Zamawiający:</w:t>
      </w:r>
    </w:p>
    <w:p w14:paraId="51755D9C" w14:textId="77777777"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Miasto Gorlice, </w:t>
      </w:r>
      <w:bookmarkStart w:id="0" w:name="_Hlk125719774"/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Rynek</w:t>
      </w:r>
      <w:r w:rsidRPr="00B92F01">
        <w:rPr>
          <w:rFonts w:eastAsia="Arial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2, 38-300</w:t>
      </w:r>
      <w:r w:rsidRPr="00B92F01">
        <w:rPr>
          <w:rFonts w:eastAsia="Arial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B92F0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Gorlice – Miejski Zakład Usług Komunalnych, ul. Kościuszki 92a, 38- 300 Gorlice</w:t>
      </w:r>
    </w:p>
    <w:bookmarkEnd w:id="0"/>
    <w:p w14:paraId="1E951C8A" w14:textId="77777777" w:rsidR="00A907E9" w:rsidRDefault="00A907E9" w:rsidP="00A907E9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</w:p>
    <w:p w14:paraId="59749F11" w14:textId="77777777" w:rsidR="00A907E9" w:rsidRPr="00B92F01" w:rsidRDefault="00A907E9" w:rsidP="00A907E9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Informacja o wyborze najkorzystniejszej oferty,</w:t>
      </w:r>
    </w:p>
    <w:p w14:paraId="6A072D35" w14:textId="77777777" w:rsidR="00A907E9" w:rsidRPr="00B92F01" w:rsidRDefault="00A907E9" w:rsidP="00A907E9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o wykonawcach którzy złożyli oferty</w:t>
      </w:r>
      <w:r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wraz z punktacją przyznaną ofertom</w:t>
      </w:r>
    </w:p>
    <w:p w14:paraId="305E48E2" w14:textId="77777777" w:rsidR="00A907E9" w:rsidRDefault="00A907E9" w:rsidP="00A907E9">
      <w:pPr>
        <w:suppressAutoHyphens/>
        <w:spacing w:after="0" w:line="240" w:lineRule="auto"/>
        <w:jc w:val="center"/>
        <w:rPr>
          <w:rFonts w:cstheme="minorHAnsi"/>
          <w:b/>
          <w:i/>
          <w:iCs/>
          <w:kern w:val="0"/>
          <w:sz w:val="24"/>
          <w:szCs w:val="24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w postępowaniu o udzielenie zamówienia publicznego prowadzonym 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na</w:t>
      </w:r>
      <w:r w:rsidRPr="00B92F01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="002478D6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dostawy wyrobów betonowych</w:t>
      </w:r>
      <w:r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:</w:t>
      </w:r>
      <w:r w:rsidRPr="00B92F01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</w:t>
      </w:r>
      <w:bookmarkStart w:id="1" w:name="_Hlk71803877"/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w części nr 1 zamówienia </w:t>
      </w:r>
      <w:r w:rsidRPr="002478D6">
        <w:rPr>
          <w:rFonts w:eastAsia="Times New Roman" w:cstheme="minorHAnsi"/>
          <w:b/>
          <w:i/>
          <w:kern w:val="0"/>
          <w:sz w:val="24"/>
          <w:szCs w:val="24"/>
          <w:lang w:eastAsia="zh-CN"/>
          <w14:ligatures w14:val="none"/>
        </w:rPr>
        <w:t>(</w:t>
      </w:r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>dostawy krawężników drogowych i obrze</w:t>
      </w:r>
      <w:r w:rsidR="002478D6">
        <w:rPr>
          <w:rFonts w:ascii="Calibri" w:eastAsia="Arial" w:hAnsi="Calibri" w:cs="Calibri"/>
          <w:b/>
          <w:i/>
          <w:sz w:val="24"/>
          <w:szCs w:val="24"/>
          <w:lang w:eastAsia="ar-SA"/>
        </w:rPr>
        <w:t xml:space="preserve">ży chodnikowych </w:t>
      </w:r>
      <w:proofErr w:type="spellStart"/>
      <w:r w:rsidR="002478D6">
        <w:rPr>
          <w:rFonts w:ascii="Calibri" w:eastAsia="Arial" w:hAnsi="Calibri" w:cs="Calibri"/>
          <w:b/>
          <w:i/>
          <w:sz w:val="24"/>
          <w:szCs w:val="24"/>
          <w:lang w:eastAsia="ar-SA"/>
        </w:rPr>
        <w:t>wibroprasowanych</w:t>
      </w:r>
      <w:proofErr w:type="spellEnd"/>
      <w:r w:rsidRPr="00B92F01">
        <w:rPr>
          <w:rFonts w:cstheme="minorHAnsi"/>
          <w:b/>
          <w:kern w:val="0"/>
          <w:sz w:val="24"/>
          <w:szCs w:val="24"/>
          <w14:ligatures w14:val="none"/>
        </w:rPr>
        <w:t>)</w:t>
      </w:r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  </w:t>
      </w:r>
      <w:r w:rsidR="002478D6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i </w:t>
      </w:r>
      <w:r w:rsidRPr="00B92F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 xml:space="preserve">w części nr 2 zamówienia </w:t>
      </w:r>
      <w:r w:rsidRPr="002478D6">
        <w:rPr>
          <w:rFonts w:eastAsia="Times New Roman" w:cstheme="minorHAnsi"/>
          <w:b/>
          <w:i/>
          <w:kern w:val="0"/>
          <w:sz w:val="24"/>
          <w:szCs w:val="24"/>
          <w:lang w:eastAsia="zh-CN"/>
          <w14:ligatures w14:val="none"/>
        </w:rPr>
        <w:t>(</w:t>
      </w:r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 xml:space="preserve">dostawy kostki brukowej </w:t>
      </w:r>
      <w:proofErr w:type="spellStart"/>
      <w:r w:rsidR="002478D6" w:rsidRPr="00740EBE">
        <w:rPr>
          <w:rFonts w:ascii="Calibri" w:eastAsia="Arial" w:hAnsi="Calibri" w:cs="Calibri"/>
          <w:b/>
          <w:i/>
          <w:sz w:val="24"/>
          <w:szCs w:val="24"/>
          <w:lang w:eastAsia="ar-SA"/>
        </w:rPr>
        <w:t>wibroprasowanej</w:t>
      </w:r>
      <w:proofErr w:type="spellEnd"/>
      <w:r w:rsidR="002478D6">
        <w:rPr>
          <w:rFonts w:cstheme="minorHAnsi"/>
          <w:b/>
          <w:kern w:val="0"/>
          <w:sz w:val="24"/>
          <w:szCs w:val="24"/>
          <w14:ligatures w14:val="none"/>
        </w:rPr>
        <w:t>)</w:t>
      </w:r>
      <w:r w:rsidRPr="00B92F01">
        <w:rPr>
          <w:rFonts w:cstheme="minorHAnsi"/>
          <w:b/>
          <w:i/>
          <w:iCs/>
          <w:kern w:val="0"/>
          <w:sz w:val="24"/>
          <w:szCs w:val="24"/>
          <w14:ligatures w14:val="none"/>
        </w:rPr>
        <w:t xml:space="preserve"> </w:t>
      </w:r>
    </w:p>
    <w:bookmarkEnd w:id="1"/>
    <w:p w14:paraId="2C1EDEE5" w14:textId="77777777"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</w:pPr>
    </w:p>
    <w:p w14:paraId="3759B409" w14:textId="77777777" w:rsidR="00A907E9" w:rsidRPr="002478D6" w:rsidRDefault="00A907E9" w:rsidP="00A907E9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 xml:space="preserve">Część nr 1 zamówienia: </w:t>
      </w:r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 xml:space="preserve">dostawy krawężników drogowych i obrzeży chodnikowych </w:t>
      </w:r>
      <w:proofErr w:type="spellStart"/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>wibroprasowanych</w:t>
      </w:r>
      <w:proofErr w:type="spellEnd"/>
      <w:r w:rsidR="002478D6" w:rsidRPr="002478D6">
        <w:rPr>
          <w:rFonts w:ascii="Calibri" w:eastAsia="Arial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2478D6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075C83A2" w14:textId="77777777"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1"/>
          <w:sz w:val="16"/>
          <w:szCs w:val="16"/>
          <w:lang w:eastAsia="pl-PL"/>
          <w14:ligatures w14:val="none"/>
        </w:rPr>
      </w:pPr>
    </w:p>
    <w:p w14:paraId="69461C31" w14:textId="790B1766" w:rsidR="00F87711" w:rsidRPr="00F87711" w:rsidRDefault="00A907E9" w:rsidP="00F87711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>Zamawiający</w:t>
      </w:r>
      <w:r w:rsidRPr="00B92F0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92F01">
        <w:rPr>
          <w:bCs/>
        </w:rPr>
        <w:t xml:space="preserve">– Miasto Gorlice, </w:t>
      </w:r>
      <w:r w:rsidRPr="00B92F01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zawiadamia, iż w postępowaniu o udzielenie zamówienia publicznego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prowadzonym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w części nr 1 zamówienia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,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jako najkorzystniejsza </w:t>
      </w: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została wybrana oferta następującego wykonawcy: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bookmarkStart w:id="2" w:name="_Hlk77832979"/>
      <w:r w:rsidR="002478D6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</w:p>
    <w:p w14:paraId="76FEFC33" w14:textId="77777777" w:rsidR="00F87711" w:rsidRPr="00F87711" w:rsidRDefault="00F87711" w:rsidP="00F87711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iCs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Familia BM Mariola Dziki, Strzeszyn 486, 38- 340 Biecz  </w:t>
      </w:r>
    </w:p>
    <w:p w14:paraId="2F1E1FDF" w14:textId="77777777" w:rsidR="00F87711" w:rsidRPr="00F87711" w:rsidRDefault="00F87711" w:rsidP="00F87711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u w:val="single"/>
          <w:lang w:eastAsia="pl-PL"/>
          <w14:ligatures w14:val="none"/>
        </w:rPr>
        <w:t>Uzasadnienie faktyczne wyboru oferty:</w:t>
      </w:r>
    </w:p>
    <w:p w14:paraId="31B984DB" w14:textId="77777777" w:rsidR="00F87711" w:rsidRPr="00F87711" w:rsidRDefault="00F87711" w:rsidP="00F8771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Ww. Wykonawca nie podlega wykluczeniu z ubiegania się o udzielenie zamówienia publicznego, </w:t>
      </w:r>
      <w:r w:rsidRPr="00F87711">
        <w:rPr>
          <w:sz w:val="24"/>
          <w:szCs w:val="24"/>
        </w:rPr>
        <w:t xml:space="preserve">oferta nie podlega odrzuceniu i została oceniona najwyżej w oparciu o kryteria oceny ofert określone w dokumentach zamówienia. </w:t>
      </w:r>
    </w:p>
    <w:p w14:paraId="352A8D0B" w14:textId="77777777" w:rsidR="00F87711" w:rsidRPr="00F87711" w:rsidRDefault="00F87711" w:rsidP="00F87711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u w:val="single"/>
          <w:lang w:eastAsia="pl-PL"/>
          <w14:ligatures w14:val="none"/>
        </w:rPr>
        <w:t>Uzasadnienie prawne wyboru oferty:</w:t>
      </w:r>
    </w:p>
    <w:p w14:paraId="3C719D69" w14:textId="77777777" w:rsidR="00F87711" w:rsidRPr="00F87711" w:rsidRDefault="00F87711" w:rsidP="00F8771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Zgodnie z art. 239 ust. 1 ustawy </w:t>
      </w:r>
      <w:r w:rsidRPr="00F87711">
        <w:rPr>
          <w:rFonts w:ascii="Calibri" w:eastAsia="Times New Roman" w:hAnsi="Calibri" w:cs="Times New Roman"/>
          <w:bCs/>
          <w:sz w:val="24"/>
          <w:szCs w:val="24"/>
          <w:lang w:eastAsia="pl-PL"/>
          <w14:ligatures w14:val="none"/>
        </w:rPr>
        <w:t>z dnia 11 września 2019 roku Prawo zamówień publicznych (tj.: Dz.U. z</w:t>
      </w: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 2023 r., poz. 1605 ze zm.)</w:t>
      </w:r>
      <w:r w:rsidRPr="00F87711">
        <w:rPr>
          <w:rFonts w:ascii="Calibri" w:eastAsia="Times New Roman" w:hAnsi="Calibri" w:cs="Times New Roman"/>
          <w:color w:val="000000"/>
          <w:sz w:val="24"/>
          <w:szCs w:val="24"/>
          <w:lang w:eastAsia="pl-PL"/>
          <w14:ligatures w14:val="none"/>
        </w:rPr>
        <w:t xml:space="preserve"> </w:t>
      </w: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>zamawiający wybiera najkorzystniejszą ofertę na podstawie kryteriów oceny ofert określonych w dokumentach zamówienia.</w:t>
      </w:r>
    </w:p>
    <w:bookmarkEnd w:id="2"/>
    <w:p w14:paraId="49C2C4F2" w14:textId="77777777" w:rsidR="00A907E9" w:rsidRPr="00B92F01" w:rsidRDefault="00A907E9" w:rsidP="00A907E9">
      <w:pPr>
        <w:suppressAutoHyphens/>
        <w:spacing w:after="0" w:line="240" w:lineRule="auto"/>
        <w:ind w:right="-100"/>
        <w:jc w:val="both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65DDF739" w14:textId="090CF471" w:rsidR="002478D6" w:rsidRPr="00F87711" w:rsidRDefault="00A907E9" w:rsidP="00F8771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Wykonawcy którzy złożyli oferty w ww. postępowaniu </w:t>
      </w:r>
      <w:bookmarkStart w:id="3" w:name="_Hlk129602206"/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 części nr 1 zamówienia </w:t>
      </w:r>
      <w:bookmarkEnd w:id="3"/>
      <w:r w:rsidRPr="002478D6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wraz z punktacją przyznaną ofertom w każdym kryterium oceny ofert i łączną punktacją: </w:t>
      </w:r>
    </w:p>
    <w:tbl>
      <w:tblPr>
        <w:tblpPr w:leftFromText="141" w:rightFromText="141" w:bottomFromText="160" w:vertAnchor="text" w:horzAnchor="margin" w:tblpX="342" w:tblpY="171"/>
        <w:tblW w:w="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560"/>
        <w:gridCol w:w="1419"/>
      </w:tblGrid>
      <w:tr w:rsidR="00F87711" w:rsidRPr="00F87711" w14:paraId="004D7D59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2534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bookmarkStart w:id="4" w:name="_Hlk77833884"/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 xml:space="preserve">Wykonawca: nazwa i siedziba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2FE3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28D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liczba punktów                w kryterium:</w:t>
            </w:r>
          </w:p>
          <w:p w14:paraId="51FD5FB5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- 100%</w:t>
            </w:r>
          </w:p>
        </w:tc>
      </w:tr>
      <w:tr w:rsidR="00F87711" w:rsidRPr="00F87711" w14:paraId="79118808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399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 xml:space="preserve">Przedsiębiorstwo </w:t>
            </w:r>
            <w:proofErr w:type="spellStart"/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Produkcyjno</w:t>
            </w:r>
            <w:proofErr w:type="spellEnd"/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 xml:space="preserve"> – Usługowe TALBUD-A Sp. z o.o.</w:t>
            </w:r>
          </w:p>
          <w:p w14:paraId="03CFBB21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ul. Za Górą 21, 32- 050 Skawina</w:t>
            </w:r>
          </w:p>
          <w:p w14:paraId="534A9AFB" w14:textId="77777777" w:rsidR="00F87711" w:rsidRPr="00F87711" w:rsidRDefault="00F87711" w:rsidP="00F87711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FA6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>32 723,60 zł</w:t>
            </w:r>
          </w:p>
          <w:p w14:paraId="4BA35B91" w14:textId="55086382" w:rsidR="00F87711" w:rsidRPr="00041D18" w:rsidRDefault="00F87711" w:rsidP="00041D18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  <w:r w:rsidRPr="00F87711">
              <w:rPr>
                <w:rFonts w:cstheme="minorHAnsi"/>
                <w:sz w:val="18"/>
                <w:szCs w:val="18"/>
                <w14:ligatures w14:val="none"/>
              </w:rPr>
              <w:t xml:space="preserve">(cena poprawiona w ramach oczywistej omyłki rachunkowej)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5F4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86,56</w:t>
            </w:r>
          </w:p>
        </w:tc>
      </w:tr>
      <w:tr w:rsidR="00F87711" w:rsidRPr="00F87711" w14:paraId="2CB32171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54E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Familia BM Mariola Dziki</w:t>
            </w:r>
          </w:p>
          <w:p w14:paraId="7FB2D879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Strzeszyn 486, 38- 340 Biecz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3AE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>28 328,60 zł</w:t>
            </w:r>
          </w:p>
          <w:p w14:paraId="5B4823EB" w14:textId="3DDE658B" w:rsidR="00F87711" w:rsidRPr="00041D18" w:rsidRDefault="00F87711" w:rsidP="00041D18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  <w:r w:rsidRPr="00F87711">
              <w:rPr>
                <w:rFonts w:cstheme="minorHAnsi"/>
                <w:sz w:val="18"/>
                <w:szCs w:val="18"/>
                <w14:ligatures w14:val="none"/>
              </w:rPr>
              <w:t xml:space="preserve">(cena poprawiona w ramach oczywistej omyłki rachunkowej)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3EE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100</w:t>
            </w:r>
          </w:p>
        </w:tc>
      </w:tr>
      <w:tr w:rsidR="00F87711" w:rsidRPr="00F87711" w14:paraId="07180E53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8D1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DABET – Dawid Maślanka</w:t>
            </w:r>
          </w:p>
          <w:p w14:paraId="53573FAD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ul. Parkowa 4, 44- 352 Czyżowice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376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>54 673,50 zł</w:t>
            </w:r>
          </w:p>
          <w:p w14:paraId="17816A20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</w:p>
          <w:p w14:paraId="5AD10273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1CB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51,81</w:t>
            </w:r>
          </w:p>
        </w:tc>
      </w:tr>
      <w:bookmarkEnd w:id="4"/>
    </w:tbl>
    <w:p w14:paraId="0F62368D" w14:textId="77777777" w:rsidR="00A907E9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78E0E45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2E0748E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FCAF70A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ACAA37E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E1A48F9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E1BF905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1F4BE9C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C645A30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30D1528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17FF497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6242501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2053FB1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A4F6AA6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0B74C59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BDD7B40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60746BF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7635804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AB47189" w14:textId="77777777" w:rsidR="00F8771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E7E2676" w14:textId="77777777" w:rsidR="00F87711" w:rsidRPr="00B92F01" w:rsidRDefault="00F87711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5D387D4" w14:textId="77777777" w:rsidR="00A907E9" w:rsidRPr="00B92F01" w:rsidRDefault="00A907E9" w:rsidP="00A907E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884" w:hanging="1884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lastRenderedPageBreak/>
        <w:t xml:space="preserve">Część nr 2 zamówienia: </w:t>
      </w:r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 xml:space="preserve">dostawy kostki brukowej </w:t>
      </w:r>
      <w:proofErr w:type="spellStart"/>
      <w:r w:rsidR="002478D6" w:rsidRPr="002478D6">
        <w:rPr>
          <w:rFonts w:ascii="Calibri" w:eastAsia="Arial" w:hAnsi="Calibri" w:cs="Calibri"/>
          <w:b/>
          <w:sz w:val="24"/>
          <w:szCs w:val="24"/>
          <w:u w:val="single"/>
          <w:lang w:eastAsia="ar-SA"/>
        </w:rPr>
        <w:t>wibroprasowanej</w:t>
      </w:r>
      <w:proofErr w:type="spellEnd"/>
      <w:r w:rsidRPr="00B92F01"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5F0EAA3A" w14:textId="77777777"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30A2E80" w14:textId="675B26BB" w:rsidR="00F87711" w:rsidRPr="00F87711" w:rsidRDefault="00A907E9" w:rsidP="00F87711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1)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Zamawiający</w:t>
      </w:r>
      <w:r w:rsidRPr="00B92F0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92F01">
        <w:rPr>
          <w:bCs/>
        </w:rPr>
        <w:t xml:space="preserve">– Miasto Gorlice, </w:t>
      </w:r>
      <w:r w:rsidRPr="00B92F01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zawiadamia, iż w postępowaniu o udzielenie zamówienia publicznego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prowadzonym</w:t>
      </w:r>
      <w:r w:rsidRPr="00B92F01">
        <w:rPr>
          <w:rFonts w:ascii="Calibri" w:eastAsia="Times New Roman" w:hAnsi="Calibri" w:cs="Times New Roman"/>
          <w:iCs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w trybie podstawowym zgodnie z art. 275 pkt 1 ustawy </w:t>
      </w:r>
      <w:proofErr w:type="spellStart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>Pzp</w:t>
      </w:r>
      <w:proofErr w:type="spellEnd"/>
      <w:r w:rsidRPr="00B92F01">
        <w:rPr>
          <w:rFonts w:ascii="Calibri" w:eastAsia="Times New Roman" w:hAnsi="Calibri" w:cs="Times New Roman"/>
          <w:bCs/>
          <w:kern w:val="1"/>
          <w:sz w:val="24"/>
          <w:szCs w:val="24"/>
          <w:lang w:eastAsia="pl-PL"/>
          <w14:ligatures w14:val="none"/>
        </w:rPr>
        <w:t xml:space="preserve"> w części nr 2 zamówienia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>,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jako najkorzystniejsza </w:t>
      </w:r>
      <w:r w:rsidRPr="00B92F01">
        <w:rPr>
          <w:rFonts w:ascii="Calibri" w:eastAsia="Times New Roman" w:hAnsi="Calibri" w:cs="Times New Roman"/>
          <w:b/>
          <w:iCs/>
          <w:kern w:val="1"/>
          <w:sz w:val="24"/>
          <w:szCs w:val="24"/>
          <w:lang w:eastAsia="pl-PL"/>
          <w14:ligatures w14:val="none"/>
        </w:rPr>
        <w:t>została wybrana oferta następującego wykonawcy:</w:t>
      </w: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 xml:space="preserve"> </w:t>
      </w:r>
      <w:r w:rsidRPr="00B92F0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</w:p>
    <w:p w14:paraId="2354E6F1" w14:textId="77777777" w:rsidR="00F87711" w:rsidRPr="00F87711" w:rsidRDefault="00F87711" w:rsidP="00F87711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iCs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Familia BM Mariola Dziki, Strzeszyn 486, 38- 340 Biecz  </w:t>
      </w:r>
    </w:p>
    <w:p w14:paraId="0B2C7608" w14:textId="77777777" w:rsidR="00F87711" w:rsidRPr="00F87711" w:rsidRDefault="00F87711" w:rsidP="00F87711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u w:val="single"/>
          <w:lang w:eastAsia="pl-PL"/>
          <w14:ligatures w14:val="none"/>
        </w:rPr>
        <w:t>Uzasadnienie faktyczne wyboru oferty:</w:t>
      </w:r>
    </w:p>
    <w:p w14:paraId="43B8D983" w14:textId="77777777" w:rsidR="00F87711" w:rsidRPr="00F87711" w:rsidRDefault="00F87711" w:rsidP="00F8771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Ww. Wykonawca nie podlega wykluczeniu z ubiegania się o udzielenie zamówienia publicznego, </w:t>
      </w:r>
      <w:r w:rsidRPr="00F87711">
        <w:rPr>
          <w:sz w:val="24"/>
          <w:szCs w:val="24"/>
        </w:rPr>
        <w:t xml:space="preserve">oferta nie podlega odrzuceniu i została oceniona najwyżej w oparciu o kryteria oceny ofert określone w dokumentach zamówienia. </w:t>
      </w:r>
    </w:p>
    <w:p w14:paraId="257D50CE" w14:textId="77777777" w:rsidR="00F87711" w:rsidRPr="00F87711" w:rsidRDefault="00F87711" w:rsidP="00F87711">
      <w:pPr>
        <w:suppressAutoHyphens/>
        <w:spacing w:after="0" w:line="240" w:lineRule="auto"/>
        <w:ind w:left="284"/>
        <w:rPr>
          <w:rFonts w:ascii="Calibri" w:eastAsia="Times New Roman" w:hAnsi="Calibri" w:cs="Times New Roman"/>
          <w:b/>
          <w:sz w:val="24"/>
          <w:szCs w:val="24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u w:val="single"/>
          <w:lang w:eastAsia="pl-PL"/>
          <w14:ligatures w14:val="none"/>
        </w:rPr>
        <w:t>Uzasadnienie prawne wyboru oferty:</w:t>
      </w:r>
    </w:p>
    <w:p w14:paraId="5391BCFC" w14:textId="77777777" w:rsidR="00F87711" w:rsidRPr="00F87711" w:rsidRDefault="00F87711" w:rsidP="00F87711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  <w14:ligatures w14:val="none"/>
        </w:rPr>
      </w:pP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Zgodnie z art. 239 ust. 1 ustawy </w:t>
      </w:r>
      <w:r w:rsidRPr="00F87711">
        <w:rPr>
          <w:rFonts w:ascii="Calibri" w:eastAsia="Times New Roman" w:hAnsi="Calibri" w:cs="Times New Roman"/>
          <w:bCs/>
          <w:sz w:val="24"/>
          <w:szCs w:val="24"/>
          <w:lang w:eastAsia="pl-PL"/>
          <w14:ligatures w14:val="none"/>
        </w:rPr>
        <w:t>z dnia 11 września 2019 roku Prawo zamówień publicznych (tj.: Dz.U. z</w:t>
      </w: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 xml:space="preserve"> 2023 r., poz. 1605 ze zm.)</w:t>
      </w:r>
      <w:r w:rsidRPr="00F87711">
        <w:rPr>
          <w:rFonts w:ascii="Calibri" w:eastAsia="Times New Roman" w:hAnsi="Calibri" w:cs="Times New Roman"/>
          <w:color w:val="000000"/>
          <w:sz w:val="24"/>
          <w:szCs w:val="24"/>
          <w:lang w:eastAsia="pl-PL"/>
          <w14:ligatures w14:val="none"/>
        </w:rPr>
        <w:t xml:space="preserve"> </w:t>
      </w:r>
      <w:r w:rsidRPr="00F87711">
        <w:rPr>
          <w:rFonts w:ascii="Calibri" w:eastAsia="Times New Roman" w:hAnsi="Calibri" w:cs="Times New Roman"/>
          <w:sz w:val="24"/>
          <w:szCs w:val="24"/>
          <w:lang w:eastAsia="pl-PL"/>
          <w14:ligatures w14:val="none"/>
        </w:rPr>
        <w:t>zamawiający wybiera najkorzystniejszą ofertę na podstawie kryteriów oceny ofert określonych w dokumentach zamówienia.</w:t>
      </w:r>
    </w:p>
    <w:p w14:paraId="15F2ABF4" w14:textId="77777777" w:rsidR="00A907E9" w:rsidRPr="00B92F01" w:rsidRDefault="00A907E9" w:rsidP="00A907E9">
      <w:pPr>
        <w:suppressAutoHyphens/>
        <w:spacing w:after="0" w:line="240" w:lineRule="auto"/>
        <w:ind w:right="-100"/>
        <w:jc w:val="both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0802596A" w14:textId="528664EE" w:rsidR="00A907E9" w:rsidRPr="00B92F01" w:rsidRDefault="00A907E9" w:rsidP="00F87711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kern w:val="1"/>
          <w:sz w:val="24"/>
          <w:szCs w:val="24"/>
          <w:lang w:eastAsia="pl-PL"/>
          <w14:ligatures w14:val="none"/>
        </w:rPr>
        <w:t>2)</w:t>
      </w:r>
      <w:r w:rsidRPr="00B92F01"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t xml:space="preserve"> Wykonawcy którzy złożyli oferty w ww. postępowaniu w części nr 2 zamówienia wraz z punktacją przyznaną ofertom w każdym kryterium oceny ofert i łączną punktacją: </w:t>
      </w:r>
    </w:p>
    <w:tbl>
      <w:tblPr>
        <w:tblpPr w:leftFromText="141" w:rightFromText="141" w:bottomFromText="160" w:vertAnchor="text" w:horzAnchor="margin" w:tblpX="342" w:tblpY="171"/>
        <w:tblW w:w="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560"/>
        <w:gridCol w:w="1419"/>
      </w:tblGrid>
      <w:tr w:rsidR="00F87711" w:rsidRPr="00F87711" w14:paraId="75E48D36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CF12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 xml:space="preserve">Wykonawca: nazwa i siedziba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C42C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5A3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liczba punktów                w kryterium:</w:t>
            </w:r>
          </w:p>
          <w:p w14:paraId="422DE630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cena - 100%</w:t>
            </w:r>
          </w:p>
        </w:tc>
      </w:tr>
      <w:tr w:rsidR="00F87711" w:rsidRPr="00F87711" w14:paraId="11E068BB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49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 xml:space="preserve">Przedsiębiorstwo </w:t>
            </w:r>
            <w:proofErr w:type="spellStart"/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Produkcyjno</w:t>
            </w:r>
            <w:proofErr w:type="spellEnd"/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 xml:space="preserve"> – Usługowe TALBUD-A Sp. z o.o.</w:t>
            </w:r>
          </w:p>
          <w:p w14:paraId="102AB84D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ul. Za Górą 21</w:t>
            </w:r>
          </w:p>
          <w:p w14:paraId="111FFA26" w14:textId="12BA760D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  <w:t>32- 050 Skawina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C01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 xml:space="preserve">89 141,70 zł </w:t>
            </w:r>
          </w:p>
          <w:p w14:paraId="27082B85" w14:textId="17EA4DE1" w:rsidR="00F87711" w:rsidRPr="00041D18" w:rsidRDefault="00F87711" w:rsidP="00041D18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  <w:r w:rsidRPr="00F87711">
              <w:rPr>
                <w:rFonts w:cstheme="minorHAnsi"/>
                <w:sz w:val="18"/>
                <w:szCs w:val="18"/>
                <w14:ligatures w14:val="none"/>
              </w:rPr>
              <w:t xml:space="preserve">(cena poprawiona w ramach oczywistej omyłki rachunkowej)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CC7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95,74</w:t>
            </w:r>
          </w:p>
        </w:tc>
      </w:tr>
      <w:tr w:rsidR="00F87711" w:rsidRPr="00F87711" w14:paraId="0C64EC0F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9EA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Familia BM Mariola Dziki</w:t>
            </w:r>
          </w:p>
          <w:p w14:paraId="5137F7C0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Strzeszyn 486, 38- 340 Biecz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03F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>85 345,20 zł</w:t>
            </w:r>
          </w:p>
          <w:p w14:paraId="5B191385" w14:textId="164F84E0" w:rsidR="00F87711" w:rsidRPr="00041D18" w:rsidRDefault="00F87711" w:rsidP="00041D18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  <w:r w:rsidRPr="00F87711">
              <w:rPr>
                <w:rFonts w:cstheme="minorHAnsi"/>
                <w:sz w:val="18"/>
                <w:szCs w:val="18"/>
                <w14:ligatures w14:val="none"/>
              </w:rPr>
              <w:t xml:space="preserve">(cena poprawiona w ramach oczywistej omyłki rachunkowej)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C91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100</w:t>
            </w:r>
          </w:p>
        </w:tc>
      </w:tr>
      <w:tr w:rsidR="00F87711" w:rsidRPr="00F87711" w14:paraId="0B4E6AC1" w14:textId="77777777" w:rsidTr="0021493D">
        <w:trPr>
          <w:trHeight w:val="34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5C9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DABET – Dawid Maślanka</w:t>
            </w:r>
          </w:p>
          <w:p w14:paraId="77A4DB8B" w14:textId="77777777" w:rsidR="00F87711" w:rsidRPr="00F87711" w:rsidRDefault="00F87711" w:rsidP="00F8771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Arial"/>
                <w:bCs/>
                <w:kern w:val="1"/>
                <w:sz w:val="24"/>
                <w:szCs w:val="24"/>
                <w:lang w:eastAsia="pl-PL"/>
              </w:rPr>
            </w:pPr>
            <w:r w:rsidRPr="00F87711">
              <w:rPr>
                <w:rFonts w:ascii="Calibri" w:eastAsia="Times New Roman" w:hAnsi="Calibri" w:cs="Arial"/>
                <w:kern w:val="1"/>
                <w:sz w:val="24"/>
                <w:szCs w:val="24"/>
                <w:lang w:eastAsia="pl-PL"/>
              </w:rPr>
              <w:t>ul. Parkowa 4, 44- 352 Czyżowice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74C" w14:textId="77777777" w:rsidR="00F87711" w:rsidRPr="00F87711" w:rsidRDefault="00F87711" w:rsidP="00F87711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24"/>
                <w:szCs w:val="24"/>
                <w14:ligatures w14:val="none"/>
              </w:rPr>
            </w:pPr>
            <w:r w:rsidRPr="00F87711">
              <w:rPr>
                <w:rFonts w:cstheme="minorHAnsi"/>
                <w:sz w:val="24"/>
                <w:szCs w:val="24"/>
                <w14:ligatures w14:val="none"/>
              </w:rPr>
              <w:t>136 460,20 zł</w:t>
            </w:r>
          </w:p>
          <w:p w14:paraId="1D80B60B" w14:textId="03A9490A" w:rsidR="00F87711" w:rsidRPr="00041D18" w:rsidRDefault="00F87711" w:rsidP="00041D18">
            <w:pPr>
              <w:tabs>
                <w:tab w:val="num" w:pos="300"/>
                <w:tab w:val="left" w:pos="9072"/>
              </w:tabs>
              <w:suppressAutoHyphens/>
              <w:spacing w:after="0" w:line="240" w:lineRule="auto"/>
              <w:ind w:right="-28"/>
              <w:jc w:val="center"/>
              <w:rPr>
                <w:rFonts w:cstheme="minorHAnsi"/>
                <w:sz w:val="18"/>
                <w:szCs w:val="18"/>
                <w14:ligatures w14:val="none"/>
              </w:rPr>
            </w:pPr>
            <w:r w:rsidRPr="00F87711">
              <w:rPr>
                <w:rFonts w:cstheme="minorHAnsi"/>
                <w:sz w:val="18"/>
                <w:szCs w:val="18"/>
                <w14:ligatures w14:val="none"/>
              </w:rPr>
              <w:t xml:space="preserve">(cena poprawiona w ramach oczywistej omyłki rachunkowej)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9B8" w14:textId="77777777" w:rsidR="00F87711" w:rsidRPr="00F87711" w:rsidRDefault="00F87711" w:rsidP="00F8771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</w:pPr>
            <w:r w:rsidRPr="00F87711">
              <w:rPr>
                <w:rFonts w:ascii="Calibri" w:eastAsia="Times New Roman" w:hAnsi="Calibri" w:cs="Times New Roman"/>
                <w:sz w:val="24"/>
                <w:szCs w:val="24"/>
                <w:lang w:eastAsia="pl-PL"/>
                <w14:ligatures w14:val="none"/>
              </w:rPr>
              <w:t>62,54</w:t>
            </w:r>
          </w:p>
        </w:tc>
      </w:tr>
    </w:tbl>
    <w:p w14:paraId="5D2CF10D" w14:textId="77777777" w:rsidR="002478D6" w:rsidRDefault="002478D6" w:rsidP="002478D6">
      <w:pPr>
        <w:widowControl w:val="0"/>
        <w:tabs>
          <w:tab w:val="left" w:pos="284"/>
        </w:tabs>
        <w:suppressAutoHyphens/>
        <w:spacing w:after="0" w:line="240" w:lineRule="auto"/>
        <w:ind w:left="4142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14:paraId="20286CBF" w14:textId="77777777" w:rsidR="002478D6" w:rsidRDefault="002478D6" w:rsidP="002478D6">
      <w:pPr>
        <w:widowControl w:val="0"/>
        <w:tabs>
          <w:tab w:val="left" w:pos="284"/>
        </w:tabs>
        <w:suppressAutoHyphens/>
        <w:spacing w:after="0" w:line="240" w:lineRule="auto"/>
        <w:ind w:left="4142"/>
        <w:jc w:val="both"/>
        <w:rPr>
          <w:rFonts w:eastAsia="Times New Roman" w:cstheme="minorHAnsi"/>
          <w:b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14:paraId="49E099E0" w14:textId="77777777" w:rsidR="00A907E9" w:rsidRDefault="00A907E9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FFEE441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75FE53B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7FADE59E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48259EB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B09D832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C38191C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CBEB8DB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083BC249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6A52261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5736E8F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C541ED5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1CF8B04A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26B04D48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EBCD146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3713573D" w14:textId="77777777" w:rsidR="00F87711" w:rsidRDefault="00F87711" w:rsidP="00A907E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F8F82D7" w14:textId="77777777" w:rsidR="00F87711" w:rsidRPr="00B92F01" w:rsidRDefault="00F87711" w:rsidP="00041D1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487C12F2" w14:textId="77777777" w:rsidR="00A907E9" w:rsidRPr="00B92F01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u w:val="single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u w:val="single"/>
          <w:lang w:eastAsia="pl-PL"/>
          <w14:ligatures w14:val="none"/>
        </w:rPr>
        <w:t>Pouczenie:</w:t>
      </w:r>
    </w:p>
    <w:p w14:paraId="1A9F875E" w14:textId="1063B8F0" w:rsidR="00A907E9" w:rsidRDefault="00A907E9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  <w:r w:rsidRPr="00B92F01"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  <w:t>Wykonawcy przysługują środki ochrony prawnej określone w dziale IX ustawy z dnia 11 września 2019 r. Prawo zamówień publicznych (</w:t>
      </w:r>
      <w:r w:rsidRPr="00B92F0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>Dz.U. z 202</w:t>
      </w:r>
      <w:r w:rsidR="00F8771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>3</w:t>
      </w:r>
      <w:r w:rsidRPr="00B92F0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 xml:space="preserve"> r., poz. 1</w:t>
      </w:r>
      <w:r w:rsidR="00F8771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>605</w:t>
      </w:r>
      <w:r w:rsidRPr="00B92F01">
        <w:rPr>
          <w:rFonts w:ascii="Calibri" w:eastAsia="Times New Roman" w:hAnsi="Calibri" w:cs="Times New Roman"/>
          <w:bCs/>
          <w:i/>
          <w:kern w:val="1"/>
          <w:sz w:val="24"/>
          <w:szCs w:val="20"/>
          <w:lang w:eastAsia="pl-PL"/>
          <w14:ligatures w14:val="none"/>
        </w:rPr>
        <w:t xml:space="preserve"> ze zm.</w:t>
      </w:r>
      <w:r w:rsidRPr="00B92F01"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  <w:t>).</w:t>
      </w:r>
    </w:p>
    <w:p w14:paraId="5CBA7A6B" w14:textId="77777777" w:rsidR="00041D18" w:rsidRPr="00B92F01" w:rsidRDefault="00041D18" w:rsidP="00A907E9">
      <w:pPr>
        <w:suppressAutoHyphens/>
        <w:spacing w:after="120" w:line="240" w:lineRule="auto"/>
        <w:jc w:val="both"/>
        <w:rPr>
          <w:rFonts w:ascii="Calibri" w:eastAsia="Times New Roman" w:hAnsi="Calibri" w:cs="Arial"/>
          <w:i/>
          <w:kern w:val="1"/>
          <w:sz w:val="24"/>
          <w:szCs w:val="24"/>
          <w:lang w:eastAsia="pl-PL"/>
          <w14:ligatures w14:val="none"/>
        </w:rPr>
      </w:pPr>
    </w:p>
    <w:p w14:paraId="7518EED9" w14:textId="77777777" w:rsidR="00A907E9" w:rsidRPr="00A907E9" w:rsidRDefault="00A907E9" w:rsidP="00A9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 xml:space="preserve">  W imieniu zamawiającego</w:t>
      </w:r>
    </w:p>
    <w:p w14:paraId="588FE288" w14:textId="77777777" w:rsidR="00A907E9" w:rsidRPr="00A907E9" w:rsidRDefault="00A907E9" w:rsidP="00A9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</w:p>
    <w:p w14:paraId="22F2643C" w14:textId="77777777" w:rsidR="00A907E9" w:rsidRPr="00A907E9" w:rsidRDefault="00A907E9" w:rsidP="00A907E9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  <w:t>Wojciech Drzymała</w:t>
      </w:r>
    </w:p>
    <w:p w14:paraId="47FC09B1" w14:textId="77777777" w:rsidR="00A907E9" w:rsidRPr="00A907E9" w:rsidRDefault="00A907E9" w:rsidP="00A907E9">
      <w:pPr>
        <w:spacing w:after="0" w:line="240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A907E9">
        <w:rPr>
          <w:rFonts w:ascii="Arial" w:hAnsi="Arial" w:cs="Arial"/>
          <w:kern w:val="0"/>
          <w:sz w:val="20"/>
          <w:szCs w:val="20"/>
          <w14:ligatures w14:val="none"/>
        </w:rPr>
        <w:tab/>
        <w:t xml:space="preserve">   Dyrektor MZUK</w:t>
      </w:r>
    </w:p>
    <w:p w14:paraId="5ADEB531" w14:textId="77777777" w:rsidR="00A907E9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CDA109D" w14:textId="77777777" w:rsidR="00A907E9" w:rsidRPr="00B92F01" w:rsidRDefault="00A907E9" w:rsidP="00A907E9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44BC1B85" w14:textId="77777777" w:rsidR="00A907E9" w:rsidRDefault="00A907E9" w:rsidP="00A907E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1. strona internetowa prowadzonego postępowania – platforma zakupowa</w:t>
      </w:r>
    </w:p>
    <w:p w14:paraId="506869E9" w14:textId="2445F47C" w:rsidR="00A907E9" w:rsidRPr="00F87711" w:rsidRDefault="00041D18" w:rsidP="00041D18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sectPr w:rsidR="00A907E9" w:rsidRPr="00F87711" w:rsidSect="00650E59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851" w:left="1134" w:header="709" w:footer="526" w:gutter="0"/>
          <w:cols w:space="708"/>
          <w:docGrid w:linePitch="360" w:charSpace="-6145"/>
        </w:sectPr>
      </w:pPr>
      <w:r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2. </w:t>
      </w:r>
      <w:bookmarkStart w:id="5" w:name="_GoBack"/>
      <w:bookmarkEnd w:id="5"/>
      <w:r w:rsidR="00A907E9" w:rsidRPr="00B92F01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a/a</w:t>
      </w:r>
    </w:p>
    <w:p w14:paraId="50B3E630" w14:textId="77777777" w:rsidR="00326E3D" w:rsidRPr="00A907E9" w:rsidRDefault="00326E3D" w:rsidP="00A907E9">
      <w:pPr>
        <w:tabs>
          <w:tab w:val="left" w:pos="7200"/>
        </w:tabs>
        <w:suppressAutoHyphens/>
        <w:spacing w:after="120" w:line="240" w:lineRule="auto"/>
        <w:jc w:val="both"/>
        <w:rPr>
          <w:rFonts w:ascii="Calibri" w:eastAsia="Times New Roman" w:hAnsi="Calibri" w:cs="Times New Roman"/>
          <w:i/>
          <w:kern w:val="1"/>
          <w:sz w:val="20"/>
          <w:szCs w:val="20"/>
          <w:lang w:eastAsia="pl-PL"/>
          <w14:ligatures w14:val="none"/>
        </w:rPr>
      </w:pPr>
    </w:p>
    <w:sectPr w:rsidR="00326E3D" w:rsidRPr="00A907E9" w:rsidSect="00380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1134" w:left="1134" w:header="709" w:footer="38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D1CA" w14:textId="77777777" w:rsidR="00B82346" w:rsidRDefault="00B82346">
      <w:pPr>
        <w:spacing w:after="0" w:line="240" w:lineRule="auto"/>
      </w:pPr>
      <w:r>
        <w:separator/>
      </w:r>
    </w:p>
  </w:endnote>
  <w:endnote w:type="continuationSeparator" w:id="0">
    <w:p w14:paraId="64D1C2B9" w14:textId="77777777" w:rsidR="00B82346" w:rsidRDefault="00B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3C1F7" w14:textId="77777777" w:rsidR="00A01DB4" w:rsidRDefault="00A907E9" w:rsidP="0033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550FB3" w14:textId="77777777" w:rsidR="00A01DB4" w:rsidRDefault="00A01DB4" w:rsidP="0033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B8AD" w14:textId="77777777" w:rsidR="00A01DB4" w:rsidRDefault="00A01DB4" w:rsidP="00334799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EAD3D" w14:textId="77777777" w:rsidR="00A01DB4" w:rsidRDefault="00A907E9" w:rsidP="0033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489C08" w14:textId="77777777" w:rsidR="00A01DB4" w:rsidRDefault="00A01DB4" w:rsidP="00334799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EAEC" w14:textId="77777777" w:rsidR="00A01DB4" w:rsidRDefault="00A01DB4" w:rsidP="00334799">
    <w:pPr>
      <w:pStyle w:val="Stopka"/>
      <w:framePr w:wrap="around" w:vAnchor="text" w:hAnchor="margin" w:xAlign="right" w:y="1"/>
      <w:rPr>
        <w:rStyle w:val="Numerstrony"/>
      </w:rPr>
    </w:pPr>
  </w:p>
  <w:p w14:paraId="7E695751" w14:textId="77777777" w:rsidR="00A01DB4" w:rsidRDefault="00A01DB4" w:rsidP="00334799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A47BABC" w14:textId="77777777" w:rsidR="00A01DB4" w:rsidRDefault="00A01DB4" w:rsidP="0033479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483A" w14:textId="77777777" w:rsidR="00A01DB4" w:rsidRDefault="00A01D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8C8D" w14:textId="77777777" w:rsidR="00B82346" w:rsidRDefault="00B82346">
      <w:pPr>
        <w:spacing w:after="0" w:line="240" w:lineRule="auto"/>
      </w:pPr>
      <w:r>
        <w:separator/>
      </w:r>
    </w:p>
  </w:footnote>
  <w:footnote w:type="continuationSeparator" w:id="0">
    <w:p w14:paraId="663FBC3D" w14:textId="77777777" w:rsidR="00B82346" w:rsidRDefault="00B8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7C6B4" w14:textId="77777777" w:rsidR="00A01DB4" w:rsidRDefault="00A01DB4" w:rsidP="00803C45">
    <w:pPr>
      <w:pStyle w:val="Nagwek"/>
      <w:ind w:left="-284" w:right="-62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DBF4" w14:textId="77777777" w:rsidR="00A01DB4" w:rsidRDefault="00A01D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CC10" w14:textId="77777777" w:rsidR="00A01DB4" w:rsidRDefault="00A01DB4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73D6" w14:textId="77777777" w:rsidR="00A01DB4" w:rsidRDefault="00A01D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1B15"/>
    <w:multiLevelType w:val="hybridMultilevel"/>
    <w:tmpl w:val="63BA73C2"/>
    <w:lvl w:ilvl="0" w:tplc="0415000F">
      <w:start w:val="1"/>
      <w:numFmt w:val="decimal"/>
      <w:lvlText w:val="%1."/>
      <w:lvlJc w:val="left"/>
      <w:pPr>
        <w:ind w:left="4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2" w:hanging="360"/>
      </w:pPr>
    </w:lvl>
    <w:lvl w:ilvl="2" w:tplc="0415001B" w:tentative="1">
      <w:start w:val="1"/>
      <w:numFmt w:val="lowerRoman"/>
      <w:lvlText w:val="%3."/>
      <w:lvlJc w:val="right"/>
      <w:pPr>
        <w:ind w:left="5942" w:hanging="180"/>
      </w:pPr>
    </w:lvl>
    <w:lvl w:ilvl="3" w:tplc="0415000F" w:tentative="1">
      <w:start w:val="1"/>
      <w:numFmt w:val="decimal"/>
      <w:lvlText w:val="%4."/>
      <w:lvlJc w:val="left"/>
      <w:pPr>
        <w:ind w:left="6662" w:hanging="360"/>
      </w:pPr>
    </w:lvl>
    <w:lvl w:ilvl="4" w:tplc="04150019" w:tentative="1">
      <w:start w:val="1"/>
      <w:numFmt w:val="lowerLetter"/>
      <w:lvlText w:val="%5."/>
      <w:lvlJc w:val="left"/>
      <w:pPr>
        <w:ind w:left="7382" w:hanging="360"/>
      </w:pPr>
    </w:lvl>
    <w:lvl w:ilvl="5" w:tplc="0415001B" w:tentative="1">
      <w:start w:val="1"/>
      <w:numFmt w:val="lowerRoman"/>
      <w:lvlText w:val="%6."/>
      <w:lvlJc w:val="right"/>
      <w:pPr>
        <w:ind w:left="8102" w:hanging="180"/>
      </w:pPr>
    </w:lvl>
    <w:lvl w:ilvl="6" w:tplc="0415000F" w:tentative="1">
      <w:start w:val="1"/>
      <w:numFmt w:val="decimal"/>
      <w:lvlText w:val="%7."/>
      <w:lvlJc w:val="left"/>
      <w:pPr>
        <w:ind w:left="8822" w:hanging="360"/>
      </w:pPr>
    </w:lvl>
    <w:lvl w:ilvl="7" w:tplc="04150019" w:tentative="1">
      <w:start w:val="1"/>
      <w:numFmt w:val="lowerLetter"/>
      <w:lvlText w:val="%8."/>
      <w:lvlJc w:val="left"/>
      <w:pPr>
        <w:ind w:left="9542" w:hanging="360"/>
      </w:pPr>
    </w:lvl>
    <w:lvl w:ilvl="8" w:tplc="0415001B" w:tentative="1">
      <w:start w:val="1"/>
      <w:numFmt w:val="lowerRoman"/>
      <w:lvlText w:val="%9."/>
      <w:lvlJc w:val="right"/>
      <w:pPr>
        <w:ind w:left="10262" w:hanging="180"/>
      </w:pPr>
    </w:lvl>
  </w:abstractNum>
  <w:abstractNum w:abstractNumId="1">
    <w:nsid w:val="5E0C3999"/>
    <w:multiLevelType w:val="hybridMultilevel"/>
    <w:tmpl w:val="9AAC5AB6"/>
    <w:lvl w:ilvl="0" w:tplc="A6B04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E9"/>
    <w:rsid w:val="00001E67"/>
    <w:rsid w:val="00041D18"/>
    <w:rsid w:val="002478D6"/>
    <w:rsid w:val="00300036"/>
    <w:rsid w:val="00326E3D"/>
    <w:rsid w:val="003952FB"/>
    <w:rsid w:val="008D1FDF"/>
    <w:rsid w:val="00A01DB4"/>
    <w:rsid w:val="00A907E9"/>
    <w:rsid w:val="00A937E7"/>
    <w:rsid w:val="00B82346"/>
    <w:rsid w:val="00C7465F"/>
    <w:rsid w:val="00CE537A"/>
    <w:rsid w:val="00F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3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7E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9"/>
    <w:rPr>
      <w:kern w:val="2"/>
      <w14:ligatures w14:val="standardContextual"/>
    </w:rPr>
  </w:style>
  <w:style w:type="character" w:styleId="Numerstrony">
    <w:name w:val="page number"/>
    <w:basedOn w:val="Domylnaczcionkaakapitu"/>
    <w:rsid w:val="00A907E9"/>
  </w:style>
  <w:style w:type="paragraph" w:styleId="Akapitzlist">
    <w:name w:val="List Paragraph"/>
    <w:basedOn w:val="Normalny"/>
    <w:uiPriority w:val="34"/>
    <w:qFormat/>
    <w:rsid w:val="002478D6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7E9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7E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semiHidden/>
    <w:unhideWhenUsed/>
    <w:rsid w:val="00A9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7E9"/>
    <w:rPr>
      <w:kern w:val="2"/>
      <w14:ligatures w14:val="standardContextual"/>
    </w:rPr>
  </w:style>
  <w:style w:type="character" w:styleId="Numerstrony">
    <w:name w:val="page number"/>
    <w:basedOn w:val="Domylnaczcionkaakapitu"/>
    <w:rsid w:val="00A907E9"/>
  </w:style>
  <w:style w:type="paragraph" w:styleId="Akapitzlist">
    <w:name w:val="List Paragraph"/>
    <w:basedOn w:val="Normalny"/>
    <w:uiPriority w:val="34"/>
    <w:qFormat/>
    <w:rsid w:val="002478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3</cp:revision>
  <dcterms:created xsi:type="dcterms:W3CDTF">2024-08-26T18:34:00Z</dcterms:created>
  <dcterms:modified xsi:type="dcterms:W3CDTF">2024-08-26T18:52:00Z</dcterms:modified>
</cp:coreProperties>
</file>