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5B845827" w:rsidR="001D707D" w:rsidRPr="00CD16AB" w:rsidRDefault="001D707D" w:rsidP="003E723D">
      <w:pPr>
        <w:tabs>
          <w:tab w:val="left" w:pos="8511"/>
        </w:tabs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6B6187">
        <w:rPr>
          <w:rFonts w:eastAsia="Calibri" w:cs="Arial"/>
          <w:lang w:eastAsia="en-US"/>
        </w:rPr>
        <w:t>1</w:t>
      </w:r>
      <w:r w:rsidR="00513065">
        <w:rPr>
          <w:rFonts w:eastAsia="Calibri" w:cs="Arial"/>
          <w:lang w:eastAsia="en-US"/>
        </w:rPr>
        <w:t>6</w:t>
      </w:r>
      <w:r w:rsidR="00F04BBD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</w:t>
      </w:r>
      <w:bookmarkStart w:id="0" w:name="_GoBack"/>
      <w:bookmarkEnd w:id="0"/>
      <w:r w:rsidRPr="00CD16AB">
        <w:rPr>
          <w:rFonts w:eastAsia="Calibri" w:cs="Arial"/>
          <w:lang w:eastAsia="en-US"/>
        </w:rPr>
        <w:t>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0C909D3C" w:rsidR="001D707D" w:rsidRPr="003B6856" w:rsidRDefault="001D707D" w:rsidP="0097454E">
      <w:pPr>
        <w:spacing w:line="360" w:lineRule="auto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3A3FB3">
        <w:rPr>
          <w:rFonts w:cs="Arial"/>
        </w:rPr>
        <w:t xml:space="preserve"> </w:t>
      </w:r>
      <w:r w:rsidR="003A3FB3">
        <w:t>Budowa drogi wraz z parkingiem w miejscowości Gołubie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0DBB7E8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0029D1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0029D1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7777777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FCAF2F5" w14:textId="3762CAF8" w:rsidR="00293EF8" w:rsidRPr="00CE04CF" w:rsidRDefault="00293EF8" w:rsidP="00CE04CF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="00CE04CF" w:rsidRPr="00CE04CF">
        <w:rPr>
          <w:rFonts w:cs="Arial"/>
          <w:lang w:eastAsia="en-US"/>
        </w:rPr>
        <w:t>t.j.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Dz. U. z 2023 r.</w:t>
      </w:r>
      <w:r w:rsidR="00CE04CF">
        <w:rPr>
          <w:rFonts w:cs="Arial"/>
          <w:lang w:eastAsia="en-US"/>
        </w:rPr>
        <w:t xml:space="preserve"> </w:t>
      </w:r>
      <w:r w:rsidR="00CE04CF" w:rsidRPr="00CE04CF">
        <w:rPr>
          <w:rFonts w:cs="Arial"/>
          <w:lang w:eastAsia="en-US"/>
        </w:rPr>
        <w:t>poz. 1497</w:t>
      </w:r>
      <w:r w:rsidR="00CE04CF">
        <w:rPr>
          <w:rFonts w:cs="Arial"/>
          <w:lang w:eastAsia="en-US"/>
        </w:rPr>
        <w:t xml:space="preserve"> z zm.)</w:t>
      </w: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029D1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3FB3"/>
    <w:rsid w:val="003A663C"/>
    <w:rsid w:val="003B2592"/>
    <w:rsid w:val="003B6856"/>
    <w:rsid w:val="003C554F"/>
    <w:rsid w:val="003E723D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13065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B618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CE04CF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04BBD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74FA-05AE-4E1C-8E58-34306932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2024-06-04T11:39:00Z</cp:lastPrinted>
  <dcterms:created xsi:type="dcterms:W3CDTF">2023-05-19T08:10:00Z</dcterms:created>
  <dcterms:modified xsi:type="dcterms:W3CDTF">2024-07-01T11:26:00Z</dcterms:modified>
</cp:coreProperties>
</file>