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B29" w14:textId="3D95173F" w:rsidR="00EC25C1" w:rsidRDefault="00EA6F0E" w:rsidP="00EA6F0E">
      <w:pPr>
        <w:jc w:val="center"/>
      </w:pPr>
      <w:bookmarkStart w:id="0" w:name="_Hlk147404756"/>
      <w:r w:rsidRPr="00CD6D1C">
        <w:rPr>
          <w:rFonts w:ascii="Calibri" w:hAnsi="Calibri" w:cs="Calibri"/>
          <w:noProof/>
        </w:rPr>
        <w:drawing>
          <wp:inline distT="0" distB="0" distL="0" distR="0" wp14:anchorId="1A406C66" wp14:editId="78CF2396">
            <wp:extent cx="5762625" cy="828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828675"/>
                    </a:xfrm>
                    <a:prstGeom prst="rect">
                      <a:avLst/>
                    </a:prstGeom>
                    <a:noFill/>
                    <a:ln>
                      <a:noFill/>
                    </a:ln>
                  </pic:spPr>
                </pic:pic>
              </a:graphicData>
            </a:graphic>
          </wp:inline>
        </w:drawing>
      </w:r>
      <w:bookmarkEnd w:id="0"/>
    </w:p>
    <w:p w14:paraId="69EC5650" w14:textId="2AB8308D" w:rsidR="00EA6F0E" w:rsidRDefault="00EA6F0E"/>
    <w:p w14:paraId="34391F1A" w14:textId="77777777" w:rsidR="00EA6F0E" w:rsidRPr="00CD6D1C" w:rsidRDefault="00EA6F0E" w:rsidP="00EA6F0E">
      <w:pPr>
        <w:pStyle w:val="Nagwek3"/>
        <w:jc w:val="right"/>
        <w:rPr>
          <w:rFonts w:ascii="Calibri" w:hAnsi="Calibri" w:cs="Calibri"/>
          <w:b w:val="0"/>
          <w:bCs w:val="0"/>
          <w:sz w:val="22"/>
          <w:szCs w:val="22"/>
        </w:rPr>
      </w:pPr>
      <w:r w:rsidRPr="00CD6D1C">
        <w:rPr>
          <w:rFonts w:ascii="Calibri" w:hAnsi="Calibri" w:cs="Calibri"/>
          <w:b w:val="0"/>
          <w:bCs w:val="0"/>
          <w:sz w:val="22"/>
          <w:szCs w:val="22"/>
        </w:rPr>
        <w:t>ZP-27/23</w:t>
      </w:r>
    </w:p>
    <w:p w14:paraId="0E6B018A" w14:textId="77777777" w:rsidR="00EA6F0E" w:rsidRPr="00CD6D1C" w:rsidRDefault="00EA6F0E" w:rsidP="00EA6F0E">
      <w:pPr>
        <w:spacing w:line="360" w:lineRule="auto"/>
        <w:jc w:val="right"/>
        <w:rPr>
          <w:rFonts w:ascii="Calibri" w:hAnsi="Calibri" w:cs="Calibri"/>
        </w:rPr>
      </w:pPr>
    </w:p>
    <w:p w14:paraId="57BB45A2" w14:textId="7960675C" w:rsidR="00456996" w:rsidRDefault="00456996" w:rsidP="00456996">
      <w:pPr>
        <w:pStyle w:val="Zwykytekst"/>
        <w:tabs>
          <w:tab w:val="left" w:leader="dot" w:pos="9072"/>
        </w:tabs>
        <w:spacing w:line="276" w:lineRule="auto"/>
        <w:jc w:val="center"/>
        <w:rPr>
          <w:rFonts w:ascii="Calibri" w:eastAsiaTheme="minorHAnsi" w:hAnsi="Calibri" w:cs="Calibri"/>
          <w:b/>
          <w:bCs/>
          <w:sz w:val="24"/>
          <w:szCs w:val="24"/>
          <w:lang w:val="pl-PL" w:eastAsia="en-US"/>
        </w:rPr>
      </w:pPr>
      <w:r w:rsidRPr="006B3B41">
        <w:rPr>
          <w:rFonts w:ascii="Calibri" w:eastAsiaTheme="minorHAnsi" w:hAnsi="Calibri" w:cs="Calibri"/>
          <w:b/>
          <w:bCs/>
          <w:sz w:val="24"/>
          <w:szCs w:val="24"/>
          <w:lang w:val="pl-PL" w:eastAsia="en-US"/>
        </w:rPr>
        <w:t>INFORMACJA Z WYBORU NAJKORZYSTNIEJSZEJ OFERTY</w:t>
      </w:r>
      <w:r w:rsidR="00D80608">
        <w:rPr>
          <w:rFonts w:ascii="Calibri" w:eastAsiaTheme="minorHAnsi" w:hAnsi="Calibri" w:cs="Calibri"/>
          <w:b/>
          <w:bCs/>
          <w:sz w:val="24"/>
          <w:szCs w:val="24"/>
          <w:lang w:val="pl-PL" w:eastAsia="en-US"/>
        </w:rPr>
        <w:t xml:space="preserve"> DLA CZEŚCI III i IV</w:t>
      </w:r>
    </w:p>
    <w:p w14:paraId="3E07802B" w14:textId="2886ED53" w:rsidR="00D80608" w:rsidRPr="006B3B41" w:rsidRDefault="00D80608" w:rsidP="00456996">
      <w:pPr>
        <w:pStyle w:val="Zwykytekst"/>
        <w:tabs>
          <w:tab w:val="left" w:leader="dot" w:pos="9072"/>
        </w:tabs>
        <w:spacing w:line="276" w:lineRule="auto"/>
        <w:jc w:val="center"/>
        <w:rPr>
          <w:rFonts w:ascii="Calibri" w:eastAsiaTheme="minorHAnsi" w:hAnsi="Calibri" w:cs="Calibri"/>
          <w:b/>
          <w:bCs/>
          <w:sz w:val="24"/>
          <w:szCs w:val="24"/>
          <w:lang w:val="pl-PL" w:eastAsia="en-US"/>
        </w:rPr>
      </w:pPr>
      <w:r>
        <w:rPr>
          <w:rFonts w:ascii="Calibri" w:eastAsiaTheme="minorHAnsi" w:hAnsi="Calibri" w:cs="Calibri"/>
          <w:b/>
          <w:bCs/>
          <w:sz w:val="24"/>
          <w:szCs w:val="24"/>
          <w:lang w:val="pl-PL" w:eastAsia="en-US"/>
        </w:rPr>
        <w:t xml:space="preserve">INFORMACJA O UNIEWAŻNIENIU POSTĘPOWANIA NA CZĘŚCI I </w:t>
      </w:r>
      <w:proofErr w:type="spellStart"/>
      <w:r>
        <w:rPr>
          <w:rFonts w:ascii="Calibri" w:eastAsiaTheme="minorHAnsi" w:hAnsi="Calibri" w:cs="Calibri"/>
          <w:b/>
          <w:bCs/>
          <w:sz w:val="24"/>
          <w:szCs w:val="24"/>
          <w:lang w:val="pl-PL" w:eastAsia="en-US"/>
        </w:rPr>
        <w:t>i</w:t>
      </w:r>
      <w:proofErr w:type="spellEnd"/>
      <w:r>
        <w:rPr>
          <w:rFonts w:ascii="Calibri" w:eastAsiaTheme="minorHAnsi" w:hAnsi="Calibri" w:cs="Calibri"/>
          <w:b/>
          <w:bCs/>
          <w:sz w:val="24"/>
          <w:szCs w:val="24"/>
          <w:lang w:val="pl-PL" w:eastAsia="en-US"/>
        </w:rPr>
        <w:t xml:space="preserve"> II</w:t>
      </w:r>
    </w:p>
    <w:p w14:paraId="466B336A" w14:textId="77777777" w:rsidR="00456996" w:rsidRPr="006B3B41" w:rsidRDefault="00456996" w:rsidP="00456996">
      <w:pPr>
        <w:pStyle w:val="Zwykytekst"/>
        <w:tabs>
          <w:tab w:val="left" w:leader="dot" w:pos="9072"/>
        </w:tabs>
        <w:spacing w:line="276" w:lineRule="auto"/>
        <w:jc w:val="center"/>
        <w:rPr>
          <w:rFonts w:ascii="Calibri" w:eastAsiaTheme="minorHAnsi" w:hAnsi="Calibri" w:cs="Calibri"/>
          <w:b/>
          <w:bCs/>
          <w:sz w:val="24"/>
          <w:szCs w:val="24"/>
          <w:lang w:val="pl-PL" w:eastAsia="en-US"/>
        </w:rPr>
      </w:pPr>
    </w:p>
    <w:p w14:paraId="19A04200" w14:textId="77777777" w:rsidR="00456996" w:rsidRPr="006B3B41" w:rsidRDefault="00456996" w:rsidP="00456996">
      <w:pPr>
        <w:pStyle w:val="Zwykytekst"/>
        <w:tabs>
          <w:tab w:val="left" w:leader="dot" w:pos="9072"/>
        </w:tabs>
        <w:spacing w:line="276" w:lineRule="auto"/>
        <w:jc w:val="center"/>
        <w:rPr>
          <w:rFonts w:ascii="Calibri" w:eastAsiaTheme="minorHAnsi" w:hAnsi="Calibri" w:cs="Calibri"/>
          <w:b/>
          <w:bCs/>
          <w:sz w:val="24"/>
          <w:szCs w:val="24"/>
          <w:lang w:val="pl-PL" w:eastAsia="en-US"/>
        </w:rPr>
      </w:pPr>
    </w:p>
    <w:p w14:paraId="3137A8AB" w14:textId="2056BE2E" w:rsidR="00EA6F0E" w:rsidRPr="00CD6D1C" w:rsidRDefault="00456996" w:rsidP="00456996">
      <w:pPr>
        <w:spacing w:line="360" w:lineRule="auto"/>
        <w:jc w:val="both"/>
        <w:rPr>
          <w:rFonts w:ascii="Calibri" w:hAnsi="Calibri" w:cs="Calibri"/>
          <w:strike/>
          <w:color w:val="FF0000"/>
        </w:rPr>
      </w:pPr>
      <w:r w:rsidRPr="006B3B41">
        <w:rPr>
          <w:rFonts w:ascii="Calibri" w:eastAsiaTheme="minorHAnsi" w:hAnsi="Calibri" w:cs="Calibri"/>
          <w:sz w:val="24"/>
          <w:szCs w:val="24"/>
        </w:rPr>
        <w:t xml:space="preserve">Zamawiający, Regionalne Centrum Krwiodawstwa i Krwiolecznictwa w Krakowie na podstawie art. 253 ust. 1 </w:t>
      </w:r>
      <w:r w:rsidR="006B033C">
        <w:rPr>
          <w:rFonts w:ascii="Calibri" w:eastAsiaTheme="minorHAnsi" w:hAnsi="Calibri" w:cs="Calibri"/>
          <w:sz w:val="24"/>
          <w:szCs w:val="24"/>
        </w:rPr>
        <w:t xml:space="preserve">oraz w zw. z art. 255 pkt 2 </w:t>
      </w:r>
      <w:r w:rsidRPr="006B3B41">
        <w:rPr>
          <w:rFonts w:ascii="Calibri" w:eastAsiaTheme="minorHAnsi" w:hAnsi="Calibri" w:cs="Calibri"/>
          <w:sz w:val="24"/>
          <w:szCs w:val="24"/>
        </w:rPr>
        <w:t>w zw. z art. 266 ustawy z dnia 11.09.2019 r. Prawo zamówień publicznych (t.j. Dz. U. z 202</w:t>
      </w:r>
      <w:r w:rsidR="006B033C">
        <w:rPr>
          <w:rFonts w:ascii="Calibri" w:eastAsiaTheme="minorHAnsi" w:hAnsi="Calibri" w:cs="Calibri"/>
          <w:sz w:val="24"/>
          <w:szCs w:val="24"/>
        </w:rPr>
        <w:t>3</w:t>
      </w:r>
      <w:r w:rsidRPr="006B3B41">
        <w:rPr>
          <w:rFonts w:ascii="Calibri" w:eastAsiaTheme="minorHAnsi" w:hAnsi="Calibri" w:cs="Calibri"/>
          <w:sz w:val="24"/>
          <w:szCs w:val="24"/>
        </w:rPr>
        <w:t xml:space="preserve"> roku, poz. 1</w:t>
      </w:r>
      <w:r w:rsidR="006B033C">
        <w:rPr>
          <w:rFonts w:ascii="Calibri" w:eastAsiaTheme="minorHAnsi" w:hAnsi="Calibri" w:cs="Calibri"/>
          <w:sz w:val="24"/>
          <w:szCs w:val="24"/>
        </w:rPr>
        <w:t>605</w:t>
      </w:r>
      <w:r w:rsidRPr="006B3B41">
        <w:rPr>
          <w:rFonts w:ascii="Calibri" w:eastAsiaTheme="minorHAnsi" w:hAnsi="Calibri" w:cs="Calibri"/>
          <w:sz w:val="24"/>
          <w:szCs w:val="24"/>
        </w:rPr>
        <w:t xml:space="preserve"> z </w:t>
      </w:r>
      <w:proofErr w:type="spellStart"/>
      <w:r w:rsidRPr="006B3B41">
        <w:rPr>
          <w:rFonts w:ascii="Calibri" w:eastAsiaTheme="minorHAnsi" w:hAnsi="Calibri" w:cs="Calibri"/>
          <w:sz w:val="24"/>
          <w:szCs w:val="24"/>
        </w:rPr>
        <w:t>późn</w:t>
      </w:r>
      <w:proofErr w:type="spellEnd"/>
      <w:r w:rsidRPr="006B3B41">
        <w:rPr>
          <w:rFonts w:ascii="Calibri" w:eastAsiaTheme="minorHAnsi" w:hAnsi="Calibri" w:cs="Calibri"/>
          <w:sz w:val="24"/>
          <w:szCs w:val="24"/>
        </w:rPr>
        <w:t xml:space="preserve">. </w:t>
      </w:r>
      <w:r w:rsidRPr="00D451CB">
        <w:rPr>
          <w:rFonts w:ascii="Calibri" w:eastAsiaTheme="minorHAnsi" w:hAnsi="Calibri" w:cs="Calibri"/>
          <w:sz w:val="24"/>
          <w:szCs w:val="24"/>
        </w:rPr>
        <w:t xml:space="preserve">zm.) dalej ustawa </w:t>
      </w:r>
      <w:proofErr w:type="spellStart"/>
      <w:r w:rsidRPr="00D451CB">
        <w:rPr>
          <w:rFonts w:ascii="Calibri" w:eastAsiaTheme="minorHAnsi" w:hAnsi="Calibri" w:cs="Calibri"/>
          <w:sz w:val="24"/>
          <w:szCs w:val="24"/>
        </w:rPr>
        <w:t>pzp</w:t>
      </w:r>
      <w:proofErr w:type="spellEnd"/>
      <w:r w:rsidRPr="00D451CB">
        <w:rPr>
          <w:rFonts w:ascii="Calibri" w:eastAsiaTheme="minorHAnsi" w:hAnsi="Calibri" w:cs="Calibri"/>
          <w:sz w:val="24"/>
          <w:szCs w:val="24"/>
        </w:rPr>
        <w:t xml:space="preserve"> informuje, że w postępowaniu o udzielenie zamówienia publicznego prowadzonego w trybie podstawowym bez negocjacji pn.</w:t>
      </w:r>
      <w:r w:rsidR="00EA6F0E" w:rsidRPr="00D451CB">
        <w:rPr>
          <w:rFonts w:ascii="Calibri" w:hAnsi="Calibri" w:cs="Calibri"/>
          <w:sz w:val="24"/>
          <w:szCs w:val="24"/>
        </w:rPr>
        <w:t>:</w:t>
      </w:r>
      <w:r w:rsidRPr="00D451CB">
        <w:rPr>
          <w:rFonts w:ascii="Calibri" w:hAnsi="Calibri" w:cs="Calibri"/>
          <w:sz w:val="24"/>
          <w:szCs w:val="24"/>
        </w:rPr>
        <w:t xml:space="preserve"> Zakup drukarek</w:t>
      </w:r>
    </w:p>
    <w:p w14:paraId="3F4E699C" w14:textId="77777777" w:rsidR="00EA6F0E" w:rsidRPr="00CD6D1C" w:rsidRDefault="00EA6F0E" w:rsidP="00EA6F0E">
      <w:pPr>
        <w:spacing w:line="360" w:lineRule="auto"/>
        <w:rPr>
          <w:rFonts w:ascii="Calibri" w:hAnsi="Calibri" w:cs="Calibri"/>
        </w:rPr>
      </w:pPr>
    </w:p>
    <w:p w14:paraId="6F8BA711" w14:textId="6FEA41A2" w:rsidR="00EA6F0E" w:rsidRPr="00D80608" w:rsidRDefault="00456996" w:rsidP="00D80608">
      <w:pPr>
        <w:pStyle w:val="Akapitzlist"/>
        <w:numPr>
          <w:ilvl w:val="0"/>
          <w:numId w:val="3"/>
        </w:numPr>
        <w:spacing w:line="360" w:lineRule="auto"/>
        <w:jc w:val="both"/>
        <w:rPr>
          <w:rFonts w:ascii="Calibri" w:eastAsiaTheme="minorHAnsi" w:hAnsi="Calibri" w:cs="Calibri"/>
          <w:sz w:val="24"/>
          <w:szCs w:val="24"/>
        </w:rPr>
      </w:pPr>
      <w:r w:rsidRPr="00D80608">
        <w:rPr>
          <w:rFonts w:ascii="Calibri" w:eastAsiaTheme="minorHAnsi" w:hAnsi="Calibri" w:cs="Calibri"/>
          <w:sz w:val="24"/>
          <w:szCs w:val="24"/>
        </w:rPr>
        <w:t>złożono oferty i przyznano punktację</w:t>
      </w:r>
      <w:r w:rsidR="00D80608">
        <w:rPr>
          <w:rFonts w:ascii="Calibri" w:eastAsiaTheme="minorHAnsi" w:hAnsi="Calibri" w:cs="Calibri"/>
          <w:sz w:val="24"/>
          <w:szCs w:val="24"/>
        </w:rPr>
        <w:t>:</w:t>
      </w:r>
    </w:p>
    <w:p w14:paraId="772B63DE" w14:textId="56A322E6" w:rsidR="00EA6F0E" w:rsidRDefault="00EA6F0E"/>
    <w:p w14:paraId="4B7EB715" w14:textId="57427F30" w:rsidR="00EA6F0E" w:rsidRDefault="00EA6F0E"/>
    <w:p w14:paraId="2D16371F" w14:textId="484D5C34" w:rsidR="00EA6F0E" w:rsidRDefault="00EA6F0E"/>
    <w:p w14:paraId="5A97E83D" w14:textId="10B54614" w:rsidR="00EA6F0E" w:rsidRDefault="00EA6F0E"/>
    <w:tbl>
      <w:tblPr>
        <w:tblpPr w:leftFromText="141" w:rightFromText="141" w:horzAnchor="margin" w:tblpXSpec="center"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806"/>
        <w:gridCol w:w="2261"/>
        <w:gridCol w:w="2134"/>
        <w:gridCol w:w="2114"/>
        <w:gridCol w:w="2114"/>
      </w:tblGrid>
      <w:tr w:rsidR="00EA6F0E" w:rsidRPr="00CD6D1C" w14:paraId="2C095D58" w14:textId="77777777" w:rsidTr="00EA6F0E">
        <w:trPr>
          <w:cantSplit/>
        </w:trPr>
        <w:tc>
          <w:tcPr>
            <w:tcW w:w="588" w:type="dxa"/>
          </w:tcPr>
          <w:p w14:paraId="117527F5" w14:textId="2C4511DE" w:rsidR="00EA6F0E" w:rsidRPr="00CD6D1C" w:rsidRDefault="00EA6F0E" w:rsidP="00EA6F0E">
            <w:pPr>
              <w:pStyle w:val="Akapitzlist"/>
              <w:ind w:left="0" w:right="101"/>
              <w:jc w:val="center"/>
              <w:rPr>
                <w:rFonts w:ascii="Calibri" w:hAnsi="Calibri" w:cs="Calibri"/>
                <w:b/>
                <w:bCs/>
                <w:spacing w:val="-2"/>
              </w:rPr>
            </w:pPr>
            <w:r>
              <w:rPr>
                <w:rFonts w:ascii="Calibri" w:hAnsi="Calibri" w:cs="Calibri"/>
                <w:b/>
                <w:bCs/>
                <w:spacing w:val="-2"/>
              </w:rPr>
              <w:lastRenderedPageBreak/>
              <w:t>Lp.</w:t>
            </w:r>
          </w:p>
        </w:tc>
        <w:tc>
          <w:tcPr>
            <w:tcW w:w="2806" w:type="dxa"/>
            <w:shd w:val="clear" w:color="auto" w:fill="auto"/>
          </w:tcPr>
          <w:p w14:paraId="568A951B" w14:textId="685E1B18" w:rsidR="00EA6F0E" w:rsidRPr="00EA6F0E" w:rsidRDefault="00EA6F0E" w:rsidP="00EA6F0E">
            <w:pPr>
              <w:ind w:right="101"/>
              <w:jc w:val="center"/>
              <w:rPr>
                <w:rFonts w:ascii="Calibri" w:hAnsi="Calibri" w:cs="Calibri"/>
                <w:b/>
                <w:bCs/>
                <w:spacing w:val="-2"/>
              </w:rPr>
            </w:pPr>
            <w:r w:rsidRPr="00EA6F0E">
              <w:rPr>
                <w:rFonts w:ascii="Calibri" w:hAnsi="Calibri" w:cs="Calibri"/>
                <w:b/>
                <w:bCs/>
                <w:spacing w:val="-2"/>
              </w:rPr>
              <w:t>Nazwa Wykonawcy</w:t>
            </w:r>
          </w:p>
        </w:tc>
        <w:tc>
          <w:tcPr>
            <w:tcW w:w="2261" w:type="dxa"/>
            <w:tcBorders>
              <w:tl2br w:val="nil"/>
              <w:tr2bl w:val="nil"/>
            </w:tcBorders>
            <w:shd w:val="clear" w:color="auto" w:fill="auto"/>
          </w:tcPr>
          <w:p w14:paraId="1D870201" w14:textId="6F84C05B" w:rsidR="00EA6F0E" w:rsidRPr="00EA6F0E" w:rsidRDefault="00EA6F0E" w:rsidP="00EA6F0E">
            <w:pPr>
              <w:ind w:right="101"/>
              <w:jc w:val="center"/>
              <w:rPr>
                <w:rFonts w:ascii="Calibri" w:hAnsi="Calibri" w:cs="Calibri"/>
                <w:b/>
                <w:bCs/>
                <w:spacing w:val="-2"/>
              </w:rPr>
            </w:pPr>
            <w:r w:rsidRPr="00EA6F0E">
              <w:rPr>
                <w:rFonts w:ascii="Calibri" w:hAnsi="Calibri" w:cs="Calibri"/>
                <w:b/>
                <w:bCs/>
                <w:spacing w:val="-2"/>
              </w:rPr>
              <w:t>Część I</w:t>
            </w:r>
          </w:p>
        </w:tc>
        <w:tc>
          <w:tcPr>
            <w:tcW w:w="2134" w:type="dxa"/>
            <w:tcBorders>
              <w:tl2br w:val="nil"/>
              <w:tr2bl w:val="nil"/>
            </w:tcBorders>
          </w:tcPr>
          <w:p w14:paraId="5F64A7FE" w14:textId="30B717AC" w:rsidR="00EA6F0E" w:rsidRPr="00EA6F0E" w:rsidRDefault="00EA6F0E" w:rsidP="00EA6F0E">
            <w:pPr>
              <w:ind w:right="101"/>
              <w:jc w:val="center"/>
              <w:rPr>
                <w:rFonts w:ascii="Calibri" w:hAnsi="Calibri" w:cs="Calibri"/>
                <w:b/>
                <w:bCs/>
                <w:spacing w:val="-2"/>
              </w:rPr>
            </w:pPr>
            <w:r w:rsidRPr="00EA6F0E">
              <w:rPr>
                <w:rFonts w:ascii="Calibri" w:hAnsi="Calibri" w:cs="Calibri"/>
                <w:b/>
                <w:bCs/>
                <w:spacing w:val="-2"/>
              </w:rPr>
              <w:t>Część II</w:t>
            </w:r>
          </w:p>
        </w:tc>
        <w:tc>
          <w:tcPr>
            <w:tcW w:w="2114" w:type="dxa"/>
            <w:tcBorders>
              <w:tr2bl w:val="nil"/>
            </w:tcBorders>
          </w:tcPr>
          <w:p w14:paraId="338DADFD" w14:textId="41196735" w:rsidR="00EA6F0E" w:rsidRPr="00EA6F0E" w:rsidRDefault="00EA6F0E" w:rsidP="00EA6F0E">
            <w:pPr>
              <w:ind w:right="101"/>
              <w:jc w:val="center"/>
              <w:rPr>
                <w:rFonts w:ascii="Calibri" w:eastAsia="Calibri-Bold" w:hAnsi="Calibri" w:cs="Calibri"/>
                <w:b/>
                <w:bCs/>
                <w:lang w:eastAsia="pl-PL"/>
              </w:rPr>
            </w:pPr>
            <w:r w:rsidRPr="00EA6F0E">
              <w:rPr>
                <w:rFonts w:ascii="Calibri" w:eastAsia="Calibri-Bold" w:hAnsi="Calibri" w:cs="Calibri"/>
                <w:b/>
                <w:bCs/>
                <w:lang w:eastAsia="pl-PL"/>
              </w:rPr>
              <w:t>Część III</w:t>
            </w:r>
          </w:p>
        </w:tc>
        <w:tc>
          <w:tcPr>
            <w:tcW w:w="2114" w:type="dxa"/>
            <w:tcBorders>
              <w:tr2bl w:val="nil"/>
            </w:tcBorders>
          </w:tcPr>
          <w:p w14:paraId="0397EAEC" w14:textId="77777777" w:rsidR="00EA6F0E" w:rsidRPr="00EA6F0E" w:rsidRDefault="00EA6F0E" w:rsidP="00EA6F0E">
            <w:pPr>
              <w:ind w:right="101"/>
              <w:jc w:val="center"/>
              <w:rPr>
                <w:rFonts w:ascii="Calibri" w:eastAsia="Calibri-Bold" w:hAnsi="Calibri" w:cs="Calibri"/>
                <w:b/>
                <w:bCs/>
                <w:lang w:eastAsia="pl-PL"/>
              </w:rPr>
            </w:pPr>
            <w:r w:rsidRPr="00EA6F0E">
              <w:rPr>
                <w:rFonts w:ascii="Calibri" w:eastAsia="Calibri-Bold" w:hAnsi="Calibri" w:cs="Calibri"/>
                <w:b/>
                <w:bCs/>
                <w:lang w:eastAsia="pl-PL"/>
              </w:rPr>
              <w:t>Część IV</w:t>
            </w:r>
          </w:p>
          <w:p w14:paraId="5D58A045" w14:textId="4627E563" w:rsidR="00EA6F0E" w:rsidRPr="00EA6F0E" w:rsidRDefault="00EA6F0E" w:rsidP="00EA6F0E">
            <w:pPr>
              <w:ind w:right="101"/>
              <w:jc w:val="center"/>
              <w:rPr>
                <w:rFonts w:ascii="Calibri" w:eastAsia="Calibri-Bold" w:hAnsi="Calibri" w:cs="Calibri"/>
                <w:b/>
                <w:bCs/>
                <w:lang w:eastAsia="pl-PL"/>
              </w:rPr>
            </w:pPr>
          </w:p>
        </w:tc>
      </w:tr>
      <w:tr w:rsidR="00EA6F0E" w:rsidRPr="00CD6D1C" w14:paraId="160CDF84" w14:textId="77777777" w:rsidTr="00906890">
        <w:trPr>
          <w:cantSplit/>
        </w:trPr>
        <w:tc>
          <w:tcPr>
            <w:tcW w:w="588" w:type="dxa"/>
            <w:vMerge w:val="restart"/>
          </w:tcPr>
          <w:p w14:paraId="711CECC3" w14:textId="77777777" w:rsidR="00EA6F0E" w:rsidRPr="00CD6D1C" w:rsidRDefault="00EA6F0E" w:rsidP="00906890">
            <w:pPr>
              <w:pStyle w:val="Akapitzlist"/>
              <w:numPr>
                <w:ilvl w:val="0"/>
                <w:numId w:val="2"/>
              </w:numPr>
              <w:ind w:right="101"/>
              <w:rPr>
                <w:rFonts w:ascii="Calibri" w:hAnsi="Calibri" w:cs="Calibri"/>
                <w:b/>
                <w:bCs/>
                <w:spacing w:val="-2"/>
              </w:rPr>
            </w:pPr>
          </w:p>
        </w:tc>
        <w:tc>
          <w:tcPr>
            <w:tcW w:w="2806" w:type="dxa"/>
            <w:vMerge w:val="restart"/>
            <w:shd w:val="clear" w:color="auto" w:fill="auto"/>
          </w:tcPr>
          <w:p w14:paraId="7DB3E9CD" w14:textId="77777777" w:rsidR="00EA6F0E" w:rsidRPr="00CD6D1C" w:rsidRDefault="00EA6F0E" w:rsidP="00906890">
            <w:pPr>
              <w:ind w:right="101"/>
              <w:rPr>
                <w:rFonts w:ascii="Calibri" w:hAnsi="Calibri" w:cs="Calibri"/>
                <w:b/>
                <w:bCs/>
                <w:spacing w:val="-2"/>
              </w:rPr>
            </w:pPr>
            <w:proofErr w:type="spellStart"/>
            <w:r w:rsidRPr="00CD6D1C">
              <w:rPr>
                <w:rFonts w:ascii="Calibri" w:hAnsi="Calibri" w:cs="Calibri"/>
                <w:b/>
                <w:bCs/>
                <w:spacing w:val="-2"/>
              </w:rPr>
              <w:t>Copy</w:t>
            </w:r>
            <w:proofErr w:type="spellEnd"/>
            <w:r w:rsidRPr="00CD6D1C">
              <w:rPr>
                <w:rFonts w:ascii="Calibri" w:hAnsi="Calibri" w:cs="Calibri"/>
                <w:b/>
                <w:bCs/>
                <w:spacing w:val="-2"/>
              </w:rPr>
              <w:t xml:space="preserve"> Felix LUDWIK</w:t>
            </w:r>
          </w:p>
          <w:p w14:paraId="7A1D4C23" w14:textId="77777777" w:rsidR="00EA6F0E" w:rsidRPr="00CD6D1C" w:rsidRDefault="00EA6F0E" w:rsidP="00906890">
            <w:pPr>
              <w:ind w:right="101"/>
              <w:rPr>
                <w:rFonts w:ascii="Calibri" w:hAnsi="Calibri" w:cs="Calibri"/>
                <w:b/>
                <w:bCs/>
                <w:spacing w:val="-2"/>
              </w:rPr>
            </w:pPr>
            <w:r w:rsidRPr="00CD6D1C">
              <w:rPr>
                <w:rFonts w:ascii="Calibri" w:hAnsi="Calibri" w:cs="Calibri"/>
                <w:b/>
                <w:bCs/>
                <w:spacing w:val="-2"/>
              </w:rPr>
              <w:t>TUSZYŃSKI</w:t>
            </w:r>
          </w:p>
          <w:p w14:paraId="50FEE5DB" w14:textId="77777777" w:rsidR="00EA6F0E" w:rsidRPr="00CD6D1C" w:rsidRDefault="00EA6F0E" w:rsidP="00906890">
            <w:pPr>
              <w:ind w:right="101"/>
              <w:rPr>
                <w:rFonts w:ascii="Calibri" w:hAnsi="Calibri" w:cs="Calibri"/>
                <w:b/>
                <w:bCs/>
                <w:spacing w:val="-2"/>
              </w:rPr>
            </w:pPr>
            <w:r w:rsidRPr="00CD6D1C">
              <w:rPr>
                <w:rFonts w:ascii="Calibri" w:hAnsi="Calibri" w:cs="Calibri"/>
                <w:b/>
                <w:bCs/>
              </w:rPr>
              <w:t xml:space="preserve">ul. </w:t>
            </w:r>
            <w:proofErr w:type="spellStart"/>
            <w:r w:rsidRPr="00CD6D1C">
              <w:rPr>
                <w:rFonts w:ascii="Calibri" w:hAnsi="Calibri" w:cs="Calibri"/>
                <w:b/>
                <w:bCs/>
              </w:rPr>
              <w:t>Eisenberga</w:t>
            </w:r>
            <w:proofErr w:type="spellEnd"/>
            <w:r w:rsidRPr="00CD6D1C">
              <w:rPr>
                <w:rFonts w:ascii="Calibri" w:hAnsi="Calibri" w:cs="Calibri"/>
                <w:b/>
                <w:bCs/>
              </w:rPr>
              <w:t xml:space="preserve"> 7, </w:t>
            </w:r>
            <w:r w:rsidRPr="00CD6D1C">
              <w:rPr>
                <w:rFonts w:ascii="Calibri" w:hAnsi="Calibri" w:cs="Calibri"/>
                <w:b/>
                <w:bCs/>
              </w:rPr>
              <w:br/>
              <w:t xml:space="preserve">31-523 </w:t>
            </w:r>
            <w:proofErr w:type="spellStart"/>
            <w:r w:rsidRPr="00CD6D1C">
              <w:rPr>
                <w:rFonts w:ascii="Calibri" w:hAnsi="Calibri" w:cs="Calibri"/>
                <w:b/>
                <w:bCs/>
              </w:rPr>
              <w:t>Krakow</w:t>
            </w:r>
            <w:proofErr w:type="spellEnd"/>
          </w:p>
          <w:p w14:paraId="5DC4E83C" w14:textId="77777777" w:rsidR="00EA6F0E" w:rsidRPr="00CD6D1C" w:rsidRDefault="00EA6F0E" w:rsidP="00906890">
            <w:pPr>
              <w:ind w:right="101"/>
              <w:rPr>
                <w:rFonts w:ascii="Calibri" w:hAnsi="Calibri" w:cs="Calibri"/>
                <w:spacing w:val="-2"/>
              </w:rPr>
            </w:pPr>
            <w:r w:rsidRPr="00CD6D1C">
              <w:rPr>
                <w:rFonts w:ascii="Calibri" w:hAnsi="Calibri" w:cs="Calibri"/>
                <w:spacing w:val="-2"/>
              </w:rPr>
              <w:t>NIP 9451195720</w:t>
            </w:r>
          </w:p>
        </w:tc>
        <w:tc>
          <w:tcPr>
            <w:tcW w:w="2261" w:type="dxa"/>
            <w:tcBorders>
              <w:tl2br w:val="nil"/>
              <w:tr2bl w:val="single" w:sz="4" w:space="0" w:color="auto"/>
            </w:tcBorders>
            <w:shd w:val="clear" w:color="auto" w:fill="auto"/>
          </w:tcPr>
          <w:p w14:paraId="660E324B" w14:textId="77777777" w:rsidR="00EA6F0E" w:rsidRPr="00CD6D1C" w:rsidRDefault="00EA6F0E" w:rsidP="00906890">
            <w:pPr>
              <w:ind w:right="101"/>
              <w:rPr>
                <w:rFonts w:ascii="Calibri" w:hAnsi="Calibri" w:cs="Calibri"/>
                <w:spacing w:val="-2"/>
              </w:rPr>
            </w:pPr>
          </w:p>
        </w:tc>
        <w:tc>
          <w:tcPr>
            <w:tcW w:w="2134" w:type="dxa"/>
            <w:tcBorders>
              <w:tl2br w:val="nil"/>
              <w:tr2bl w:val="nil"/>
            </w:tcBorders>
          </w:tcPr>
          <w:p w14:paraId="49AC41AF" w14:textId="77777777" w:rsidR="00EA6F0E" w:rsidRPr="00CD6D1C" w:rsidRDefault="00EA6F0E" w:rsidP="00906890">
            <w:pPr>
              <w:ind w:right="101"/>
              <w:rPr>
                <w:rFonts w:ascii="Calibri" w:eastAsia="Calibri-Bold" w:hAnsi="Calibri" w:cs="Calibri"/>
                <w:lang w:eastAsia="pl-PL"/>
              </w:rPr>
            </w:pPr>
            <w:r w:rsidRPr="00CD6D1C">
              <w:rPr>
                <w:rFonts w:ascii="Calibri" w:hAnsi="Calibri" w:cs="Calibri"/>
                <w:spacing w:val="-2"/>
              </w:rPr>
              <w:t xml:space="preserve">Kryterium cena: </w:t>
            </w:r>
          </w:p>
          <w:p w14:paraId="7060B9A0" w14:textId="77777777" w:rsidR="00EA6F0E" w:rsidRPr="00CD6D1C" w:rsidRDefault="00EA6F0E" w:rsidP="00906890">
            <w:pPr>
              <w:pStyle w:val="Default"/>
              <w:rPr>
                <w:b/>
                <w:bCs/>
                <w:sz w:val="22"/>
                <w:szCs w:val="22"/>
              </w:rPr>
            </w:pPr>
            <w:r w:rsidRPr="00CD6D1C">
              <w:rPr>
                <w:b/>
                <w:bCs/>
                <w:sz w:val="22"/>
                <w:szCs w:val="22"/>
              </w:rPr>
              <w:t>29 520,00 zł.</w:t>
            </w:r>
          </w:p>
          <w:p w14:paraId="49BE3446" w14:textId="77777777" w:rsidR="00EA6F0E" w:rsidRPr="00CD6D1C" w:rsidRDefault="00EA6F0E" w:rsidP="00906890">
            <w:pPr>
              <w:ind w:right="101"/>
              <w:rPr>
                <w:rFonts w:ascii="Calibri" w:eastAsia="Calibri-Bold" w:hAnsi="Calibri" w:cs="Calibri"/>
                <w:lang w:eastAsia="pl-PL"/>
              </w:rPr>
            </w:pPr>
          </w:p>
        </w:tc>
        <w:tc>
          <w:tcPr>
            <w:tcW w:w="2114" w:type="dxa"/>
            <w:tcBorders>
              <w:tr2bl w:val="single" w:sz="4" w:space="0" w:color="auto"/>
            </w:tcBorders>
          </w:tcPr>
          <w:p w14:paraId="20E832BB" w14:textId="77777777" w:rsidR="00EA6F0E" w:rsidRPr="00CD6D1C" w:rsidRDefault="00EA6F0E" w:rsidP="00906890">
            <w:pPr>
              <w:ind w:right="101"/>
              <w:rPr>
                <w:rFonts w:ascii="Calibri" w:eastAsia="Calibri-Bold" w:hAnsi="Calibri" w:cs="Calibri"/>
                <w:lang w:eastAsia="pl-PL"/>
              </w:rPr>
            </w:pPr>
          </w:p>
        </w:tc>
        <w:tc>
          <w:tcPr>
            <w:tcW w:w="2114" w:type="dxa"/>
            <w:tcBorders>
              <w:tr2bl w:val="single" w:sz="4" w:space="0" w:color="auto"/>
            </w:tcBorders>
          </w:tcPr>
          <w:p w14:paraId="06EEE67C" w14:textId="77777777" w:rsidR="00EA6F0E" w:rsidRPr="00CD6D1C" w:rsidRDefault="00EA6F0E" w:rsidP="00906890">
            <w:pPr>
              <w:ind w:right="101"/>
              <w:rPr>
                <w:rFonts w:ascii="Calibri" w:eastAsia="Calibri-Bold" w:hAnsi="Calibri" w:cs="Calibri"/>
                <w:lang w:eastAsia="pl-PL"/>
              </w:rPr>
            </w:pPr>
          </w:p>
        </w:tc>
      </w:tr>
      <w:tr w:rsidR="00EA6F0E" w:rsidRPr="00CD6D1C" w14:paraId="5E928661" w14:textId="77777777" w:rsidTr="00906890">
        <w:trPr>
          <w:cantSplit/>
        </w:trPr>
        <w:tc>
          <w:tcPr>
            <w:tcW w:w="588" w:type="dxa"/>
            <w:vMerge/>
          </w:tcPr>
          <w:p w14:paraId="06E794D6" w14:textId="77777777" w:rsidR="00EA6F0E" w:rsidRPr="00CD6D1C" w:rsidRDefault="00EA6F0E" w:rsidP="00906890">
            <w:pPr>
              <w:pStyle w:val="Akapitzlist"/>
              <w:numPr>
                <w:ilvl w:val="0"/>
                <w:numId w:val="2"/>
              </w:numPr>
              <w:ind w:right="101"/>
              <w:rPr>
                <w:rFonts w:ascii="Calibri" w:hAnsi="Calibri" w:cs="Calibri"/>
              </w:rPr>
            </w:pPr>
          </w:p>
        </w:tc>
        <w:tc>
          <w:tcPr>
            <w:tcW w:w="2806" w:type="dxa"/>
            <w:vMerge/>
            <w:shd w:val="clear" w:color="auto" w:fill="auto"/>
          </w:tcPr>
          <w:p w14:paraId="7D458CF6" w14:textId="77777777" w:rsidR="00EA6F0E" w:rsidRPr="00CD6D1C" w:rsidRDefault="00EA6F0E" w:rsidP="00906890">
            <w:pPr>
              <w:ind w:right="101"/>
              <w:rPr>
                <w:rFonts w:ascii="Calibri" w:hAnsi="Calibri" w:cs="Calibri"/>
              </w:rPr>
            </w:pPr>
          </w:p>
        </w:tc>
        <w:tc>
          <w:tcPr>
            <w:tcW w:w="2261" w:type="dxa"/>
            <w:tcBorders>
              <w:bottom w:val="single" w:sz="4" w:space="0" w:color="auto"/>
              <w:tl2br w:val="nil"/>
              <w:tr2bl w:val="single" w:sz="4" w:space="0" w:color="auto"/>
            </w:tcBorders>
            <w:shd w:val="clear" w:color="auto" w:fill="auto"/>
          </w:tcPr>
          <w:p w14:paraId="703DB48C" w14:textId="77777777" w:rsidR="00EA6F0E" w:rsidRPr="00CD6D1C" w:rsidRDefault="00EA6F0E" w:rsidP="00906890">
            <w:pPr>
              <w:ind w:right="101"/>
              <w:rPr>
                <w:rFonts w:ascii="Calibri" w:hAnsi="Calibri" w:cs="Calibri"/>
                <w:spacing w:val="-2"/>
              </w:rPr>
            </w:pPr>
          </w:p>
        </w:tc>
        <w:tc>
          <w:tcPr>
            <w:tcW w:w="2134" w:type="dxa"/>
            <w:tcBorders>
              <w:bottom w:val="single" w:sz="4" w:space="0" w:color="auto"/>
              <w:tl2br w:val="nil"/>
              <w:tr2bl w:val="nil"/>
            </w:tcBorders>
          </w:tcPr>
          <w:p w14:paraId="0A445061" w14:textId="77777777" w:rsidR="00EA6F0E" w:rsidRPr="00CD6D1C" w:rsidRDefault="00EA6F0E" w:rsidP="00906890">
            <w:pPr>
              <w:ind w:right="101"/>
              <w:rPr>
                <w:rFonts w:ascii="Calibri" w:hAnsi="Calibri" w:cs="Calibri"/>
                <w:spacing w:val="-2"/>
              </w:rPr>
            </w:pPr>
            <w:r w:rsidRPr="00CD6D1C">
              <w:rPr>
                <w:rFonts w:ascii="Calibri" w:hAnsi="Calibri" w:cs="Calibri"/>
                <w:spacing w:val="-2"/>
              </w:rPr>
              <w:t xml:space="preserve">Kryterium wydłużenie okresu gwarancji:  </w:t>
            </w:r>
          </w:p>
          <w:p w14:paraId="79CC53E7" w14:textId="77777777" w:rsidR="00EA6F0E" w:rsidRPr="00CD6D1C" w:rsidRDefault="00EA6F0E" w:rsidP="00906890">
            <w:pPr>
              <w:ind w:right="101"/>
              <w:rPr>
                <w:rFonts w:ascii="Calibri" w:eastAsia="Calibri-Bold" w:hAnsi="Calibri" w:cs="Calibri"/>
                <w:b/>
                <w:bCs/>
                <w:lang w:eastAsia="pl-PL"/>
              </w:rPr>
            </w:pPr>
            <w:r w:rsidRPr="00CD6D1C">
              <w:rPr>
                <w:rFonts w:ascii="Calibri" w:hAnsi="Calibri" w:cs="Calibri"/>
                <w:b/>
                <w:bCs/>
              </w:rPr>
              <w:t>o 18 miesięcy</w:t>
            </w:r>
          </w:p>
        </w:tc>
        <w:tc>
          <w:tcPr>
            <w:tcW w:w="2114" w:type="dxa"/>
            <w:tcBorders>
              <w:tr2bl w:val="single" w:sz="4" w:space="0" w:color="auto"/>
            </w:tcBorders>
          </w:tcPr>
          <w:p w14:paraId="2EBBCDBD" w14:textId="77777777" w:rsidR="00EA6F0E" w:rsidRPr="00CD6D1C" w:rsidRDefault="00EA6F0E" w:rsidP="00906890">
            <w:pPr>
              <w:ind w:right="101"/>
              <w:rPr>
                <w:rFonts w:ascii="Calibri" w:eastAsia="Calibri-Bold" w:hAnsi="Calibri" w:cs="Calibri"/>
                <w:lang w:eastAsia="pl-PL"/>
              </w:rPr>
            </w:pPr>
          </w:p>
        </w:tc>
        <w:tc>
          <w:tcPr>
            <w:tcW w:w="2114" w:type="dxa"/>
            <w:tcBorders>
              <w:tr2bl w:val="single" w:sz="4" w:space="0" w:color="auto"/>
            </w:tcBorders>
          </w:tcPr>
          <w:p w14:paraId="75D09935" w14:textId="77777777" w:rsidR="00EA6F0E" w:rsidRPr="00CD6D1C" w:rsidRDefault="00EA6F0E" w:rsidP="00906890">
            <w:pPr>
              <w:ind w:right="101"/>
              <w:rPr>
                <w:rFonts w:ascii="Calibri" w:eastAsia="Calibri-Bold" w:hAnsi="Calibri" w:cs="Calibri"/>
                <w:lang w:eastAsia="pl-PL"/>
              </w:rPr>
            </w:pPr>
          </w:p>
        </w:tc>
      </w:tr>
      <w:tr w:rsidR="009F5960" w:rsidRPr="00CD6D1C" w14:paraId="0F8F69D9" w14:textId="77777777" w:rsidTr="009969A6">
        <w:trPr>
          <w:cantSplit/>
        </w:trPr>
        <w:tc>
          <w:tcPr>
            <w:tcW w:w="12017" w:type="dxa"/>
            <w:gridSpan w:val="6"/>
          </w:tcPr>
          <w:p w14:paraId="0B9934E8" w14:textId="799EE7F4" w:rsidR="009F5960" w:rsidRPr="00CD6D1C" w:rsidRDefault="009F5960" w:rsidP="00906890">
            <w:pPr>
              <w:ind w:right="101"/>
              <w:rPr>
                <w:rFonts w:ascii="Calibri" w:eastAsia="Calibri-Bold" w:hAnsi="Calibri" w:cs="Calibri"/>
                <w:lang w:eastAsia="pl-PL"/>
              </w:rPr>
            </w:pPr>
            <w:r>
              <w:rPr>
                <w:rFonts w:ascii="Calibri" w:eastAsia="Calibri-Bold" w:hAnsi="Calibri" w:cs="Calibri"/>
                <w:lang w:eastAsia="pl-PL"/>
              </w:rPr>
              <w:t xml:space="preserve">Oferta odrzucona </w:t>
            </w:r>
          </w:p>
        </w:tc>
      </w:tr>
      <w:tr w:rsidR="00EA6F0E" w:rsidRPr="00CD6D1C" w14:paraId="07D0D9B3" w14:textId="77777777" w:rsidTr="00906890">
        <w:trPr>
          <w:cantSplit/>
          <w:trHeight w:val="772"/>
        </w:trPr>
        <w:tc>
          <w:tcPr>
            <w:tcW w:w="588" w:type="dxa"/>
            <w:vMerge w:val="restart"/>
          </w:tcPr>
          <w:p w14:paraId="363A2875" w14:textId="77777777" w:rsidR="00EA6F0E" w:rsidRPr="00CD6D1C" w:rsidRDefault="00EA6F0E" w:rsidP="00906890">
            <w:pPr>
              <w:pStyle w:val="Default"/>
              <w:numPr>
                <w:ilvl w:val="0"/>
                <w:numId w:val="2"/>
              </w:numPr>
              <w:rPr>
                <w:b/>
                <w:bCs/>
                <w:spacing w:val="-2"/>
                <w:sz w:val="22"/>
                <w:szCs w:val="22"/>
              </w:rPr>
            </w:pPr>
          </w:p>
        </w:tc>
        <w:tc>
          <w:tcPr>
            <w:tcW w:w="2806" w:type="dxa"/>
            <w:vMerge w:val="restart"/>
            <w:shd w:val="clear" w:color="auto" w:fill="auto"/>
          </w:tcPr>
          <w:p w14:paraId="702ED596" w14:textId="77777777" w:rsidR="00EA6F0E" w:rsidRPr="00CD6D1C" w:rsidRDefault="00EA6F0E" w:rsidP="00906890">
            <w:pPr>
              <w:pStyle w:val="Default"/>
              <w:rPr>
                <w:b/>
                <w:bCs/>
                <w:sz w:val="22"/>
                <w:szCs w:val="22"/>
              </w:rPr>
            </w:pPr>
            <w:r w:rsidRPr="00CD6D1C">
              <w:rPr>
                <w:b/>
                <w:bCs/>
                <w:spacing w:val="-2"/>
                <w:sz w:val="22"/>
                <w:szCs w:val="22"/>
              </w:rPr>
              <w:t xml:space="preserve">4Modern sp. z o.o. </w:t>
            </w:r>
          </w:p>
          <w:p w14:paraId="4FC4C777" w14:textId="77777777" w:rsidR="00EA6F0E" w:rsidRPr="00CD6D1C" w:rsidRDefault="00EA6F0E" w:rsidP="00906890">
            <w:pPr>
              <w:pStyle w:val="Default"/>
              <w:rPr>
                <w:b/>
                <w:bCs/>
                <w:sz w:val="22"/>
                <w:szCs w:val="22"/>
              </w:rPr>
            </w:pPr>
            <w:r w:rsidRPr="00CD6D1C">
              <w:rPr>
                <w:b/>
                <w:bCs/>
                <w:sz w:val="22"/>
                <w:szCs w:val="22"/>
              </w:rPr>
              <w:t xml:space="preserve"> ul. Leonida Teligi 26b/54 </w:t>
            </w:r>
          </w:p>
          <w:p w14:paraId="4B24F054" w14:textId="77777777" w:rsidR="00EA6F0E" w:rsidRPr="00CD6D1C" w:rsidRDefault="00EA6F0E" w:rsidP="00906890">
            <w:pPr>
              <w:pStyle w:val="Default"/>
              <w:rPr>
                <w:b/>
                <w:bCs/>
                <w:spacing w:val="-2"/>
                <w:sz w:val="22"/>
                <w:szCs w:val="22"/>
              </w:rPr>
            </w:pPr>
            <w:r w:rsidRPr="00CD6D1C">
              <w:rPr>
                <w:b/>
                <w:bCs/>
                <w:sz w:val="22"/>
                <w:szCs w:val="22"/>
              </w:rPr>
              <w:t>30-835 Kraków</w:t>
            </w:r>
          </w:p>
          <w:p w14:paraId="6324A705" w14:textId="77777777" w:rsidR="00EA6F0E" w:rsidRPr="00CD6D1C" w:rsidRDefault="00EA6F0E" w:rsidP="00906890">
            <w:pPr>
              <w:pStyle w:val="Default"/>
              <w:rPr>
                <w:spacing w:val="-2"/>
                <w:sz w:val="22"/>
                <w:szCs w:val="22"/>
              </w:rPr>
            </w:pPr>
            <w:r w:rsidRPr="00CD6D1C">
              <w:rPr>
                <w:spacing w:val="-2"/>
                <w:sz w:val="22"/>
                <w:szCs w:val="22"/>
              </w:rPr>
              <w:t>NIP 6793257144</w:t>
            </w:r>
          </w:p>
        </w:tc>
        <w:tc>
          <w:tcPr>
            <w:tcW w:w="2261" w:type="dxa"/>
            <w:tcBorders>
              <w:tr2bl w:val="single" w:sz="4" w:space="0" w:color="auto"/>
            </w:tcBorders>
            <w:shd w:val="clear" w:color="auto" w:fill="auto"/>
          </w:tcPr>
          <w:p w14:paraId="10286939"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79597397" w14:textId="77777777" w:rsidR="00EA6F0E" w:rsidRPr="00CD6D1C" w:rsidRDefault="00EA6F0E" w:rsidP="00906890">
            <w:pPr>
              <w:pStyle w:val="Default"/>
              <w:rPr>
                <w:sz w:val="22"/>
                <w:szCs w:val="22"/>
              </w:rPr>
            </w:pPr>
          </w:p>
        </w:tc>
        <w:tc>
          <w:tcPr>
            <w:tcW w:w="2114" w:type="dxa"/>
            <w:tcBorders>
              <w:tr2bl w:val="nil"/>
            </w:tcBorders>
          </w:tcPr>
          <w:p w14:paraId="77B4576C" w14:textId="77777777" w:rsidR="00EA6F0E" w:rsidRPr="00CD6D1C" w:rsidRDefault="00EA6F0E" w:rsidP="00906890">
            <w:pPr>
              <w:pStyle w:val="Default"/>
              <w:rPr>
                <w:sz w:val="22"/>
                <w:szCs w:val="22"/>
              </w:rPr>
            </w:pPr>
            <w:r w:rsidRPr="00CD6D1C">
              <w:rPr>
                <w:spacing w:val="-2"/>
                <w:sz w:val="22"/>
                <w:szCs w:val="22"/>
              </w:rPr>
              <w:t xml:space="preserve">Kryterium cena: </w:t>
            </w:r>
          </w:p>
          <w:p w14:paraId="5C8AB5E8" w14:textId="77777777" w:rsidR="00EA6F0E" w:rsidRPr="00CD6D1C" w:rsidRDefault="00EA6F0E" w:rsidP="00906890">
            <w:pPr>
              <w:pStyle w:val="Default"/>
              <w:rPr>
                <w:b/>
                <w:bCs/>
                <w:sz w:val="22"/>
                <w:szCs w:val="22"/>
              </w:rPr>
            </w:pPr>
            <w:r w:rsidRPr="00CD6D1C">
              <w:rPr>
                <w:b/>
                <w:bCs/>
                <w:sz w:val="22"/>
                <w:szCs w:val="22"/>
              </w:rPr>
              <w:t xml:space="preserve">13 114,26 zł. </w:t>
            </w:r>
          </w:p>
          <w:p w14:paraId="50715FDE" w14:textId="77777777" w:rsidR="00EA6F0E" w:rsidRPr="00CD6D1C" w:rsidRDefault="00EA6F0E" w:rsidP="00906890">
            <w:pPr>
              <w:pStyle w:val="Default"/>
              <w:rPr>
                <w:sz w:val="22"/>
                <w:szCs w:val="22"/>
              </w:rPr>
            </w:pPr>
          </w:p>
        </w:tc>
        <w:tc>
          <w:tcPr>
            <w:tcW w:w="2114" w:type="dxa"/>
            <w:tcBorders>
              <w:tr2bl w:val="nil"/>
            </w:tcBorders>
          </w:tcPr>
          <w:p w14:paraId="2877B8A4" w14:textId="77777777" w:rsidR="00EA6F0E" w:rsidRPr="00CD6D1C" w:rsidRDefault="00EA6F0E" w:rsidP="00906890">
            <w:pPr>
              <w:pStyle w:val="Default"/>
              <w:rPr>
                <w:sz w:val="22"/>
                <w:szCs w:val="22"/>
              </w:rPr>
            </w:pPr>
            <w:r w:rsidRPr="00CD6D1C">
              <w:rPr>
                <w:spacing w:val="-2"/>
                <w:sz w:val="22"/>
                <w:szCs w:val="22"/>
              </w:rPr>
              <w:t xml:space="preserve">Kryterium cena: </w:t>
            </w:r>
          </w:p>
          <w:p w14:paraId="13F34220" w14:textId="77777777" w:rsidR="00EA6F0E" w:rsidRPr="00CD6D1C" w:rsidRDefault="00EA6F0E" w:rsidP="00906890">
            <w:pPr>
              <w:pStyle w:val="Default"/>
              <w:rPr>
                <w:b/>
                <w:bCs/>
                <w:sz w:val="22"/>
                <w:szCs w:val="22"/>
              </w:rPr>
            </w:pPr>
            <w:r w:rsidRPr="00CD6D1C">
              <w:rPr>
                <w:b/>
                <w:bCs/>
                <w:sz w:val="22"/>
                <w:szCs w:val="22"/>
              </w:rPr>
              <w:t xml:space="preserve">77 589,63 zł. </w:t>
            </w:r>
          </w:p>
          <w:p w14:paraId="763C713B" w14:textId="77777777" w:rsidR="00EA6F0E" w:rsidRPr="00CD6D1C" w:rsidRDefault="00EA6F0E" w:rsidP="00906890">
            <w:pPr>
              <w:pStyle w:val="Default"/>
              <w:rPr>
                <w:sz w:val="22"/>
                <w:szCs w:val="22"/>
              </w:rPr>
            </w:pPr>
          </w:p>
        </w:tc>
      </w:tr>
      <w:tr w:rsidR="00EA6F0E" w:rsidRPr="00CD6D1C" w14:paraId="0D483D08" w14:textId="77777777" w:rsidTr="009F5960">
        <w:trPr>
          <w:cantSplit/>
          <w:trHeight w:val="1000"/>
        </w:trPr>
        <w:tc>
          <w:tcPr>
            <w:tcW w:w="588" w:type="dxa"/>
            <w:vMerge/>
          </w:tcPr>
          <w:p w14:paraId="723C65D7" w14:textId="77777777" w:rsidR="00EA6F0E" w:rsidRPr="00CD6D1C" w:rsidRDefault="00EA6F0E" w:rsidP="00906890">
            <w:pPr>
              <w:pStyle w:val="Default"/>
              <w:numPr>
                <w:ilvl w:val="0"/>
                <w:numId w:val="2"/>
              </w:numPr>
              <w:rPr>
                <w:sz w:val="22"/>
                <w:szCs w:val="22"/>
              </w:rPr>
            </w:pPr>
          </w:p>
        </w:tc>
        <w:tc>
          <w:tcPr>
            <w:tcW w:w="2806" w:type="dxa"/>
            <w:vMerge/>
            <w:shd w:val="clear" w:color="auto" w:fill="auto"/>
          </w:tcPr>
          <w:p w14:paraId="121BE3B1" w14:textId="77777777" w:rsidR="00EA6F0E" w:rsidRPr="00CD6D1C" w:rsidRDefault="00EA6F0E" w:rsidP="00906890">
            <w:pPr>
              <w:pStyle w:val="Default"/>
              <w:rPr>
                <w:sz w:val="22"/>
                <w:szCs w:val="22"/>
              </w:rPr>
            </w:pPr>
          </w:p>
        </w:tc>
        <w:tc>
          <w:tcPr>
            <w:tcW w:w="2261" w:type="dxa"/>
            <w:tcBorders>
              <w:bottom w:val="single" w:sz="4" w:space="0" w:color="auto"/>
              <w:tr2bl w:val="single" w:sz="4" w:space="0" w:color="auto"/>
            </w:tcBorders>
            <w:shd w:val="clear" w:color="auto" w:fill="auto"/>
          </w:tcPr>
          <w:p w14:paraId="52FAB712" w14:textId="77777777" w:rsidR="00EA6F0E" w:rsidRPr="00CD6D1C" w:rsidRDefault="00EA6F0E" w:rsidP="00906890">
            <w:pPr>
              <w:pStyle w:val="Default"/>
              <w:rPr>
                <w:spacing w:val="-2"/>
                <w:sz w:val="22"/>
                <w:szCs w:val="22"/>
              </w:rPr>
            </w:pPr>
          </w:p>
        </w:tc>
        <w:tc>
          <w:tcPr>
            <w:tcW w:w="2134" w:type="dxa"/>
            <w:tcBorders>
              <w:bottom w:val="single" w:sz="4" w:space="0" w:color="auto"/>
              <w:tr2bl w:val="single" w:sz="4" w:space="0" w:color="auto"/>
            </w:tcBorders>
          </w:tcPr>
          <w:p w14:paraId="774E0919" w14:textId="77777777" w:rsidR="00EA6F0E" w:rsidRPr="00CD6D1C" w:rsidRDefault="00EA6F0E" w:rsidP="00906890">
            <w:pPr>
              <w:pStyle w:val="Default"/>
              <w:rPr>
                <w:sz w:val="22"/>
                <w:szCs w:val="22"/>
              </w:rPr>
            </w:pPr>
          </w:p>
        </w:tc>
        <w:tc>
          <w:tcPr>
            <w:tcW w:w="2114" w:type="dxa"/>
            <w:tcBorders>
              <w:bottom w:val="single" w:sz="4" w:space="0" w:color="auto"/>
              <w:tr2bl w:val="nil"/>
            </w:tcBorders>
          </w:tcPr>
          <w:p w14:paraId="07C002F0" w14:textId="77777777" w:rsidR="00EA6F0E" w:rsidRPr="00CD6D1C" w:rsidRDefault="00EA6F0E" w:rsidP="00906890">
            <w:pPr>
              <w:pStyle w:val="Default"/>
              <w:rPr>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c>
          <w:tcPr>
            <w:tcW w:w="2114" w:type="dxa"/>
            <w:tcBorders>
              <w:bottom w:val="single" w:sz="4" w:space="0" w:color="auto"/>
              <w:tr2bl w:val="nil"/>
            </w:tcBorders>
          </w:tcPr>
          <w:p w14:paraId="6C3D7897" w14:textId="77777777" w:rsidR="00EA6F0E" w:rsidRPr="00CD6D1C" w:rsidRDefault="00EA6F0E" w:rsidP="00906890">
            <w:pPr>
              <w:pStyle w:val="Default"/>
              <w:rPr>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r>
      <w:tr w:rsidR="009F5960" w:rsidRPr="00CD6D1C" w14:paraId="4200A16D" w14:textId="77777777" w:rsidTr="00E442CE">
        <w:trPr>
          <w:cantSplit/>
          <w:trHeight w:val="77"/>
        </w:trPr>
        <w:tc>
          <w:tcPr>
            <w:tcW w:w="7789" w:type="dxa"/>
            <w:gridSpan w:val="4"/>
          </w:tcPr>
          <w:p w14:paraId="1FFEFF0B" w14:textId="5BEFA9ED" w:rsidR="009F5960" w:rsidRPr="00CD6D1C" w:rsidRDefault="009F5960" w:rsidP="00906890">
            <w:pPr>
              <w:pStyle w:val="Default"/>
              <w:rPr>
                <w:sz w:val="22"/>
                <w:szCs w:val="22"/>
              </w:rPr>
            </w:pPr>
            <w:r>
              <w:rPr>
                <w:sz w:val="22"/>
                <w:szCs w:val="22"/>
              </w:rPr>
              <w:t xml:space="preserve">Liczba punktów w kryterium </w:t>
            </w:r>
          </w:p>
        </w:tc>
        <w:tc>
          <w:tcPr>
            <w:tcW w:w="2114" w:type="dxa"/>
            <w:tcBorders>
              <w:bottom w:val="single" w:sz="4" w:space="0" w:color="auto"/>
              <w:tr2bl w:val="nil"/>
            </w:tcBorders>
          </w:tcPr>
          <w:p w14:paraId="58DEDD5B" w14:textId="71D705E9" w:rsidR="00226517" w:rsidRDefault="00226517" w:rsidP="00906890">
            <w:pPr>
              <w:pStyle w:val="Default"/>
              <w:rPr>
                <w:spacing w:val="-2"/>
                <w:sz w:val="22"/>
                <w:szCs w:val="22"/>
              </w:rPr>
            </w:pPr>
            <w:r>
              <w:rPr>
                <w:spacing w:val="-2"/>
                <w:sz w:val="22"/>
                <w:szCs w:val="22"/>
              </w:rPr>
              <w:t xml:space="preserve">W kryterium cena: 60 pkt </w:t>
            </w:r>
          </w:p>
          <w:p w14:paraId="089764CC" w14:textId="77777777" w:rsidR="00226517" w:rsidRDefault="00226517" w:rsidP="00906890">
            <w:pPr>
              <w:pStyle w:val="Default"/>
              <w:rPr>
                <w:spacing w:val="-2"/>
                <w:sz w:val="22"/>
                <w:szCs w:val="22"/>
              </w:rPr>
            </w:pPr>
          </w:p>
          <w:p w14:paraId="148B1CFE" w14:textId="7359D8CB" w:rsidR="009F5960" w:rsidRPr="00CD6D1C" w:rsidRDefault="00226517" w:rsidP="00906890">
            <w:pPr>
              <w:pStyle w:val="Default"/>
              <w:rPr>
                <w:spacing w:val="-2"/>
                <w:sz w:val="22"/>
                <w:szCs w:val="22"/>
              </w:rPr>
            </w:pPr>
            <w:r>
              <w:rPr>
                <w:spacing w:val="-2"/>
                <w:sz w:val="22"/>
                <w:szCs w:val="22"/>
              </w:rPr>
              <w:t>W kryterium wydłużenie okresu gwarancji: 40</w:t>
            </w:r>
          </w:p>
        </w:tc>
        <w:tc>
          <w:tcPr>
            <w:tcW w:w="2114" w:type="dxa"/>
            <w:tcBorders>
              <w:bottom w:val="single" w:sz="4" w:space="0" w:color="auto"/>
              <w:tr2bl w:val="nil"/>
            </w:tcBorders>
          </w:tcPr>
          <w:p w14:paraId="0F9E49A1" w14:textId="77777777" w:rsidR="00226517" w:rsidRDefault="00226517" w:rsidP="00226517">
            <w:pPr>
              <w:pStyle w:val="Default"/>
              <w:rPr>
                <w:spacing w:val="-2"/>
                <w:sz w:val="22"/>
                <w:szCs w:val="22"/>
              </w:rPr>
            </w:pPr>
            <w:r>
              <w:rPr>
                <w:spacing w:val="-2"/>
                <w:sz w:val="22"/>
                <w:szCs w:val="22"/>
              </w:rPr>
              <w:t xml:space="preserve">W kryterium cena: 60 pkt </w:t>
            </w:r>
          </w:p>
          <w:p w14:paraId="21A69B3D" w14:textId="77777777" w:rsidR="00226517" w:rsidRDefault="00226517" w:rsidP="00906890">
            <w:pPr>
              <w:pStyle w:val="Default"/>
              <w:rPr>
                <w:spacing w:val="-2"/>
                <w:sz w:val="22"/>
                <w:szCs w:val="22"/>
              </w:rPr>
            </w:pPr>
          </w:p>
          <w:p w14:paraId="37E40781" w14:textId="643D605C" w:rsidR="009F5960" w:rsidRPr="00CD6D1C" w:rsidRDefault="00226517" w:rsidP="00906890">
            <w:pPr>
              <w:pStyle w:val="Default"/>
              <w:rPr>
                <w:spacing w:val="-2"/>
                <w:sz w:val="22"/>
                <w:szCs w:val="22"/>
              </w:rPr>
            </w:pPr>
            <w:r>
              <w:rPr>
                <w:spacing w:val="-2"/>
                <w:sz w:val="22"/>
                <w:szCs w:val="22"/>
              </w:rPr>
              <w:t>W kryterium wydłużenie okresu gwarancji: 40</w:t>
            </w:r>
          </w:p>
        </w:tc>
      </w:tr>
      <w:tr w:rsidR="009F5960" w:rsidRPr="00CD6D1C" w14:paraId="3A37FCD3" w14:textId="77777777" w:rsidTr="00C34F5D">
        <w:trPr>
          <w:cantSplit/>
          <w:trHeight w:val="472"/>
        </w:trPr>
        <w:tc>
          <w:tcPr>
            <w:tcW w:w="7789" w:type="dxa"/>
            <w:gridSpan w:val="4"/>
          </w:tcPr>
          <w:p w14:paraId="7118ABAC" w14:textId="16D50D9D" w:rsidR="009F5960" w:rsidRPr="00CD6D1C" w:rsidRDefault="009F5960" w:rsidP="00906890">
            <w:pPr>
              <w:pStyle w:val="Default"/>
              <w:rPr>
                <w:sz w:val="22"/>
                <w:szCs w:val="22"/>
              </w:rPr>
            </w:pPr>
            <w:r>
              <w:rPr>
                <w:sz w:val="22"/>
                <w:szCs w:val="22"/>
              </w:rPr>
              <w:t xml:space="preserve">Punkty razem: </w:t>
            </w:r>
          </w:p>
        </w:tc>
        <w:tc>
          <w:tcPr>
            <w:tcW w:w="2114" w:type="dxa"/>
            <w:tcBorders>
              <w:bottom w:val="single" w:sz="4" w:space="0" w:color="auto"/>
              <w:tr2bl w:val="nil"/>
            </w:tcBorders>
          </w:tcPr>
          <w:p w14:paraId="5A7EDB92" w14:textId="2F7B7B37" w:rsidR="009F5960" w:rsidRPr="00CD6D1C" w:rsidRDefault="00226517" w:rsidP="00906890">
            <w:pPr>
              <w:pStyle w:val="Default"/>
              <w:rPr>
                <w:spacing w:val="-2"/>
                <w:sz w:val="22"/>
                <w:szCs w:val="22"/>
              </w:rPr>
            </w:pPr>
            <w:r>
              <w:rPr>
                <w:spacing w:val="-2"/>
                <w:sz w:val="22"/>
                <w:szCs w:val="22"/>
              </w:rPr>
              <w:t>100</w:t>
            </w:r>
          </w:p>
        </w:tc>
        <w:tc>
          <w:tcPr>
            <w:tcW w:w="2114" w:type="dxa"/>
            <w:tcBorders>
              <w:bottom w:val="single" w:sz="4" w:space="0" w:color="auto"/>
              <w:tr2bl w:val="nil"/>
            </w:tcBorders>
          </w:tcPr>
          <w:p w14:paraId="4FBA5411" w14:textId="4E3CCC85" w:rsidR="009F5960" w:rsidRPr="00CD6D1C" w:rsidRDefault="00226517" w:rsidP="00906890">
            <w:pPr>
              <w:pStyle w:val="Default"/>
              <w:rPr>
                <w:spacing w:val="-2"/>
                <w:sz w:val="22"/>
                <w:szCs w:val="22"/>
              </w:rPr>
            </w:pPr>
            <w:r>
              <w:rPr>
                <w:spacing w:val="-2"/>
                <w:sz w:val="22"/>
                <w:szCs w:val="22"/>
              </w:rPr>
              <w:t>100</w:t>
            </w:r>
          </w:p>
        </w:tc>
      </w:tr>
      <w:tr w:rsidR="00EA6F0E" w:rsidRPr="00CD6D1C" w14:paraId="45DA096D" w14:textId="77777777" w:rsidTr="00906890">
        <w:trPr>
          <w:cantSplit/>
          <w:trHeight w:val="940"/>
        </w:trPr>
        <w:tc>
          <w:tcPr>
            <w:tcW w:w="588" w:type="dxa"/>
            <w:vMerge w:val="restart"/>
          </w:tcPr>
          <w:p w14:paraId="275A1F45" w14:textId="77777777" w:rsidR="00EA6F0E" w:rsidRPr="00CD6D1C" w:rsidRDefault="00EA6F0E" w:rsidP="00906890">
            <w:pPr>
              <w:pStyle w:val="Default"/>
              <w:numPr>
                <w:ilvl w:val="0"/>
                <w:numId w:val="2"/>
              </w:numPr>
              <w:rPr>
                <w:b/>
                <w:bCs/>
                <w:sz w:val="22"/>
                <w:szCs w:val="22"/>
              </w:rPr>
            </w:pPr>
          </w:p>
        </w:tc>
        <w:tc>
          <w:tcPr>
            <w:tcW w:w="2806" w:type="dxa"/>
            <w:vMerge w:val="restart"/>
            <w:shd w:val="clear" w:color="auto" w:fill="auto"/>
          </w:tcPr>
          <w:p w14:paraId="476E58DB" w14:textId="77777777" w:rsidR="00EA6F0E" w:rsidRPr="00CD6D1C" w:rsidRDefault="00EA6F0E" w:rsidP="00906890">
            <w:pPr>
              <w:pStyle w:val="Default"/>
              <w:rPr>
                <w:b/>
                <w:bCs/>
                <w:sz w:val="22"/>
                <w:szCs w:val="22"/>
              </w:rPr>
            </w:pPr>
            <w:r w:rsidRPr="00CD6D1C">
              <w:rPr>
                <w:b/>
                <w:bCs/>
                <w:sz w:val="22"/>
                <w:szCs w:val="22"/>
              </w:rPr>
              <w:t>APLOK BARTŁOMIEJ</w:t>
            </w:r>
          </w:p>
          <w:p w14:paraId="6F53ABA3" w14:textId="77777777" w:rsidR="00EA6F0E" w:rsidRPr="00CD6D1C" w:rsidRDefault="00EA6F0E" w:rsidP="00906890">
            <w:pPr>
              <w:pStyle w:val="Default"/>
              <w:rPr>
                <w:b/>
                <w:bCs/>
                <w:sz w:val="22"/>
                <w:szCs w:val="22"/>
              </w:rPr>
            </w:pPr>
            <w:r w:rsidRPr="00CD6D1C">
              <w:rPr>
                <w:b/>
                <w:bCs/>
                <w:sz w:val="22"/>
                <w:szCs w:val="22"/>
              </w:rPr>
              <w:t>CZEKALSKI PIOTR FIGIEL</w:t>
            </w:r>
          </w:p>
          <w:p w14:paraId="77EC837F" w14:textId="77777777" w:rsidR="00EA6F0E" w:rsidRPr="00CD6D1C" w:rsidRDefault="00EA6F0E" w:rsidP="00906890">
            <w:pPr>
              <w:pStyle w:val="Default"/>
              <w:rPr>
                <w:b/>
                <w:bCs/>
                <w:sz w:val="22"/>
                <w:szCs w:val="22"/>
              </w:rPr>
            </w:pPr>
            <w:r w:rsidRPr="00CD6D1C">
              <w:rPr>
                <w:b/>
                <w:bCs/>
                <w:sz w:val="22"/>
                <w:szCs w:val="22"/>
              </w:rPr>
              <w:t xml:space="preserve">SPÓŁKA JAWNA </w:t>
            </w:r>
          </w:p>
          <w:p w14:paraId="477DA5EF" w14:textId="77777777" w:rsidR="00EA6F0E" w:rsidRPr="00CD6D1C" w:rsidRDefault="00EA6F0E" w:rsidP="00906890">
            <w:pPr>
              <w:pStyle w:val="Default"/>
              <w:rPr>
                <w:b/>
                <w:bCs/>
                <w:sz w:val="22"/>
                <w:szCs w:val="22"/>
              </w:rPr>
            </w:pPr>
            <w:r w:rsidRPr="00CD6D1C">
              <w:rPr>
                <w:b/>
                <w:bCs/>
                <w:sz w:val="22"/>
                <w:szCs w:val="22"/>
              </w:rPr>
              <w:t>ul. Pojezierska 97, 91-341 Łódź</w:t>
            </w:r>
          </w:p>
          <w:p w14:paraId="3A5392F9" w14:textId="77777777" w:rsidR="00EA6F0E" w:rsidRPr="00CD6D1C" w:rsidRDefault="00EA6F0E" w:rsidP="00906890">
            <w:pPr>
              <w:pStyle w:val="Default"/>
              <w:rPr>
                <w:sz w:val="22"/>
                <w:szCs w:val="22"/>
              </w:rPr>
            </w:pPr>
            <w:r w:rsidRPr="00CD6D1C">
              <w:rPr>
                <w:sz w:val="22"/>
                <w:szCs w:val="22"/>
              </w:rPr>
              <w:t>NIP 9471987708</w:t>
            </w:r>
          </w:p>
        </w:tc>
        <w:tc>
          <w:tcPr>
            <w:tcW w:w="2261" w:type="dxa"/>
            <w:tcBorders>
              <w:tr2bl w:val="single" w:sz="4" w:space="0" w:color="auto"/>
            </w:tcBorders>
            <w:shd w:val="clear" w:color="auto" w:fill="auto"/>
          </w:tcPr>
          <w:p w14:paraId="333A296F"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59544C08" w14:textId="77777777" w:rsidR="00EA6F0E" w:rsidRPr="00CD6D1C" w:rsidRDefault="00EA6F0E" w:rsidP="00906890">
            <w:pPr>
              <w:pStyle w:val="Default"/>
              <w:rPr>
                <w:sz w:val="22"/>
                <w:szCs w:val="22"/>
              </w:rPr>
            </w:pPr>
          </w:p>
        </w:tc>
        <w:tc>
          <w:tcPr>
            <w:tcW w:w="2114" w:type="dxa"/>
            <w:tcBorders>
              <w:tr2bl w:val="nil"/>
            </w:tcBorders>
          </w:tcPr>
          <w:p w14:paraId="11F5BE67" w14:textId="77777777" w:rsidR="00EA6F0E" w:rsidRPr="00CD6D1C" w:rsidRDefault="00EA6F0E" w:rsidP="00906890">
            <w:pPr>
              <w:pStyle w:val="Default"/>
              <w:rPr>
                <w:sz w:val="22"/>
                <w:szCs w:val="22"/>
              </w:rPr>
            </w:pPr>
            <w:r w:rsidRPr="00CD6D1C">
              <w:rPr>
                <w:spacing w:val="-2"/>
                <w:sz w:val="22"/>
                <w:szCs w:val="22"/>
              </w:rPr>
              <w:t xml:space="preserve">Kryterium cena: </w:t>
            </w:r>
          </w:p>
          <w:p w14:paraId="1B9633B0" w14:textId="77777777" w:rsidR="00EA6F0E" w:rsidRPr="00CD6D1C" w:rsidRDefault="00EA6F0E" w:rsidP="00906890">
            <w:pPr>
              <w:pStyle w:val="Default"/>
              <w:rPr>
                <w:b/>
                <w:bCs/>
                <w:sz w:val="22"/>
                <w:szCs w:val="22"/>
              </w:rPr>
            </w:pPr>
            <w:r w:rsidRPr="00CD6D1C">
              <w:rPr>
                <w:b/>
                <w:bCs/>
                <w:sz w:val="22"/>
                <w:szCs w:val="22"/>
              </w:rPr>
              <w:t xml:space="preserve">13 837,50 zł. </w:t>
            </w:r>
          </w:p>
          <w:p w14:paraId="6C49983D" w14:textId="77777777" w:rsidR="00EA6F0E" w:rsidRPr="00CD6D1C" w:rsidRDefault="00EA6F0E" w:rsidP="00906890">
            <w:pPr>
              <w:pStyle w:val="Default"/>
              <w:rPr>
                <w:sz w:val="22"/>
                <w:szCs w:val="22"/>
              </w:rPr>
            </w:pPr>
          </w:p>
        </w:tc>
        <w:tc>
          <w:tcPr>
            <w:tcW w:w="2114" w:type="dxa"/>
            <w:tcBorders>
              <w:tr2bl w:val="nil"/>
            </w:tcBorders>
          </w:tcPr>
          <w:p w14:paraId="5E6249EE" w14:textId="77777777" w:rsidR="00EA6F0E" w:rsidRPr="00CD6D1C" w:rsidRDefault="00EA6F0E" w:rsidP="00906890">
            <w:pPr>
              <w:pStyle w:val="Default"/>
              <w:rPr>
                <w:sz w:val="22"/>
                <w:szCs w:val="22"/>
              </w:rPr>
            </w:pPr>
            <w:r w:rsidRPr="00CD6D1C">
              <w:rPr>
                <w:spacing w:val="-2"/>
                <w:sz w:val="22"/>
                <w:szCs w:val="22"/>
              </w:rPr>
              <w:t xml:space="preserve">Kryterium cena: </w:t>
            </w:r>
          </w:p>
          <w:p w14:paraId="7BBB0D58" w14:textId="77777777" w:rsidR="00EA6F0E" w:rsidRPr="00CD6D1C" w:rsidRDefault="00EA6F0E" w:rsidP="00906890">
            <w:pPr>
              <w:pStyle w:val="Default"/>
              <w:rPr>
                <w:b/>
                <w:bCs/>
                <w:sz w:val="22"/>
                <w:szCs w:val="22"/>
              </w:rPr>
            </w:pPr>
            <w:r w:rsidRPr="00CD6D1C">
              <w:rPr>
                <w:b/>
                <w:bCs/>
                <w:sz w:val="22"/>
                <w:szCs w:val="22"/>
              </w:rPr>
              <w:t xml:space="preserve">64 006,74 zł. </w:t>
            </w:r>
          </w:p>
          <w:p w14:paraId="51FBD9A9" w14:textId="77777777" w:rsidR="00EA6F0E" w:rsidRPr="00CD6D1C" w:rsidRDefault="00EA6F0E" w:rsidP="00906890">
            <w:pPr>
              <w:pStyle w:val="Default"/>
              <w:rPr>
                <w:sz w:val="22"/>
                <w:szCs w:val="22"/>
              </w:rPr>
            </w:pPr>
          </w:p>
        </w:tc>
      </w:tr>
      <w:tr w:rsidR="00EA6F0E" w:rsidRPr="00CD6D1C" w14:paraId="3B63B8F2" w14:textId="77777777" w:rsidTr="0075046C">
        <w:trPr>
          <w:cantSplit/>
          <w:trHeight w:val="1124"/>
        </w:trPr>
        <w:tc>
          <w:tcPr>
            <w:tcW w:w="588" w:type="dxa"/>
            <w:vMerge/>
          </w:tcPr>
          <w:p w14:paraId="58A87D0D" w14:textId="77777777" w:rsidR="00EA6F0E" w:rsidRPr="00CD6D1C" w:rsidRDefault="00EA6F0E" w:rsidP="00906890">
            <w:pPr>
              <w:pStyle w:val="Default"/>
              <w:numPr>
                <w:ilvl w:val="0"/>
                <w:numId w:val="2"/>
              </w:numPr>
              <w:rPr>
                <w:sz w:val="22"/>
                <w:szCs w:val="22"/>
              </w:rPr>
            </w:pPr>
          </w:p>
        </w:tc>
        <w:tc>
          <w:tcPr>
            <w:tcW w:w="2806" w:type="dxa"/>
            <w:vMerge/>
            <w:shd w:val="clear" w:color="auto" w:fill="auto"/>
          </w:tcPr>
          <w:p w14:paraId="52D24F7C" w14:textId="77777777" w:rsidR="00EA6F0E" w:rsidRPr="00CD6D1C" w:rsidRDefault="00EA6F0E" w:rsidP="00906890">
            <w:pPr>
              <w:pStyle w:val="Default"/>
              <w:rPr>
                <w:sz w:val="22"/>
                <w:szCs w:val="22"/>
              </w:rPr>
            </w:pPr>
          </w:p>
        </w:tc>
        <w:tc>
          <w:tcPr>
            <w:tcW w:w="2261" w:type="dxa"/>
            <w:tcBorders>
              <w:bottom w:val="single" w:sz="4" w:space="0" w:color="auto"/>
              <w:tr2bl w:val="single" w:sz="4" w:space="0" w:color="auto"/>
            </w:tcBorders>
            <w:shd w:val="clear" w:color="auto" w:fill="auto"/>
          </w:tcPr>
          <w:p w14:paraId="69403A3C" w14:textId="77777777" w:rsidR="00EA6F0E" w:rsidRPr="00CD6D1C" w:rsidRDefault="00EA6F0E" w:rsidP="00906890">
            <w:pPr>
              <w:pStyle w:val="Default"/>
              <w:rPr>
                <w:spacing w:val="-2"/>
                <w:sz w:val="22"/>
                <w:szCs w:val="22"/>
              </w:rPr>
            </w:pPr>
          </w:p>
        </w:tc>
        <w:tc>
          <w:tcPr>
            <w:tcW w:w="2134" w:type="dxa"/>
            <w:tcBorders>
              <w:bottom w:val="single" w:sz="4" w:space="0" w:color="auto"/>
              <w:tr2bl w:val="single" w:sz="4" w:space="0" w:color="auto"/>
            </w:tcBorders>
          </w:tcPr>
          <w:p w14:paraId="6007091B" w14:textId="77777777" w:rsidR="00EA6F0E" w:rsidRPr="00CD6D1C" w:rsidRDefault="00EA6F0E" w:rsidP="00906890">
            <w:pPr>
              <w:pStyle w:val="Default"/>
              <w:rPr>
                <w:sz w:val="22"/>
                <w:szCs w:val="22"/>
              </w:rPr>
            </w:pPr>
          </w:p>
        </w:tc>
        <w:tc>
          <w:tcPr>
            <w:tcW w:w="2114" w:type="dxa"/>
            <w:tcBorders>
              <w:bottom w:val="single" w:sz="4" w:space="0" w:color="auto"/>
              <w:tr2bl w:val="nil"/>
            </w:tcBorders>
          </w:tcPr>
          <w:p w14:paraId="08F52D93" w14:textId="77777777" w:rsidR="00EA6F0E" w:rsidRPr="00CD6D1C" w:rsidRDefault="00EA6F0E" w:rsidP="00906890">
            <w:pPr>
              <w:pStyle w:val="Default"/>
              <w:rPr>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c>
          <w:tcPr>
            <w:tcW w:w="2114" w:type="dxa"/>
            <w:tcBorders>
              <w:tr2bl w:val="nil"/>
            </w:tcBorders>
          </w:tcPr>
          <w:p w14:paraId="40E20EEF" w14:textId="77777777" w:rsidR="00EA6F0E" w:rsidRPr="00CD6D1C" w:rsidRDefault="00EA6F0E" w:rsidP="00906890">
            <w:pPr>
              <w:pStyle w:val="Default"/>
              <w:rPr>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r>
      <w:tr w:rsidR="0075046C" w:rsidRPr="00CD6D1C" w14:paraId="0661B8D8" w14:textId="77777777" w:rsidTr="00740731">
        <w:trPr>
          <w:cantSplit/>
          <w:trHeight w:val="1124"/>
        </w:trPr>
        <w:tc>
          <w:tcPr>
            <w:tcW w:w="7789" w:type="dxa"/>
            <w:gridSpan w:val="4"/>
          </w:tcPr>
          <w:p w14:paraId="2FF12A64" w14:textId="703C509E" w:rsidR="0075046C" w:rsidRPr="00CD6D1C" w:rsidRDefault="0075046C" w:rsidP="00906890">
            <w:pPr>
              <w:pStyle w:val="Default"/>
              <w:rPr>
                <w:sz w:val="22"/>
                <w:szCs w:val="22"/>
              </w:rPr>
            </w:pPr>
            <w:r>
              <w:rPr>
                <w:sz w:val="22"/>
                <w:szCs w:val="22"/>
              </w:rPr>
              <w:lastRenderedPageBreak/>
              <w:t>Liczba punktów w kryterium</w:t>
            </w:r>
          </w:p>
        </w:tc>
        <w:tc>
          <w:tcPr>
            <w:tcW w:w="2114" w:type="dxa"/>
            <w:tcBorders>
              <w:bottom w:val="single" w:sz="4" w:space="0" w:color="auto"/>
              <w:tr2bl w:val="nil"/>
            </w:tcBorders>
          </w:tcPr>
          <w:p w14:paraId="5BA13A8F" w14:textId="76D196FC" w:rsidR="00226517" w:rsidRDefault="00226517" w:rsidP="00906890">
            <w:pPr>
              <w:pStyle w:val="Default"/>
              <w:rPr>
                <w:spacing w:val="-2"/>
                <w:sz w:val="22"/>
                <w:szCs w:val="22"/>
              </w:rPr>
            </w:pPr>
            <w:r>
              <w:rPr>
                <w:spacing w:val="-2"/>
                <w:sz w:val="22"/>
                <w:szCs w:val="22"/>
              </w:rPr>
              <w:t>W kryterium cena:</w:t>
            </w:r>
          </w:p>
          <w:p w14:paraId="759CD749" w14:textId="51064078" w:rsidR="00226517" w:rsidRDefault="00226517" w:rsidP="00906890">
            <w:pPr>
              <w:pStyle w:val="Default"/>
              <w:rPr>
                <w:spacing w:val="-2"/>
                <w:sz w:val="22"/>
                <w:szCs w:val="22"/>
              </w:rPr>
            </w:pPr>
            <w:r>
              <w:rPr>
                <w:spacing w:val="-2"/>
                <w:sz w:val="22"/>
                <w:szCs w:val="22"/>
              </w:rPr>
              <w:t xml:space="preserve">56,86 pkt </w:t>
            </w:r>
          </w:p>
          <w:p w14:paraId="51F41758" w14:textId="0D7EFC49" w:rsidR="0075046C" w:rsidRPr="00CD6D1C" w:rsidRDefault="00226517" w:rsidP="00906890">
            <w:pPr>
              <w:pStyle w:val="Default"/>
              <w:rPr>
                <w:spacing w:val="-2"/>
                <w:sz w:val="22"/>
                <w:szCs w:val="22"/>
              </w:rPr>
            </w:pPr>
            <w:r>
              <w:rPr>
                <w:spacing w:val="-2"/>
                <w:sz w:val="22"/>
                <w:szCs w:val="22"/>
              </w:rPr>
              <w:t>W kryterium wydłużenie okresu gwarancji: 40</w:t>
            </w:r>
          </w:p>
        </w:tc>
        <w:tc>
          <w:tcPr>
            <w:tcW w:w="2114" w:type="dxa"/>
            <w:tcBorders>
              <w:tr2bl w:val="nil"/>
            </w:tcBorders>
          </w:tcPr>
          <w:p w14:paraId="1C305CB8" w14:textId="190646A7" w:rsidR="0075046C" w:rsidRPr="00CD6D1C" w:rsidRDefault="0075046C" w:rsidP="00906890">
            <w:pPr>
              <w:pStyle w:val="Default"/>
              <w:rPr>
                <w:spacing w:val="-2"/>
                <w:sz w:val="22"/>
                <w:szCs w:val="22"/>
              </w:rPr>
            </w:pPr>
            <w:r>
              <w:rPr>
                <w:spacing w:val="-2"/>
                <w:sz w:val="22"/>
                <w:szCs w:val="22"/>
              </w:rPr>
              <w:t>OFERTA ODRZUCONA</w:t>
            </w:r>
          </w:p>
        </w:tc>
      </w:tr>
      <w:tr w:rsidR="0075046C" w:rsidRPr="00CD6D1C" w14:paraId="1243B41C" w14:textId="77777777" w:rsidTr="0075046C">
        <w:trPr>
          <w:cantSplit/>
          <w:trHeight w:val="558"/>
        </w:trPr>
        <w:tc>
          <w:tcPr>
            <w:tcW w:w="7789" w:type="dxa"/>
            <w:gridSpan w:val="4"/>
          </w:tcPr>
          <w:p w14:paraId="7662EDE4" w14:textId="07B51A42" w:rsidR="0075046C" w:rsidRPr="00CD6D1C" w:rsidRDefault="0075046C" w:rsidP="00906890">
            <w:pPr>
              <w:pStyle w:val="Default"/>
              <w:rPr>
                <w:sz w:val="22"/>
                <w:szCs w:val="22"/>
              </w:rPr>
            </w:pPr>
            <w:r>
              <w:rPr>
                <w:sz w:val="22"/>
                <w:szCs w:val="22"/>
              </w:rPr>
              <w:t>Punkty razem:</w:t>
            </w:r>
          </w:p>
        </w:tc>
        <w:tc>
          <w:tcPr>
            <w:tcW w:w="2114" w:type="dxa"/>
            <w:tcBorders>
              <w:bottom w:val="single" w:sz="4" w:space="0" w:color="auto"/>
              <w:tr2bl w:val="nil"/>
            </w:tcBorders>
          </w:tcPr>
          <w:p w14:paraId="4C4D4202" w14:textId="3B382301" w:rsidR="0075046C" w:rsidRPr="00CD6D1C" w:rsidRDefault="00226517" w:rsidP="00906890">
            <w:pPr>
              <w:pStyle w:val="Default"/>
              <w:rPr>
                <w:spacing w:val="-2"/>
                <w:sz w:val="22"/>
                <w:szCs w:val="22"/>
              </w:rPr>
            </w:pPr>
            <w:r>
              <w:rPr>
                <w:spacing w:val="-2"/>
                <w:sz w:val="22"/>
                <w:szCs w:val="22"/>
              </w:rPr>
              <w:t xml:space="preserve">96,86 </w:t>
            </w:r>
          </w:p>
        </w:tc>
        <w:tc>
          <w:tcPr>
            <w:tcW w:w="2114" w:type="dxa"/>
            <w:tcBorders>
              <w:tr2bl w:val="nil"/>
            </w:tcBorders>
          </w:tcPr>
          <w:p w14:paraId="4AEA1C12" w14:textId="3502DB7C" w:rsidR="0075046C" w:rsidRPr="00CD6D1C" w:rsidRDefault="00226517" w:rsidP="00906890">
            <w:pPr>
              <w:pStyle w:val="Default"/>
              <w:rPr>
                <w:spacing w:val="-2"/>
                <w:sz w:val="22"/>
                <w:szCs w:val="22"/>
              </w:rPr>
            </w:pPr>
            <w:r>
              <w:rPr>
                <w:spacing w:val="-2"/>
                <w:sz w:val="22"/>
                <w:szCs w:val="22"/>
              </w:rPr>
              <w:t>OFERTA ODRZUCONA</w:t>
            </w:r>
          </w:p>
        </w:tc>
      </w:tr>
      <w:tr w:rsidR="00EA6F0E" w:rsidRPr="00CD6D1C" w14:paraId="14F7181E" w14:textId="77777777" w:rsidTr="00906890">
        <w:trPr>
          <w:cantSplit/>
          <w:trHeight w:val="842"/>
        </w:trPr>
        <w:tc>
          <w:tcPr>
            <w:tcW w:w="588" w:type="dxa"/>
            <w:vMerge w:val="restart"/>
          </w:tcPr>
          <w:p w14:paraId="7BBAF8BF" w14:textId="77777777" w:rsidR="00EA6F0E" w:rsidRPr="00CD6D1C" w:rsidRDefault="00EA6F0E" w:rsidP="00906890">
            <w:pPr>
              <w:pStyle w:val="Default"/>
              <w:numPr>
                <w:ilvl w:val="0"/>
                <w:numId w:val="2"/>
              </w:numPr>
              <w:rPr>
                <w:b/>
                <w:bCs/>
                <w:sz w:val="22"/>
                <w:szCs w:val="22"/>
              </w:rPr>
            </w:pPr>
          </w:p>
        </w:tc>
        <w:tc>
          <w:tcPr>
            <w:tcW w:w="2806" w:type="dxa"/>
            <w:vMerge w:val="restart"/>
            <w:shd w:val="clear" w:color="auto" w:fill="auto"/>
          </w:tcPr>
          <w:p w14:paraId="4EE5B99D" w14:textId="77777777" w:rsidR="00EA6F0E" w:rsidRPr="00CD6D1C" w:rsidRDefault="00EA6F0E" w:rsidP="00906890">
            <w:pPr>
              <w:pStyle w:val="Default"/>
              <w:rPr>
                <w:b/>
                <w:bCs/>
                <w:sz w:val="22"/>
                <w:szCs w:val="22"/>
              </w:rPr>
            </w:pPr>
            <w:proofErr w:type="spellStart"/>
            <w:r w:rsidRPr="00CD6D1C">
              <w:rPr>
                <w:b/>
                <w:bCs/>
                <w:sz w:val="22"/>
                <w:szCs w:val="22"/>
              </w:rPr>
              <w:t>Sietom</w:t>
            </w:r>
            <w:proofErr w:type="spellEnd"/>
            <w:r w:rsidRPr="00CD6D1C">
              <w:rPr>
                <w:b/>
                <w:bCs/>
                <w:sz w:val="22"/>
                <w:szCs w:val="22"/>
              </w:rPr>
              <w:t xml:space="preserve"> Sp. z o.o.</w:t>
            </w:r>
          </w:p>
          <w:p w14:paraId="5E0E8A2F" w14:textId="77777777" w:rsidR="00EA6F0E" w:rsidRPr="00CD6D1C" w:rsidRDefault="00EA6F0E" w:rsidP="00906890">
            <w:pPr>
              <w:pStyle w:val="Default"/>
              <w:rPr>
                <w:b/>
                <w:bCs/>
                <w:sz w:val="22"/>
                <w:szCs w:val="22"/>
              </w:rPr>
            </w:pPr>
            <w:r w:rsidRPr="00CD6D1C">
              <w:rPr>
                <w:b/>
                <w:bCs/>
                <w:sz w:val="22"/>
                <w:szCs w:val="22"/>
              </w:rPr>
              <w:t>ul. Rakietowa 22, 80-298 Gdańsk</w:t>
            </w:r>
          </w:p>
          <w:p w14:paraId="6ED81838" w14:textId="77777777" w:rsidR="00EA6F0E" w:rsidRPr="00CD6D1C" w:rsidRDefault="00EA6F0E" w:rsidP="00906890">
            <w:pPr>
              <w:pStyle w:val="Default"/>
              <w:rPr>
                <w:sz w:val="22"/>
                <w:szCs w:val="22"/>
              </w:rPr>
            </w:pPr>
            <w:r w:rsidRPr="00CD6D1C">
              <w:rPr>
                <w:sz w:val="22"/>
                <w:szCs w:val="22"/>
              </w:rPr>
              <w:t>NIP 5840251853</w:t>
            </w:r>
          </w:p>
        </w:tc>
        <w:tc>
          <w:tcPr>
            <w:tcW w:w="2261" w:type="dxa"/>
            <w:tcBorders>
              <w:tr2bl w:val="single" w:sz="4" w:space="0" w:color="auto"/>
            </w:tcBorders>
            <w:shd w:val="clear" w:color="auto" w:fill="auto"/>
          </w:tcPr>
          <w:p w14:paraId="732612CD"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16AC496C" w14:textId="77777777" w:rsidR="00EA6F0E" w:rsidRPr="00CD6D1C" w:rsidRDefault="00EA6F0E" w:rsidP="00906890">
            <w:pPr>
              <w:pStyle w:val="Default"/>
              <w:rPr>
                <w:spacing w:val="-2"/>
                <w:sz w:val="22"/>
                <w:szCs w:val="22"/>
              </w:rPr>
            </w:pPr>
          </w:p>
        </w:tc>
        <w:tc>
          <w:tcPr>
            <w:tcW w:w="2114" w:type="dxa"/>
            <w:tcBorders>
              <w:tr2bl w:val="single" w:sz="4" w:space="0" w:color="auto"/>
            </w:tcBorders>
          </w:tcPr>
          <w:p w14:paraId="6A896CF4" w14:textId="77777777" w:rsidR="00EA6F0E" w:rsidRPr="00CD6D1C" w:rsidRDefault="00EA6F0E" w:rsidP="00906890">
            <w:pPr>
              <w:pStyle w:val="Default"/>
              <w:rPr>
                <w:spacing w:val="-2"/>
                <w:sz w:val="22"/>
                <w:szCs w:val="22"/>
              </w:rPr>
            </w:pPr>
          </w:p>
        </w:tc>
        <w:tc>
          <w:tcPr>
            <w:tcW w:w="2114" w:type="dxa"/>
            <w:tcBorders>
              <w:tr2bl w:val="nil"/>
            </w:tcBorders>
          </w:tcPr>
          <w:p w14:paraId="3525B9BD" w14:textId="77777777" w:rsidR="00EA6F0E" w:rsidRPr="00CD6D1C" w:rsidRDefault="00EA6F0E" w:rsidP="00906890">
            <w:pPr>
              <w:ind w:right="101"/>
              <w:rPr>
                <w:rFonts w:ascii="Calibri" w:hAnsi="Calibri" w:cs="Calibri"/>
                <w:spacing w:val="-2"/>
              </w:rPr>
            </w:pPr>
            <w:r w:rsidRPr="00CD6D1C">
              <w:rPr>
                <w:rFonts w:ascii="Calibri" w:hAnsi="Calibri" w:cs="Calibri"/>
                <w:spacing w:val="-2"/>
              </w:rPr>
              <w:t>Kryterium cena:</w:t>
            </w:r>
          </w:p>
          <w:p w14:paraId="03534D1F" w14:textId="77777777" w:rsidR="00EA6F0E" w:rsidRPr="00CD6D1C" w:rsidRDefault="00EA6F0E" w:rsidP="00906890">
            <w:pPr>
              <w:pStyle w:val="Default"/>
              <w:rPr>
                <w:rFonts w:eastAsia="DejaVu Serif Condensed"/>
                <w:color w:val="auto"/>
                <w:spacing w:val="-2"/>
                <w:sz w:val="22"/>
                <w:szCs w:val="22"/>
                <w:lang w:eastAsia="en-US"/>
              </w:rPr>
            </w:pPr>
            <w:r w:rsidRPr="00CD6D1C">
              <w:rPr>
                <w:b/>
                <w:bCs/>
                <w:sz w:val="22"/>
                <w:szCs w:val="22"/>
              </w:rPr>
              <w:t>169 248,00 zł</w:t>
            </w:r>
            <w:r w:rsidRPr="00CD6D1C">
              <w:rPr>
                <w:rFonts w:eastAsia="DejaVu Serif Condensed"/>
                <w:color w:val="auto"/>
                <w:spacing w:val="-2"/>
                <w:sz w:val="22"/>
                <w:szCs w:val="22"/>
                <w:lang w:eastAsia="en-US"/>
              </w:rPr>
              <w:t xml:space="preserve">. </w:t>
            </w:r>
          </w:p>
          <w:p w14:paraId="2DC2605A" w14:textId="77777777" w:rsidR="00EA6F0E" w:rsidRPr="00CD6D1C" w:rsidRDefault="00EA6F0E" w:rsidP="00906890">
            <w:pPr>
              <w:pStyle w:val="Default"/>
              <w:rPr>
                <w:spacing w:val="-2"/>
                <w:sz w:val="22"/>
                <w:szCs w:val="22"/>
              </w:rPr>
            </w:pPr>
          </w:p>
        </w:tc>
      </w:tr>
      <w:tr w:rsidR="00EA6F0E" w:rsidRPr="00CD6D1C" w14:paraId="20921E49" w14:textId="77777777" w:rsidTr="00906890">
        <w:trPr>
          <w:cantSplit/>
          <w:trHeight w:val="870"/>
        </w:trPr>
        <w:tc>
          <w:tcPr>
            <w:tcW w:w="588" w:type="dxa"/>
            <w:vMerge/>
          </w:tcPr>
          <w:p w14:paraId="666502F3" w14:textId="77777777" w:rsidR="00EA6F0E" w:rsidRPr="00CD6D1C" w:rsidRDefault="00EA6F0E" w:rsidP="00906890">
            <w:pPr>
              <w:pStyle w:val="Default"/>
              <w:numPr>
                <w:ilvl w:val="0"/>
                <w:numId w:val="2"/>
              </w:numPr>
              <w:rPr>
                <w:sz w:val="22"/>
                <w:szCs w:val="22"/>
              </w:rPr>
            </w:pPr>
          </w:p>
        </w:tc>
        <w:tc>
          <w:tcPr>
            <w:tcW w:w="2806" w:type="dxa"/>
            <w:vMerge/>
            <w:shd w:val="clear" w:color="auto" w:fill="auto"/>
          </w:tcPr>
          <w:p w14:paraId="4C2F0C21" w14:textId="77777777" w:rsidR="00EA6F0E" w:rsidRPr="00CD6D1C" w:rsidRDefault="00EA6F0E" w:rsidP="00906890">
            <w:pPr>
              <w:pStyle w:val="Default"/>
              <w:rPr>
                <w:sz w:val="22"/>
                <w:szCs w:val="22"/>
              </w:rPr>
            </w:pPr>
          </w:p>
        </w:tc>
        <w:tc>
          <w:tcPr>
            <w:tcW w:w="2261" w:type="dxa"/>
            <w:tcBorders>
              <w:tr2bl w:val="single" w:sz="4" w:space="0" w:color="auto"/>
            </w:tcBorders>
            <w:shd w:val="clear" w:color="auto" w:fill="auto"/>
          </w:tcPr>
          <w:p w14:paraId="43F11E63"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142791FC" w14:textId="77777777" w:rsidR="00EA6F0E" w:rsidRPr="00CD6D1C" w:rsidRDefault="00EA6F0E" w:rsidP="00906890">
            <w:pPr>
              <w:pStyle w:val="Default"/>
              <w:rPr>
                <w:spacing w:val="-2"/>
                <w:sz w:val="22"/>
                <w:szCs w:val="22"/>
              </w:rPr>
            </w:pPr>
          </w:p>
        </w:tc>
        <w:tc>
          <w:tcPr>
            <w:tcW w:w="2114" w:type="dxa"/>
            <w:tcBorders>
              <w:bottom w:val="single" w:sz="4" w:space="0" w:color="auto"/>
              <w:tr2bl w:val="single" w:sz="4" w:space="0" w:color="auto"/>
            </w:tcBorders>
          </w:tcPr>
          <w:p w14:paraId="4D18381A" w14:textId="77777777" w:rsidR="00EA6F0E" w:rsidRPr="00CD6D1C" w:rsidRDefault="00EA6F0E" w:rsidP="00906890">
            <w:pPr>
              <w:pStyle w:val="Default"/>
              <w:rPr>
                <w:spacing w:val="-2"/>
                <w:sz w:val="22"/>
                <w:szCs w:val="22"/>
              </w:rPr>
            </w:pPr>
          </w:p>
        </w:tc>
        <w:tc>
          <w:tcPr>
            <w:tcW w:w="2114" w:type="dxa"/>
            <w:tcBorders>
              <w:bottom w:val="single" w:sz="4" w:space="0" w:color="auto"/>
              <w:tr2bl w:val="nil"/>
            </w:tcBorders>
          </w:tcPr>
          <w:p w14:paraId="352D2931" w14:textId="77777777" w:rsidR="00EA6F0E" w:rsidRPr="00CD6D1C" w:rsidRDefault="00EA6F0E" w:rsidP="00906890">
            <w:pPr>
              <w:pStyle w:val="Default"/>
              <w:rPr>
                <w:spacing w:val="-2"/>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r>
      <w:tr w:rsidR="00226517" w:rsidRPr="00CD6D1C" w14:paraId="4D282F29" w14:textId="77777777" w:rsidTr="00226517">
        <w:trPr>
          <w:cantSplit/>
          <w:trHeight w:val="175"/>
        </w:trPr>
        <w:tc>
          <w:tcPr>
            <w:tcW w:w="9903" w:type="dxa"/>
            <w:gridSpan w:val="5"/>
          </w:tcPr>
          <w:p w14:paraId="2428B36F" w14:textId="2CDB69A0" w:rsidR="00226517" w:rsidRPr="00CD6D1C" w:rsidRDefault="00226517" w:rsidP="00906890">
            <w:pPr>
              <w:pStyle w:val="Default"/>
              <w:rPr>
                <w:spacing w:val="-2"/>
                <w:sz w:val="22"/>
                <w:szCs w:val="22"/>
              </w:rPr>
            </w:pPr>
            <w:r>
              <w:rPr>
                <w:spacing w:val="-2"/>
                <w:sz w:val="22"/>
                <w:szCs w:val="22"/>
              </w:rPr>
              <w:t>Liczba punktów w kryterium:</w:t>
            </w:r>
          </w:p>
        </w:tc>
        <w:tc>
          <w:tcPr>
            <w:tcW w:w="2114" w:type="dxa"/>
            <w:tcBorders>
              <w:bottom w:val="single" w:sz="4" w:space="0" w:color="auto"/>
              <w:tr2bl w:val="nil"/>
            </w:tcBorders>
          </w:tcPr>
          <w:p w14:paraId="03867C42" w14:textId="0EA6F520" w:rsidR="00E25E84" w:rsidRDefault="00E25E84" w:rsidP="00906890">
            <w:pPr>
              <w:pStyle w:val="Default"/>
              <w:rPr>
                <w:spacing w:val="-2"/>
                <w:sz w:val="22"/>
                <w:szCs w:val="22"/>
              </w:rPr>
            </w:pPr>
            <w:r>
              <w:rPr>
                <w:spacing w:val="-2"/>
                <w:sz w:val="22"/>
                <w:szCs w:val="22"/>
              </w:rPr>
              <w:t>W kryterium cena: 27,5</w:t>
            </w:r>
            <w:r w:rsidR="006B033C">
              <w:rPr>
                <w:spacing w:val="-2"/>
                <w:sz w:val="22"/>
                <w:szCs w:val="22"/>
              </w:rPr>
              <w:t>1</w:t>
            </w:r>
          </w:p>
          <w:p w14:paraId="1265279A" w14:textId="77777777" w:rsidR="00E25E84" w:rsidRDefault="00E25E84" w:rsidP="00906890">
            <w:pPr>
              <w:pStyle w:val="Default"/>
              <w:rPr>
                <w:spacing w:val="-2"/>
                <w:sz w:val="22"/>
                <w:szCs w:val="22"/>
              </w:rPr>
            </w:pPr>
          </w:p>
          <w:p w14:paraId="487860D9" w14:textId="36FC2E3C" w:rsidR="00226517" w:rsidRPr="00CD6D1C" w:rsidRDefault="00226517" w:rsidP="00906890">
            <w:pPr>
              <w:pStyle w:val="Default"/>
              <w:rPr>
                <w:spacing w:val="-2"/>
                <w:sz w:val="22"/>
                <w:szCs w:val="22"/>
              </w:rPr>
            </w:pPr>
            <w:r>
              <w:rPr>
                <w:spacing w:val="-2"/>
                <w:sz w:val="22"/>
                <w:szCs w:val="22"/>
              </w:rPr>
              <w:t>W kryterium wydłużenie okresu gwarancji: 40</w:t>
            </w:r>
          </w:p>
        </w:tc>
      </w:tr>
      <w:tr w:rsidR="00226517" w:rsidRPr="00CD6D1C" w14:paraId="31BF091D" w14:textId="77777777" w:rsidTr="00226517">
        <w:trPr>
          <w:cantSplit/>
          <w:trHeight w:val="335"/>
        </w:trPr>
        <w:tc>
          <w:tcPr>
            <w:tcW w:w="9903" w:type="dxa"/>
            <w:gridSpan w:val="5"/>
          </w:tcPr>
          <w:p w14:paraId="3E47B7B1" w14:textId="0DA2F8D9" w:rsidR="00226517" w:rsidRPr="00CD6D1C" w:rsidRDefault="00226517" w:rsidP="00906890">
            <w:pPr>
              <w:pStyle w:val="Default"/>
              <w:rPr>
                <w:spacing w:val="-2"/>
                <w:sz w:val="22"/>
                <w:szCs w:val="22"/>
              </w:rPr>
            </w:pPr>
            <w:r>
              <w:rPr>
                <w:spacing w:val="-2"/>
                <w:sz w:val="22"/>
                <w:szCs w:val="22"/>
              </w:rPr>
              <w:t>Punkty razem:</w:t>
            </w:r>
          </w:p>
        </w:tc>
        <w:tc>
          <w:tcPr>
            <w:tcW w:w="2114" w:type="dxa"/>
            <w:tcBorders>
              <w:bottom w:val="single" w:sz="4" w:space="0" w:color="auto"/>
              <w:tr2bl w:val="nil"/>
            </w:tcBorders>
          </w:tcPr>
          <w:p w14:paraId="605ED931" w14:textId="0E77931F" w:rsidR="00226517" w:rsidRPr="00CD6D1C" w:rsidRDefault="00E25E84" w:rsidP="00906890">
            <w:pPr>
              <w:pStyle w:val="Default"/>
              <w:rPr>
                <w:spacing w:val="-2"/>
                <w:sz w:val="22"/>
                <w:szCs w:val="22"/>
              </w:rPr>
            </w:pPr>
            <w:r>
              <w:rPr>
                <w:spacing w:val="-2"/>
                <w:sz w:val="22"/>
                <w:szCs w:val="22"/>
              </w:rPr>
              <w:t>67,5</w:t>
            </w:r>
            <w:r w:rsidR="006B033C">
              <w:rPr>
                <w:spacing w:val="-2"/>
                <w:sz w:val="22"/>
                <w:szCs w:val="22"/>
              </w:rPr>
              <w:t>1</w:t>
            </w:r>
          </w:p>
        </w:tc>
      </w:tr>
      <w:tr w:rsidR="00EA6F0E" w:rsidRPr="00CD6D1C" w14:paraId="1DE44621" w14:textId="77777777" w:rsidTr="00906890">
        <w:trPr>
          <w:cantSplit/>
          <w:trHeight w:val="810"/>
        </w:trPr>
        <w:tc>
          <w:tcPr>
            <w:tcW w:w="588" w:type="dxa"/>
            <w:vMerge w:val="restart"/>
          </w:tcPr>
          <w:p w14:paraId="20A09610" w14:textId="77777777" w:rsidR="00EA6F0E" w:rsidRPr="00CD6D1C" w:rsidRDefault="00EA6F0E" w:rsidP="00906890">
            <w:pPr>
              <w:pStyle w:val="Default"/>
              <w:numPr>
                <w:ilvl w:val="0"/>
                <w:numId w:val="2"/>
              </w:numPr>
              <w:rPr>
                <w:b/>
                <w:bCs/>
                <w:sz w:val="22"/>
                <w:szCs w:val="22"/>
              </w:rPr>
            </w:pPr>
          </w:p>
        </w:tc>
        <w:tc>
          <w:tcPr>
            <w:tcW w:w="2806" w:type="dxa"/>
            <w:vMerge w:val="restart"/>
            <w:shd w:val="clear" w:color="auto" w:fill="auto"/>
          </w:tcPr>
          <w:p w14:paraId="4BA9987D" w14:textId="77777777" w:rsidR="00EA6F0E" w:rsidRPr="00CD6D1C" w:rsidRDefault="00EA6F0E" w:rsidP="00906890">
            <w:pPr>
              <w:pStyle w:val="Default"/>
              <w:rPr>
                <w:b/>
                <w:bCs/>
                <w:sz w:val="22"/>
                <w:szCs w:val="22"/>
              </w:rPr>
            </w:pPr>
            <w:r w:rsidRPr="00CD6D1C">
              <w:rPr>
                <w:b/>
                <w:bCs/>
                <w:sz w:val="22"/>
                <w:szCs w:val="22"/>
              </w:rPr>
              <w:t>CEZAR CEZARY MACHNIO</w:t>
            </w:r>
          </w:p>
          <w:p w14:paraId="444BC17C" w14:textId="77777777" w:rsidR="00EA6F0E" w:rsidRPr="00CD6D1C" w:rsidRDefault="00EA6F0E" w:rsidP="00906890">
            <w:pPr>
              <w:pStyle w:val="Default"/>
              <w:rPr>
                <w:b/>
                <w:bCs/>
                <w:sz w:val="22"/>
                <w:szCs w:val="22"/>
              </w:rPr>
            </w:pPr>
            <w:r w:rsidRPr="00CD6D1C">
              <w:rPr>
                <w:b/>
                <w:bCs/>
                <w:sz w:val="22"/>
                <w:szCs w:val="22"/>
              </w:rPr>
              <w:t>I PIOTR GĘBKA SPÓŁKA</w:t>
            </w:r>
          </w:p>
          <w:p w14:paraId="294A963A" w14:textId="77777777" w:rsidR="00EA6F0E" w:rsidRPr="00CD6D1C" w:rsidRDefault="00EA6F0E" w:rsidP="00906890">
            <w:pPr>
              <w:pStyle w:val="Default"/>
              <w:rPr>
                <w:b/>
                <w:bCs/>
                <w:sz w:val="22"/>
                <w:szCs w:val="22"/>
              </w:rPr>
            </w:pPr>
            <w:r w:rsidRPr="00CD6D1C">
              <w:rPr>
                <w:b/>
                <w:bCs/>
                <w:sz w:val="22"/>
                <w:szCs w:val="22"/>
              </w:rPr>
              <w:t xml:space="preserve">JAWNA </w:t>
            </w:r>
          </w:p>
          <w:p w14:paraId="2D72034B" w14:textId="77777777" w:rsidR="00EA6F0E" w:rsidRPr="00CD6D1C" w:rsidRDefault="00EA6F0E" w:rsidP="00906890">
            <w:pPr>
              <w:pStyle w:val="Default"/>
              <w:rPr>
                <w:b/>
                <w:bCs/>
                <w:sz w:val="22"/>
                <w:szCs w:val="22"/>
              </w:rPr>
            </w:pPr>
            <w:r w:rsidRPr="00CD6D1C">
              <w:rPr>
                <w:b/>
                <w:bCs/>
                <w:sz w:val="22"/>
                <w:szCs w:val="22"/>
              </w:rPr>
              <w:t xml:space="preserve">ul. Wolność 8 lok. 4, </w:t>
            </w:r>
            <w:r w:rsidRPr="00CD6D1C">
              <w:rPr>
                <w:b/>
                <w:bCs/>
                <w:sz w:val="22"/>
                <w:szCs w:val="22"/>
              </w:rPr>
              <w:br/>
              <w:t>26-600 Radom</w:t>
            </w:r>
          </w:p>
          <w:p w14:paraId="09F50E05" w14:textId="77777777" w:rsidR="00EA6F0E" w:rsidRPr="00CD6D1C" w:rsidRDefault="00EA6F0E" w:rsidP="00906890">
            <w:pPr>
              <w:pStyle w:val="Default"/>
              <w:rPr>
                <w:sz w:val="22"/>
                <w:szCs w:val="22"/>
              </w:rPr>
            </w:pPr>
            <w:r w:rsidRPr="00CD6D1C">
              <w:rPr>
                <w:sz w:val="22"/>
                <w:szCs w:val="22"/>
              </w:rPr>
              <w:t>NIP 9482528507</w:t>
            </w:r>
          </w:p>
        </w:tc>
        <w:tc>
          <w:tcPr>
            <w:tcW w:w="2261" w:type="dxa"/>
            <w:tcBorders>
              <w:tr2bl w:val="nil"/>
            </w:tcBorders>
            <w:shd w:val="clear" w:color="auto" w:fill="auto"/>
          </w:tcPr>
          <w:p w14:paraId="19278B05" w14:textId="77777777" w:rsidR="00EA6F0E" w:rsidRPr="00CD6D1C" w:rsidRDefault="00EA6F0E" w:rsidP="00906890">
            <w:pPr>
              <w:pStyle w:val="Default"/>
              <w:rPr>
                <w:spacing w:val="-2"/>
                <w:sz w:val="22"/>
                <w:szCs w:val="22"/>
              </w:rPr>
            </w:pPr>
            <w:r w:rsidRPr="00CD6D1C">
              <w:rPr>
                <w:spacing w:val="-2"/>
                <w:sz w:val="22"/>
                <w:szCs w:val="22"/>
              </w:rPr>
              <w:t xml:space="preserve">Kryterium cena:  </w:t>
            </w:r>
          </w:p>
          <w:p w14:paraId="1D0CF0F2" w14:textId="77777777" w:rsidR="00EA6F0E" w:rsidRPr="00CD6D1C" w:rsidRDefault="00EA6F0E" w:rsidP="00906890">
            <w:pPr>
              <w:pStyle w:val="Default"/>
              <w:rPr>
                <w:b/>
                <w:bCs/>
                <w:sz w:val="22"/>
                <w:szCs w:val="22"/>
              </w:rPr>
            </w:pPr>
            <w:r w:rsidRPr="00CD6D1C">
              <w:rPr>
                <w:b/>
                <w:bCs/>
                <w:sz w:val="22"/>
                <w:szCs w:val="22"/>
              </w:rPr>
              <w:t xml:space="preserve">13 837,50 zł. </w:t>
            </w:r>
          </w:p>
          <w:p w14:paraId="14843B40" w14:textId="77777777" w:rsidR="00EA6F0E" w:rsidRPr="00CD6D1C" w:rsidRDefault="00EA6F0E" w:rsidP="00906890">
            <w:pPr>
              <w:pStyle w:val="Default"/>
              <w:rPr>
                <w:spacing w:val="-2"/>
                <w:sz w:val="22"/>
                <w:szCs w:val="22"/>
              </w:rPr>
            </w:pPr>
          </w:p>
        </w:tc>
        <w:tc>
          <w:tcPr>
            <w:tcW w:w="2134" w:type="dxa"/>
            <w:tcBorders>
              <w:tr2bl w:val="nil"/>
            </w:tcBorders>
          </w:tcPr>
          <w:p w14:paraId="2FE1B6BB" w14:textId="77777777" w:rsidR="00EA6F0E" w:rsidRPr="00CD6D1C" w:rsidRDefault="00EA6F0E" w:rsidP="00906890">
            <w:pPr>
              <w:pStyle w:val="Default"/>
              <w:rPr>
                <w:spacing w:val="-2"/>
                <w:sz w:val="22"/>
                <w:szCs w:val="22"/>
              </w:rPr>
            </w:pPr>
            <w:r w:rsidRPr="00CD6D1C">
              <w:rPr>
                <w:spacing w:val="-2"/>
                <w:sz w:val="22"/>
                <w:szCs w:val="22"/>
              </w:rPr>
              <w:t xml:space="preserve">Kryterium cena: </w:t>
            </w:r>
          </w:p>
          <w:p w14:paraId="4184DE6B" w14:textId="6C6EC77E" w:rsidR="009032BC" w:rsidRDefault="009032BC" w:rsidP="00906890">
            <w:pPr>
              <w:pStyle w:val="Default"/>
              <w:rPr>
                <w:b/>
                <w:bCs/>
                <w:sz w:val="22"/>
                <w:szCs w:val="22"/>
              </w:rPr>
            </w:pPr>
            <w:r>
              <w:rPr>
                <w:b/>
                <w:bCs/>
                <w:sz w:val="22"/>
                <w:szCs w:val="22"/>
              </w:rPr>
              <w:t>Liczbowo:</w:t>
            </w:r>
          </w:p>
          <w:p w14:paraId="012BEB6B" w14:textId="5879537E" w:rsidR="00EA6F0E" w:rsidRDefault="00EA6F0E" w:rsidP="00906890">
            <w:pPr>
              <w:pStyle w:val="Default"/>
              <w:rPr>
                <w:b/>
                <w:bCs/>
                <w:sz w:val="22"/>
                <w:szCs w:val="22"/>
              </w:rPr>
            </w:pPr>
            <w:r w:rsidRPr="00CD6D1C">
              <w:rPr>
                <w:b/>
                <w:bCs/>
                <w:sz w:val="22"/>
                <w:szCs w:val="22"/>
              </w:rPr>
              <w:t xml:space="preserve">52 538,22 zł. </w:t>
            </w:r>
          </w:p>
          <w:p w14:paraId="3AC8F747" w14:textId="77777777" w:rsidR="007A69F5" w:rsidRDefault="007A69F5" w:rsidP="00906890">
            <w:pPr>
              <w:pStyle w:val="Default"/>
              <w:rPr>
                <w:b/>
                <w:bCs/>
                <w:sz w:val="22"/>
                <w:szCs w:val="22"/>
              </w:rPr>
            </w:pPr>
          </w:p>
          <w:p w14:paraId="3B94B0BA" w14:textId="77777777" w:rsidR="007A69F5" w:rsidRDefault="007A69F5" w:rsidP="00906890">
            <w:pPr>
              <w:pStyle w:val="Default"/>
              <w:rPr>
                <w:b/>
                <w:bCs/>
                <w:sz w:val="22"/>
                <w:szCs w:val="22"/>
              </w:rPr>
            </w:pPr>
            <w:r>
              <w:rPr>
                <w:b/>
                <w:bCs/>
                <w:sz w:val="22"/>
                <w:szCs w:val="22"/>
              </w:rPr>
              <w:t xml:space="preserve">Słownie: </w:t>
            </w:r>
          </w:p>
          <w:p w14:paraId="07C04C33" w14:textId="4AC325F9" w:rsidR="007A69F5" w:rsidRPr="00CD6D1C" w:rsidRDefault="007A69F5" w:rsidP="00906890">
            <w:pPr>
              <w:pStyle w:val="Default"/>
              <w:rPr>
                <w:b/>
                <w:bCs/>
                <w:sz w:val="22"/>
                <w:szCs w:val="22"/>
              </w:rPr>
            </w:pPr>
            <w:r>
              <w:rPr>
                <w:b/>
                <w:bCs/>
                <w:sz w:val="22"/>
                <w:szCs w:val="22"/>
              </w:rPr>
              <w:t>Trzynaście tysięcy osiemset trzydzieści siedem złotych 50/100</w:t>
            </w:r>
          </w:p>
          <w:p w14:paraId="0CF3264A" w14:textId="77777777" w:rsidR="00EA6F0E" w:rsidRPr="00CD6D1C" w:rsidRDefault="00EA6F0E" w:rsidP="00906890">
            <w:pPr>
              <w:pStyle w:val="Default"/>
              <w:rPr>
                <w:spacing w:val="-2"/>
                <w:sz w:val="22"/>
                <w:szCs w:val="22"/>
              </w:rPr>
            </w:pPr>
          </w:p>
        </w:tc>
        <w:tc>
          <w:tcPr>
            <w:tcW w:w="2114" w:type="dxa"/>
            <w:tcBorders>
              <w:tr2bl w:val="single" w:sz="4" w:space="0" w:color="auto"/>
            </w:tcBorders>
          </w:tcPr>
          <w:p w14:paraId="6710A41F" w14:textId="77777777" w:rsidR="00EA6F0E" w:rsidRPr="00CD6D1C" w:rsidRDefault="00EA6F0E" w:rsidP="00906890">
            <w:pPr>
              <w:pStyle w:val="Default"/>
              <w:rPr>
                <w:spacing w:val="-2"/>
                <w:sz w:val="22"/>
                <w:szCs w:val="22"/>
              </w:rPr>
            </w:pPr>
          </w:p>
        </w:tc>
        <w:tc>
          <w:tcPr>
            <w:tcW w:w="2114" w:type="dxa"/>
            <w:tcBorders>
              <w:tr2bl w:val="single" w:sz="4" w:space="0" w:color="auto"/>
            </w:tcBorders>
          </w:tcPr>
          <w:p w14:paraId="04752A4C" w14:textId="77777777" w:rsidR="00EA6F0E" w:rsidRPr="00CD6D1C" w:rsidRDefault="00EA6F0E" w:rsidP="00906890">
            <w:pPr>
              <w:pStyle w:val="Default"/>
              <w:rPr>
                <w:spacing w:val="-2"/>
                <w:sz w:val="22"/>
                <w:szCs w:val="22"/>
              </w:rPr>
            </w:pPr>
          </w:p>
        </w:tc>
      </w:tr>
      <w:tr w:rsidR="00EA6F0E" w:rsidRPr="00CD6D1C" w14:paraId="27AB60AB" w14:textId="77777777" w:rsidTr="00906890">
        <w:trPr>
          <w:cantSplit/>
          <w:trHeight w:val="806"/>
        </w:trPr>
        <w:tc>
          <w:tcPr>
            <w:tcW w:w="588" w:type="dxa"/>
            <w:vMerge/>
          </w:tcPr>
          <w:p w14:paraId="59633362" w14:textId="77777777" w:rsidR="00EA6F0E" w:rsidRPr="00CD6D1C" w:rsidRDefault="00EA6F0E" w:rsidP="00906890">
            <w:pPr>
              <w:pStyle w:val="Default"/>
              <w:numPr>
                <w:ilvl w:val="0"/>
                <w:numId w:val="2"/>
              </w:numPr>
              <w:rPr>
                <w:sz w:val="22"/>
                <w:szCs w:val="22"/>
              </w:rPr>
            </w:pPr>
          </w:p>
        </w:tc>
        <w:tc>
          <w:tcPr>
            <w:tcW w:w="2806" w:type="dxa"/>
            <w:vMerge/>
            <w:shd w:val="clear" w:color="auto" w:fill="auto"/>
          </w:tcPr>
          <w:p w14:paraId="4DB716CF" w14:textId="77777777" w:rsidR="00EA6F0E" w:rsidRPr="00CD6D1C" w:rsidRDefault="00EA6F0E" w:rsidP="00906890">
            <w:pPr>
              <w:pStyle w:val="Default"/>
              <w:rPr>
                <w:sz w:val="22"/>
                <w:szCs w:val="22"/>
              </w:rPr>
            </w:pPr>
          </w:p>
        </w:tc>
        <w:tc>
          <w:tcPr>
            <w:tcW w:w="2261" w:type="dxa"/>
            <w:tcBorders>
              <w:bottom w:val="single" w:sz="4" w:space="0" w:color="auto"/>
              <w:tr2bl w:val="nil"/>
            </w:tcBorders>
            <w:shd w:val="clear" w:color="auto" w:fill="auto"/>
          </w:tcPr>
          <w:p w14:paraId="03F2E5BC" w14:textId="77777777" w:rsidR="00EA6F0E" w:rsidRPr="00CD6D1C" w:rsidRDefault="00EA6F0E" w:rsidP="00906890">
            <w:pPr>
              <w:pStyle w:val="Default"/>
              <w:rPr>
                <w:spacing w:val="-2"/>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c>
          <w:tcPr>
            <w:tcW w:w="2134" w:type="dxa"/>
            <w:tcBorders>
              <w:bottom w:val="single" w:sz="4" w:space="0" w:color="auto"/>
              <w:tr2bl w:val="nil"/>
            </w:tcBorders>
          </w:tcPr>
          <w:p w14:paraId="18640B4E" w14:textId="77777777" w:rsidR="00EA6F0E" w:rsidRPr="00CD6D1C" w:rsidRDefault="00EA6F0E" w:rsidP="00906890">
            <w:pPr>
              <w:pStyle w:val="Default"/>
              <w:rPr>
                <w:spacing w:val="-2"/>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18 miesięcy</w:t>
            </w:r>
          </w:p>
        </w:tc>
        <w:tc>
          <w:tcPr>
            <w:tcW w:w="2114" w:type="dxa"/>
            <w:tcBorders>
              <w:tr2bl w:val="single" w:sz="4" w:space="0" w:color="auto"/>
            </w:tcBorders>
          </w:tcPr>
          <w:p w14:paraId="5112770B" w14:textId="77777777" w:rsidR="00EA6F0E" w:rsidRPr="00CD6D1C" w:rsidRDefault="00EA6F0E" w:rsidP="00906890">
            <w:pPr>
              <w:pStyle w:val="Default"/>
              <w:rPr>
                <w:spacing w:val="-2"/>
                <w:sz w:val="22"/>
                <w:szCs w:val="22"/>
              </w:rPr>
            </w:pPr>
          </w:p>
        </w:tc>
        <w:tc>
          <w:tcPr>
            <w:tcW w:w="2114" w:type="dxa"/>
            <w:tcBorders>
              <w:tr2bl w:val="single" w:sz="4" w:space="0" w:color="auto"/>
            </w:tcBorders>
          </w:tcPr>
          <w:p w14:paraId="4C6DB451" w14:textId="77777777" w:rsidR="00EA6F0E" w:rsidRPr="00CD6D1C" w:rsidRDefault="00EA6F0E" w:rsidP="00906890">
            <w:pPr>
              <w:pStyle w:val="Default"/>
              <w:rPr>
                <w:spacing w:val="-2"/>
                <w:sz w:val="22"/>
                <w:szCs w:val="22"/>
              </w:rPr>
            </w:pPr>
          </w:p>
        </w:tc>
      </w:tr>
      <w:tr w:rsidR="006B35A2" w:rsidRPr="00CD6D1C" w14:paraId="5470AF05" w14:textId="77777777" w:rsidTr="009237A6">
        <w:trPr>
          <w:cantSplit/>
          <w:trHeight w:val="806"/>
        </w:trPr>
        <w:tc>
          <w:tcPr>
            <w:tcW w:w="7789" w:type="dxa"/>
            <w:gridSpan w:val="4"/>
          </w:tcPr>
          <w:p w14:paraId="092FA74E" w14:textId="2204FAB0" w:rsidR="006B35A2" w:rsidRPr="00CD6D1C" w:rsidRDefault="006B35A2" w:rsidP="00906890">
            <w:pPr>
              <w:pStyle w:val="Default"/>
              <w:rPr>
                <w:spacing w:val="-2"/>
                <w:sz w:val="22"/>
                <w:szCs w:val="22"/>
              </w:rPr>
            </w:pPr>
            <w:r>
              <w:rPr>
                <w:spacing w:val="-2"/>
                <w:sz w:val="22"/>
                <w:szCs w:val="22"/>
              </w:rPr>
              <w:t xml:space="preserve">OFERTA ODRZUCONA </w:t>
            </w:r>
          </w:p>
        </w:tc>
        <w:tc>
          <w:tcPr>
            <w:tcW w:w="2114" w:type="dxa"/>
            <w:tcBorders>
              <w:tr2bl w:val="single" w:sz="4" w:space="0" w:color="auto"/>
            </w:tcBorders>
          </w:tcPr>
          <w:p w14:paraId="04321A94" w14:textId="77777777" w:rsidR="006B35A2" w:rsidRPr="00CD6D1C" w:rsidRDefault="006B35A2" w:rsidP="00906890">
            <w:pPr>
              <w:pStyle w:val="Default"/>
              <w:rPr>
                <w:spacing w:val="-2"/>
                <w:sz w:val="22"/>
                <w:szCs w:val="22"/>
              </w:rPr>
            </w:pPr>
          </w:p>
        </w:tc>
        <w:tc>
          <w:tcPr>
            <w:tcW w:w="2114" w:type="dxa"/>
            <w:tcBorders>
              <w:tr2bl w:val="single" w:sz="4" w:space="0" w:color="auto"/>
            </w:tcBorders>
          </w:tcPr>
          <w:p w14:paraId="11325EEF" w14:textId="77777777" w:rsidR="006B35A2" w:rsidRPr="00CD6D1C" w:rsidRDefault="006B35A2" w:rsidP="00906890">
            <w:pPr>
              <w:pStyle w:val="Default"/>
              <w:rPr>
                <w:spacing w:val="-2"/>
                <w:sz w:val="22"/>
                <w:szCs w:val="22"/>
              </w:rPr>
            </w:pPr>
          </w:p>
        </w:tc>
      </w:tr>
      <w:tr w:rsidR="00EA6F0E" w:rsidRPr="00CD6D1C" w14:paraId="376619E6" w14:textId="77777777" w:rsidTr="00906890">
        <w:trPr>
          <w:cantSplit/>
          <w:trHeight w:val="776"/>
        </w:trPr>
        <w:tc>
          <w:tcPr>
            <w:tcW w:w="588" w:type="dxa"/>
            <w:vMerge w:val="restart"/>
          </w:tcPr>
          <w:p w14:paraId="74A84068" w14:textId="77777777" w:rsidR="00EA6F0E" w:rsidRPr="00CD6D1C" w:rsidRDefault="00EA6F0E" w:rsidP="00906890">
            <w:pPr>
              <w:pStyle w:val="Akapitzlist"/>
              <w:widowControl/>
              <w:numPr>
                <w:ilvl w:val="0"/>
                <w:numId w:val="2"/>
              </w:numPr>
              <w:adjustRightInd w:val="0"/>
              <w:rPr>
                <w:rFonts w:ascii="Calibri" w:hAnsi="Calibri" w:cs="Calibri"/>
                <w:b/>
                <w:bCs/>
              </w:rPr>
            </w:pPr>
          </w:p>
        </w:tc>
        <w:tc>
          <w:tcPr>
            <w:tcW w:w="2806" w:type="dxa"/>
            <w:vMerge w:val="restart"/>
            <w:shd w:val="clear" w:color="auto" w:fill="auto"/>
          </w:tcPr>
          <w:p w14:paraId="75BBD023" w14:textId="6CBE89D2" w:rsidR="00EA6F0E" w:rsidRPr="00CD6D1C" w:rsidRDefault="00EA6F0E" w:rsidP="00906890">
            <w:pPr>
              <w:widowControl/>
              <w:adjustRightInd w:val="0"/>
              <w:rPr>
                <w:rFonts w:ascii="Calibri" w:eastAsia="Calibri" w:hAnsi="Calibri" w:cs="Calibri"/>
                <w:b/>
                <w:bCs/>
                <w:lang w:eastAsia="pl-PL"/>
              </w:rPr>
            </w:pPr>
            <w:proofErr w:type="spellStart"/>
            <w:r w:rsidRPr="00CD6D1C">
              <w:rPr>
                <w:rFonts w:ascii="Calibri" w:hAnsi="Calibri" w:cs="Calibri"/>
                <w:b/>
                <w:bCs/>
              </w:rPr>
              <w:t>Etisoft</w:t>
            </w:r>
            <w:proofErr w:type="spellEnd"/>
            <w:r w:rsidRPr="00CD6D1C">
              <w:rPr>
                <w:rFonts w:ascii="Calibri" w:hAnsi="Calibri" w:cs="Calibri"/>
                <w:b/>
                <w:bCs/>
              </w:rPr>
              <w:t xml:space="preserve"> Kraków </w:t>
            </w:r>
            <w:r w:rsidR="00344F19">
              <w:rPr>
                <w:rFonts w:ascii="Calibri" w:hAnsi="Calibri" w:cs="Calibri"/>
                <w:b/>
                <w:bCs/>
              </w:rPr>
              <w:t xml:space="preserve">Marek </w:t>
            </w:r>
            <w:proofErr w:type="spellStart"/>
            <w:r w:rsidR="00344F19">
              <w:rPr>
                <w:rFonts w:ascii="Calibri" w:hAnsi="Calibri" w:cs="Calibri"/>
                <w:b/>
                <w:bCs/>
              </w:rPr>
              <w:t>Obłaza</w:t>
            </w:r>
            <w:proofErr w:type="spellEnd"/>
            <w:r w:rsidR="00344F19">
              <w:rPr>
                <w:rFonts w:ascii="Calibri" w:hAnsi="Calibri" w:cs="Calibri"/>
                <w:b/>
                <w:bCs/>
              </w:rPr>
              <w:t xml:space="preserve"> sp.k.</w:t>
            </w:r>
            <w:r w:rsidRPr="00CD6D1C">
              <w:rPr>
                <w:rFonts w:ascii="Calibri" w:hAnsi="Calibri" w:cs="Calibri"/>
                <w:b/>
                <w:bCs/>
              </w:rPr>
              <w:br/>
            </w:r>
            <w:r w:rsidRPr="00CD6D1C">
              <w:rPr>
                <w:rFonts w:ascii="Calibri" w:eastAsia="Calibri" w:hAnsi="Calibri" w:cs="Calibri"/>
                <w:b/>
                <w:bCs/>
                <w:lang w:eastAsia="pl-PL"/>
              </w:rPr>
              <w:t>ul. Rydl</w:t>
            </w:r>
            <w:r w:rsidR="007A69F5">
              <w:rPr>
                <w:rFonts w:ascii="Calibri" w:eastAsia="Calibri" w:hAnsi="Calibri" w:cs="Calibri"/>
                <w:b/>
                <w:bCs/>
                <w:lang w:eastAsia="pl-PL"/>
              </w:rPr>
              <w:t>ó</w:t>
            </w:r>
            <w:r w:rsidRPr="00CD6D1C">
              <w:rPr>
                <w:rFonts w:ascii="Calibri" w:eastAsia="Calibri" w:hAnsi="Calibri" w:cs="Calibri"/>
                <w:b/>
                <w:bCs/>
                <w:lang w:eastAsia="pl-PL"/>
              </w:rPr>
              <w:t>wka 20</w:t>
            </w:r>
          </w:p>
          <w:p w14:paraId="412CC062" w14:textId="5803DA73" w:rsidR="00EA6F0E" w:rsidRPr="00CD6D1C" w:rsidRDefault="00EA6F0E" w:rsidP="00906890">
            <w:pPr>
              <w:pStyle w:val="Default"/>
              <w:rPr>
                <w:b/>
                <w:bCs/>
                <w:sz w:val="22"/>
                <w:szCs w:val="22"/>
              </w:rPr>
            </w:pPr>
            <w:r w:rsidRPr="00CD6D1C">
              <w:rPr>
                <w:b/>
                <w:bCs/>
                <w:sz w:val="22"/>
                <w:szCs w:val="22"/>
              </w:rPr>
              <w:t>30-363 Krak</w:t>
            </w:r>
            <w:r w:rsidR="007A69F5">
              <w:rPr>
                <w:b/>
                <w:bCs/>
                <w:sz w:val="22"/>
                <w:szCs w:val="22"/>
              </w:rPr>
              <w:t>ó</w:t>
            </w:r>
            <w:r w:rsidRPr="00CD6D1C">
              <w:rPr>
                <w:b/>
                <w:bCs/>
                <w:sz w:val="22"/>
                <w:szCs w:val="22"/>
              </w:rPr>
              <w:t>w</w:t>
            </w:r>
          </w:p>
          <w:p w14:paraId="6CDD3834" w14:textId="77777777" w:rsidR="00EA6F0E" w:rsidRPr="00CD6D1C" w:rsidRDefault="00EA6F0E" w:rsidP="00906890">
            <w:pPr>
              <w:pStyle w:val="Default"/>
              <w:rPr>
                <w:sz w:val="22"/>
                <w:szCs w:val="22"/>
              </w:rPr>
            </w:pPr>
            <w:r w:rsidRPr="00CD6D1C">
              <w:rPr>
                <w:sz w:val="22"/>
                <w:szCs w:val="22"/>
              </w:rPr>
              <w:t>NIP 6792828691</w:t>
            </w:r>
          </w:p>
        </w:tc>
        <w:tc>
          <w:tcPr>
            <w:tcW w:w="2261" w:type="dxa"/>
            <w:tcBorders>
              <w:tr2bl w:val="single" w:sz="4" w:space="0" w:color="auto"/>
            </w:tcBorders>
            <w:shd w:val="clear" w:color="auto" w:fill="auto"/>
          </w:tcPr>
          <w:p w14:paraId="7DC22377"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1BD780BF" w14:textId="77777777" w:rsidR="00EA6F0E" w:rsidRPr="00CD6D1C" w:rsidRDefault="00EA6F0E" w:rsidP="00906890">
            <w:pPr>
              <w:pStyle w:val="Default"/>
              <w:rPr>
                <w:spacing w:val="-2"/>
                <w:sz w:val="22"/>
                <w:szCs w:val="22"/>
              </w:rPr>
            </w:pPr>
          </w:p>
        </w:tc>
        <w:tc>
          <w:tcPr>
            <w:tcW w:w="2114" w:type="dxa"/>
            <w:tcBorders>
              <w:tr2bl w:val="nil"/>
            </w:tcBorders>
          </w:tcPr>
          <w:p w14:paraId="3572E43F" w14:textId="77777777" w:rsidR="00EA6F0E" w:rsidRPr="00CD6D1C" w:rsidRDefault="00EA6F0E" w:rsidP="00906890">
            <w:pPr>
              <w:pStyle w:val="Default"/>
              <w:rPr>
                <w:spacing w:val="-2"/>
                <w:sz w:val="22"/>
                <w:szCs w:val="22"/>
              </w:rPr>
            </w:pPr>
            <w:r w:rsidRPr="00CD6D1C">
              <w:rPr>
                <w:spacing w:val="-2"/>
                <w:sz w:val="22"/>
                <w:szCs w:val="22"/>
              </w:rPr>
              <w:t xml:space="preserve">Kryterium cena: </w:t>
            </w:r>
            <w:r w:rsidRPr="00CD6D1C">
              <w:rPr>
                <w:spacing w:val="-2"/>
                <w:sz w:val="22"/>
                <w:szCs w:val="22"/>
              </w:rPr>
              <w:br/>
            </w:r>
            <w:r w:rsidRPr="00CD6D1C">
              <w:rPr>
                <w:rFonts w:eastAsia="Calibri,Bold"/>
                <w:b/>
                <w:bCs/>
                <w:sz w:val="22"/>
                <w:szCs w:val="22"/>
              </w:rPr>
              <w:t>16 752,60 zł.</w:t>
            </w:r>
          </w:p>
        </w:tc>
        <w:tc>
          <w:tcPr>
            <w:tcW w:w="2114" w:type="dxa"/>
            <w:tcBorders>
              <w:tr2bl w:val="nil"/>
            </w:tcBorders>
          </w:tcPr>
          <w:p w14:paraId="13AB1BF5" w14:textId="77777777" w:rsidR="00EA6F0E" w:rsidRPr="00CD6D1C" w:rsidRDefault="00EA6F0E" w:rsidP="00906890">
            <w:pPr>
              <w:ind w:right="101"/>
              <w:rPr>
                <w:rFonts w:ascii="Calibri" w:hAnsi="Calibri" w:cs="Calibri"/>
                <w:spacing w:val="-2"/>
              </w:rPr>
            </w:pPr>
            <w:r w:rsidRPr="00CD6D1C">
              <w:rPr>
                <w:rFonts w:ascii="Calibri" w:hAnsi="Calibri" w:cs="Calibri"/>
                <w:spacing w:val="-2"/>
              </w:rPr>
              <w:t xml:space="preserve">Kryterium cena: </w:t>
            </w:r>
            <w:r w:rsidRPr="00CD6D1C">
              <w:rPr>
                <w:rFonts w:ascii="Calibri" w:hAnsi="Calibri" w:cs="Calibri"/>
                <w:spacing w:val="-2"/>
              </w:rPr>
              <w:br/>
            </w:r>
            <w:r w:rsidRPr="00CD6D1C">
              <w:rPr>
                <w:rFonts w:ascii="Calibri" w:eastAsia="Calibri,Bold" w:hAnsi="Calibri" w:cs="Calibri"/>
                <w:b/>
                <w:bCs/>
                <w:lang w:eastAsia="pl-PL"/>
              </w:rPr>
              <w:t>92 821,95 zł.</w:t>
            </w:r>
          </w:p>
          <w:p w14:paraId="265C3C07" w14:textId="77777777" w:rsidR="00EA6F0E" w:rsidRPr="00CD6D1C" w:rsidRDefault="00EA6F0E" w:rsidP="00906890">
            <w:pPr>
              <w:ind w:right="101"/>
              <w:rPr>
                <w:rFonts w:ascii="Calibri" w:hAnsi="Calibri" w:cs="Calibri"/>
                <w:spacing w:val="-2"/>
              </w:rPr>
            </w:pPr>
          </w:p>
          <w:p w14:paraId="3B77B0F5" w14:textId="77777777" w:rsidR="00EA6F0E" w:rsidRPr="00CD6D1C" w:rsidRDefault="00EA6F0E" w:rsidP="00906890">
            <w:pPr>
              <w:ind w:right="101"/>
              <w:rPr>
                <w:rFonts w:ascii="Calibri" w:hAnsi="Calibri" w:cs="Calibri"/>
                <w:spacing w:val="-2"/>
              </w:rPr>
            </w:pPr>
          </w:p>
          <w:p w14:paraId="79CC8DBA" w14:textId="77777777" w:rsidR="00EA6F0E" w:rsidRPr="00CD6D1C" w:rsidRDefault="00EA6F0E" w:rsidP="00906890">
            <w:pPr>
              <w:pStyle w:val="Default"/>
              <w:rPr>
                <w:spacing w:val="-2"/>
                <w:sz w:val="22"/>
                <w:szCs w:val="22"/>
              </w:rPr>
            </w:pPr>
          </w:p>
        </w:tc>
      </w:tr>
      <w:tr w:rsidR="00EA6F0E" w:rsidRPr="00CD6D1C" w14:paraId="5C09F1CD" w14:textId="77777777" w:rsidTr="0075046C">
        <w:trPr>
          <w:cantSplit/>
          <w:trHeight w:val="840"/>
        </w:trPr>
        <w:tc>
          <w:tcPr>
            <w:tcW w:w="588" w:type="dxa"/>
            <w:vMerge/>
          </w:tcPr>
          <w:p w14:paraId="62FC53CF" w14:textId="77777777" w:rsidR="00EA6F0E" w:rsidRPr="00CD6D1C" w:rsidRDefault="00EA6F0E" w:rsidP="00906890">
            <w:pPr>
              <w:pStyle w:val="Default"/>
              <w:rPr>
                <w:sz w:val="22"/>
                <w:szCs w:val="22"/>
              </w:rPr>
            </w:pPr>
          </w:p>
        </w:tc>
        <w:tc>
          <w:tcPr>
            <w:tcW w:w="2806" w:type="dxa"/>
            <w:vMerge/>
            <w:shd w:val="clear" w:color="auto" w:fill="auto"/>
          </w:tcPr>
          <w:p w14:paraId="05282271" w14:textId="77777777" w:rsidR="00EA6F0E" w:rsidRPr="00CD6D1C" w:rsidRDefault="00EA6F0E" w:rsidP="00906890">
            <w:pPr>
              <w:pStyle w:val="Default"/>
              <w:rPr>
                <w:sz w:val="22"/>
                <w:szCs w:val="22"/>
              </w:rPr>
            </w:pPr>
          </w:p>
        </w:tc>
        <w:tc>
          <w:tcPr>
            <w:tcW w:w="2261" w:type="dxa"/>
            <w:tcBorders>
              <w:tr2bl w:val="single" w:sz="4" w:space="0" w:color="auto"/>
            </w:tcBorders>
            <w:shd w:val="clear" w:color="auto" w:fill="auto"/>
          </w:tcPr>
          <w:p w14:paraId="6FBDEE4A" w14:textId="77777777" w:rsidR="00EA6F0E" w:rsidRPr="00CD6D1C" w:rsidRDefault="00EA6F0E" w:rsidP="00906890">
            <w:pPr>
              <w:pStyle w:val="Default"/>
              <w:rPr>
                <w:spacing w:val="-2"/>
                <w:sz w:val="22"/>
                <w:szCs w:val="22"/>
              </w:rPr>
            </w:pPr>
          </w:p>
        </w:tc>
        <w:tc>
          <w:tcPr>
            <w:tcW w:w="2134" w:type="dxa"/>
            <w:tcBorders>
              <w:tr2bl w:val="single" w:sz="4" w:space="0" w:color="auto"/>
            </w:tcBorders>
          </w:tcPr>
          <w:p w14:paraId="646B7149" w14:textId="77777777" w:rsidR="00EA6F0E" w:rsidRPr="00CD6D1C" w:rsidRDefault="00EA6F0E" w:rsidP="00906890">
            <w:pPr>
              <w:pStyle w:val="Default"/>
              <w:rPr>
                <w:spacing w:val="-2"/>
                <w:sz w:val="22"/>
                <w:szCs w:val="22"/>
              </w:rPr>
            </w:pPr>
          </w:p>
        </w:tc>
        <w:tc>
          <w:tcPr>
            <w:tcW w:w="2114" w:type="dxa"/>
            <w:tcBorders>
              <w:tr2bl w:val="nil"/>
            </w:tcBorders>
          </w:tcPr>
          <w:p w14:paraId="08E5E6A6" w14:textId="77777777" w:rsidR="00EA6F0E" w:rsidRPr="00CD6D1C" w:rsidRDefault="00EA6F0E" w:rsidP="00906890">
            <w:pPr>
              <w:pStyle w:val="Default"/>
              <w:rPr>
                <w:spacing w:val="-2"/>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12 miesiące</w:t>
            </w:r>
          </w:p>
        </w:tc>
        <w:tc>
          <w:tcPr>
            <w:tcW w:w="2114" w:type="dxa"/>
            <w:tcBorders>
              <w:tr2bl w:val="nil"/>
            </w:tcBorders>
          </w:tcPr>
          <w:p w14:paraId="76CE1BB5" w14:textId="77777777" w:rsidR="00EA6F0E" w:rsidRPr="00CD6D1C" w:rsidRDefault="00EA6F0E" w:rsidP="00906890">
            <w:pPr>
              <w:pStyle w:val="Default"/>
              <w:rPr>
                <w:spacing w:val="-2"/>
                <w:sz w:val="22"/>
                <w:szCs w:val="22"/>
              </w:rPr>
            </w:pPr>
            <w:r w:rsidRPr="00CD6D1C">
              <w:rPr>
                <w:spacing w:val="-2"/>
                <w:sz w:val="22"/>
                <w:szCs w:val="22"/>
              </w:rPr>
              <w:t xml:space="preserve">Kryterium wydłużenie okresu gwarancji: </w:t>
            </w:r>
            <w:r w:rsidRPr="00CD6D1C">
              <w:rPr>
                <w:spacing w:val="-2"/>
                <w:sz w:val="22"/>
                <w:szCs w:val="22"/>
              </w:rPr>
              <w:br/>
            </w:r>
            <w:r w:rsidRPr="00CD6D1C">
              <w:rPr>
                <w:b/>
                <w:bCs/>
                <w:sz w:val="22"/>
                <w:szCs w:val="22"/>
              </w:rPr>
              <w:t>o 12 miesiące</w:t>
            </w:r>
          </w:p>
        </w:tc>
      </w:tr>
      <w:tr w:rsidR="0075046C" w:rsidRPr="00CD6D1C" w14:paraId="1832865D" w14:textId="77777777" w:rsidTr="004F09CF">
        <w:trPr>
          <w:cantSplit/>
          <w:trHeight w:val="840"/>
        </w:trPr>
        <w:tc>
          <w:tcPr>
            <w:tcW w:w="7789" w:type="dxa"/>
            <w:gridSpan w:val="4"/>
          </w:tcPr>
          <w:p w14:paraId="789D21E5" w14:textId="6C2E95A0" w:rsidR="0075046C" w:rsidRPr="00CD6D1C" w:rsidRDefault="0075046C" w:rsidP="00906890">
            <w:pPr>
              <w:pStyle w:val="Default"/>
              <w:rPr>
                <w:spacing w:val="-2"/>
                <w:sz w:val="22"/>
                <w:szCs w:val="22"/>
              </w:rPr>
            </w:pPr>
            <w:r>
              <w:rPr>
                <w:sz w:val="22"/>
                <w:szCs w:val="22"/>
              </w:rPr>
              <w:t>Liczba punktów w kryterium</w:t>
            </w:r>
          </w:p>
        </w:tc>
        <w:tc>
          <w:tcPr>
            <w:tcW w:w="2114" w:type="dxa"/>
            <w:tcBorders>
              <w:tr2bl w:val="nil"/>
            </w:tcBorders>
          </w:tcPr>
          <w:p w14:paraId="55575DC5" w14:textId="77777777" w:rsidR="00226517" w:rsidRDefault="00226517" w:rsidP="00906890">
            <w:pPr>
              <w:pStyle w:val="Default"/>
              <w:rPr>
                <w:spacing w:val="-2"/>
                <w:sz w:val="22"/>
                <w:szCs w:val="22"/>
              </w:rPr>
            </w:pPr>
            <w:r>
              <w:rPr>
                <w:spacing w:val="-2"/>
                <w:sz w:val="22"/>
                <w:szCs w:val="22"/>
              </w:rPr>
              <w:t xml:space="preserve">W kryterium cena: </w:t>
            </w:r>
          </w:p>
          <w:p w14:paraId="29BBF9DB" w14:textId="56902912" w:rsidR="00226517" w:rsidRDefault="00226517" w:rsidP="00906890">
            <w:pPr>
              <w:pStyle w:val="Default"/>
              <w:rPr>
                <w:spacing w:val="-2"/>
                <w:sz w:val="22"/>
                <w:szCs w:val="22"/>
              </w:rPr>
            </w:pPr>
            <w:r>
              <w:rPr>
                <w:spacing w:val="-2"/>
                <w:sz w:val="22"/>
                <w:szCs w:val="22"/>
              </w:rPr>
              <w:t>46,9</w:t>
            </w:r>
            <w:r w:rsidR="006B033C">
              <w:rPr>
                <w:spacing w:val="-2"/>
                <w:sz w:val="22"/>
                <w:szCs w:val="22"/>
              </w:rPr>
              <w:t>7</w:t>
            </w:r>
            <w:r>
              <w:rPr>
                <w:spacing w:val="-2"/>
                <w:sz w:val="22"/>
                <w:szCs w:val="22"/>
              </w:rPr>
              <w:t xml:space="preserve"> pkt </w:t>
            </w:r>
          </w:p>
          <w:p w14:paraId="3F2A5716" w14:textId="5DDEDCAB" w:rsidR="0075046C" w:rsidRPr="00CD6D1C" w:rsidRDefault="00226517" w:rsidP="00906890">
            <w:pPr>
              <w:pStyle w:val="Default"/>
              <w:rPr>
                <w:spacing w:val="-2"/>
                <w:sz w:val="22"/>
                <w:szCs w:val="22"/>
              </w:rPr>
            </w:pPr>
            <w:r>
              <w:rPr>
                <w:spacing w:val="-2"/>
                <w:sz w:val="22"/>
                <w:szCs w:val="22"/>
              </w:rPr>
              <w:t>W kryterium wydłużenie okresu gwarancji: 30</w:t>
            </w:r>
            <w:r w:rsidR="00B81C2E">
              <w:rPr>
                <w:spacing w:val="-2"/>
                <w:sz w:val="22"/>
                <w:szCs w:val="22"/>
              </w:rPr>
              <w:t xml:space="preserve"> pkt</w:t>
            </w:r>
          </w:p>
        </w:tc>
        <w:tc>
          <w:tcPr>
            <w:tcW w:w="2114" w:type="dxa"/>
            <w:tcBorders>
              <w:tr2bl w:val="nil"/>
            </w:tcBorders>
          </w:tcPr>
          <w:p w14:paraId="76467FED" w14:textId="55D30762" w:rsidR="00E25E84" w:rsidRDefault="00E25E84" w:rsidP="00906890">
            <w:pPr>
              <w:pStyle w:val="Default"/>
              <w:rPr>
                <w:spacing w:val="-2"/>
                <w:sz w:val="22"/>
                <w:szCs w:val="22"/>
              </w:rPr>
            </w:pPr>
            <w:r>
              <w:rPr>
                <w:spacing w:val="-2"/>
                <w:sz w:val="22"/>
                <w:szCs w:val="22"/>
              </w:rPr>
              <w:t>W kryterium cena: 50,15</w:t>
            </w:r>
          </w:p>
          <w:p w14:paraId="565BBB6F" w14:textId="3C9D36A7" w:rsidR="0075046C" w:rsidRPr="00CD6D1C" w:rsidRDefault="00226517" w:rsidP="00906890">
            <w:pPr>
              <w:pStyle w:val="Default"/>
              <w:rPr>
                <w:spacing w:val="-2"/>
                <w:sz w:val="22"/>
                <w:szCs w:val="22"/>
              </w:rPr>
            </w:pPr>
            <w:r>
              <w:rPr>
                <w:spacing w:val="-2"/>
                <w:sz w:val="22"/>
                <w:szCs w:val="22"/>
              </w:rPr>
              <w:t>W kryterium wydłużenie okresu gwarancji: 30</w:t>
            </w:r>
          </w:p>
        </w:tc>
      </w:tr>
      <w:tr w:rsidR="0075046C" w:rsidRPr="00CD6D1C" w14:paraId="7182FBC5" w14:textId="77777777" w:rsidTr="00AB59EB">
        <w:trPr>
          <w:cantSplit/>
          <w:trHeight w:val="840"/>
        </w:trPr>
        <w:tc>
          <w:tcPr>
            <w:tcW w:w="7789" w:type="dxa"/>
            <w:gridSpan w:val="4"/>
          </w:tcPr>
          <w:p w14:paraId="6BB679DD" w14:textId="5F11E111" w:rsidR="0075046C" w:rsidRPr="00CD6D1C" w:rsidRDefault="0075046C" w:rsidP="00906890">
            <w:pPr>
              <w:pStyle w:val="Default"/>
              <w:rPr>
                <w:spacing w:val="-2"/>
                <w:sz w:val="22"/>
                <w:szCs w:val="22"/>
              </w:rPr>
            </w:pPr>
            <w:r>
              <w:rPr>
                <w:sz w:val="22"/>
                <w:szCs w:val="22"/>
              </w:rPr>
              <w:t>Punkty razem:</w:t>
            </w:r>
          </w:p>
        </w:tc>
        <w:tc>
          <w:tcPr>
            <w:tcW w:w="2114" w:type="dxa"/>
            <w:tcBorders>
              <w:tr2bl w:val="nil"/>
            </w:tcBorders>
          </w:tcPr>
          <w:p w14:paraId="526E0DDC" w14:textId="3A23F1BD" w:rsidR="0075046C" w:rsidRPr="00CD6D1C" w:rsidRDefault="00B81C2E" w:rsidP="00906890">
            <w:pPr>
              <w:pStyle w:val="Default"/>
              <w:rPr>
                <w:spacing w:val="-2"/>
                <w:sz w:val="22"/>
                <w:szCs w:val="22"/>
              </w:rPr>
            </w:pPr>
            <w:r>
              <w:rPr>
                <w:spacing w:val="-2"/>
                <w:sz w:val="22"/>
                <w:szCs w:val="22"/>
              </w:rPr>
              <w:t>76,9</w:t>
            </w:r>
            <w:r w:rsidR="006B033C">
              <w:rPr>
                <w:spacing w:val="-2"/>
                <w:sz w:val="22"/>
                <w:szCs w:val="22"/>
              </w:rPr>
              <w:t>7</w:t>
            </w:r>
            <w:r>
              <w:rPr>
                <w:spacing w:val="-2"/>
                <w:sz w:val="22"/>
                <w:szCs w:val="22"/>
              </w:rPr>
              <w:t xml:space="preserve"> pkt</w:t>
            </w:r>
          </w:p>
        </w:tc>
        <w:tc>
          <w:tcPr>
            <w:tcW w:w="2114" w:type="dxa"/>
            <w:tcBorders>
              <w:tr2bl w:val="nil"/>
            </w:tcBorders>
          </w:tcPr>
          <w:p w14:paraId="631681EB" w14:textId="0C0A381D" w:rsidR="0075046C" w:rsidRPr="00CD6D1C" w:rsidRDefault="00E25E84" w:rsidP="00906890">
            <w:pPr>
              <w:pStyle w:val="Default"/>
              <w:rPr>
                <w:spacing w:val="-2"/>
                <w:sz w:val="22"/>
                <w:szCs w:val="22"/>
              </w:rPr>
            </w:pPr>
            <w:r>
              <w:rPr>
                <w:spacing w:val="-2"/>
                <w:sz w:val="22"/>
                <w:szCs w:val="22"/>
              </w:rPr>
              <w:t xml:space="preserve">80,15 pkt </w:t>
            </w:r>
          </w:p>
        </w:tc>
      </w:tr>
    </w:tbl>
    <w:p w14:paraId="154E1F8C" w14:textId="77777777" w:rsidR="00EA6F0E" w:rsidRDefault="00EA6F0E"/>
    <w:p w14:paraId="730ACF67" w14:textId="00C39729" w:rsidR="00EA6F0E" w:rsidRDefault="00EA6F0E"/>
    <w:p w14:paraId="6A8AB35E" w14:textId="6610152F" w:rsidR="00EA6F0E" w:rsidRDefault="00EA6F0E"/>
    <w:p w14:paraId="120990EE" w14:textId="1409C0AC" w:rsidR="00EA6F0E" w:rsidRDefault="00EA6F0E"/>
    <w:p w14:paraId="55314187" w14:textId="5DABB6FA" w:rsidR="00EA6F0E" w:rsidRDefault="00EA6F0E"/>
    <w:p w14:paraId="1F9773FB" w14:textId="104931E3" w:rsidR="00EA6F0E" w:rsidRDefault="00EA6F0E"/>
    <w:p w14:paraId="630B92CD" w14:textId="4E0BAB4C" w:rsidR="00EA6F0E" w:rsidRDefault="00EA6F0E"/>
    <w:p w14:paraId="30B760DF" w14:textId="060C11D3" w:rsidR="00EA6F0E" w:rsidRDefault="00EA6F0E"/>
    <w:p w14:paraId="181471B8" w14:textId="635B5DCF" w:rsidR="00EA6F0E" w:rsidRDefault="00EA6F0E"/>
    <w:p w14:paraId="432AB05B" w14:textId="57BC6AF3" w:rsidR="00EA6F0E" w:rsidRDefault="00EA6F0E"/>
    <w:p w14:paraId="725FC896" w14:textId="5F9F1A4D" w:rsidR="00EA6F0E" w:rsidRDefault="00EA6F0E"/>
    <w:p w14:paraId="12A1E941" w14:textId="77777777" w:rsidR="0075046C" w:rsidRDefault="0075046C"/>
    <w:p w14:paraId="4A94E5D5" w14:textId="77777777" w:rsidR="0075046C" w:rsidRDefault="0075046C"/>
    <w:p w14:paraId="79D6EE40" w14:textId="77777777" w:rsidR="0075046C" w:rsidRDefault="0075046C"/>
    <w:p w14:paraId="340645FA" w14:textId="77777777" w:rsidR="0075046C" w:rsidRDefault="0075046C"/>
    <w:p w14:paraId="20DD9FF7" w14:textId="77777777" w:rsidR="00D80608" w:rsidRPr="00D80608" w:rsidRDefault="00D80608" w:rsidP="00D80608">
      <w:pPr>
        <w:pStyle w:val="Akapitzlist"/>
        <w:numPr>
          <w:ilvl w:val="0"/>
          <w:numId w:val="3"/>
        </w:numPr>
        <w:spacing w:line="360" w:lineRule="auto"/>
        <w:jc w:val="both"/>
        <w:rPr>
          <w:rFonts w:ascii="Calibri" w:eastAsiaTheme="minorHAnsi" w:hAnsi="Calibri" w:cs="Calibri"/>
          <w:sz w:val="24"/>
          <w:szCs w:val="24"/>
        </w:rPr>
      </w:pPr>
      <w:r w:rsidRPr="00D80608">
        <w:rPr>
          <w:rFonts w:ascii="Calibri" w:eastAsiaTheme="minorHAnsi" w:hAnsi="Calibri" w:cs="Calibri"/>
          <w:sz w:val="24"/>
          <w:szCs w:val="24"/>
        </w:rPr>
        <w:t>Zamawiający  odrzucił ofertę złożoną przez:</w:t>
      </w:r>
    </w:p>
    <w:p w14:paraId="714E97BA" w14:textId="77777777" w:rsidR="00D80608" w:rsidRPr="006B3B41"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69384D85" w14:textId="77777777" w:rsidR="00D80608" w:rsidRPr="00CD6D1C" w:rsidRDefault="00D80608" w:rsidP="00D80608">
      <w:pPr>
        <w:pStyle w:val="Default"/>
        <w:rPr>
          <w:b/>
          <w:bCs/>
          <w:sz w:val="22"/>
          <w:szCs w:val="22"/>
        </w:rPr>
      </w:pPr>
      <w:r w:rsidRPr="00CD6D1C">
        <w:rPr>
          <w:b/>
          <w:bCs/>
          <w:sz w:val="22"/>
          <w:szCs w:val="22"/>
        </w:rPr>
        <w:t>APLOK BARTŁOMIEJ</w:t>
      </w:r>
    </w:p>
    <w:p w14:paraId="3002DBE8" w14:textId="77777777" w:rsidR="00D80608" w:rsidRPr="00CD6D1C" w:rsidRDefault="00D80608" w:rsidP="00D80608">
      <w:pPr>
        <w:pStyle w:val="Default"/>
        <w:rPr>
          <w:b/>
          <w:bCs/>
          <w:sz w:val="22"/>
          <w:szCs w:val="22"/>
        </w:rPr>
      </w:pPr>
      <w:r w:rsidRPr="00CD6D1C">
        <w:rPr>
          <w:b/>
          <w:bCs/>
          <w:sz w:val="22"/>
          <w:szCs w:val="22"/>
        </w:rPr>
        <w:t>CZEKALSKI PIOTR FIGIEL</w:t>
      </w:r>
    </w:p>
    <w:p w14:paraId="78BB1F08" w14:textId="77777777" w:rsidR="00D80608" w:rsidRPr="00CD6D1C" w:rsidRDefault="00D80608" w:rsidP="00D80608">
      <w:pPr>
        <w:pStyle w:val="Default"/>
        <w:rPr>
          <w:b/>
          <w:bCs/>
          <w:sz w:val="22"/>
          <w:szCs w:val="22"/>
        </w:rPr>
      </w:pPr>
      <w:r w:rsidRPr="00CD6D1C">
        <w:rPr>
          <w:b/>
          <w:bCs/>
          <w:sz w:val="22"/>
          <w:szCs w:val="22"/>
        </w:rPr>
        <w:t xml:space="preserve">SPÓŁKA JAWNA </w:t>
      </w:r>
    </w:p>
    <w:p w14:paraId="3DA2683F" w14:textId="77777777" w:rsidR="00D80608" w:rsidRPr="00D80608" w:rsidRDefault="00D80608" w:rsidP="00D80608">
      <w:pPr>
        <w:pStyle w:val="Default"/>
        <w:rPr>
          <w:sz w:val="22"/>
          <w:szCs w:val="22"/>
        </w:rPr>
      </w:pPr>
      <w:r w:rsidRPr="00D80608">
        <w:rPr>
          <w:sz w:val="22"/>
          <w:szCs w:val="22"/>
        </w:rPr>
        <w:t>ul. Pojezierska 97, 91-341 Łódź</w:t>
      </w:r>
    </w:p>
    <w:p w14:paraId="59E331F9" w14:textId="712318BB" w:rsidR="00D80608" w:rsidRDefault="00D80608" w:rsidP="00D80608">
      <w:pPr>
        <w:pStyle w:val="Default"/>
        <w:rPr>
          <w:sz w:val="22"/>
          <w:szCs w:val="22"/>
        </w:rPr>
      </w:pPr>
      <w:r w:rsidRPr="00D80608">
        <w:rPr>
          <w:sz w:val="22"/>
          <w:szCs w:val="22"/>
        </w:rPr>
        <w:t>(</w:t>
      </w:r>
      <w:r>
        <w:rPr>
          <w:sz w:val="22"/>
          <w:szCs w:val="22"/>
        </w:rPr>
        <w:t>w części IV)</w:t>
      </w:r>
    </w:p>
    <w:p w14:paraId="763720C1" w14:textId="77777777" w:rsidR="0075046C" w:rsidRPr="00D80608" w:rsidRDefault="0075046C" w:rsidP="00D80608">
      <w:pPr>
        <w:pStyle w:val="Default"/>
        <w:rPr>
          <w:sz w:val="22"/>
          <w:szCs w:val="22"/>
        </w:rPr>
      </w:pPr>
    </w:p>
    <w:p w14:paraId="21DE5F53" w14:textId="77777777" w:rsidR="00D80608" w:rsidRPr="00CD6D1C" w:rsidRDefault="00D80608" w:rsidP="00D80608">
      <w:pPr>
        <w:ind w:right="101"/>
        <w:rPr>
          <w:rFonts w:ascii="Calibri" w:hAnsi="Calibri" w:cs="Calibri"/>
          <w:b/>
          <w:bCs/>
          <w:spacing w:val="-2"/>
        </w:rPr>
      </w:pPr>
      <w:proofErr w:type="spellStart"/>
      <w:r w:rsidRPr="00CD6D1C">
        <w:rPr>
          <w:rFonts w:ascii="Calibri" w:hAnsi="Calibri" w:cs="Calibri"/>
          <w:b/>
          <w:bCs/>
          <w:spacing w:val="-2"/>
        </w:rPr>
        <w:t>Copy</w:t>
      </w:r>
      <w:proofErr w:type="spellEnd"/>
      <w:r w:rsidRPr="00CD6D1C">
        <w:rPr>
          <w:rFonts w:ascii="Calibri" w:hAnsi="Calibri" w:cs="Calibri"/>
          <w:b/>
          <w:bCs/>
          <w:spacing w:val="-2"/>
        </w:rPr>
        <w:t xml:space="preserve"> Felix LUDWIK</w:t>
      </w:r>
    </w:p>
    <w:p w14:paraId="6AFBB7EF" w14:textId="77777777" w:rsidR="00D80608" w:rsidRPr="00CD6D1C" w:rsidRDefault="00D80608" w:rsidP="00D80608">
      <w:pPr>
        <w:ind w:right="101"/>
        <w:rPr>
          <w:rFonts w:ascii="Calibri" w:hAnsi="Calibri" w:cs="Calibri"/>
          <w:b/>
          <w:bCs/>
          <w:spacing w:val="-2"/>
        </w:rPr>
      </w:pPr>
      <w:r w:rsidRPr="00CD6D1C">
        <w:rPr>
          <w:rFonts w:ascii="Calibri" w:hAnsi="Calibri" w:cs="Calibri"/>
          <w:b/>
          <w:bCs/>
          <w:spacing w:val="-2"/>
        </w:rPr>
        <w:lastRenderedPageBreak/>
        <w:t>TUSZYŃSKI</w:t>
      </w:r>
    </w:p>
    <w:p w14:paraId="55CC4249" w14:textId="3431A153" w:rsidR="00D80608" w:rsidRPr="00D80608" w:rsidRDefault="00D80608" w:rsidP="00D80608">
      <w:pPr>
        <w:ind w:right="101"/>
        <w:rPr>
          <w:rFonts w:ascii="Calibri" w:hAnsi="Calibri" w:cs="Calibri"/>
          <w:spacing w:val="-2"/>
        </w:rPr>
      </w:pPr>
      <w:r w:rsidRPr="00D80608">
        <w:rPr>
          <w:rFonts w:ascii="Calibri" w:hAnsi="Calibri" w:cs="Calibri"/>
        </w:rPr>
        <w:t xml:space="preserve">ul. </w:t>
      </w:r>
      <w:proofErr w:type="spellStart"/>
      <w:r w:rsidRPr="00D80608">
        <w:rPr>
          <w:rFonts w:ascii="Calibri" w:hAnsi="Calibri" w:cs="Calibri"/>
        </w:rPr>
        <w:t>Eisenberga</w:t>
      </w:r>
      <w:proofErr w:type="spellEnd"/>
      <w:r w:rsidRPr="00D80608">
        <w:rPr>
          <w:rFonts w:ascii="Calibri" w:hAnsi="Calibri" w:cs="Calibri"/>
        </w:rPr>
        <w:t xml:space="preserve"> 7</w:t>
      </w:r>
      <w:r w:rsidRPr="00D80608">
        <w:rPr>
          <w:rFonts w:ascii="Calibri" w:hAnsi="Calibri" w:cs="Calibri"/>
        </w:rPr>
        <w:br/>
        <w:t xml:space="preserve">31-523 </w:t>
      </w:r>
      <w:proofErr w:type="spellStart"/>
      <w:r w:rsidRPr="00D80608">
        <w:rPr>
          <w:rFonts w:ascii="Calibri" w:hAnsi="Calibri" w:cs="Calibri"/>
        </w:rPr>
        <w:t>Krakow</w:t>
      </w:r>
      <w:proofErr w:type="spellEnd"/>
    </w:p>
    <w:p w14:paraId="4C8EEB1C" w14:textId="224A4AF9" w:rsidR="00D80608" w:rsidRPr="00D80608" w:rsidRDefault="00D80608" w:rsidP="00D80608">
      <w:pPr>
        <w:pStyle w:val="Default"/>
        <w:rPr>
          <w:sz w:val="22"/>
          <w:szCs w:val="22"/>
        </w:rPr>
      </w:pPr>
      <w:r w:rsidRPr="00D80608">
        <w:rPr>
          <w:sz w:val="22"/>
          <w:szCs w:val="22"/>
        </w:rPr>
        <w:t xml:space="preserve">(w części II) </w:t>
      </w:r>
    </w:p>
    <w:p w14:paraId="2551769A" w14:textId="77777777" w:rsidR="00D80608" w:rsidRPr="006B3B41" w:rsidRDefault="00D80608" w:rsidP="00D80608">
      <w:pPr>
        <w:pStyle w:val="Zwykytekst"/>
        <w:tabs>
          <w:tab w:val="left" w:leader="dot" w:pos="9072"/>
        </w:tabs>
        <w:spacing w:line="276" w:lineRule="auto"/>
        <w:jc w:val="both"/>
        <w:rPr>
          <w:rFonts w:ascii="Calibri" w:hAnsi="Calibri" w:cs="Calibri"/>
          <w:spacing w:val="-2"/>
          <w:sz w:val="24"/>
          <w:szCs w:val="24"/>
        </w:rPr>
      </w:pPr>
    </w:p>
    <w:p w14:paraId="413FBE39" w14:textId="0E2998C9" w:rsidR="00D80608" w:rsidRPr="00E36A0F" w:rsidRDefault="00D80608" w:rsidP="00D80608">
      <w:pPr>
        <w:pStyle w:val="Default"/>
        <w:spacing w:after="131"/>
        <w:rPr>
          <w:rFonts w:asciiTheme="minorHAnsi" w:hAnsiTheme="minorHAnsi" w:cstheme="minorHAnsi"/>
        </w:rPr>
      </w:pPr>
      <w:r w:rsidRPr="00E36A0F">
        <w:rPr>
          <w:rFonts w:asciiTheme="minorHAnsi" w:hAnsiTheme="minorHAnsi" w:cstheme="minorHAnsi"/>
        </w:rPr>
        <w:t xml:space="preserve">Podstawa prawna:. art. 226 ust. 1 pkt 8  w zw. z art. 224 ust. 6 ustawy </w:t>
      </w:r>
      <w:proofErr w:type="spellStart"/>
      <w:r w:rsidRPr="00E36A0F">
        <w:rPr>
          <w:rFonts w:asciiTheme="minorHAnsi" w:hAnsiTheme="minorHAnsi" w:cstheme="minorHAnsi"/>
        </w:rPr>
        <w:t>pzp</w:t>
      </w:r>
      <w:proofErr w:type="spellEnd"/>
      <w:r w:rsidRPr="00E36A0F">
        <w:rPr>
          <w:rFonts w:asciiTheme="minorHAnsi" w:hAnsiTheme="minorHAnsi" w:cstheme="minorHAnsi"/>
        </w:rPr>
        <w:t xml:space="preserve"> </w:t>
      </w:r>
      <w:r>
        <w:rPr>
          <w:rFonts w:asciiTheme="minorHAnsi" w:hAnsiTheme="minorHAnsi" w:cstheme="minorHAnsi"/>
        </w:rPr>
        <w:t xml:space="preserve"> </w:t>
      </w:r>
    </w:p>
    <w:p w14:paraId="45716719" w14:textId="77777777" w:rsidR="00D80608" w:rsidRPr="00E36A0F" w:rsidRDefault="00D80608" w:rsidP="00D80608">
      <w:pPr>
        <w:pStyle w:val="Default"/>
        <w:spacing w:after="131"/>
        <w:rPr>
          <w:rFonts w:asciiTheme="minorHAnsi" w:hAnsiTheme="minorHAnsi" w:cstheme="minorHAnsi"/>
        </w:rPr>
      </w:pPr>
      <w:r w:rsidRPr="00E36A0F">
        <w:rPr>
          <w:rFonts w:asciiTheme="minorHAnsi" w:hAnsiTheme="minorHAnsi" w:cstheme="minorHAnsi"/>
        </w:rPr>
        <w:t>Podstawa faktyczna:</w:t>
      </w:r>
    </w:p>
    <w:p w14:paraId="2A8D147B" w14:textId="77777777" w:rsidR="00D80608" w:rsidRPr="00E36A0F" w:rsidRDefault="00D80608" w:rsidP="00D80608">
      <w:pPr>
        <w:pStyle w:val="Default"/>
        <w:spacing w:after="131"/>
        <w:ind w:left="360"/>
        <w:jc w:val="both"/>
        <w:rPr>
          <w:rFonts w:asciiTheme="minorHAnsi" w:hAnsiTheme="minorHAnsi" w:cstheme="minorHAnsi"/>
        </w:rPr>
      </w:pPr>
    </w:p>
    <w:p w14:paraId="015789D4" w14:textId="77777777" w:rsidR="00D80608" w:rsidRPr="00E36A0F"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t xml:space="preserve">Zamawiający wystosował do Wykonawcy wezwanie do złożenia wyjaśnień w zakresie rażąco niskiej ceny na podstawie art. 224 ust. 1 w zw. z art. 266 ustawy </w:t>
      </w:r>
      <w:proofErr w:type="spellStart"/>
      <w:r w:rsidRPr="00E36A0F">
        <w:rPr>
          <w:rFonts w:asciiTheme="minorHAnsi" w:hAnsiTheme="minorHAnsi" w:cstheme="minorHAnsi"/>
        </w:rPr>
        <w:t>pzp</w:t>
      </w:r>
      <w:proofErr w:type="spellEnd"/>
      <w:r w:rsidRPr="00E36A0F">
        <w:rPr>
          <w:rFonts w:asciiTheme="minorHAnsi" w:hAnsiTheme="minorHAnsi" w:cstheme="minorHAnsi"/>
        </w:rPr>
        <w:t xml:space="preserve">. Zamawiający wskazał, że wyjaśnienia te powinny być konkretne, jasne, wyczerpujące i rzeczywiście uzasadniające wiarygodny charakter ceny złożonej oferty oraz przedstawiać dowody na twierdzenie wykazujące, że możliwe i realne jest rzetelne wykonanie zamówienia za zaproponowaną w ofercie kwotę. </w:t>
      </w:r>
    </w:p>
    <w:p w14:paraId="164F4703" w14:textId="77777777" w:rsidR="00D80608" w:rsidRPr="00E36A0F"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t xml:space="preserve">W wyznaczonym terminie Wykonawca przedstawił wyjaśnienia. Zamawiający dokonał dokładnej analizy przedstawionych dokumentów. </w:t>
      </w:r>
    </w:p>
    <w:p w14:paraId="7A63EC05" w14:textId="2AE4EEC1" w:rsidR="00D80608" w:rsidRPr="00E36A0F"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t>Z momentem wszczęcia postępowania wyjaśniającego to na wykonawcy ciąży obowiązek udowodnienia, że zaoferowana przez niego cena nie jest rażąco niska w stosunku do przedmiotu zamówienia. Wykonawca jest obowiązany wskazać obiektywne czynniki mające istotny wpływ na wysokość ceny oferty (np. rozwiązania techniczne, wyjątkowo sprzyjające warunki wykonywania zamówienia dostępne dla wykonawcy). W przypadku kosztów pracy ich wartość przyjęta do ustalenia ceny nie może być jednak niższa od minimalnego wynagrodzenia za pracę ustalonego na podstawie art. 2 ust. 3-5 ustawy z dnia 10 października 2002 r. o minimalnym wynagrodzeniu za pracę (Dz. U. Nr 20</w:t>
      </w:r>
      <w:r w:rsidR="006B033C">
        <w:rPr>
          <w:rFonts w:asciiTheme="minorHAnsi" w:hAnsiTheme="minorHAnsi" w:cstheme="minorHAnsi"/>
        </w:rPr>
        <w:t>2</w:t>
      </w:r>
      <w:r w:rsidRPr="00E36A0F">
        <w:rPr>
          <w:rFonts w:asciiTheme="minorHAnsi" w:hAnsiTheme="minorHAnsi" w:cstheme="minorHAnsi"/>
        </w:rPr>
        <w:t xml:space="preserve">0, poz. </w:t>
      </w:r>
      <w:r w:rsidR="006B033C">
        <w:rPr>
          <w:rFonts w:asciiTheme="minorHAnsi" w:hAnsiTheme="minorHAnsi" w:cstheme="minorHAnsi"/>
        </w:rPr>
        <w:t>2207</w:t>
      </w:r>
      <w:r w:rsidRPr="00E36A0F">
        <w:rPr>
          <w:rFonts w:asciiTheme="minorHAnsi" w:hAnsiTheme="minorHAnsi" w:cstheme="minorHAnsi"/>
        </w:rPr>
        <w:t xml:space="preserve"> z </w:t>
      </w:r>
      <w:proofErr w:type="spellStart"/>
      <w:r w:rsidRPr="00E36A0F">
        <w:rPr>
          <w:rFonts w:asciiTheme="minorHAnsi" w:hAnsiTheme="minorHAnsi" w:cstheme="minorHAnsi"/>
        </w:rPr>
        <w:t>późn</w:t>
      </w:r>
      <w:proofErr w:type="spellEnd"/>
      <w:r w:rsidRPr="00E36A0F">
        <w:rPr>
          <w:rFonts w:asciiTheme="minorHAnsi" w:hAnsiTheme="minorHAnsi" w:cstheme="minorHAnsi"/>
        </w:rPr>
        <w:t>. zm.). Zgodnie z wyrokiem KIO z dnia 20 lutego 2012 r., KIO 109/12, KIO 125/12, www.uzp.gov.pl, "wszczęcie przez zamawiającego procedury wyjaśniającej (niezakwestionowane w terminie przez odwołującego się) ustanawia domniemanie prawne zaoferowania przez wzywanego do złożenia wyjaśnień wykonawcę ceny rażąco niskiej". Oznacza to, że na wykonawcy spoczywa ciężar wykazania, że zaoferowana cena nie jest rażąco niska. Z treści złożonych przez wykonawcę wyjaśnień powinno bezspornie wynikać, że chociażby cena zaoferowana przez wykonawcę jest ceną wiarygodną i porównywalną z cenami obowiązującymi na rynku za realizację zamówień publicznych takich samych lub zbliżonych, realizacja tego zamówienia nie będzie poniżej kosztów przedsiębiorcy.</w:t>
      </w:r>
    </w:p>
    <w:p w14:paraId="66626E6B" w14:textId="3EB4C158" w:rsidR="00D80608" w:rsidRPr="00E36A0F"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t xml:space="preserve">Wyjaśnienia Wykonawcy za wiarygodne, wyczerpujące i udowodnione uznać nie można. Wykonawca nie przedstawił </w:t>
      </w:r>
      <w:r w:rsidR="009F5960">
        <w:rPr>
          <w:rFonts w:asciiTheme="minorHAnsi" w:hAnsiTheme="minorHAnsi" w:cstheme="minorHAnsi"/>
        </w:rPr>
        <w:t>wiarygodnych argumentów</w:t>
      </w:r>
      <w:r w:rsidRPr="00E36A0F">
        <w:rPr>
          <w:rFonts w:asciiTheme="minorHAnsi" w:hAnsiTheme="minorHAnsi" w:cstheme="minorHAnsi"/>
        </w:rPr>
        <w:t xml:space="preserve">, powołując się jedynie na ogólnikowe twierdzenia.  Do wyjaśnień nie dołączono dowodów potwierdzających prawidłowość i realność przyjętych kalkulacji cenowych i stawek. Zamawiający na podstawie tych wyjaśnień nie ma możliwości weryfikacji dokonanych wyliczeń. </w:t>
      </w:r>
    </w:p>
    <w:p w14:paraId="6932E4FF" w14:textId="77777777" w:rsidR="00D80608" w:rsidRPr="00E36A0F"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lastRenderedPageBreak/>
        <w:t xml:space="preserve">Zgodnie z art. 224 ust. 6 ustawy </w:t>
      </w:r>
      <w:proofErr w:type="spellStart"/>
      <w:r w:rsidRPr="00E36A0F">
        <w:rPr>
          <w:rFonts w:asciiTheme="minorHAnsi" w:hAnsiTheme="minorHAnsi" w:cstheme="minorHAnsi"/>
        </w:rPr>
        <w:t>pzp</w:t>
      </w:r>
      <w:proofErr w:type="spellEnd"/>
      <w:r w:rsidRPr="00E36A0F">
        <w:rPr>
          <w:rFonts w:asciiTheme="minorHAnsi" w:hAnsiTheme="minorHAnsi" w:cstheme="minorHAnsi"/>
        </w:rPr>
        <w:t xml:space="preserve"> </w:t>
      </w:r>
      <w:proofErr w:type="gramStart"/>
      <w:r w:rsidRPr="00E36A0F">
        <w:rPr>
          <w:rFonts w:asciiTheme="minorHAnsi" w:hAnsiTheme="minorHAnsi" w:cstheme="minorHAnsi"/>
        </w:rPr>
        <w:t>odrzuceniu,</w:t>
      </w:r>
      <w:proofErr w:type="gramEnd"/>
      <w:r w:rsidRPr="00E36A0F">
        <w:rPr>
          <w:rFonts w:asciiTheme="minorHAnsi" w:hAnsiTheme="minorHAnsi" w:cstheme="minorHAnsi"/>
        </w:rPr>
        <w:t xml:space="preserve"> jako oferta z rażąco niską ceną lub kosztem, podlega oferta wykonawcy, który nie udzielił wyjaśnień w wyznaczonym terminie, lub jeżeli złożone wyjaśnienia wraz z dowodami nie uzasadniają podanej w ofercie ceny lub kosztu. W myśl art. 226 ust. 1 pkt 8 ustawy </w:t>
      </w:r>
      <w:proofErr w:type="spellStart"/>
      <w:r w:rsidRPr="00E36A0F">
        <w:rPr>
          <w:rFonts w:asciiTheme="minorHAnsi" w:hAnsiTheme="minorHAnsi" w:cstheme="minorHAnsi"/>
        </w:rPr>
        <w:t>pzp</w:t>
      </w:r>
      <w:proofErr w:type="spellEnd"/>
      <w:r w:rsidRPr="00E36A0F">
        <w:rPr>
          <w:rFonts w:asciiTheme="minorHAnsi" w:hAnsiTheme="minorHAnsi" w:cstheme="minorHAnsi"/>
        </w:rPr>
        <w:t xml:space="preserve"> Zamawiający odrzuca </w:t>
      </w:r>
      <w:proofErr w:type="gramStart"/>
      <w:r w:rsidRPr="00E36A0F">
        <w:rPr>
          <w:rFonts w:asciiTheme="minorHAnsi" w:hAnsiTheme="minorHAnsi" w:cstheme="minorHAnsi"/>
        </w:rPr>
        <w:t>ofertę</w:t>
      </w:r>
      <w:proofErr w:type="gramEnd"/>
      <w:r w:rsidRPr="00E36A0F">
        <w:rPr>
          <w:rFonts w:asciiTheme="minorHAnsi" w:hAnsiTheme="minorHAnsi" w:cstheme="minorHAnsi"/>
        </w:rPr>
        <w:t xml:space="preserve"> jeżeli zawiera rażąco niską cenę lub koszt w stosunku do przedmiotu zamówienia. </w:t>
      </w:r>
    </w:p>
    <w:p w14:paraId="6087FA94" w14:textId="77777777" w:rsidR="00D80608" w:rsidRDefault="00D80608" w:rsidP="00D80608">
      <w:pPr>
        <w:pStyle w:val="Default"/>
        <w:spacing w:after="131"/>
        <w:jc w:val="both"/>
        <w:rPr>
          <w:rFonts w:asciiTheme="minorHAnsi" w:hAnsiTheme="minorHAnsi" w:cstheme="minorHAnsi"/>
        </w:rPr>
      </w:pPr>
      <w:r w:rsidRPr="00E36A0F">
        <w:rPr>
          <w:rFonts w:asciiTheme="minorHAnsi" w:hAnsiTheme="minorHAnsi" w:cstheme="minorHAnsi"/>
        </w:rPr>
        <w:t xml:space="preserve">Mając na uwadze powyższe ofertę Wykonawcy należało odrzucić. </w:t>
      </w:r>
    </w:p>
    <w:p w14:paraId="30DC7FAD" w14:textId="77777777" w:rsidR="006B35A2" w:rsidRDefault="006B35A2" w:rsidP="00D80608">
      <w:pPr>
        <w:pStyle w:val="Default"/>
        <w:spacing w:after="131"/>
        <w:jc w:val="both"/>
        <w:rPr>
          <w:rFonts w:asciiTheme="minorHAnsi" w:hAnsiTheme="minorHAnsi" w:cstheme="minorHAnsi"/>
        </w:rPr>
      </w:pPr>
    </w:p>
    <w:p w14:paraId="5F1DEB4D" w14:textId="77777777" w:rsidR="006B35A2" w:rsidRPr="00CD6D1C" w:rsidRDefault="006B35A2" w:rsidP="006B35A2">
      <w:pPr>
        <w:pStyle w:val="Default"/>
        <w:rPr>
          <w:b/>
          <w:bCs/>
          <w:sz w:val="22"/>
          <w:szCs w:val="22"/>
        </w:rPr>
      </w:pPr>
      <w:r w:rsidRPr="00CD6D1C">
        <w:rPr>
          <w:b/>
          <w:bCs/>
          <w:sz w:val="22"/>
          <w:szCs w:val="22"/>
        </w:rPr>
        <w:t>CEZAR CEZARY MACHNIO</w:t>
      </w:r>
    </w:p>
    <w:p w14:paraId="19D8D519" w14:textId="77777777" w:rsidR="006B35A2" w:rsidRPr="00CD6D1C" w:rsidRDefault="006B35A2" w:rsidP="006B35A2">
      <w:pPr>
        <w:pStyle w:val="Default"/>
        <w:rPr>
          <w:b/>
          <w:bCs/>
          <w:sz w:val="22"/>
          <w:szCs w:val="22"/>
        </w:rPr>
      </w:pPr>
      <w:r w:rsidRPr="00CD6D1C">
        <w:rPr>
          <w:b/>
          <w:bCs/>
          <w:sz w:val="22"/>
          <w:szCs w:val="22"/>
        </w:rPr>
        <w:t>I PIOTR GĘBKA SPÓŁKA</w:t>
      </w:r>
    </w:p>
    <w:p w14:paraId="2E73D7AE" w14:textId="77777777" w:rsidR="006B35A2" w:rsidRPr="00CD6D1C" w:rsidRDefault="006B35A2" w:rsidP="006B35A2">
      <w:pPr>
        <w:pStyle w:val="Default"/>
        <w:rPr>
          <w:b/>
          <w:bCs/>
          <w:sz w:val="22"/>
          <w:szCs w:val="22"/>
        </w:rPr>
      </w:pPr>
      <w:r w:rsidRPr="00CD6D1C">
        <w:rPr>
          <w:b/>
          <w:bCs/>
          <w:sz w:val="22"/>
          <w:szCs w:val="22"/>
        </w:rPr>
        <w:t xml:space="preserve">JAWNA </w:t>
      </w:r>
    </w:p>
    <w:p w14:paraId="2D25FF82" w14:textId="77777777" w:rsidR="006B35A2" w:rsidRPr="006B35A2" w:rsidRDefault="006B35A2" w:rsidP="006B35A2">
      <w:pPr>
        <w:pStyle w:val="Default"/>
        <w:rPr>
          <w:sz w:val="22"/>
          <w:szCs w:val="22"/>
        </w:rPr>
      </w:pPr>
      <w:r w:rsidRPr="006B35A2">
        <w:rPr>
          <w:sz w:val="22"/>
          <w:szCs w:val="22"/>
        </w:rPr>
        <w:t xml:space="preserve">ul. Wolność 8 lok. 4, </w:t>
      </w:r>
      <w:r w:rsidRPr="006B35A2">
        <w:rPr>
          <w:sz w:val="22"/>
          <w:szCs w:val="22"/>
        </w:rPr>
        <w:br/>
        <w:t>26-600 Radom</w:t>
      </w:r>
    </w:p>
    <w:p w14:paraId="2092617A" w14:textId="103E93B5" w:rsidR="006B35A2" w:rsidRDefault="006B35A2" w:rsidP="00D80608">
      <w:pPr>
        <w:pStyle w:val="Default"/>
        <w:spacing w:after="131"/>
        <w:jc w:val="both"/>
        <w:rPr>
          <w:rFonts w:asciiTheme="minorHAnsi" w:hAnsiTheme="minorHAnsi" w:cstheme="minorHAnsi"/>
        </w:rPr>
      </w:pPr>
      <w:r>
        <w:rPr>
          <w:rFonts w:asciiTheme="minorHAnsi" w:hAnsiTheme="minorHAnsi" w:cstheme="minorHAnsi"/>
        </w:rPr>
        <w:t xml:space="preserve">(dla części I </w:t>
      </w:r>
      <w:proofErr w:type="spellStart"/>
      <w:r>
        <w:rPr>
          <w:rFonts w:asciiTheme="minorHAnsi" w:hAnsiTheme="minorHAnsi" w:cstheme="minorHAnsi"/>
        </w:rPr>
        <w:t>i</w:t>
      </w:r>
      <w:proofErr w:type="spellEnd"/>
      <w:r>
        <w:rPr>
          <w:rFonts w:asciiTheme="minorHAnsi" w:hAnsiTheme="minorHAnsi" w:cstheme="minorHAnsi"/>
        </w:rPr>
        <w:t xml:space="preserve"> II)</w:t>
      </w:r>
    </w:p>
    <w:p w14:paraId="63497DDA" w14:textId="76946C13" w:rsidR="006B35A2" w:rsidRPr="00226517" w:rsidRDefault="006B35A2" w:rsidP="006B35A2">
      <w:pPr>
        <w:pStyle w:val="Default"/>
        <w:spacing w:after="131"/>
        <w:rPr>
          <w:rFonts w:asciiTheme="minorHAnsi" w:hAnsiTheme="minorHAnsi" w:cstheme="minorHAnsi"/>
        </w:rPr>
      </w:pPr>
      <w:r w:rsidRPr="00226517">
        <w:rPr>
          <w:rFonts w:asciiTheme="minorHAnsi" w:hAnsiTheme="minorHAnsi" w:cstheme="minorHAnsi"/>
        </w:rPr>
        <w:t xml:space="preserve">Podstawa prawna:. art. 226 ust. 1 pkt 2 lit. c   </w:t>
      </w:r>
    </w:p>
    <w:p w14:paraId="156E0E42" w14:textId="77777777" w:rsidR="006B35A2" w:rsidRPr="00E36A0F" w:rsidRDefault="006B35A2" w:rsidP="006B35A2">
      <w:pPr>
        <w:pStyle w:val="Default"/>
        <w:spacing w:after="131"/>
        <w:rPr>
          <w:rFonts w:asciiTheme="minorHAnsi" w:hAnsiTheme="minorHAnsi" w:cstheme="minorHAnsi"/>
        </w:rPr>
      </w:pPr>
      <w:r w:rsidRPr="00226517">
        <w:rPr>
          <w:rFonts w:asciiTheme="minorHAnsi" w:hAnsiTheme="minorHAnsi" w:cstheme="minorHAnsi"/>
        </w:rPr>
        <w:t>Podstawa faktyczna:</w:t>
      </w:r>
    </w:p>
    <w:p w14:paraId="66E032B3" w14:textId="5A909941" w:rsidR="006B35A2" w:rsidRDefault="00226517" w:rsidP="00D80608">
      <w:pPr>
        <w:pStyle w:val="Default"/>
        <w:spacing w:after="131"/>
        <w:jc w:val="both"/>
        <w:rPr>
          <w:rFonts w:asciiTheme="minorHAnsi" w:hAnsiTheme="minorHAnsi" w:cstheme="minorHAnsi"/>
        </w:rPr>
      </w:pPr>
      <w:r>
        <w:rPr>
          <w:rFonts w:asciiTheme="minorHAnsi" w:hAnsiTheme="minorHAnsi" w:cstheme="minorHAnsi"/>
        </w:rPr>
        <w:t xml:space="preserve">Wykonawca został wezwany przez Zamawiającego do przedłożenia podmiotowych środków dowodowych. Wykonawca w wyznaczonym terminie nie odpowiedział na wezwanie Zamawiającego. </w:t>
      </w:r>
    </w:p>
    <w:p w14:paraId="75756FCA" w14:textId="030D3BD3" w:rsidR="006B35A2" w:rsidRDefault="006B35A2" w:rsidP="00D80608">
      <w:pPr>
        <w:pStyle w:val="Default"/>
        <w:spacing w:after="131"/>
        <w:jc w:val="both"/>
        <w:rPr>
          <w:rFonts w:asciiTheme="minorHAnsi" w:hAnsiTheme="minorHAnsi" w:cstheme="minorHAnsi"/>
        </w:rPr>
      </w:pPr>
      <w:r>
        <w:rPr>
          <w:rFonts w:asciiTheme="minorHAnsi" w:hAnsiTheme="minorHAnsi" w:cstheme="minorHAnsi"/>
        </w:rPr>
        <w:t xml:space="preserve">Zgodnie z art. 226 ust. 1 pkt 2 lit. c </w:t>
      </w:r>
      <w:r w:rsidR="00226517">
        <w:rPr>
          <w:rFonts w:asciiTheme="minorHAnsi" w:hAnsiTheme="minorHAnsi" w:cstheme="minorHAnsi"/>
        </w:rPr>
        <w:t xml:space="preserve">ustawy </w:t>
      </w:r>
      <w:proofErr w:type="spellStart"/>
      <w:r w:rsidR="00226517">
        <w:rPr>
          <w:rFonts w:asciiTheme="minorHAnsi" w:hAnsiTheme="minorHAnsi" w:cstheme="minorHAnsi"/>
        </w:rPr>
        <w:t>pzp</w:t>
      </w:r>
      <w:proofErr w:type="spellEnd"/>
      <w:r w:rsidR="00226517">
        <w:rPr>
          <w:rFonts w:asciiTheme="minorHAnsi" w:hAnsiTheme="minorHAnsi" w:cstheme="minorHAnsi"/>
        </w:rPr>
        <w:t xml:space="preserve"> </w:t>
      </w:r>
      <w:r>
        <w:rPr>
          <w:rFonts w:asciiTheme="minorHAnsi" w:hAnsiTheme="minorHAnsi" w:cstheme="minorHAnsi"/>
        </w:rPr>
        <w:t xml:space="preserve">Zamawiający odrzuca </w:t>
      </w:r>
      <w:proofErr w:type="gramStart"/>
      <w:r>
        <w:rPr>
          <w:rFonts w:asciiTheme="minorHAnsi" w:hAnsiTheme="minorHAnsi" w:cstheme="minorHAnsi"/>
        </w:rPr>
        <w:t>ofertę</w:t>
      </w:r>
      <w:proofErr w:type="gramEnd"/>
      <w:r>
        <w:rPr>
          <w:rFonts w:asciiTheme="minorHAnsi" w:hAnsiTheme="minorHAnsi" w:cstheme="minorHAnsi"/>
        </w:rPr>
        <w:t xml:space="preserve"> jeżeli została złożona przez wykonawcę, który nie </w:t>
      </w:r>
      <w:r w:rsidR="00226517">
        <w:rPr>
          <w:rFonts w:asciiTheme="minorHAnsi" w:hAnsiTheme="minorHAnsi" w:cstheme="minorHAnsi"/>
        </w:rPr>
        <w:t>złożył</w:t>
      </w:r>
      <w:r>
        <w:rPr>
          <w:rFonts w:asciiTheme="minorHAnsi" w:hAnsiTheme="minorHAnsi" w:cstheme="minorHAnsi"/>
        </w:rPr>
        <w:t xml:space="preserve"> w przewidzianym terminie oświadczenia, o którym mowa w art. 125 ust. 1 lub podmiotowego środka dowodowego, potwierdzających brak podstaw </w:t>
      </w:r>
      <w:r w:rsidR="00F435EF">
        <w:rPr>
          <w:rFonts w:asciiTheme="minorHAnsi" w:hAnsiTheme="minorHAnsi" w:cstheme="minorHAnsi"/>
        </w:rPr>
        <w:t>wykluczenia lub spełnianie warunków udziału w postępowaniu, przedmiotowego środka dowodowego lub innych dokumentów lub oświadczeń.</w:t>
      </w:r>
    </w:p>
    <w:p w14:paraId="053393F9" w14:textId="170D2E6B" w:rsidR="00F435EF" w:rsidRPr="00E36A0F" w:rsidRDefault="00F435EF" w:rsidP="00D80608">
      <w:pPr>
        <w:pStyle w:val="Default"/>
        <w:spacing w:after="131"/>
        <w:jc w:val="both"/>
        <w:rPr>
          <w:rFonts w:asciiTheme="minorHAnsi" w:hAnsiTheme="minorHAnsi" w:cstheme="minorHAnsi"/>
        </w:rPr>
      </w:pPr>
      <w:r>
        <w:rPr>
          <w:rFonts w:asciiTheme="minorHAnsi" w:hAnsiTheme="minorHAnsi" w:cstheme="minorHAnsi"/>
        </w:rPr>
        <w:t xml:space="preserve">Mając na uwadze powyższe </w:t>
      </w:r>
      <w:r w:rsidRPr="00E36A0F">
        <w:rPr>
          <w:rFonts w:asciiTheme="minorHAnsi" w:hAnsiTheme="minorHAnsi" w:cstheme="minorHAnsi"/>
        </w:rPr>
        <w:t>ofertę Wykonawcy należało odrzucić.</w:t>
      </w:r>
    </w:p>
    <w:p w14:paraId="605F0868" w14:textId="77777777" w:rsidR="00D80608" w:rsidRPr="006B3B41"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5DE15C17" w14:textId="2B35DE9E" w:rsidR="00F435EF" w:rsidRDefault="00226517" w:rsidP="00D80608">
      <w:pPr>
        <w:pStyle w:val="Akapitzlist"/>
        <w:numPr>
          <w:ilvl w:val="0"/>
          <w:numId w:val="3"/>
        </w:numPr>
        <w:spacing w:line="360" w:lineRule="auto"/>
        <w:jc w:val="both"/>
        <w:rPr>
          <w:rFonts w:ascii="Calibri" w:eastAsiaTheme="minorHAnsi" w:hAnsi="Calibri" w:cs="Calibri"/>
          <w:sz w:val="24"/>
          <w:szCs w:val="24"/>
        </w:rPr>
      </w:pPr>
      <w:r w:rsidRPr="00226517">
        <w:rPr>
          <w:rFonts w:ascii="Calibri" w:eastAsiaTheme="minorHAnsi" w:hAnsi="Calibri" w:cs="Calibri"/>
          <w:sz w:val="24"/>
          <w:szCs w:val="24"/>
        </w:rPr>
        <w:t xml:space="preserve">Zamawiający na podstawie art. </w:t>
      </w:r>
      <w:r>
        <w:rPr>
          <w:rFonts w:ascii="Calibri" w:eastAsiaTheme="minorHAnsi" w:hAnsi="Calibri" w:cs="Calibri"/>
          <w:sz w:val="24"/>
          <w:szCs w:val="24"/>
        </w:rPr>
        <w:t xml:space="preserve">255 pkt 2  ustawy </w:t>
      </w:r>
      <w:proofErr w:type="spellStart"/>
      <w:r>
        <w:rPr>
          <w:rFonts w:ascii="Calibri" w:eastAsiaTheme="minorHAnsi" w:hAnsi="Calibri" w:cs="Calibri"/>
          <w:sz w:val="24"/>
          <w:szCs w:val="24"/>
        </w:rPr>
        <w:t>pzp</w:t>
      </w:r>
      <w:proofErr w:type="spellEnd"/>
      <w:r>
        <w:rPr>
          <w:rFonts w:ascii="Calibri" w:eastAsiaTheme="minorHAnsi" w:hAnsi="Calibri" w:cs="Calibri"/>
          <w:sz w:val="24"/>
          <w:szCs w:val="24"/>
        </w:rPr>
        <w:t xml:space="preserve"> unieważnia postępowanie w części I </w:t>
      </w:r>
      <w:proofErr w:type="spellStart"/>
      <w:r>
        <w:rPr>
          <w:rFonts w:ascii="Calibri" w:eastAsiaTheme="minorHAnsi" w:hAnsi="Calibri" w:cs="Calibri"/>
          <w:sz w:val="24"/>
          <w:szCs w:val="24"/>
        </w:rPr>
        <w:t>i</w:t>
      </w:r>
      <w:proofErr w:type="spellEnd"/>
      <w:r>
        <w:rPr>
          <w:rFonts w:ascii="Calibri" w:eastAsiaTheme="minorHAnsi" w:hAnsi="Calibri" w:cs="Calibri"/>
          <w:sz w:val="24"/>
          <w:szCs w:val="24"/>
        </w:rPr>
        <w:t xml:space="preserve"> </w:t>
      </w:r>
      <w:proofErr w:type="gramStart"/>
      <w:r>
        <w:rPr>
          <w:rFonts w:ascii="Calibri" w:eastAsiaTheme="minorHAnsi" w:hAnsi="Calibri" w:cs="Calibri"/>
          <w:sz w:val="24"/>
          <w:szCs w:val="24"/>
        </w:rPr>
        <w:t>II</w:t>
      </w:r>
      <w:proofErr w:type="gramEnd"/>
      <w:r>
        <w:rPr>
          <w:rFonts w:ascii="Calibri" w:eastAsiaTheme="minorHAnsi" w:hAnsi="Calibri" w:cs="Calibri"/>
          <w:sz w:val="24"/>
          <w:szCs w:val="24"/>
        </w:rPr>
        <w:t xml:space="preserve"> albowiem zgodnie z brzmieniem przepisu – zamawiający unieważnia postępowanie jeżeli </w:t>
      </w:r>
      <w:r w:rsidRPr="00226517">
        <w:rPr>
          <w:rFonts w:ascii="Calibri" w:eastAsiaTheme="minorHAnsi" w:hAnsi="Calibri" w:cs="Calibri"/>
          <w:sz w:val="24"/>
          <w:szCs w:val="24"/>
        </w:rPr>
        <w:t>wszystkie złożone wnioski o dopuszczenie do udziału w postępowaniu albo oferty podlegały odrzuceniu</w:t>
      </w:r>
      <w:r>
        <w:rPr>
          <w:rFonts w:ascii="Calibri" w:eastAsiaTheme="minorHAnsi" w:hAnsi="Calibri" w:cs="Calibri"/>
          <w:sz w:val="24"/>
          <w:szCs w:val="24"/>
        </w:rPr>
        <w:t xml:space="preserve">. W części I złożono jedną </w:t>
      </w:r>
      <w:proofErr w:type="gramStart"/>
      <w:r>
        <w:rPr>
          <w:rFonts w:ascii="Calibri" w:eastAsiaTheme="minorHAnsi" w:hAnsi="Calibri" w:cs="Calibri"/>
          <w:sz w:val="24"/>
          <w:szCs w:val="24"/>
        </w:rPr>
        <w:t>ofertę</w:t>
      </w:r>
      <w:proofErr w:type="gramEnd"/>
      <w:r>
        <w:rPr>
          <w:rFonts w:ascii="Calibri" w:eastAsiaTheme="minorHAnsi" w:hAnsi="Calibri" w:cs="Calibri"/>
          <w:sz w:val="24"/>
          <w:szCs w:val="24"/>
        </w:rPr>
        <w:t xml:space="preserve"> która podlegała odrzuceniu albowiem Wykonawca pomimo wezwania Zamawiającego nie przedłożył dokumentów podmiotowych czym wypełniła się przesłanka o której mowa w </w:t>
      </w:r>
      <w:r w:rsidRPr="00226517">
        <w:rPr>
          <w:rFonts w:ascii="Calibri" w:eastAsiaTheme="minorHAnsi" w:hAnsi="Calibri" w:cs="Calibri"/>
          <w:sz w:val="24"/>
          <w:szCs w:val="24"/>
        </w:rPr>
        <w:t xml:space="preserve">art. 226 ust. 1 pkt 2 lit. c ustawy </w:t>
      </w:r>
      <w:proofErr w:type="spellStart"/>
      <w:r w:rsidRPr="00226517">
        <w:rPr>
          <w:rFonts w:ascii="Calibri" w:eastAsiaTheme="minorHAnsi" w:hAnsi="Calibri" w:cs="Calibri"/>
          <w:sz w:val="24"/>
          <w:szCs w:val="24"/>
        </w:rPr>
        <w:t>pzp</w:t>
      </w:r>
      <w:proofErr w:type="spellEnd"/>
      <w:r>
        <w:rPr>
          <w:rFonts w:ascii="Calibri" w:eastAsiaTheme="minorHAnsi" w:hAnsi="Calibri" w:cs="Calibri"/>
          <w:sz w:val="24"/>
          <w:szCs w:val="24"/>
        </w:rPr>
        <w:t xml:space="preserve">. Na część II natomiast złożono dwie oferty z których jedna podlegała odrzuceniu z uwagi na wystąpienie rażąco niskiej ceny, a druga z uwagi na nie </w:t>
      </w:r>
      <w:r>
        <w:rPr>
          <w:rFonts w:ascii="Calibri" w:eastAsiaTheme="minorHAnsi" w:hAnsi="Calibri" w:cs="Calibri"/>
          <w:sz w:val="24"/>
          <w:szCs w:val="24"/>
        </w:rPr>
        <w:lastRenderedPageBreak/>
        <w:t>przedłożenie przez Wykonawcę dokumentów podmiotowych. Tym samym postępowanie w obu częściach należało unieważnić.</w:t>
      </w:r>
    </w:p>
    <w:p w14:paraId="34BC2FAF" w14:textId="77777777" w:rsidR="00226517" w:rsidRPr="00226517" w:rsidRDefault="00226517" w:rsidP="00226517">
      <w:pPr>
        <w:pStyle w:val="Akapitzlist"/>
        <w:spacing w:line="360" w:lineRule="auto"/>
        <w:jc w:val="both"/>
        <w:rPr>
          <w:rFonts w:ascii="Calibri" w:eastAsiaTheme="minorHAnsi" w:hAnsi="Calibri" w:cs="Calibri"/>
          <w:sz w:val="24"/>
          <w:szCs w:val="24"/>
        </w:rPr>
      </w:pPr>
    </w:p>
    <w:p w14:paraId="38D26DCD" w14:textId="6FBA6C80" w:rsidR="00D80608" w:rsidRPr="00D80608" w:rsidRDefault="00D80608" w:rsidP="00D80608">
      <w:pPr>
        <w:pStyle w:val="Akapitzlist"/>
        <w:numPr>
          <w:ilvl w:val="0"/>
          <w:numId w:val="3"/>
        </w:numPr>
        <w:spacing w:line="360" w:lineRule="auto"/>
        <w:jc w:val="both"/>
        <w:rPr>
          <w:rFonts w:ascii="Calibri" w:eastAsiaTheme="minorHAnsi" w:hAnsi="Calibri" w:cs="Calibri"/>
          <w:sz w:val="24"/>
          <w:szCs w:val="24"/>
        </w:rPr>
      </w:pPr>
      <w:r w:rsidRPr="00D80608">
        <w:rPr>
          <w:rFonts w:ascii="Calibri" w:eastAsiaTheme="minorHAnsi" w:hAnsi="Calibri" w:cs="Calibri"/>
          <w:sz w:val="24"/>
          <w:szCs w:val="24"/>
        </w:rPr>
        <w:t xml:space="preserve">Jako najkorzystniejszą wybrano ofertę złożoną </w:t>
      </w:r>
      <w:r>
        <w:rPr>
          <w:rFonts w:ascii="Calibri" w:eastAsiaTheme="minorHAnsi" w:hAnsi="Calibri" w:cs="Calibri"/>
          <w:sz w:val="24"/>
          <w:szCs w:val="24"/>
        </w:rPr>
        <w:t xml:space="preserve">w części III i IV </w:t>
      </w:r>
      <w:r w:rsidRPr="00D80608">
        <w:rPr>
          <w:rFonts w:ascii="Calibri" w:eastAsiaTheme="minorHAnsi" w:hAnsi="Calibri" w:cs="Calibri"/>
          <w:sz w:val="24"/>
          <w:szCs w:val="24"/>
        </w:rPr>
        <w:t>przez:</w:t>
      </w:r>
    </w:p>
    <w:p w14:paraId="171DC0C3" w14:textId="77777777" w:rsidR="00D80608" w:rsidRPr="00D80608" w:rsidRDefault="00D80608" w:rsidP="00D80608">
      <w:pPr>
        <w:pStyle w:val="Zwykytekst"/>
        <w:tabs>
          <w:tab w:val="left" w:leader="dot" w:pos="9072"/>
        </w:tabs>
        <w:spacing w:line="276" w:lineRule="auto"/>
        <w:jc w:val="both"/>
        <w:rPr>
          <w:rFonts w:asciiTheme="minorHAnsi" w:hAnsiTheme="minorHAnsi" w:cstheme="minorHAnsi"/>
          <w:b/>
          <w:sz w:val="24"/>
          <w:szCs w:val="24"/>
          <w:lang w:val="pl-PL"/>
        </w:rPr>
      </w:pPr>
      <w:r w:rsidRPr="00D80608">
        <w:rPr>
          <w:rFonts w:asciiTheme="minorHAnsi" w:hAnsiTheme="minorHAnsi" w:cstheme="minorHAnsi"/>
          <w:b/>
          <w:sz w:val="24"/>
          <w:szCs w:val="24"/>
          <w:lang w:val="pl-PL"/>
        </w:rPr>
        <w:t xml:space="preserve">4Modern sp. z o.o. </w:t>
      </w:r>
    </w:p>
    <w:p w14:paraId="6B78A798" w14:textId="77777777" w:rsidR="00D80608" w:rsidRP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sidRPr="00D80608">
        <w:rPr>
          <w:rFonts w:asciiTheme="minorHAnsi" w:hAnsiTheme="minorHAnsi" w:cstheme="minorHAnsi"/>
          <w:bCs/>
          <w:sz w:val="24"/>
          <w:szCs w:val="24"/>
          <w:lang w:val="pl-PL"/>
        </w:rPr>
        <w:t xml:space="preserve"> ul. Leonida Teligi 26b/54 </w:t>
      </w:r>
    </w:p>
    <w:p w14:paraId="2C7444C5" w14:textId="0EC25940"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sidRPr="00D80608">
        <w:rPr>
          <w:rFonts w:asciiTheme="minorHAnsi" w:hAnsiTheme="minorHAnsi" w:cstheme="minorHAnsi"/>
          <w:bCs/>
          <w:sz w:val="24"/>
          <w:szCs w:val="24"/>
          <w:lang w:val="pl-PL"/>
        </w:rPr>
        <w:t>30-835 Kraków</w:t>
      </w:r>
    </w:p>
    <w:p w14:paraId="25E023B9"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0FB70E59"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Część III:</w:t>
      </w:r>
    </w:p>
    <w:p w14:paraId="211119F9"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Cena: </w:t>
      </w:r>
      <w:r w:rsidRPr="00D80608">
        <w:rPr>
          <w:rFonts w:asciiTheme="minorHAnsi" w:hAnsiTheme="minorHAnsi" w:cstheme="minorHAnsi"/>
          <w:bCs/>
          <w:sz w:val="24"/>
          <w:szCs w:val="24"/>
          <w:lang w:val="pl-PL"/>
        </w:rPr>
        <w:t xml:space="preserve">13 114,26 zł. </w:t>
      </w:r>
      <w:r>
        <w:rPr>
          <w:rFonts w:asciiTheme="minorHAnsi" w:hAnsiTheme="minorHAnsi" w:cstheme="minorHAnsi"/>
          <w:bCs/>
          <w:sz w:val="24"/>
          <w:szCs w:val="24"/>
          <w:lang w:val="pl-PL"/>
        </w:rPr>
        <w:t xml:space="preserve">    </w:t>
      </w:r>
    </w:p>
    <w:p w14:paraId="7B893C79" w14:textId="281E1BB5"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Gwarancja - </w:t>
      </w:r>
      <w:r w:rsidRPr="00D80608">
        <w:rPr>
          <w:rFonts w:asciiTheme="minorHAnsi" w:hAnsiTheme="minorHAnsi" w:cstheme="minorHAnsi"/>
          <w:bCs/>
          <w:sz w:val="24"/>
          <w:szCs w:val="24"/>
          <w:lang w:val="pl-PL"/>
        </w:rPr>
        <w:t>wydłużenie okresu gwarancji: o 18 miesięcy</w:t>
      </w:r>
      <w:r>
        <w:rPr>
          <w:rFonts w:asciiTheme="minorHAnsi" w:hAnsiTheme="minorHAnsi" w:cstheme="minorHAnsi"/>
          <w:bCs/>
          <w:sz w:val="24"/>
          <w:szCs w:val="24"/>
          <w:lang w:val="pl-PL"/>
        </w:rPr>
        <w:t xml:space="preserve">                    </w:t>
      </w:r>
    </w:p>
    <w:p w14:paraId="28CAE906"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6F8DF378"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Część IV: </w:t>
      </w:r>
    </w:p>
    <w:p w14:paraId="4DF2B3C3" w14:textId="5D4307C5"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Cena: </w:t>
      </w:r>
      <w:r w:rsidRPr="00D80608">
        <w:rPr>
          <w:rFonts w:asciiTheme="minorHAnsi" w:hAnsiTheme="minorHAnsi" w:cstheme="minorHAnsi"/>
          <w:bCs/>
          <w:sz w:val="24"/>
          <w:szCs w:val="24"/>
          <w:lang w:val="pl-PL"/>
        </w:rPr>
        <w:t>77 589,63 zł.</w:t>
      </w:r>
    </w:p>
    <w:p w14:paraId="05E0D80A"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Pr>
          <w:rFonts w:asciiTheme="minorHAnsi" w:hAnsiTheme="minorHAnsi" w:cstheme="minorHAnsi"/>
          <w:bCs/>
          <w:sz w:val="24"/>
          <w:szCs w:val="24"/>
          <w:lang w:val="pl-PL"/>
        </w:rPr>
        <w:t xml:space="preserve">Gwarancja - </w:t>
      </w:r>
      <w:r w:rsidRPr="00D80608">
        <w:rPr>
          <w:rFonts w:asciiTheme="minorHAnsi" w:hAnsiTheme="minorHAnsi" w:cstheme="minorHAnsi"/>
          <w:bCs/>
          <w:sz w:val="24"/>
          <w:szCs w:val="24"/>
          <w:lang w:val="pl-PL"/>
        </w:rPr>
        <w:t>wydłużenie okresu gwarancji: o 18 miesięcy</w:t>
      </w:r>
      <w:r>
        <w:rPr>
          <w:rFonts w:asciiTheme="minorHAnsi" w:hAnsiTheme="minorHAnsi" w:cstheme="minorHAnsi"/>
          <w:bCs/>
          <w:sz w:val="24"/>
          <w:szCs w:val="24"/>
          <w:lang w:val="pl-PL"/>
        </w:rPr>
        <w:t xml:space="preserve">                    </w:t>
      </w:r>
    </w:p>
    <w:p w14:paraId="0303035F"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45D097AE" w14:textId="77777777" w:rsidR="00D80608"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p>
    <w:p w14:paraId="037F16EF" w14:textId="25A4FED2" w:rsidR="00D80608" w:rsidRPr="006B3B41" w:rsidRDefault="00D80608" w:rsidP="00D80608">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Uzasadnienie: Oferta przedstawiająca najkorzystniejszy bilans punktowy przyjętych w postępowaniu kryteriów wyboru oferty najkorzystniejszej.</w:t>
      </w:r>
    </w:p>
    <w:p w14:paraId="6E53D34A" w14:textId="77777777" w:rsidR="00D80608" w:rsidRDefault="00D80608"/>
    <w:sectPr w:rsidR="00D80608" w:rsidSect="00EA6F0E">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jaVu Serif Condensed">
    <w:altName w:val="Cambria"/>
    <w:charset w:val="EE"/>
    <w:family w:val="roman"/>
    <w:pitch w:val="variable"/>
    <w:sig w:usb0="E50006FF" w:usb1="5200F9FB" w:usb2="0A040020" w:usb3="00000000" w:csb0="0000009F" w:csb1="00000000"/>
  </w:font>
  <w:font w:name="Courier New">
    <w:panose1 w:val="02070309020205020404"/>
    <w:charset w:val="EE"/>
    <w:family w:val="modern"/>
    <w:pitch w:val="fixed"/>
    <w:sig w:usb0="E0002EFF" w:usb1="C0007843" w:usb2="00000009" w:usb3="00000000" w:csb0="000001FF" w:csb1="00000000"/>
  </w:font>
  <w:font w:name="Calibri-Bold">
    <w:altName w:val="Klee One"/>
    <w:panose1 w:val="00000000000000000000"/>
    <w:charset w:val="80"/>
    <w:family w:val="auto"/>
    <w:notTrueType/>
    <w:pitch w:val="default"/>
    <w:sig w:usb0="00000001" w:usb1="08070000" w:usb2="00000010" w:usb3="00000000" w:csb0="00020000" w:csb1="00000000"/>
  </w:font>
  <w:font w:name="Calibri,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3100"/>
    <w:multiLevelType w:val="hybridMultilevel"/>
    <w:tmpl w:val="B3CE9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E9461C"/>
    <w:multiLevelType w:val="hybridMultilevel"/>
    <w:tmpl w:val="A8F8D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2E23AC"/>
    <w:multiLevelType w:val="hybridMultilevel"/>
    <w:tmpl w:val="6D609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36427688">
    <w:abstractNumId w:val="0"/>
  </w:num>
  <w:num w:numId="2" w16cid:durableId="2031879291">
    <w:abstractNumId w:val="2"/>
  </w:num>
  <w:num w:numId="3" w16cid:durableId="1520313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E"/>
    <w:rsid w:val="00044E41"/>
    <w:rsid w:val="00226517"/>
    <w:rsid w:val="00344F19"/>
    <w:rsid w:val="00456996"/>
    <w:rsid w:val="0053262B"/>
    <w:rsid w:val="005B6928"/>
    <w:rsid w:val="006B033C"/>
    <w:rsid w:val="006B35A2"/>
    <w:rsid w:val="0075046C"/>
    <w:rsid w:val="007A69F5"/>
    <w:rsid w:val="007B16B4"/>
    <w:rsid w:val="008C40E0"/>
    <w:rsid w:val="009032BC"/>
    <w:rsid w:val="009F5960"/>
    <w:rsid w:val="00A41C54"/>
    <w:rsid w:val="00B81C2E"/>
    <w:rsid w:val="00D451CB"/>
    <w:rsid w:val="00D80608"/>
    <w:rsid w:val="00E25E84"/>
    <w:rsid w:val="00EA6F0E"/>
    <w:rsid w:val="00EC25C1"/>
    <w:rsid w:val="00F4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7AAA"/>
  <w15:chartTrackingRefBased/>
  <w15:docId w15:val="{DC4213AB-1F76-49AF-969C-D7960413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F0E"/>
    <w:pPr>
      <w:widowControl w:val="0"/>
      <w:autoSpaceDE w:val="0"/>
      <w:autoSpaceDN w:val="0"/>
      <w:spacing w:after="0" w:line="240" w:lineRule="auto"/>
    </w:pPr>
    <w:rPr>
      <w:rFonts w:ascii="DejaVu Serif Condensed" w:eastAsia="DejaVu Serif Condensed" w:hAnsi="DejaVu Serif Condensed" w:cs="DejaVu Serif Condensed"/>
    </w:rPr>
  </w:style>
  <w:style w:type="paragraph" w:styleId="Nagwek3">
    <w:name w:val="heading 3"/>
    <w:basedOn w:val="Normalny"/>
    <w:link w:val="Nagwek3Znak"/>
    <w:uiPriority w:val="9"/>
    <w:qFormat/>
    <w:rsid w:val="00EA6F0E"/>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A6F0E"/>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1"/>
    <w:qFormat/>
    <w:rsid w:val="00EA6F0E"/>
    <w:rPr>
      <w:i/>
      <w:iCs/>
      <w:sz w:val="16"/>
      <w:szCs w:val="16"/>
    </w:rPr>
  </w:style>
  <w:style w:type="character" w:customStyle="1" w:styleId="TekstpodstawowyZnak">
    <w:name w:val="Tekst podstawowy Znak"/>
    <w:basedOn w:val="Domylnaczcionkaakapitu"/>
    <w:link w:val="Tekstpodstawowy"/>
    <w:uiPriority w:val="1"/>
    <w:rsid w:val="00EA6F0E"/>
    <w:rPr>
      <w:rFonts w:ascii="DejaVu Serif Condensed" w:eastAsia="DejaVu Serif Condensed" w:hAnsi="DejaVu Serif Condensed" w:cs="DejaVu Serif Condensed"/>
      <w:i/>
      <w:iCs/>
      <w:sz w:val="16"/>
      <w:szCs w:val="16"/>
    </w:rPr>
  </w:style>
  <w:style w:type="paragraph" w:customStyle="1" w:styleId="Default">
    <w:name w:val="Default"/>
    <w:rsid w:val="00EA6F0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uiPriority w:val="34"/>
    <w:qFormat/>
    <w:rsid w:val="00EA6F0E"/>
    <w:pPr>
      <w:ind w:left="720"/>
      <w:contextualSpacing/>
    </w:pPr>
  </w:style>
  <w:style w:type="paragraph" w:styleId="Zwykytekst">
    <w:name w:val="Plain Text"/>
    <w:basedOn w:val="Normalny"/>
    <w:link w:val="ZwykytekstZnak"/>
    <w:unhideWhenUsed/>
    <w:rsid w:val="00456996"/>
    <w:pPr>
      <w:widowControl/>
      <w:autoSpaceDE/>
      <w:autoSpaceDN/>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rsid w:val="00456996"/>
    <w:rPr>
      <w:rFonts w:ascii="Courier New" w:eastAsia="Calibri" w:hAnsi="Courier New" w:cs="Times New Roman"/>
      <w:sz w:val="20"/>
      <w:szCs w:val="20"/>
      <w:lang w:val="x-none" w:eastAsia="pl-PL"/>
    </w:rPr>
  </w:style>
  <w:style w:type="character" w:styleId="Odwoaniedokomentarza">
    <w:name w:val="annotation reference"/>
    <w:basedOn w:val="Domylnaczcionkaakapitu"/>
    <w:uiPriority w:val="99"/>
    <w:semiHidden/>
    <w:unhideWhenUsed/>
    <w:rsid w:val="0053262B"/>
    <w:rPr>
      <w:sz w:val="16"/>
      <w:szCs w:val="16"/>
    </w:rPr>
  </w:style>
  <w:style w:type="paragraph" w:styleId="Tekstkomentarza">
    <w:name w:val="annotation text"/>
    <w:basedOn w:val="Normalny"/>
    <w:link w:val="TekstkomentarzaZnak"/>
    <w:uiPriority w:val="99"/>
    <w:semiHidden/>
    <w:unhideWhenUsed/>
    <w:rsid w:val="0053262B"/>
    <w:rPr>
      <w:sz w:val="20"/>
      <w:szCs w:val="20"/>
    </w:rPr>
  </w:style>
  <w:style w:type="character" w:customStyle="1" w:styleId="TekstkomentarzaZnak">
    <w:name w:val="Tekst komentarza Znak"/>
    <w:basedOn w:val="Domylnaczcionkaakapitu"/>
    <w:link w:val="Tekstkomentarza"/>
    <w:uiPriority w:val="99"/>
    <w:semiHidden/>
    <w:rsid w:val="0053262B"/>
    <w:rPr>
      <w:rFonts w:ascii="DejaVu Serif Condensed" w:eastAsia="DejaVu Serif Condensed" w:hAnsi="DejaVu Serif Condensed" w:cs="DejaVu Serif Condensed"/>
      <w:sz w:val="20"/>
      <w:szCs w:val="20"/>
    </w:rPr>
  </w:style>
  <w:style w:type="paragraph" w:styleId="Tematkomentarza">
    <w:name w:val="annotation subject"/>
    <w:basedOn w:val="Tekstkomentarza"/>
    <w:next w:val="Tekstkomentarza"/>
    <w:link w:val="TematkomentarzaZnak"/>
    <w:uiPriority w:val="99"/>
    <w:semiHidden/>
    <w:unhideWhenUsed/>
    <w:rsid w:val="0053262B"/>
    <w:rPr>
      <w:b/>
      <w:bCs/>
    </w:rPr>
  </w:style>
  <w:style w:type="character" w:customStyle="1" w:styleId="TematkomentarzaZnak">
    <w:name w:val="Temat komentarza Znak"/>
    <w:basedOn w:val="TekstkomentarzaZnak"/>
    <w:link w:val="Tematkomentarza"/>
    <w:uiPriority w:val="99"/>
    <w:semiHidden/>
    <w:rsid w:val="0053262B"/>
    <w:rPr>
      <w:rFonts w:ascii="DejaVu Serif Condensed" w:eastAsia="DejaVu Serif Condensed" w:hAnsi="DejaVu Serif Condensed" w:cs="DejaVu Serif Condense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A95B-E7BD-4EC3-9ED4-86E43987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Lech</dc:creator>
  <cp:keywords/>
  <dc:description/>
  <cp:lastModifiedBy>Agnieszka Gębiś</cp:lastModifiedBy>
  <cp:revision>2</cp:revision>
  <cp:lastPrinted>2023-11-03T10:12:00Z</cp:lastPrinted>
  <dcterms:created xsi:type="dcterms:W3CDTF">2023-11-03T13:44:00Z</dcterms:created>
  <dcterms:modified xsi:type="dcterms:W3CDTF">2023-11-03T13:44:00Z</dcterms:modified>
</cp:coreProperties>
</file>