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4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znak: Rz.271.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>4</w:t>
      </w:r>
      <w:r>
        <w:rPr>
          <w:rFonts w:ascii="Arial" w:hAnsi="Arial"/>
          <w:sz w:val="22"/>
          <w:szCs w:val="22"/>
          <w:shd w:fill="auto" w:val="clear"/>
        </w:rPr>
        <w:t>.202</w:t>
      </w:r>
      <w:r>
        <w:rPr>
          <w:rFonts w:ascii="Arial" w:hAnsi="Arial"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wykonawcę/ców wraz z ofertą </w:t>
      </w:r>
      <w:r>
        <w:rPr>
          <w:rFonts w:ascii="Arial" w:hAnsi="Arial"/>
          <w:sz w:val="22"/>
          <w:szCs w:val="22"/>
          <w:shd w:fill="auto" w:val="clear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 w:ascii="Arial" w:hAnsi="Arial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 w:ascii="Arial" w:hAnsi="Arial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dyspozycji niezbędnych zasobów na potrzeby realizacji danego zamówienia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wraz z zapewnieniem opieki -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z podziałem 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cztery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zadania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, którego przedmiotem jest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wraz z zapewnieniem opieki -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 podziałem 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cztery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zadania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,</w:t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a) </w:t>
      </w:r>
      <w:r>
        <w:rPr>
          <w:rFonts w:ascii="Arial" w:hAnsi="Arial"/>
          <w:sz w:val="22"/>
          <w:szCs w:val="22"/>
          <w:shd w:fill="auto" w:val="clear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  <w:shd w:fill="auto" w:val="clear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2" o:allowincell="t" style="width:481.85pt;height:69.55pt" type="#_x0000_t75"/>
          <w:control r:id="rId4" w:name="unnamed19" w:shapeid="control_shape_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b) </w:t>
      </w:r>
      <w:r>
        <w:rPr>
          <w:rFonts w:ascii="Arial" w:hAnsi="Arial"/>
          <w:sz w:val="22"/>
          <w:szCs w:val="22"/>
          <w:shd w:fill="auto" w:val="clear"/>
        </w:rPr>
        <w:t>S</w:t>
      </w:r>
      <w:r>
        <w:rPr>
          <w:rFonts w:ascii="Arial" w:hAnsi="Arial"/>
          <w:sz w:val="22"/>
          <w:szCs w:val="22"/>
          <w:shd w:fill="auto" w:val="clear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3" o:allowincell="t" style="width:481.85pt;height:19.8pt" type="#_x0000_t75"/>
          <w:control r:id="rId5" w:name="unnamed17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Verdana,Italic" w:cs="Arial" w:ascii="Arial" w:hAnsi="Arial"/>
          <w:sz w:val="22"/>
          <w:szCs w:val="22"/>
          <w:shd w:fill="auto" w:val="clear"/>
        </w:rPr>
        <w:t xml:space="preserve">c) </w:t>
      </w:r>
      <w:r>
        <w:rPr>
          <w:rFonts w:eastAsia="Verdana,Italic" w:cs="Arial" w:ascii="Arial" w:hAnsi="Arial"/>
          <w:sz w:val="22"/>
          <w:szCs w:val="22"/>
          <w:shd w:fill="auto" w:val="clear"/>
        </w:rPr>
        <w:t>O</w:t>
      </w:r>
      <w:r>
        <w:rPr>
          <w:rFonts w:eastAsia="Verdana,Italic" w:cs="Arial" w:ascii="Arial" w:hAnsi="Arial"/>
          <w:sz w:val="22"/>
          <w:szCs w:val="22"/>
          <w:shd w:fill="auto" w:val="clear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4" o:allowincell="t" style="width:481.85pt;height:19.8pt" type="#_x0000_t75"/>
          <w:control r:id="rId6" w:name="unnamed18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Verdana,Italic" w:cs="Arial" w:ascii="Arial" w:hAnsi="Arial"/>
          <w:sz w:val="22"/>
          <w:szCs w:val="22"/>
          <w:shd w:fill="auto" w:val="clear"/>
        </w:rPr>
        <w:t>d</w:t>
      </w:r>
      <w:r>
        <w:rPr>
          <w:rFonts w:eastAsia="Verdana,Italic" w:cs="Arial" w:ascii="Arial" w:hAnsi="Arial"/>
          <w:sz w:val="22"/>
          <w:szCs w:val="22"/>
          <w:shd w:fill="auto" w:val="clear"/>
        </w:rPr>
        <w:t xml:space="preserve">) </w:t>
      </w:r>
      <w:r>
        <w:rPr>
          <w:rFonts w:eastAsia="Verdana,Italic" w:cs="Arial" w:ascii="Arial" w:hAnsi="Arial"/>
          <w:sz w:val="22"/>
          <w:szCs w:val="22"/>
          <w:shd w:fill="auto" w:val="clear"/>
        </w:rPr>
        <w:t>udostępniając wykonawcy zdolności w postaci kwalifikacji zawodowych będę realizował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 xml:space="preserve">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Fonts w:eastAsia="Verdana,Italic" w:cs="Arial" w:ascii="Arial" w:hAnsi="Arial"/>
          <w:b w:val="false"/>
          <w:bCs w:val="false"/>
          <w:sz w:val="22"/>
          <w:szCs w:val="22"/>
          <w:shd w:fill="auto" w:val="clear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7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6" o:allowincell="t" style="width:85pt;height:16.95pt" type="#_x0000_t75"/>
          <w:control r:id="rId8" w:name="unnamed16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t xml:space="preserve">2.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  <w:t>zdolności technicznej z zakresu narzędzi, wyposażenia zakładu lub urządzeń technicznych dostępnych wykonawcy w celu wykonania zamówienia publicznego  (jeżeli dotyczy)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  <w:lang w:val="pl-PL"/>
        </w:rPr>
        <w:t>Opis (rodzaj)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33.8pt;height:21.2pt" type="#_x0000_t75"/>
          <w:control r:id="rId9" w:name="Pole edycyjne: opis" w:shapeid="control_shape_7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  <w:lang w:val="pl-PL"/>
        </w:rPr>
        <w:t>Liczba jednostek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33.8pt;height:21.2pt" type="#_x0000_t75"/>
          <w:control r:id="rId10" w:name="Pole edycyjne: liczba" w:shapeid="control_shape_8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  <w:lang w:val="pl-PL"/>
        </w:rPr>
        <w:t>Podstawa dysponowania potencjałem przez podmiot udostępniający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33.8pt;height:21.2pt" type="#_x0000_t75"/>
          <w:control r:id="rId11" w:name="Pole edycyjne: podstawa dysponowania" w:shapeid="control_shape_9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Zobowiązanie wygasa z chwilą zawarcia z zamawiającym umowy na wykonanie zamówienia, której stroną jest inny wykonawca (podmiot).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t>W przypadku innych podmiotów, na zasobach których wykonawca polega, kopie dokumentów tych podmiotów są poświadczane za zgodność z oryginałem odpowiednio przez te podmioty.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  <w:r>
        <w:rPr>
          <w:rFonts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usługi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3</Pages>
  <Words>608</Words>
  <Characters>4104</Characters>
  <CharactersWithSpaces>4678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2024-07-16T09:29:21Z</dcterms:modified>
  <cp:revision>3</cp:revision>
  <dc:subject/>
  <dc:title>Wzór zobowiązanie podmiotu udostępniającego zasoby do oddania mu dodyspozycji niezbędnych zasobów na potrzeby realizacji danego zamówienia</dc:title>
</cp:coreProperties>
</file>