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0E25" w14:textId="5E40076B" w:rsidR="008A7011" w:rsidRPr="004476B8" w:rsidRDefault="008A7011" w:rsidP="008A7011">
      <w:pPr>
        <w:spacing w:after="4" w:line="270" w:lineRule="auto"/>
        <w:ind w:left="425" w:right="1934" w:hanging="709"/>
        <w:jc w:val="both"/>
        <w:rPr>
          <w:rFonts w:asciiTheme="minorHAnsi" w:eastAsia="Times New Roman" w:hAnsiTheme="minorHAnsi" w:cstheme="minorHAnsi"/>
          <w:b/>
        </w:rPr>
      </w:pPr>
      <w:r w:rsidRPr="004476B8">
        <w:rPr>
          <w:rFonts w:asciiTheme="minorHAnsi" w:eastAsia="Times New Roman" w:hAnsiTheme="minorHAnsi" w:cstheme="minorHAnsi"/>
          <w:b/>
        </w:rPr>
        <w:t>Nr referencyjny: TI.262.5.2023</w:t>
      </w:r>
    </w:p>
    <w:p w14:paraId="39E5CB57" w14:textId="286DC353" w:rsidR="008A7011" w:rsidRPr="004476B8" w:rsidRDefault="008A7011" w:rsidP="008A7011">
      <w:pPr>
        <w:spacing w:after="4" w:line="270" w:lineRule="auto"/>
        <w:ind w:left="425" w:right="-1" w:hanging="709"/>
        <w:jc w:val="right"/>
        <w:rPr>
          <w:rFonts w:asciiTheme="minorHAnsi" w:eastAsia="Times New Roman" w:hAnsiTheme="minorHAnsi" w:cstheme="minorHAnsi"/>
          <w:b/>
        </w:rPr>
      </w:pPr>
      <w:r w:rsidRPr="004476B8">
        <w:rPr>
          <w:rFonts w:asciiTheme="minorHAnsi" w:eastAsia="Times New Roman" w:hAnsiTheme="minorHAnsi" w:cstheme="minorHAnsi"/>
          <w:b/>
        </w:rPr>
        <w:t xml:space="preserve">Załącznik nr 2 do </w:t>
      </w:r>
      <w:r w:rsidR="004476B8" w:rsidRPr="004476B8">
        <w:rPr>
          <w:rFonts w:asciiTheme="minorHAnsi" w:eastAsia="Times New Roman" w:hAnsiTheme="minorHAnsi" w:cstheme="minorHAnsi"/>
          <w:b/>
        </w:rPr>
        <w:t>SWZ</w:t>
      </w:r>
    </w:p>
    <w:p w14:paraId="30B19A74" w14:textId="02B467EB" w:rsidR="008A7011" w:rsidRPr="004476B8" w:rsidRDefault="00B23380" w:rsidP="00B23380">
      <w:pPr>
        <w:spacing w:after="4" w:line="270" w:lineRule="auto"/>
        <w:ind w:left="513" w:right="-1" w:firstLine="4732"/>
        <w:jc w:val="right"/>
        <w:rPr>
          <w:rFonts w:asciiTheme="minorHAnsi" w:eastAsia="Times New Roman" w:hAnsiTheme="minorHAnsi" w:cstheme="minorHAnsi"/>
          <w:b/>
        </w:rPr>
      </w:pPr>
      <w:r w:rsidRPr="004476B8">
        <w:rPr>
          <w:rFonts w:asciiTheme="minorHAnsi" w:eastAsia="Times New Roman" w:hAnsiTheme="minorHAnsi" w:cstheme="minorHAnsi"/>
          <w:b/>
        </w:rPr>
        <w:t>Załącznik nr 1 do umowy</w:t>
      </w:r>
      <w:r w:rsidR="004476B8" w:rsidRPr="004476B8">
        <w:rPr>
          <w:rFonts w:asciiTheme="minorHAnsi" w:eastAsia="Times New Roman" w:hAnsiTheme="minorHAnsi" w:cstheme="minorHAnsi"/>
          <w:b/>
        </w:rPr>
        <w:t xml:space="preserve"> nr TI.262.5.2023</w:t>
      </w:r>
    </w:p>
    <w:p w14:paraId="2DC1C252" w14:textId="77777777" w:rsidR="00A83FAC" w:rsidRPr="004476B8" w:rsidRDefault="00A83FAC" w:rsidP="00A83FAC">
      <w:pPr>
        <w:spacing w:after="4" w:line="270" w:lineRule="auto"/>
        <w:ind w:left="425" w:right="1934" w:firstLine="3027"/>
        <w:jc w:val="both"/>
        <w:rPr>
          <w:rFonts w:asciiTheme="minorHAnsi" w:eastAsia="Times New Roman" w:hAnsiTheme="minorHAnsi" w:cstheme="minorHAnsi"/>
          <w:b/>
        </w:rPr>
      </w:pPr>
      <w:r w:rsidRPr="004476B8">
        <w:rPr>
          <w:rFonts w:asciiTheme="minorHAnsi" w:eastAsia="Times New Roman" w:hAnsiTheme="minorHAnsi" w:cstheme="minorHAnsi"/>
          <w:b/>
        </w:rPr>
        <w:t xml:space="preserve">Opis przedmiotu zamówienia </w:t>
      </w:r>
    </w:p>
    <w:p w14:paraId="672A6659" w14:textId="77777777" w:rsidR="00A83FAC" w:rsidRPr="004476B8" w:rsidRDefault="00A83FAC" w:rsidP="00A83FAC">
      <w:pPr>
        <w:spacing w:after="4" w:line="270" w:lineRule="auto"/>
        <w:ind w:left="425" w:right="1934" w:firstLine="3027"/>
        <w:jc w:val="both"/>
        <w:rPr>
          <w:rFonts w:asciiTheme="minorHAnsi" w:eastAsia="Times New Roman" w:hAnsiTheme="minorHAnsi" w:cstheme="minorHAnsi"/>
          <w:b/>
        </w:rPr>
      </w:pPr>
    </w:p>
    <w:p w14:paraId="0A37501D" w14:textId="77777777" w:rsidR="00A83FAC" w:rsidRPr="004476B8" w:rsidRDefault="00A83FAC" w:rsidP="6941E587">
      <w:pPr>
        <w:spacing w:after="4" w:line="270" w:lineRule="auto"/>
        <w:ind w:right="1934" w:firstLine="3027"/>
        <w:jc w:val="both"/>
        <w:rPr>
          <w:rFonts w:asciiTheme="minorHAnsi" w:eastAsia="Times New Roman" w:hAnsiTheme="minorHAnsi" w:cstheme="minorHAnsi"/>
          <w:b/>
          <w:bCs/>
        </w:rPr>
      </w:pPr>
    </w:p>
    <w:p w14:paraId="29D6B04F" w14:textId="04F26CAB" w:rsidR="00A83FAC" w:rsidRPr="004476B8" w:rsidRDefault="7AA59F18" w:rsidP="008A7011">
      <w:pPr>
        <w:spacing w:after="4" w:line="270" w:lineRule="auto"/>
        <w:ind w:right="-1"/>
        <w:rPr>
          <w:rFonts w:asciiTheme="minorHAnsi" w:hAnsiTheme="minorHAnsi" w:cstheme="minorHAnsi"/>
        </w:rPr>
      </w:pPr>
      <w:r w:rsidRPr="004476B8">
        <w:rPr>
          <w:rFonts w:asciiTheme="minorHAnsi" w:eastAsia="Times New Roman" w:hAnsiTheme="minorHAnsi" w:cstheme="minorHAnsi"/>
        </w:rPr>
        <w:t xml:space="preserve">Przedmiotem zamówienia jest: </w:t>
      </w:r>
      <w:r w:rsidR="008A7011" w:rsidRPr="004476B8">
        <w:rPr>
          <w:rFonts w:asciiTheme="minorHAnsi" w:eastAsia="Times New Roman" w:hAnsiTheme="minorHAnsi" w:cstheme="minorHAnsi"/>
        </w:rPr>
        <w:t xml:space="preserve"> </w:t>
      </w:r>
      <w:r w:rsidR="008A7011" w:rsidRPr="004476B8">
        <w:rPr>
          <w:rFonts w:asciiTheme="minorHAnsi" w:hAnsiTheme="minorHAnsi" w:cstheme="minorHAnsi"/>
          <w:color w:val="auto"/>
        </w:rPr>
        <w:t>Zakup sprzętu pod system elektronicznego zlecania leków</w:t>
      </w:r>
      <w:r w:rsidR="00A83FAC" w:rsidRPr="004476B8">
        <w:rPr>
          <w:rFonts w:asciiTheme="minorHAnsi" w:eastAsia="Times New Roman" w:hAnsiTheme="minorHAnsi" w:cstheme="minorHAnsi"/>
          <w:b/>
        </w:rPr>
        <w:t xml:space="preserve"> </w:t>
      </w:r>
    </w:p>
    <w:p w14:paraId="0A6959E7" w14:textId="4188A905" w:rsidR="00A83FAC" w:rsidRPr="004476B8" w:rsidRDefault="00A83FAC" w:rsidP="00A83FAC">
      <w:pPr>
        <w:spacing w:after="1"/>
        <w:ind w:left="60"/>
        <w:jc w:val="center"/>
        <w:rPr>
          <w:rFonts w:asciiTheme="minorHAnsi" w:hAnsiTheme="minorHAnsi" w:cstheme="minorHAnsi"/>
        </w:rPr>
      </w:pPr>
    </w:p>
    <w:p w14:paraId="65A2BA8E" w14:textId="4E9CD82B" w:rsidR="00A83FAC" w:rsidRPr="004476B8" w:rsidRDefault="7AA59F18" w:rsidP="007B7313">
      <w:pPr>
        <w:pStyle w:val="Akapitzlist"/>
        <w:numPr>
          <w:ilvl w:val="0"/>
          <w:numId w:val="9"/>
        </w:numPr>
        <w:spacing w:after="219" w:line="267" w:lineRule="auto"/>
        <w:ind w:right="-1"/>
        <w:jc w:val="both"/>
        <w:rPr>
          <w:rFonts w:asciiTheme="minorHAnsi" w:hAnsiTheme="minorHAnsi" w:cstheme="minorHAnsi"/>
          <w:b/>
          <w:bCs/>
          <w:color w:val="000000" w:themeColor="text1"/>
        </w:rPr>
      </w:pPr>
      <w:r w:rsidRPr="004476B8">
        <w:rPr>
          <w:rFonts w:asciiTheme="minorHAnsi" w:eastAsia="Times New Roman" w:hAnsiTheme="minorHAnsi" w:cstheme="minorHAnsi"/>
          <w:b/>
          <w:bCs/>
          <w:color w:val="000000" w:themeColor="text1"/>
        </w:rPr>
        <w:t xml:space="preserve">Informacje wstępne </w:t>
      </w:r>
    </w:p>
    <w:p w14:paraId="4158F337" w14:textId="7DA05F58" w:rsidR="00A83FAC" w:rsidRPr="004476B8" w:rsidRDefault="0825D90B" w:rsidP="00CF5C4F">
      <w:pPr>
        <w:spacing w:after="219" w:line="267" w:lineRule="auto"/>
        <w:ind w:right="-1" w:firstLine="643"/>
        <w:jc w:val="both"/>
        <w:rPr>
          <w:rFonts w:asciiTheme="minorHAnsi" w:hAnsiTheme="minorHAnsi" w:cstheme="minorHAnsi"/>
        </w:rPr>
      </w:pPr>
      <w:r w:rsidRPr="004476B8">
        <w:rPr>
          <w:rFonts w:asciiTheme="minorHAnsi" w:eastAsia="Times New Roman" w:hAnsiTheme="minorHAnsi" w:cstheme="minorHAnsi"/>
        </w:rPr>
        <w:t xml:space="preserve">Przedmiotem Zamówienia </w:t>
      </w:r>
      <w:r w:rsidR="7AA59F18" w:rsidRPr="004476B8">
        <w:rPr>
          <w:rFonts w:asciiTheme="minorHAnsi" w:eastAsia="Times New Roman" w:hAnsiTheme="minorHAnsi" w:cstheme="minorHAnsi"/>
        </w:rPr>
        <w:t xml:space="preserve">jest </w:t>
      </w:r>
      <w:r w:rsidR="008A7011" w:rsidRPr="004476B8">
        <w:rPr>
          <w:rFonts w:asciiTheme="minorHAnsi" w:eastAsia="Times New Roman" w:hAnsiTheme="minorHAnsi" w:cstheme="minorHAnsi"/>
        </w:rPr>
        <w:t xml:space="preserve">dostawa sprzętu, który </w:t>
      </w:r>
      <w:r w:rsidR="7AA59F18" w:rsidRPr="004476B8">
        <w:rPr>
          <w:rFonts w:asciiTheme="minorHAnsi" w:eastAsia="Times New Roman" w:hAnsiTheme="minorHAnsi" w:cstheme="minorHAnsi"/>
        </w:rPr>
        <w:t>usprawnieni proces</w:t>
      </w:r>
      <w:r w:rsidR="008A7011" w:rsidRPr="004476B8">
        <w:rPr>
          <w:rFonts w:asciiTheme="minorHAnsi" w:eastAsia="Times New Roman" w:hAnsiTheme="minorHAnsi" w:cstheme="minorHAnsi"/>
        </w:rPr>
        <w:t>y</w:t>
      </w:r>
      <w:r w:rsidR="7AA59F18" w:rsidRPr="004476B8">
        <w:rPr>
          <w:rFonts w:asciiTheme="minorHAnsi" w:eastAsia="Times New Roman" w:hAnsiTheme="minorHAnsi" w:cstheme="minorHAnsi"/>
        </w:rPr>
        <w:t xml:space="preserve"> związan</w:t>
      </w:r>
      <w:r w:rsidR="008A7011" w:rsidRPr="004476B8">
        <w:rPr>
          <w:rFonts w:asciiTheme="minorHAnsi" w:eastAsia="Times New Roman" w:hAnsiTheme="minorHAnsi" w:cstheme="minorHAnsi"/>
        </w:rPr>
        <w:t>e</w:t>
      </w:r>
      <w:r w:rsidR="7AA59F18" w:rsidRPr="004476B8">
        <w:rPr>
          <w:rFonts w:asciiTheme="minorHAnsi" w:eastAsia="Times New Roman" w:hAnsiTheme="minorHAnsi" w:cstheme="minorHAnsi"/>
        </w:rPr>
        <w:t xml:space="preserve"> </w:t>
      </w:r>
      <w:r w:rsidR="004306A0" w:rsidRPr="004476B8">
        <w:rPr>
          <w:rFonts w:asciiTheme="minorHAnsi" w:eastAsia="Times New Roman" w:hAnsiTheme="minorHAnsi" w:cstheme="minorHAnsi"/>
        </w:rPr>
        <w:t xml:space="preserve">z </w:t>
      </w:r>
      <w:r w:rsidR="7AA59F18" w:rsidRPr="004476B8">
        <w:rPr>
          <w:rFonts w:asciiTheme="minorHAnsi" w:eastAsia="Times New Roman" w:hAnsiTheme="minorHAnsi" w:cstheme="minorHAnsi"/>
        </w:rPr>
        <w:t>gospodark</w:t>
      </w:r>
      <w:r w:rsidR="00F337F5" w:rsidRPr="004476B8">
        <w:rPr>
          <w:rFonts w:asciiTheme="minorHAnsi" w:eastAsia="Times New Roman" w:hAnsiTheme="minorHAnsi" w:cstheme="minorHAnsi"/>
        </w:rPr>
        <w:t>ą</w:t>
      </w:r>
      <w:r w:rsidR="7AA59F18" w:rsidRPr="004476B8">
        <w:rPr>
          <w:rFonts w:asciiTheme="minorHAnsi" w:eastAsia="Times New Roman" w:hAnsiTheme="minorHAnsi" w:cstheme="minorHAnsi"/>
        </w:rPr>
        <w:t xml:space="preserve"> lekami. </w:t>
      </w:r>
      <w:r w:rsidR="7AA59F18" w:rsidRPr="004476B8">
        <w:rPr>
          <w:rFonts w:asciiTheme="minorHAnsi" w:hAnsiTheme="minorHAnsi" w:cstheme="minorHAnsi"/>
        </w:rPr>
        <w:t xml:space="preserve">Intencją Zamawiającego </w:t>
      </w:r>
      <w:r w:rsidR="1C8DDE27" w:rsidRPr="004476B8">
        <w:rPr>
          <w:rFonts w:asciiTheme="minorHAnsi" w:hAnsiTheme="minorHAnsi" w:cstheme="minorHAnsi"/>
        </w:rPr>
        <w:t xml:space="preserve">jest </w:t>
      </w:r>
      <w:r w:rsidR="6D05F2AB" w:rsidRPr="004476B8">
        <w:rPr>
          <w:rFonts w:asciiTheme="minorHAnsi" w:hAnsiTheme="minorHAnsi" w:cstheme="minorHAnsi"/>
        </w:rPr>
        <w:t>uporządkowanie procesów</w:t>
      </w:r>
      <w:r w:rsidR="3D7497C8" w:rsidRPr="004476B8">
        <w:rPr>
          <w:rFonts w:asciiTheme="minorHAnsi" w:hAnsiTheme="minorHAnsi" w:cstheme="minorHAnsi"/>
        </w:rPr>
        <w:t xml:space="preserve"> związanych z ewidencją informacji o stosowanych lekach w kontekście realizacji zamówień i </w:t>
      </w:r>
      <w:r w:rsidR="00F337F5" w:rsidRPr="004476B8">
        <w:rPr>
          <w:rFonts w:asciiTheme="minorHAnsi" w:hAnsiTheme="minorHAnsi" w:cstheme="minorHAnsi"/>
        </w:rPr>
        <w:t>ewidencji</w:t>
      </w:r>
      <w:r w:rsidR="3D7497C8" w:rsidRPr="004476B8">
        <w:rPr>
          <w:rFonts w:asciiTheme="minorHAnsi" w:hAnsiTheme="minorHAnsi" w:cstheme="minorHAnsi"/>
        </w:rPr>
        <w:t xml:space="preserve"> rozchodów na poziomie oddziałów.  W konsekwencji pozwoli to na uzyskanie pełnej kontroli nad realizowanymi zadaniami, zmniejszenie pracochłonności po stronie zaangażowanego personelu oraz </w:t>
      </w:r>
      <w:r w:rsidR="1C8DDE27" w:rsidRPr="004476B8">
        <w:rPr>
          <w:rFonts w:asciiTheme="minorHAnsi" w:hAnsiTheme="minorHAnsi" w:cstheme="minorHAnsi"/>
        </w:rPr>
        <w:t>zmniejszenie</w:t>
      </w:r>
      <w:r w:rsidR="7AA59F18" w:rsidRPr="004476B8">
        <w:rPr>
          <w:rFonts w:asciiTheme="minorHAnsi" w:hAnsiTheme="minorHAnsi" w:cstheme="minorHAnsi"/>
        </w:rPr>
        <w:t xml:space="preserve"> wartości zużycia leków </w:t>
      </w:r>
      <w:r w:rsidR="6D82F46F" w:rsidRPr="004476B8">
        <w:rPr>
          <w:rFonts w:asciiTheme="minorHAnsi" w:hAnsiTheme="minorHAnsi" w:cstheme="minorHAnsi"/>
        </w:rPr>
        <w:t xml:space="preserve">i </w:t>
      </w:r>
      <w:r w:rsidR="7AA59F18" w:rsidRPr="004476B8">
        <w:rPr>
          <w:rFonts w:asciiTheme="minorHAnsi" w:hAnsiTheme="minorHAnsi" w:cstheme="minorHAnsi"/>
        </w:rPr>
        <w:t xml:space="preserve">upłynnienia środków finansowych zamrożonych w zapasach w tym obszarze. </w:t>
      </w:r>
      <w:r w:rsidR="3D7497C8" w:rsidRPr="004476B8">
        <w:rPr>
          <w:rFonts w:asciiTheme="minorHAnsi" w:hAnsiTheme="minorHAnsi" w:cstheme="minorHAnsi"/>
        </w:rPr>
        <w:t xml:space="preserve">Usprawnienie procesów i osiągniecie koniecznego poziomu ewidencji w wersji elektronicznej umożliwi także realne analizowanie trendów i racjonalniejsze planowanie zaopatrzenia </w:t>
      </w:r>
      <w:r w:rsidR="06C6294D" w:rsidRPr="004476B8">
        <w:rPr>
          <w:rFonts w:asciiTheme="minorHAnsi" w:hAnsiTheme="minorHAnsi" w:cstheme="minorHAnsi"/>
        </w:rPr>
        <w:t>w materiały</w:t>
      </w:r>
      <w:r w:rsidR="004306A0" w:rsidRPr="004476B8">
        <w:rPr>
          <w:rFonts w:asciiTheme="minorHAnsi" w:hAnsiTheme="minorHAnsi" w:cstheme="minorHAnsi"/>
        </w:rPr>
        <w:t xml:space="preserve"> i leki w kolejnych okresach a także dostarczenie sprzętu</w:t>
      </w:r>
      <w:r w:rsidR="00A73717" w:rsidRPr="004476B8">
        <w:rPr>
          <w:rFonts w:asciiTheme="minorHAnsi" w:hAnsiTheme="minorHAnsi" w:cstheme="minorHAnsi"/>
        </w:rPr>
        <w:t xml:space="preserve"> niezbędnego do prowadzenia ewidencji</w:t>
      </w:r>
      <w:r w:rsidR="008A7011" w:rsidRPr="004476B8">
        <w:rPr>
          <w:rFonts w:asciiTheme="minorHAnsi" w:hAnsiTheme="minorHAnsi" w:cstheme="minorHAnsi"/>
        </w:rPr>
        <w:t xml:space="preserve">. </w:t>
      </w:r>
      <w:r w:rsidR="3D7497C8" w:rsidRPr="004476B8">
        <w:rPr>
          <w:rFonts w:asciiTheme="minorHAnsi" w:hAnsiTheme="minorHAnsi" w:cstheme="minorHAnsi"/>
        </w:rPr>
        <w:t>W efekcie przełoży się to na podniesienie efektywności całego Szpitala.</w:t>
      </w:r>
      <w:r w:rsidR="7AA59F18" w:rsidRPr="004476B8">
        <w:rPr>
          <w:rFonts w:asciiTheme="minorHAnsi" w:eastAsia="Times New Roman" w:hAnsiTheme="minorHAnsi" w:cstheme="minorHAnsi"/>
        </w:rPr>
        <w:t xml:space="preserve"> </w:t>
      </w:r>
    </w:p>
    <w:p w14:paraId="1903662F" w14:textId="04B54CFD" w:rsidR="00A83FAC" w:rsidRPr="004476B8" w:rsidRDefault="7AA59F18" w:rsidP="007B7313">
      <w:pPr>
        <w:pStyle w:val="Akapitzlist"/>
        <w:numPr>
          <w:ilvl w:val="0"/>
          <w:numId w:val="9"/>
        </w:numPr>
        <w:spacing w:after="219" w:line="267" w:lineRule="auto"/>
        <w:ind w:right="-1"/>
        <w:jc w:val="both"/>
        <w:rPr>
          <w:rFonts w:asciiTheme="minorHAnsi" w:hAnsiTheme="minorHAnsi" w:cstheme="minorHAnsi"/>
          <w:b/>
          <w:bCs/>
          <w:color w:val="000000" w:themeColor="text1"/>
        </w:rPr>
      </w:pPr>
      <w:r w:rsidRPr="004476B8">
        <w:rPr>
          <w:rFonts w:asciiTheme="minorHAnsi" w:eastAsia="Times New Roman" w:hAnsiTheme="minorHAnsi" w:cstheme="minorHAnsi"/>
          <w:b/>
          <w:bCs/>
          <w:color w:val="000000" w:themeColor="text1"/>
        </w:rPr>
        <w:t xml:space="preserve">Zamawiający oświadcza, że: </w:t>
      </w:r>
    </w:p>
    <w:p w14:paraId="000DB22D" w14:textId="77777777" w:rsidR="00B036B3" w:rsidRPr="004476B8" w:rsidRDefault="00A83FAC" w:rsidP="007B7313">
      <w:pPr>
        <w:numPr>
          <w:ilvl w:val="0"/>
          <w:numId w:val="10"/>
        </w:numPr>
        <w:tabs>
          <w:tab w:val="left" w:pos="284"/>
        </w:tabs>
        <w:spacing w:after="120" w:line="266" w:lineRule="auto"/>
        <w:ind w:left="0" w:right="-1" w:hanging="11"/>
        <w:jc w:val="both"/>
        <w:rPr>
          <w:rFonts w:asciiTheme="minorHAnsi" w:hAnsiTheme="minorHAnsi" w:cstheme="minorHAnsi"/>
        </w:rPr>
      </w:pPr>
      <w:r w:rsidRPr="004476B8">
        <w:rPr>
          <w:rFonts w:asciiTheme="minorHAnsi" w:eastAsia="Times New Roman" w:hAnsiTheme="minorHAnsi" w:cstheme="minorHAnsi"/>
        </w:rPr>
        <w:t xml:space="preserve">Posiada wdrożony i użytkowany Szpitalny System Informacyjny </w:t>
      </w:r>
      <w:proofErr w:type="spellStart"/>
      <w:r w:rsidRPr="004476B8">
        <w:rPr>
          <w:rFonts w:asciiTheme="minorHAnsi" w:eastAsia="Times New Roman" w:hAnsiTheme="minorHAnsi" w:cstheme="minorHAnsi"/>
        </w:rPr>
        <w:t>InfoMedica</w:t>
      </w:r>
      <w:proofErr w:type="spellEnd"/>
      <w:r w:rsidRPr="004476B8">
        <w:rPr>
          <w:rFonts w:asciiTheme="minorHAnsi" w:eastAsia="Times New Roman" w:hAnsiTheme="minorHAnsi" w:cstheme="minorHAnsi"/>
        </w:rPr>
        <w:t xml:space="preserve">/AMMS produkcji ASSECO POLAND S.A. wykonany w technologii klient-serwer oraz trójwarstwowej. Posiadane moduły systemu informacyjnego </w:t>
      </w:r>
      <w:proofErr w:type="spellStart"/>
      <w:r w:rsidRPr="004476B8">
        <w:rPr>
          <w:rFonts w:asciiTheme="minorHAnsi" w:eastAsia="Times New Roman" w:hAnsiTheme="minorHAnsi" w:cstheme="minorHAnsi"/>
        </w:rPr>
        <w:t>InfoMedica</w:t>
      </w:r>
      <w:proofErr w:type="spellEnd"/>
      <w:r w:rsidRPr="004476B8">
        <w:rPr>
          <w:rFonts w:asciiTheme="minorHAnsi" w:eastAsia="Times New Roman" w:hAnsiTheme="minorHAnsi" w:cstheme="minorHAnsi"/>
        </w:rPr>
        <w:t xml:space="preserve">/AMMS współpracują tylko z motorem bazy danych Oracle. Dane przechowywane są w relacyjnej bazie danych ORACLE. Obecnie aplikacje dla „części szarej” i „części białej” wykorzystują platformę technologiczną Oracle. </w:t>
      </w:r>
    </w:p>
    <w:p w14:paraId="4E464DA2" w14:textId="16456A5A" w:rsidR="00A83FAC" w:rsidRPr="004476B8" w:rsidRDefault="7AA59F18" w:rsidP="007B7313">
      <w:pPr>
        <w:numPr>
          <w:ilvl w:val="0"/>
          <w:numId w:val="10"/>
        </w:numPr>
        <w:tabs>
          <w:tab w:val="left" w:pos="284"/>
        </w:tabs>
        <w:spacing w:after="120" w:line="266" w:lineRule="auto"/>
        <w:ind w:left="0" w:right="-1" w:hanging="11"/>
        <w:jc w:val="both"/>
        <w:rPr>
          <w:rFonts w:asciiTheme="minorHAnsi" w:hAnsiTheme="minorHAnsi" w:cstheme="minorHAnsi"/>
        </w:rPr>
      </w:pPr>
      <w:r w:rsidRPr="004476B8">
        <w:rPr>
          <w:rFonts w:asciiTheme="minorHAnsi" w:eastAsia="Times New Roman" w:hAnsiTheme="minorHAnsi" w:cstheme="minorHAnsi"/>
        </w:rPr>
        <w:t xml:space="preserve">System </w:t>
      </w:r>
      <w:proofErr w:type="spellStart"/>
      <w:r w:rsidRPr="004476B8">
        <w:rPr>
          <w:rFonts w:asciiTheme="minorHAnsi" w:eastAsia="Times New Roman" w:hAnsiTheme="minorHAnsi" w:cstheme="minorHAnsi"/>
        </w:rPr>
        <w:t>InfoMedica</w:t>
      </w:r>
      <w:proofErr w:type="spellEnd"/>
      <w:r w:rsidRPr="004476B8">
        <w:rPr>
          <w:rFonts w:asciiTheme="minorHAnsi" w:eastAsia="Times New Roman" w:hAnsiTheme="minorHAnsi" w:cstheme="minorHAnsi"/>
        </w:rPr>
        <w:t xml:space="preserve">/AMMS to kilkadziesiąt zintegrowanych ze sobą programów. Wszystkie moduły są ze sobą powiązane i stanowią pewną całość zależną od siebie. Cały system dzieli się na część medyczną i administracyjną. Część medyczna współpracuje ze sobą za pomocą elektronicznego systemu zleceń i wspólnej bazy danych. Część administracyjna wykorzystuje natomiast dane z części medycznej do celów analitycznych, sprawozdawczych, kosztowych. </w:t>
      </w:r>
    </w:p>
    <w:p w14:paraId="250896FF" w14:textId="77777777" w:rsidR="008A7011" w:rsidRPr="004476B8" w:rsidRDefault="2621A8B8" w:rsidP="007B7313">
      <w:pPr>
        <w:pStyle w:val="Akapitzlist"/>
        <w:numPr>
          <w:ilvl w:val="0"/>
          <w:numId w:val="9"/>
        </w:numPr>
        <w:spacing w:after="219" w:line="267" w:lineRule="auto"/>
        <w:ind w:right="-1"/>
        <w:jc w:val="both"/>
        <w:rPr>
          <w:rFonts w:asciiTheme="minorHAnsi" w:eastAsia="Times New Roman" w:hAnsiTheme="minorHAnsi" w:cstheme="minorHAnsi"/>
          <w:color w:val="000000" w:themeColor="text1"/>
        </w:rPr>
      </w:pPr>
      <w:r w:rsidRPr="004476B8">
        <w:rPr>
          <w:rFonts w:asciiTheme="minorHAnsi" w:eastAsia="Times New Roman" w:hAnsiTheme="minorHAnsi" w:cstheme="minorHAnsi"/>
          <w:b/>
          <w:bCs/>
          <w:color w:val="000000" w:themeColor="text1"/>
        </w:rPr>
        <w:t>Z</w:t>
      </w:r>
      <w:r w:rsidR="7AA59F18" w:rsidRPr="004476B8">
        <w:rPr>
          <w:rFonts w:asciiTheme="minorHAnsi" w:eastAsia="Times New Roman" w:hAnsiTheme="minorHAnsi" w:cstheme="minorHAnsi"/>
          <w:b/>
          <w:bCs/>
          <w:color w:val="000000" w:themeColor="text1"/>
        </w:rPr>
        <w:t xml:space="preserve">akres </w:t>
      </w:r>
      <w:r w:rsidR="008A7011" w:rsidRPr="004476B8">
        <w:rPr>
          <w:rFonts w:asciiTheme="minorHAnsi" w:eastAsia="Times New Roman" w:hAnsiTheme="minorHAnsi" w:cstheme="minorHAnsi"/>
          <w:b/>
          <w:bCs/>
          <w:color w:val="000000" w:themeColor="text1"/>
        </w:rPr>
        <w:t>prac</w:t>
      </w:r>
    </w:p>
    <w:p w14:paraId="67321175" w14:textId="77777777" w:rsidR="008A7011" w:rsidRPr="004476B8" w:rsidRDefault="008A7011" w:rsidP="008A7011">
      <w:pPr>
        <w:spacing w:line="240" w:lineRule="auto"/>
        <w:jc w:val="both"/>
        <w:rPr>
          <w:rFonts w:asciiTheme="minorHAnsi" w:eastAsia="Times New Roman" w:hAnsiTheme="minorHAnsi" w:cstheme="minorHAnsi"/>
        </w:rPr>
      </w:pPr>
      <w:r w:rsidRPr="004476B8">
        <w:rPr>
          <w:rFonts w:asciiTheme="minorHAnsi" w:eastAsia="Times New Roman" w:hAnsiTheme="minorHAnsi" w:cstheme="minorHAnsi"/>
        </w:rPr>
        <w:t>W ramach zamówienia Wykonawca zobowiązany jest do:</w:t>
      </w:r>
    </w:p>
    <w:p w14:paraId="0648603F" w14:textId="3FA4E838" w:rsidR="006A04FA" w:rsidRPr="004476B8" w:rsidRDefault="008A7011" w:rsidP="007B7313">
      <w:pPr>
        <w:pStyle w:val="Akapitzlist"/>
        <w:numPr>
          <w:ilvl w:val="0"/>
          <w:numId w:val="178"/>
        </w:numPr>
        <w:shd w:val="clear" w:color="auto" w:fill="FFFFFF" w:themeFill="background1"/>
        <w:spacing w:after="0" w:line="240" w:lineRule="auto"/>
        <w:jc w:val="both"/>
        <w:rPr>
          <w:rFonts w:asciiTheme="minorHAnsi" w:eastAsia="Times New Roman" w:hAnsiTheme="minorHAnsi" w:cstheme="minorHAnsi"/>
        </w:rPr>
      </w:pPr>
      <w:r w:rsidRPr="004476B8">
        <w:rPr>
          <w:rFonts w:asciiTheme="minorHAnsi" w:eastAsia="Times New Roman" w:hAnsiTheme="minorHAnsi" w:cstheme="minorHAnsi"/>
        </w:rPr>
        <w:t>Dostawy sprzętu u</w:t>
      </w:r>
      <w:r w:rsidR="006A04FA" w:rsidRPr="004476B8">
        <w:rPr>
          <w:rFonts w:asciiTheme="minorHAnsi" w:eastAsia="Times New Roman" w:hAnsiTheme="minorHAnsi" w:cstheme="minorHAnsi"/>
        </w:rPr>
        <w:t>sprawniającego gospodarkę lekową, tj.:</w:t>
      </w:r>
    </w:p>
    <w:tbl>
      <w:tblPr>
        <w:tblStyle w:val="Tabela-Siatka"/>
        <w:tblW w:w="0" w:type="auto"/>
        <w:tblInd w:w="720" w:type="dxa"/>
        <w:tblLook w:val="04A0" w:firstRow="1" w:lastRow="0" w:firstColumn="1" w:lastColumn="0" w:noHBand="0" w:noVBand="1"/>
      </w:tblPr>
      <w:tblGrid>
        <w:gridCol w:w="551"/>
        <w:gridCol w:w="7088"/>
        <w:gridCol w:w="1128"/>
      </w:tblGrid>
      <w:tr w:rsidR="00F773D4" w:rsidRPr="004476B8" w14:paraId="418F59BB" w14:textId="77777777" w:rsidTr="00F773D4">
        <w:tc>
          <w:tcPr>
            <w:tcW w:w="551" w:type="dxa"/>
            <w:vAlign w:val="center"/>
          </w:tcPr>
          <w:p w14:paraId="28D48C6D" w14:textId="3583C5CD"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Lp.</w:t>
            </w:r>
          </w:p>
        </w:tc>
        <w:tc>
          <w:tcPr>
            <w:tcW w:w="7088" w:type="dxa"/>
            <w:vAlign w:val="center"/>
          </w:tcPr>
          <w:p w14:paraId="7D1BED63" w14:textId="14CDC824"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Nazwa</w:t>
            </w:r>
          </w:p>
        </w:tc>
        <w:tc>
          <w:tcPr>
            <w:tcW w:w="1128" w:type="dxa"/>
            <w:vAlign w:val="center"/>
          </w:tcPr>
          <w:p w14:paraId="336EED38" w14:textId="0FBC1B97"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Ilość</w:t>
            </w:r>
          </w:p>
        </w:tc>
      </w:tr>
      <w:tr w:rsidR="00F773D4" w:rsidRPr="004476B8" w14:paraId="192AFF9E" w14:textId="77777777" w:rsidTr="00F773D4">
        <w:tc>
          <w:tcPr>
            <w:tcW w:w="551" w:type="dxa"/>
            <w:vAlign w:val="center"/>
          </w:tcPr>
          <w:p w14:paraId="3372335A" w14:textId="1B481035" w:rsidR="00F773D4" w:rsidRPr="004476B8" w:rsidRDefault="00F773D4"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1</w:t>
            </w:r>
          </w:p>
        </w:tc>
        <w:tc>
          <w:tcPr>
            <w:tcW w:w="7088" w:type="dxa"/>
            <w:vAlign w:val="center"/>
          </w:tcPr>
          <w:p w14:paraId="3F28C40F" w14:textId="0E0C7A79" w:rsidR="00F773D4" w:rsidRPr="004476B8" w:rsidRDefault="00F773D4" w:rsidP="00A5031D">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A5031D" w:rsidRPr="004476B8">
              <w:rPr>
                <w:rFonts w:asciiTheme="minorHAnsi" w:eastAsia="Times New Roman" w:hAnsiTheme="minorHAnsi" w:cstheme="minorHAnsi"/>
              </w:rPr>
              <w:t>nr 1</w:t>
            </w:r>
            <w:r w:rsidRPr="004476B8">
              <w:rPr>
                <w:rFonts w:asciiTheme="minorHAnsi" w:eastAsia="Times New Roman" w:hAnsiTheme="minorHAnsi" w:cstheme="minorHAnsi"/>
              </w:rPr>
              <w:t xml:space="preserve">, składający się z: 6 szt. laptopów typ I, 8 szt. czytników </w:t>
            </w:r>
            <w:r w:rsidRPr="004476B8">
              <w:rPr>
                <w:rFonts w:asciiTheme="minorHAnsi" w:hAnsiTheme="minorHAnsi" w:cstheme="minorHAnsi"/>
              </w:rPr>
              <w:t>kodów kreskowych przewodowych, 9 szt. drukarek etykiet</w:t>
            </w:r>
          </w:p>
        </w:tc>
        <w:tc>
          <w:tcPr>
            <w:tcW w:w="1128" w:type="dxa"/>
            <w:vAlign w:val="center"/>
          </w:tcPr>
          <w:p w14:paraId="19F64E6A" w14:textId="122A5491"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1</w:t>
            </w:r>
          </w:p>
        </w:tc>
      </w:tr>
      <w:tr w:rsidR="00F773D4" w:rsidRPr="004476B8" w14:paraId="576DC61C" w14:textId="77777777" w:rsidTr="00F773D4">
        <w:tc>
          <w:tcPr>
            <w:tcW w:w="551" w:type="dxa"/>
            <w:vAlign w:val="center"/>
          </w:tcPr>
          <w:p w14:paraId="219D1256" w14:textId="6181BCC8" w:rsidR="00F773D4" w:rsidRPr="004476B8" w:rsidRDefault="00F773D4"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2</w:t>
            </w:r>
          </w:p>
        </w:tc>
        <w:tc>
          <w:tcPr>
            <w:tcW w:w="7088" w:type="dxa"/>
            <w:vAlign w:val="center"/>
          </w:tcPr>
          <w:p w14:paraId="21D54117" w14:textId="2D977AA8" w:rsidR="00F773D4" w:rsidRPr="004476B8" w:rsidRDefault="00F773D4" w:rsidP="00A5031D">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A5031D" w:rsidRPr="004476B8">
              <w:rPr>
                <w:rFonts w:asciiTheme="minorHAnsi" w:eastAsia="Times New Roman" w:hAnsiTheme="minorHAnsi" w:cstheme="minorHAnsi"/>
              </w:rPr>
              <w:t>nr 2</w:t>
            </w:r>
            <w:r w:rsidRPr="004476B8">
              <w:rPr>
                <w:rFonts w:asciiTheme="minorHAnsi" w:eastAsia="Times New Roman" w:hAnsiTheme="minorHAnsi" w:cstheme="minorHAnsi"/>
              </w:rPr>
              <w:t xml:space="preserve">, składający się z: 1 szt. laptopa typ I, 8 szt. czytników </w:t>
            </w:r>
            <w:r w:rsidRPr="004476B8">
              <w:rPr>
                <w:rFonts w:asciiTheme="minorHAnsi" w:hAnsiTheme="minorHAnsi" w:cstheme="minorHAnsi"/>
              </w:rPr>
              <w:t>kodów kreskowych przewodowych, 7 szt. drukarek etykiet</w:t>
            </w:r>
          </w:p>
        </w:tc>
        <w:tc>
          <w:tcPr>
            <w:tcW w:w="1128" w:type="dxa"/>
            <w:vAlign w:val="center"/>
          </w:tcPr>
          <w:p w14:paraId="0D2ECCA6" w14:textId="29F5B209"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1</w:t>
            </w:r>
          </w:p>
        </w:tc>
      </w:tr>
      <w:tr w:rsidR="00F773D4" w:rsidRPr="004476B8" w14:paraId="345235F8" w14:textId="77777777" w:rsidTr="00F773D4">
        <w:tc>
          <w:tcPr>
            <w:tcW w:w="551" w:type="dxa"/>
            <w:vAlign w:val="center"/>
          </w:tcPr>
          <w:p w14:paraId="409535FF" w14:textId="611FDA76" w:rsidR="00F773D4" w:rsidRPr="004476B8" w:rsidRDefault="00F773D4"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3</w:t>
            </w:r>
          </w:p>
        </w:tc>
        <w:tc>
          <w:tcPr>
            <w:tcW w:w="7088" w:type="dxa"/>
            <w:vAlign w:val="center"/>
          </w:tcPr>
          <w:p w14:paraId="37454231" w14:textId="2BFA290A" w:rsidR="00F773D4" w:rsidRPr="004476B8" w:rsidRDefault="00F773D4" w:rsidP="00A5031D">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A5031D" w:rsidRPr="004476B8">
              <w:rPr>
                <w:rFonts w:asciiTheme="minorHAnsi" w:eastAsia="Times New Roman" w:hAnsiTheme="minorHAnsi" w:cstheme="minorHAnsi"/>
              </w:rPr>
              <w:t>nr 3</w:t>
            </w:r>
            <w:r w:rsidRPr="004476B8">
              <w:rPr>
                <w:rFonts w:asciiTheme="minorHAnsi" w:eastAsia="Times New Roman" w:hAnsiTheme="minorHAnsi" w:cstheme="minorHAnsi"/>
              </w:rPr>
              <w:t xml:space="preserve">, składający się z: 2 szt. laptopów typ I, 2 szt. czytników </w:t>
            </w:r>
            <w:r w:rsidRPr="004476B8">
              <w:rPr>
                <w:rFonts w:asciiTheme="minorHAnsi" w:hAnsiTheme="minorHAnsi" w:cstheme="minorHAnsi"/>
              </w:rPr>
              <w:t>kodów kreskowych przewodowych, 2 szt. drukarek etykiet</w:t>
            </w:r>
          </w:p>
        </w:tc>
        <w:tc>
          <w:tcPr>
            <w:tcW w:w="1128" w:type="dxa"/>
            <w:vAlign w:val="center"/>
          </w:tcPr>
          <w:p w14:paraId="7709215F" w14:textId="75ECFB21"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1</w:t>
            </w:r>
          </w:p>
        </w:tc>
      </w:tr>
      <w:tr w:rsidR="00F773D4" w:rsidRPr="004476B8" w14:paraId="6D7F2820" w14:textId="77777777" w:rsidTr="00F773D4">
        <w:tc>
          <w:tcPr>
            <w:tcW w:w="551" w:type="dxa"/>
            <w:vAlign w:val="center"/>
          </w:tcPr>
          <w:p w14:paraId="28A99360" w14:textId="1D0D3833" w:rsidR="00F773D4" w:rsidRPr="004476B8" w:rsidRDefault="00F773D4"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4</w:t>
            </w:r>
          </w:p>
        </w:tc>
        <w:tc>
          <w:tcPr>
            <w:tcW w:w="7088" w:type="dxa"/>
            <w:vAlign w:val="center"/>
          </w:tcPr>
          <w:p w14:paraId="0C87964E" w14:textId="0D609436" w:rsidR="00F773D4" w:rsidRPr="004476B8" w:rsidRDefault="00F773D4" w:rsidP="00A5031D">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A5031D" w:rsidRPr="004476B8">
              <w:rPr>
                <w:rFonts w:asciiTheme="minorHAnsi" w:eastAsia="Times New Roman" w:hAnsiTheme="minorHAnsi" w:cstheme="minorHAnsi"/>
              </w:rPr>
              <w:t>nr 4</w:t>
            </w:r>
            <w:r w:rsidRPr="004476B8">
              <w:rPr>
                <w:rFonts w:asciiTheme="minorHAnsi" w:eastAsia="Times New Roman" w:hAnsiTheme="minorHAnsi" w:cstheme="minorHAnsi"/>
              </w:rPr>
              <w:t xml:space="preserve">, składający się z: 16 szt. laptopów typ I, 29 szt. czytników </w:t>
            </w:r>
            <w:r w:rsidRPr="004476B8">
              <w:rPr>
                <w:rFonts w:asciiTheme="minorHAnsi" w:hAnsiTheme="minorHAnsi" w:cstheme="minorHAnsi"/>
              </w:rPr>
              <w:t>kodów kreskowych przewodowych, 28 szt. drukarek etykiet</w:t>
            </w:r>
          </w:p>
        </w:tc>
        <w:tc>
          <w:tcPr>
            <w:tcW w:w="1128" w:type="dxa"/>
            <w:vAlign w:val="center"/>
          </w:tcPr>
          <w:p w14:paraId="489DEC4D" w14:textId="52C64C12"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1</w:t>
            </w:r>
          </w:p>
        </w:tc>
      </w:tr>
      <w:tr w:rsidR="00F773D4" w:rsidRPr="004476B8" w14:paraId="7CB5E8FF" w14:textId="77777777" w:rsidTr="00F773D4">
        <w:tc>
          <w:tcPr>
            <w:tcW w:w="551" w:type="dxa"/>
            <w:vAlign w:val="center"/>
          </w:tcPr>
          <w:p w14:paraId="53B4906C" w14:textId="69B878B1" w:rsidR="00F773D4" w:rsidRPr="004476B8" w:rsidRDefault="00F773D4"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5</w:t>
            </w:r>
          </w:p>
        </w:tc>
        <w:tc>
          <w:tcPr>
            <w:tcW w:w="7088" w:type="dxa"/>
            <w:vAlign w:val="center"/>
          </w:tcPr>
          <w:p w14:paraId="511561D7" w14:textId="6F56DC63" w:rsidR="00F773D4" w:rsidRPr="004476B8" w:rsidRDefault="00F773D4" w:rsidP="00A5031D">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A5031D" w:rsidRPr="004476B8">
              <w:rPr>
                <w:rFonts w:asciiTheme="minorHAnsi" w:eastAsia="Times New Roman" w:hAnsiTheme="minorHAnsi" w:cstheme="minorHAnsi"/>
              </w:rPr>
              <w:t>nr 5</w:t>
            </w:r>
            <w:r w:rsidRPr="004476B8">
              <w:rPr>
                <w:rFonts w:asciiTheme="minorHAnsi" w:eastAsia="Times New Roman" w:hAnsiTheme="minorHAnsi" w:cstheme="minorHAnsi"/>
              </w:rPr>
              <w:t xml:space="preserve">, składający się z: </w:t>
            </w:r>
            <w:r w:rsidR="00A5031D" w:rsidRPr="004476B8">
              <w:rPr>
                <w:rFonts w:asciiTheme="minorHAnsi" w:eastAsia="Times New Roman" w:hAnsiTheme="minorHAnsi" w:cstheme="minorHAnsi"/>
              </w:rPr>
              <w:t>20</w:t>
            </w:r>
            <w:r w:rsidRPr="004476B8">
              <w:rPr>
                <w:rFonts w:asciiTheme="minorHAnsi" w:eastAsia="Times New Roman" w:hAnsiTheme="minorHAnsi" w:cstheme="minorHAnsi"/>
              </w:rPr>
              <w:t xml:space="preserve"> szt. laptopów typ I, </w:t>
            </w:r>
            <w:r w:rsidR="00A5031D" w:rsidRPr="004476B8">
              <w:rPr>
                <w:rFonts w:asciiTheme="minorHAnsi" w:eastAsia="Times New Roman" w:hAnsiTheme="minorHAnsi" w:cstheme="minorHAnsi"/>
              </w:rPr>
              <w:t>20</w:t>
            </w:r>
            <w:r w:rsidRPr="004476B8">
              <w:rPr>
                <w:rFonts w:asciiTheme="minorHAnsi" w:eastAsia="Times New Roman" w:hAnsiTheme="minorHAnsi" w:cstheme="minorHAnsi"/>
              </w:rPr>
              <w:t xml:space="preserve"> szt. czytników </w:t>
            </w:r>
            <w:r w:rsidRPr="004476B8">
              <w:rPr>
                <w:rFonts w:asciiTheme="minorHAnsi" w:hAnsiTheme="minorHAnsi" w:cstheme="minorHAnsi"/>
              </w:rPr>
              <w:t>kodów kreskowych przewodowych, 2</w:t>
            </w:r>
            <w:r w:rsidR="00A5031D" w:rsidRPr="004476B8">
              <w:rPr>
                <w:rFonts w:asciiTheme="minorHAnsi" w:hAnsiTheme="minorHAnsi" w:cstheme="minorHAnsi"/>
              </w:rPr>
              <w:t>3</w:t>
            </w:r>
            <w:r w:rsidRPr="004476B8">
              <w:rPr>
                <w:rFonts w:asciiTheme="minorHAnsi" w:hAnsiTheme="minorHAnsi" w:cstheme="minorHAnsi"/>
              </w:rPr>
              <w:t xml:space="preserve"> szt. drukarek etykiet</w:t>
            </w:r>
          </w:p>
        </w:tc>
        <w:tc>
          <w:tcPr>
            <w:tcW w:w="1128" w:type="dxa"/>
            <w:vAlign w:val="center"/>
          </w:tcPr>
          <w:p w14:paraId="3C575072" w14:textId="60544456"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1</w:t>
            </w:r>
          </w:p>
        </w:tc>
      </w:tr>
      <w:tr w:rsidR="00F773D4" w:rsidRPr="004476B8" w14:paraId="36EE8809" w14:textId="77777777" w:rsidTr="00F773D4">
        <w:tc>
          <w:tcPr>
            <w:tcW w:w="551" w:type="dxa"/>
            <w:vAlign w:val="center"/>
          </w:tcPr>
          <w:p w14:paraId="42703644" w14:textId="77E59B08" w:rsidR="00F773D4" w:rsidRPr="004476B8" w:rsidRDefault="00F773D4"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6</w:t>
            </w:r>
          </w:p>
        </w:tc>
        <w:tc>
          <w:tcPr>
            <w:tcW w:w="7088" w:type="dxa"/>
            <w:vAlign w:val="center"/>
          </w:tcPr>
          <w:p w14:paraId="65DE9B81" w14:textId="5AF5B6E3" w:rsidR="00F773D4" w:rsidRPr="004476B8" w:rsidRDefault="00F773D4" w:rsidP="00A5031D">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A5031D" w:rsidRPr="004476B8">
              <w:rPr>
                <w:rFonts w:asciiTheme="minorHAnsi" w:eastAsia="Times New Roman" w:hAnsiTheme="minorHAnsi" w:cstheme="minorHAnsi"/>
              </w:rPr>
              <w:t>nr 6</w:t>
            </w:r>
            <w:r w:rsidRPr="004476B8">
              <w:rPr>
                <w:rFonts w:asciiTheme="minorHAnsi" w:eastAsia="Times New Roman" w:hAnsiTheme="minorHAnsi" w:cstheme="minorHAnsi"/>
              </w:rPr>
              <w:t>, składający się z: 1</w:t>
            </w:r>
            <w:r w:rsidR="00A5031D" w:rsidRPr="004476B8">
              <w:rPr>
                <w:rFonts w:asciiTheme="minorHAnsi" w:eastAsia="Times New Roman" w:hAnsiTheme="minorHAnsi" w:cstheme="minorHAnsi"/>
              </w:rPr>
              <w:t>6</w:t>
            </w:r>
            <w:r w:rsidRPr="004476B8">
              <w:rPr>
                <w:rFonts w:asciiTheme="minorHAnsi" w:eastAsia="Times New Roman" w:hAnsiTheme="minorHAnsi" w:cstheme="minorHAnsi"/>
              </w:rPr>
              <w:t xml:space="preserve"> szt. laptopów typ I, 1</w:t>
            </w:r>
            <w:r w:rsidR="00A5031D" w:rsidRPr="004476B8">
              <w:rPr>
                <w:rFonts w:asciiTheme="minorHAnsi" w:eastAsia="Times New Roman" w:hAnsiTheme="minorHAnsi" w:cstheme="minorHAnsi"/>
              </w:rPr>
              <w:t>6</w:t>
            </w:r>
            <w:r w:rsidRPr="004476B8">
              <w:rPr>
                <w:rFonts w:asciiTheme="minorHAnsi" w:eastAsia="Times New Roman" w:hAnsiTheme="minorHAnsi" w:cstheme="minorHAnsi"/>
              </w:rPr>
              <w:t xml:space="preserve"> szt. czytników </w:t>
            </w:r>
            <w:r w:rsidRPr="004476B8">
              <w:rPr>
                <w:rFonts w:asciiTheme="minorHAnsi" w:hAnsiTheme="minorHAnsi" w:cstheme="minorHAnsi"/>
              </w:rPr>
              <w:t>kodów kreskowych przewodowy</w:t>
            </w:r>
            <w:r w:rsidR="00A5031D" w:rsidRPr="004476B8">
              <w:rPr>
                <w:rFonts w:asciiTheme="minorHAnsi" w:hAnsiTheme="minorHAnsi" w:cstheme="minorHAnsi"/>
              </w:rPr>
              <w:t>ch, 16</w:t>
            </w:r>
            <w:r w:rsidRPr="004476B8">
              <w:rPr>
                <w:rFonts w:asciiTheme="minorHAnsi" w:hAnsiTheme="minorHAnsi" w:cstheme="minorHAnsi"/>
              </w:rPr>
              <w:t xml:space="preserve"> szt. drukarek etykiet</w:t>
            </w:r>
            <w:r w:rsidR="00AF5ED5" w:rsidRPr="004476B8">
              <w:rPr>
                <w:rFonts w:asciiTheme="minorHAnsi" w:hAnsiTheme="minorHAnsi" w:cstheme="minorHAnsi"/>
              </w:rPr>
              <w:t xml:space="preserve">, 3 szt. </w:t>
            </w:r>
            <w:r w:rsidR="00AF5ED5" w:rsidRPr="004476B8">
              <w:rPr>
                <w:rFonts w:asciiTheme="minorHAnsi" w:hAnsiTheme="minorHAnsi" w:cstheme="minorHAnsi"/>
                <w:color w:val="auto"/>
              </w:rPr>
              <w:lastRenderedPageBreak/>
              <w:t xml:space="preserve">Komputerów </w:t>
            </w:r>
            <w:proofErr w:type="spellStart"/>
            <w:r w:rsidR="00AF5ED5" w:rsidRPr="004476B8">
              <w:rPr>
                <w:rFonts w:asciiTheme="minorHAnsi" w:hAnsiTheme="minorHAnsi" w:cstheme="minorHAnsi"/>
                <w:color w:val="auto"/>
              </w:rPr>
              <w:t>All</w:t>
            </w:r>
            <w:proofErr w:type="spellEnd"/>
            <w:r w:rsidR="00AF5ED5" w:rsidRPr="004476B8">
              <w:rPr>
                <w:rFonts w:asciiTheme="minorHAnsi" w:hAnsiTheme="minorHAnsi" w:cstheme="minorHAnsi"/>
                <w:color w:val="auto"/>
              </w:rPr>
              <w:t xml:space="preserve">-in-One, 3 szt. </w:t>
            </w:r>
            <w:r w:rsidR="00AF5ED5" w:rsidRPr="004476B8">
              <w:rPr>
                <w:rFonts w:asciiTheme="minorHAnsi" w:hAnsiTheme="minorHAnsi" w:cstheme="minorHAnsi"/>
              </w:rPr>
              <w:t>czytników kodów kreskowych bezprzewodowych</w:t>
            </w:r>
            <w:r w:rsidR="00FC2892" w:rsidRPr="004476B8">
              <w:rPr>
                <w:rFonts w:asciiTheme="minorHAnsi" w:hAnsiTheme="minorHAnsi" w:cstheme="minorHAnsi"/>
              </w:rPr>
              <w:t xml:space="preserve">, 2 szt. </w:t>
            </w:r>
            <w:r w:rsidR="00AF5ED5" w:rsidRPr="004476B8">
              <w:rPr>
                <w:rFonts w:asciiTheme="minorHAnsi" w:hAnsiTheme="minorHAnsi" w:cstheme="minorHAnsi"/>
              </w:rPr>
              <w:t>zestawów mobilnych</w:t>
            </w:r>
          </w:p>
        </w:tc>
        <w:tc>
          <w:tcPr>
            <w:tcW w:w="1128" w:type="dxa"/>
            <w:vAlign w:val="center"/>
          </w:tcPr>
          <w:p w14:paraId="280084AC" w14:textId="4CF1CDA1" w:rsidR="00F773D4" w:rsidRPr="004476B8" w:rsidRDefault="00F773D4"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lastRenderedPageBreak/>
              <w:t>1</w:t>
            </w:r>
          </w:p>
        </w:tc>
      </w:tr>
      <w:tr w:rsidR="00F773D4" w:rsidRPr="004476B8" w14:paraId="7E3AE511" w14:textId="77777777" w:rsidTr="00F773D4">
        <w:tc>
          <w:tcPr>
            <w:tcW w:w="551" w:type="dxa"/>
            <w:vAlign w:val="center"/>
          </w:tcPr>
          <w:p w14:paraId="3FDF87EC" w14:textId="3472A853" w:rsidR="00F773D4" w:rsidRPr="004476B8" w:rsidRDefault="00F773D4"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7</w:t>
            </w:r>
          </w:p>
        </w:tc>
        <w:tc>
          <w:tcPr>
            <w:tcW w:w="7088" w:type="dxa"/>
            <w:vAlign w:val="center"/>
          </w:tcPr>
          <w:p w14:paraId="7D6E4591" w14:textId="0F1B94E5" w:rsidR="00F773D4" w:rsidRPr="004476B8" w:rsidRDefault="00AF5ED5" w:rsidP="00AF5ED5">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 xml:space="preserve">Zestaw urządzeń do </w:t>
            </w:r>
            <w:proofErr w:type="spellStart"/>
            <w:r w:rsidRPr="004476B8">
              <w:rPr>
                <w:rFonts w:asciiTheme="minorHAnsi" w:eastAsia="Times New Roman" w:hAnsiTheme="minorHAnsi" w:cstheme="minorHAnsi"/>
              </w:rPr>
              <w:t>wi-fi</w:t>
            </w:r>
            <w:proofErr w:type="spellEnd"/>
            <w:r w:rsidRPr="004476B8">
              <w:rPr>
                <w:rFonts w:asciiTheme="minorHAnsi" w:eastAsia="Times New Roman" w:hAnsiTheme="minorHAnsi" w:cstheme="minorHAnsi"/>
              </w:rPr>
              <w:t xml:space="preserve">, składający się z </w:t>
            </w:r>
            <w:r w:rsidR="00A5031D" w:rsidRPr="004476B8">
              <w:rPr>
                <w:rFonts w:asciiTheme="minorHAnsi" w:eastAsia="Times New Roman" w:hAnsiTheme="minorHAnsi" w:cstheme="minorHAnsi"/>
              </w:rPr>
              <w:t>8</w:t>
            </w:r>
            <w:r w:rsidRPr="004476B8">
              <w:rPr>
                <w:rFonts w:asciiTheme="minorHAnsi" w:eastAsia="Times New Roman" w:hAnsiTheme="minorHAnsi" w:cstheme="minorHAnsi"/>
              </w:rPr>
              <w:t xml:space="preserve">2 szt. </w:t>
            </w:r>
            <w:r w:rsidRPr="004476B8">
              <w:rPr>
                <w:rFonts w:asciiTheme="minorHAnsi" w:hAnsiTheme="minorHAnsi" w:cstheme="minorHAnsi"/>
                <w:shd w:val="clear" w:color="auto" w:fill="FFFFFF"/>
              </w:rPr>
              <w:t>Access Point  </w:t>
            </w:r>
          </w:p>
        </w:tc>
        <w:tc>
          <w:tcPr>
            <w:tcW w:w="1128" w:type="dxa"/>
            <w:vAlign w:val="center"/>
          </w:tcPr>
          <w:p w14:paraId="0A6FCDE8" w14:textId="2B08A4B8" w:rsidR="00F773D4" w:rsidRPr="004476B8" w:rsidRDefault="00AF5ED5"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1</w:t>
            </w:r>
          </w:p>
        </w:tc>
      </w:tr>
      <w:tr w:rsidR="00AF5ED5" w:rsidRPr="004476B8" w14:paraId="7C984ED4" w14:textId="77777777" w:rsidTr="00F773D4">
        <w:tc>
          <w:tcPr>
            <w:tcW w:w="551" w:type="dxa"/>
            <w:vAlign w:val="center"/>
          </w:tcPr>
          <w:p w14:paraId="011D0B2B" w14:textId="7A150ACE" w:rsidR="00AF5ED5" w:rsidRPr="004476B8" w:rsidRDefault="00AF5ED5" w:rsidP="00F773D4">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8</w:t>
            </w:r>
          </w:p>
        </w:tc>
        <w:tc>
          <w:tcPr>
            <w:tcW w:w="7088" w:type="dxa"/>
            <w:vAlign w:val="center"/>
          </w:tcPr>
          <w:p w14:paraId="52422C6A" w14:textId="72BCC728" w:rsidR="00AF5ED5" w:rsidRPr="004476B8" w:rsidRDefault="00AF5ED5" w:rsidP="00AF5ED5">
            <w:pPr>
              <w:pStyle w:val="Akapitzlist"/>
              <w:ind w:left="0"/>
              <w:jc w:val="both"/>
              <w:rPr>
                <w:rFonts w:asciiTheme="minorHAnsi" w:eastAsia="Times New Roman" w:hAnsiTheme="minorHAnsi" w:cstheme="minorHAnsi"/>
              </w:rPr>
            </w:pPr>
            <w:r w:rsidRPr="004476B8">
              <w:rPr>
                <w:rFonts w:asciiTheme="minorHAnsi" w:hAnsiTheme="minorHAnsi" w:cstheme="minorHAnsi"/>
              </w:rPr>
              <w:t>Przełącznik typ I</w:t>
            </w:r>
          </w:p>
        </w:tc>
        <w:tc>
          <w:tcPr>
            <w:tcW w:w="1128" w:type="dxa"/>
            <w:vAlign w:val="center"/>
          </w:tcPr>
          <w:p w14:paraId="4FAEB666" w14:textId="4F313B7F" w:rsidR="00AF5ED5" w:rsidRPr="004476B8" w:rsidRDefault="00AF5ED5" w:rsidP="00F773D4">
            <w:pPr>
              <w:pStyle w:val="Akapitzlist"/>
              <w:ind w:left="0"/>
              <w:jc w:val="center"/>
              <w:rPr>
                <w:rFonts w:asciiTheme="minorHAnsi" w:eastAsia="Times New Roman" w:hAnsiTheme="minorHAnsi" w:cstheme="minorHAnsi"/>
              </w:rPr>
            </w:pPr>
            <w:r w:rsidRPr="004476B8">
              <w:rPr>
                <w:rFonts w:asciiTheme="minorHAnsi" w:eastAsia="Times New Roman" w:hAnsiTheme="minorHAnsi" w:cstheme="minorHAnsi"/>
              </w:rPr>
              <w:t>2</w:t>
            </w:r>
          </w:p>
        </w:tc>
      </w:tr>
      <w:tr w:rsidR="00AF5ED5" w:rsidRPr="004476B8" w14:paraId="2ABB7A60" w14:textId="77777777" w:rsidTr="0086758C">
        <w:tc>
          <w:tcPr>
            <w:tcW w:w="551" w:type="dxa"/>
            <w:vAlign w:val="center"/>
          </w:tcPr>
          <w:p w14:paraId="69A89D46" w14:textId="75528366" w:rsidR="00AF5ED5" w:rsidRPr="004476B8" w:rsidRDefault="00AF5ED5" w:rsidP="00AF5ED5">
            <w:pPr>
              <w:pStyle w:val="Akapitzlist"/>
              <w:ind w:left="0"/>
              <w:jc w:val="both"/>
              <w:rPr>
                <w:rFonts w:asciiTheme="minorHAnsi" w:eastAsia="Times New Roman" w:hAnsiTheme="minorHAnsi" w:cstheme="minorHAnsi"/>
              </w:rPr>
            </w:pPr>
            <w:r w:rsidRPr="004476B8">
              <w:rPr>
                <w:rFonts w:asciiTheme="minorHAnsi" w:eastAsia="Times New Roman" w:hAnsiTheme="minorHAnsi" w:cstheme="minorHAnsi"/>
              </w:rPr>
              <w:t>9</w:t>
            </w:r>
          </w:p>
        </w:tc>
        <w:tc>
          <w:tcPr>
            <w:tcW w:w="7088" w:type="dxa"/>
          </w:tcPr>
          <w:p w14:paraId="04A6775A" w14:textId="6A1E6FD8" w:rsidR="00AF5ED5" w:rsidRPr="004476B8" w:rsidRDefault="00AF5ED5" w:rsidP="00AF5ED5">
            <w:pPr>
              <w:pStyle w:val="Akapitzlist"/>
              <w:ind w:left="0"/>
              <w:jc w:val="both"/>
              <w:rPr>
                <w:rFonts w:asciiTheme="minorHAnsi" w:hAnsiTheme="minorHAnsi" w:cstheme="minorHAnsi"/>
              </w:rPr>
            </w:pPr>
            <w:r w:rsidRPr="004476B8">
              <w:rPr>
                <w:rFonts w:asciiTheme="minorHAnsi" w:hAnsiTheme="minorHAnsi" w:cstheme="minorHAnsi"/>
              </w:rPr>
              <w:t>Serwer z oprogramowaniem</w:t>
            </w:r>
          </w:p>
        </w:tc>
        <w:tc>
          <w:tcPr>
            <w:tcW w:w="1128" w:type="dxa"/>
          </w:tcPr>
          <w:p w14:paraId="013D60E9" w14:textId="2CB59533" w:rsidR="00AF5ED5" w:rsidRPr="004476B8" w:rsidRDefault="00AF5ED5" w:rsidP="00AF5ED5">
            <w:pPr>
              <w:pStyle w:val="Akapitzlist"/>
              <w:ind w:left="0"/>
              <w:jc w:val="center"/>
              <w:rPr>
                <w:rFonts w:asciiTheme="minorHAnsi" w:eastAsia="Times New Roman" w:hAnsiTheme="minorHAnsi" w:cstheme="minorHAnsi"/>
              </w:rPr>
            </w:pPr>
            <w:r w:rsidRPr="004476B8">
              <w:rPr>
                <w:rFonts w:asciiTheme="minorHAnsi" w:hAnsiTheme="minorHAnsi" w:cstheme="minorHAnsi"/>
              </w:rPr>
              <w:t>1</w:t>
            </w:r>
          </w:p>
        </w:tc>
      </w:tr>
    </w:tbl>
    <w:p w14:paraId="39AD146B" w14:textId="77777777" w:rsidR="00F773D4" w:rsidRPr="004476B8" w:rsidRDefault="00F773D4" w:rsidP="00F773D4">
      <w:pPr>
        <w:pStyle w:val="Akapitzlist"/>
        <w:shd w:val="clear" w:color="auto" w:fill="FFFFFF" w:themeFill="background1"/>
        <w:spacing w:after="0" w:line="240" w:lineRule="auto"/>
        <w:jc w:val="both"/>
        <w:rPr>
          <w:rFonts w:asciiTheme="minorHAnsi" w:eastAsia="Times New Roman" w:hAnsiTheme="minorHAnsi" w:cstheme="minorHAnsi"/>
        </w:rPr>
      </w:pPr>
    </w:p>
    <w:p w14:paraId="346D8AFB" w14:textId="29C32883" w:rsidR="00953C43" w:rsidRPr="004476B8" w:rsidRDefault="00953C43" w:rsidP="007B7313">
      <w:pPr>
        <w:pStyle w:val="Akapitzlist"/>
        <w:numPr>
          <w:ilvl w:val="0"/>
          <w:numId w:val="178"/>
        </w:numPr>
        <w:spacing w:line="254" w:lineRule="auto"/>
        <w:rPr>
          <w:rFonts w:asciiTheme="minorHAnsi" w:hAnsiTheme="minorHAnsi" w:cstheme="minorHAnsi"/>
          <w:bCs/>
        </w:rPr>
      </w:pPr>
      <w:r w:rsidRPr="004476B8">
        <w:rPr>
          <w:rFonts w:asciiTheme="minorHAnsi" w:hAnsiTheme="minorHAnsi" w:cstheme="minorHAnsi"/>
          <w:bCs/>
        </w:rPr>
        <w:t xml:space="preserve">Dostarczenie licencji </w:t>
      </w:r>
      <w:r w:rsidR="0065559D" w:rsidRPr="004476B8">
        <w:rPr>
          <w:rFonts w:asciiTheme="minorHAnsi" w:hAnsiTheme="minorHAnsi" w:cstheme="minorHAnsi"/>
          <w:bCs/>
        </w:rPr>
        <w:t xml:space="preserve">i instalacja </w:t>
      </w:r>
      <w:r w:rsidRPr="004476B8">
        <w:rPr>
          <w:rFonts w:asciiTheme="minorHAnsi" w:hAnsiTheme="minorHAnsi" w:cstheme="minorHAnsi"/>
          <w:bCs/>
        </w:rPr>
        <w:t>narzędzi analitycznych</w:t>
      </w:r>
      <w:r w:rsidR="0065559D" w:rsidRPr="004476B8">
        <w:rPr>
          <w:rFonts w:asciiTheme="minorHAnsi" w:hAnsiTheme="minorHAnsi" w:cstheme="minorHAnsi"/>
          <w:bCs/>
        </w:rPr>
        <w:t xml:space="preserve"> na dostarczonym serwerze</w:t>
      </w:r>
      <w:r w:rsidRPr="004476B8">
        <w:rPr>
          <w:rFonts w:asciiTheme="minorHAnsi" w:hAnsiTheme="minorHAnsi" w:cstheme="minorHAnsi"/>
          <w:bCs/>
        </w:rPr>
        <w:t>.</w:t>
      </w:r>
    </w:p>
    <w:p w14:paraId="64A366F4" w14:textId="0C185A92" w:rsidR="00B764C8" w:rsidRPr="004476B8" w:rsidRDefault="00B764C8" w:rsidP="007B7313">
      <w:pPr>
        <w:pStyle w:val="Akapitzlist"/>
        <w:numPr>
          <w:ilvl w:val="0"/>
          <w:numId w:val="178"/>
        </w:numPr>
        <w:spacing w:line="254" w:lineRule="auto"/>
        <w:rPr>
          <w:rFonts w:asciiTheme="minorHAnsi" w:hAnsiTheme="minorHAnsi" w:cstheme="minorHAnsi"/>
          <w:bCs/>
        </w:rPr>
      </w:pPr>
      <w:r w:rsidRPr="004476B8">
        <w:rPr>
          <w:rFonts w:asciiTheme="minorHAnsi" w:hAnsiTheme="minorHAnsi" w:cstheme="minorHAnsi"/>
          <w:bCs/>
        </w:rPr>
        <w:t>Uruchomienie zleceń leków - Standaryzacja i optymalizacja procesów elektronicznych zleceń leków w Szpitalu</w:t>
      </w:r>
      <w:r w:rsidR="00953C43" w:rsidRPr="004476B8">
        <w:rPr>
          <w:rFonts w:asciiTheme="minorHAnsi" w:hAnsiTheme="minorHAnsi" w:cstheme="minorHAnsi"/>
          <w:bCs/>
        </w:rPr>
        <w:t>.</w:t>
      </w:r>
    </w:p>
    <w:p w14:paraId="2A736E41" w14:textId="25F437FC" w:rsidR="008A7011" w:rsidRPr="004476B8" w:rsidRDefault="008A7011" w:rsidP="007B7313">
      <w:pPr>
        <w:pStyle w:val="Akapitzlist"/>
        <w:numPr>
          <w:ilvl w:val="0"/>
          <w:numId w:val="178"/>
        </w:numPr>
        <w:spacing w:after="0" w:line="240" w:lineRule="auto"/>
        <w:jc w:val="both"/>
        <w:rPr>
          <w:rFonts w:asciiTheme="minorHAnsi" w:eastAsia="Times New Roman" w:hAnsiTheme="minorHAnsi" w:cstheme="minorHAnsi"/>
        </w:rPr>
      </w:pPr>
      <w:r w:rsidRPr="004476B8">
        <w:rPr>
          <w:rFonts w:asciiTheme="minorHAnsi" w:eastAsia="Times New Roman" w:hAnsiTheme="minorHAnsi" w:cstheme="minorHAnsi"/>
        </w:rPr>
        <w:t>Przeprowadzenia odpowiednich szkoleń w zakresie</w:t>
      </w:r>
      <w:r w:rsidR="00953C43" w:rsidRPr="004476B8">
        <w:rPr>
          <w:rFonts w:asciiTheme="minorHAnsi" w:eastAsia="Times New Roman" w:hAnsiTheme="minorHAnsi" w:cstheme="minorHAnsi"/>
        </w:rPr>
        <w:t xml:space="preserve"> elektronicznych zleceń leków.</w:t>
      </w:r>
    </w:p>
    <w:p w14:paraId="29598822" w14:textId="37265CDF" w:rsidR="008A7011" w:rsidRPr="004476B8" w:rsidRDefault="008A7011" w:rsidP="007B7313">
      <w:pPr>
        <w:pStyle w:val="Akapitzlist"/>
        <w:numPr>
          <w:ilvl w:val="0"/>
          <w:numId w:val="178"/>
        </w:numPr>
        <w:spacing w:after="0" w:line="240" w:lineRule="auto"/>
        <w:jc w:val="both"/>
        <w:rPr>
          <w:rFonts w:asciiTheme="minorHAnsi" w:eastAsia="Times New Roman" w:hAnsiTheme="minorHAnsi" w:cstheme="minorHAnsi"/>
        </w:rPr>
      </w:pPr>
      <w:r w:rsidRPr="004476B8">
        <w:rPr>
          <w:rFonts w:asciiTheme="minorHAnsi" w:eastAsia="Times New Roman" w:hAnsiTheme="minorHAnsi" w:cstheme="minorHAnsi"/>
        </w:rPr>
        <w:t>Świadczenia usługi serwisowej przez okres trwania gwarancji.</w:t>
      </w:r>
    </w:p>
    <w:p w14:paraId="2B158075" w14:textId="77777777" w:rsidR="00953C43" w:rsidRPr="004476B8" w:rsidRDefault="00953C43" w:rsidP="00953C43">
      <w:pPr>
        <w:pStyle w:val="Akapitzlist"/>
        <w:spacing w:after="0" w:line="240" w:lineRule="auto"/>
        <w:jc w:val="both"/>
        <w:rPr>
          <w:rFonts w:asciiTheme="minorHAnsi" w:eastAsia="Times New Roman" w:hAnsiTheme="minorHAnsi" w:cstheme="minorHAnsi"/>
        </w:rPr>
      </w:pPr>
    </w:p>
    <w:p w14:paraId="2297E2B8" w14:textId="77777777" w:rsidR="008A7011" w:rsidRPr="004476B8" w:rsidRDefault="008A7011" w:rsidP="007B7313">
      <w:pPr>
        <w:pStyle w:val="Akapitzlist"/>
        <w:numPr>
          <w:ilvl w:val="0"/>
          <w:numId w:val="9"/>
        </w:numPr>
        <w:spacing w:after="219" w:line="267" w:lineRule="auto"/>
        <w:ind w:right="-1"/>
        <w:jc w:val="both"/>
        <w:rPr>
          <w:rFonts w:asciiTheme="minorHAnsi" w:eastAsia="Times New Roman" w:hAnsiTheme="minorHAnsi" w:cstheme="minorHAnsi"/>
          <w:b/>
          <w:bCs/>
          <w:color w:val="000000" w:themeColor="text1"/>
        </w:rPr>
      </w:pPr>
      <w:r w:rsidRPr="004476B8">
        <w:rPr>
          <w:rFonts w:asciiTheme="minorHAnsi" w:eastAsia="Times New Roman" w:hAnsiTheme="minorHAnsi" w:cstheme="minorHAnsi"/>
          <w:b/>
          <w:bCs/>
          <w:color w:val="000000" w:themeColor="text1"/>
        </w:rPr>
        <w:t>Szczegółowy opis</w:t>
      </w:r>
    </w:p>
    <w:p w14:paraId="64D32F3A" w14:textId="77777777" w:rsidR="007657BE" w:rsidRPr="004476B8" w:rsidRDefault="007657BE" w:rsidP="007657BE">
      <w:pPr>
        <w:pStyle w:val="Akapitzlist"/>
        <w:spacing w:after="219" w:line="267" w:lineRule="auto"/>
        <w:ind w:right="-1"/>
        <w:jc w:val="both"/>
        <w:rPr>
          <w:rFonts w:asciiTheme="minorHAnsi" w:eastAsia="Times New Roman" w:hAnsiTheme="minorHAnsi" w:cstheme="minorHAnsi"/>
          <w:b/>
          <w:bCs/>
          <w:color w:val="000000" w:themeColor="text1"/>
        </w:rPr>
      </w:pPr>
    </w:p>
    <w:p w14:paraId="12B6E035" w14:textId="28872CEC" w:rsidR="7F99F529" w:rsidRPr="004476B8" w:rsidRDefault="7F99F529" w:rsidP="007B7313">
      <w:pPr>
        <w:pStyle w:val="Akapitzlist"/>
        <w:numPr>
          <w:ilvl w:val="0"/>
          <w:numId w:val="186"/>
        </w:numPr>
        <w:spacing w:line="257" w:lineRule="auto"/>
        <w:ind w:left="709" w:hanging="349"/>
        <w:jc w:val="both"/>
        <w:rPr>
          <w:rFonts w:asciiTheme="minorHAnsi" w:hAnsiTheme="minorHAnsi" w:cstheme="minorHAnsi"/>
        </w:rPr>
      </w:pPr>
      <w:r w:rsidRPr="004476B8">
        <w:rPr>
          <w:rFonts w:asciiTheme="minorHAnsi" w:hAnsiTheme="minorHAnsi" w:cstheme="minorHAnsi"/>
          <w:b/>
          <w:bCs/>
          <w:u w:val="single"/>
        </w:rPr>
        <w:t>Wymagania dotyczące urządzeń</w:t>
      </w:r>
      <w:r w:rsidR="007657BE" w:rsidRPr="004476B8">
        <w:rPr>
          <w:rFonts w:asciiTheme="minorHAnsi" w:hAnsiTheme="minorHAnsi" w:cstheme="minorHAnsi"/>
          <w:b/>
          <w:bCs/>
          <w:u w:val="single"/>
        </w:rPr>
        <w:t xml:space="preserve"> i oprogramowania</w:t>
      </w:r>
      <w:r w:rsidRPr="004476B8">
        <w:rPr>
          <w:rFonts w:asciiTheme="minorHAnsi" w:hAnsiTheme="minorHAnsi" w:cstheme="minorHAnsi"/>
          <w:b/>
          <w:bCs/>
          <w:u w:val="single"/>
        </w:rPr>
        <w:t xml:space="preserve">. </w:t>
      </w:r>
    </w:p>
    <w:p w14:paraId="10C4FD9D" w14:textId="60B67BB1" w:rsidR="7F99F529" w:rsidRPr="004476B8" w:rsidRDefault="7F99F529" w:rsidP="03B45771">
      <w:pPr>
        <w:spacing w:line="257" w:lineRule="auto"/>
        <w:jc w:val="both"/>
        <w:rPr>
          <w:rFonts w:asciiTheme="minorHAnsi" w:hAnsiTheme="minorHAnsi" w:cstheme="minorHAnsi"/>
        </w:rPr>
      </w:pPr>
      <w:r w:rsidRPr="004476B8">
        <w:rPr>
          <w:rFonts w:asciiTheme="minorHAnsi" w:hAnsiTheme="minorHAnsi" w:cstheme="minorHAnsi"/>
        </w:rPr>
        <w:t xml:space="preserve"> </w:t>
      </w:r>
    </w:p>
    <w:p w14:paraId="6D61787B" w14:textId="39B338D1" w:rsidR="7F99F529" w:rsidRPr="004476B8" w:rsidRDefault="7F99F529" w:rsidP="007B7313">
      <w:pPr>
        <w:pStyle w:val="Akapitzlist"/>
        <w:numPr>
          <w:ilvl w:val="0"/>
          <w:numId w:val="3"/>
        </w:numPr>
        <w:spacing w:after="0"/>
        <w:jc w:val="both"/>
        <w:rPr>
          <w:rFonts w:asciiTheme="minorHAnsi" w:hAnsiTheme="minorHAnsi" w:cstheme="minorHAnsi"/>
        </w:rPr>
      </w:pPr>
      <w:r w:rsidRPr="004476B8">
        <w:rPr>
          <w:rFonts w:asciiTheme="minorHAnsi" w:hAnsiTheme="minorHAnsi" w:cstheme="minorHAnsi"/>
        </w:rPr>
        <w:t xml:space="preserve">Muszą być fabrycznie nowe, nieużywane, pochodzić z autoryzowanego kanału sprzedaży producenta i reprezentować model bieżącej linii produkcyjnej. Nie dopuszcza się urządzeń: odnawianych, demonstracyjnych lub powystawowych. </w:t>
      </w:r>
    </w:p>
    <w:p w14:paraId="47D3B17B" w14:textId="46AFC38C" w:rsidR="7F99F529" w:rsidRPr="004476B8" w:rsidRDefault="7F99F529" w:rsidP="007B7313">
      <w:pPr>
        <w:pStyle w:val="Akapitzlist"/>
        <w:numPr>
          <w:ilvl w:val="0"/>
          <w:numId w:val="3"/>
        </w:numPr>
        <w:spacing w:after="0"/>
        <w:jc w:val="both"/>
        <w:rPr>
          <w:rFonts w:asciiTheme="minorHAnsi" w:hAnsiTheme="minorHAnsi" w:cstheme="minorHAnsi"/>
        </w:rPr>
      </w:pPr>
      <w:r w:rsidRPr="004476B8">
        <w:rPr>
          <w:rFonts w:asciiTheme="minorHAnsi" w:hAnsiTheme="minorHAnsi" w:cstheme="minorHAnsi"/>
        </w:rPr>
        <w:t xml:space="preserve">Nie dopuszcza się urządzeń posiadających wadę prawną w zakresie pochodzenia sprzętu, wsparcia technicznego i gwarancji producenta. </w:t>
      </w:r>
    </w:p>
    <w:p w14:paraId="24E804C1" w14:textId="0D16212B" w:rsidR="7F99F529" w:rsidRPr="004476B8" w:rsidRDefault="7F99F529" w:rsidP="007B7313">
      <w:pPr>
        <w:pStyle w:val="Akapitzlist"/>
        <w:numPr>
          <w:ilvl w:val="0"/>
          <w:numId w:val="3"/>
        </w:numPr>
        <w:spacing w:after="0"/>
        <w:jc w:val="both"/>
        <w:rPr>
          <w:rFonts w:asciiTheme="minorHAnsi" w:hAnsiTheme="minorHAnsi" w:cstheme="minorHAnsi"/>
        </w:rPr>
      </w:pPr>
      <w:r w:rsidRPr="004476B8">
        <w:rPr>
          <w:rFonts w:asciiTheme="minorHAnsi" w:hAnsiTheme="minorHAnsi" w:cstheme="minorHAnsi"/>
        </w:rPr>
        <w:t xml:space="preserve">Elementy, z których zbudowane są urządzenia muszą być produktami producenta urządzeń lub być przez niego certyfikowane oraz całe muszą być objęte gwarancją producenta. </w:t>
      </w:r>
    </w:p>
    <w:p w14:paraId="2084A985" w14:textId="2965B3D1" w:rsidR="7F99F529" w:rsidRPr="004476B8" w:rsidRDefault="7F99F529" w:rsidP="007B7313">
      <w:pPr>
        <w:pStyle w:val="Akapitzlist"/>
        <w:numPr>
          <w:ilvl w:val="0"/>
          <w:numId w:val="3"/>
        </w:numPr>
        <w:spacing w:after="0"/>
        <w:jc w:val="both"/>
        <w:rPr>
          <w:rFonts w:asciiTheme="minorHAnsi" w:hAnsiTheme="minorHAnsi" w:cstheme="minorHAnsi"/>
        </w:rPr>
      </w:pPr>
      <w:r w:rsidRPr="004476B8">
        <w:rPr>
          <w:rFonts w:asciiTheme="minorHAnsi" w:hAnsiTheme="minorHAnsi" w:cstheme="minorHAnsi"/>
        </w:rPr>
        <w:t xml:space="preserve">Urządzenia i ich komponenty muszą być oznakowane w taki sposób, aby możliwa była identyfikacja zarówno produktu jak i producenta. </w:t>
      </w:r>
    </w:p>
    <w:p w14:paraId="6F7C3484" w14:textId="36A6689A" w:rsidR="7F99F529" w:rsidRPr="004476B8" w:rsidRDefault="7F99F529" w:rsidP="007B7313">
      <w:pPr>
        <w:pStyle w:val="Akapitzlist"/>
        <w:numPr>
          <w:ilvl w:val="0"/>
          <w:numId w:val="3"/>
        </w:numPr>
        <w:spacing w:after="0"/>
        <w:jc w:val="both"/>
        <w:rPr>
          <w:rFonts w:asciiTheme="minorHAnsi" w:hAnsiTheme="minorHAnsi" w:cstheme="minorHAnsi"/>
        </w:rPr>
      </w:pPr>
      <w:r w:rsidRPr="004476B8">
        <w:rPr>
          <w:rFonts w:asciiTheme="minorHAnsi" w:hAnsiTheme="minorHAnsi" w:cstheme="minorHAnsi"/>
        </w:rPr>
        <w:t xml:space="preserve">Urządzenia muszą być dostarczone Zamawiającemu w oryginalnych opakowaniach producenta. </w:t>
      </w:r>
    </w:p>
    <w:p w14:paraId="41E49DF4" w14:textId="6AAC4DEB" w:rsidR="7F99F529" w:rsidRPr="004476B8" w:rsidRDefault="7F99F529" w:rsidP="007B7313">
      <w:pPr>
        <w:pStyle w:val="Akapitzlist"/>
        <w:numPr>
          <w:ilvl w:val="0"/>
          <w:numId w:val="3"/>
        </w:numPr>
        <w:spacing w:after="0"/>
        <w:jc w:val="both"/>
        <w:rPr>
          <w:rFonts w:asciiTheme="minorHAnsi" w:hAnsiTheme="minorHAnsi" w:cstheme="minorHAnsi"/>
        </w:rPr>
      </w:pPr>
      <w:r w:rsidRPr="004476B8">
        <w:rPr>
          <w:rFonts w:asciiTheme="minorHAnsi" w:hAnsiTheme="minorHAnsi" w:cstheme="minorHAnsi"/>
        </w:rPr>
        <w:t>Do każdego urządzenia musi być dostarczony komplet standardowej dokumentacji dla użytkownika w języku polskim lub angielskim w formie papierowej lub elektronicznej.</w:t>
      </w:r>
    </w:p>
    <w:p w14:paraId="16927C08" w14:textId="77777777" w:rsidR="001D15E5" w:rsidRPr="004476B8" w:rsidRDefault="7F99F529" w:rsidP="007B7313">
      <w:pPr>
        <w:pStyle w:val="Akapitzlist"/>
        <w:numPr>
          <w:ilvl w:val="0"/>
          <w:numId w:val="3"/>
        </w:numPr>
        <w:spacing w:after="0"/>
        <w:jc w:val="both"/>
        <w:rPr>
          <w:rFonts w:asciiTheme="minorHAnsi" w:hAnsiTheme="minorHAnsi" w:cstheme="minorHAnsi"/>
        </w:rPr>
      </w:pPr>
      <w:r w:rsidRPr="004476B8">
        <w:rPr>
          <w:rFonts w:asciiTheme="minorHAnsi" w:hAnsiTheme="minorHAnsi" w:cstheme="minorHAnsi"/>
        </w:rPr>
        <w:t>Urządzenia musza pochodzić z oficjalnego kanału sprzedaży na rynek polski</w:t>
      </w:r>
      <w:r w:rsidR="001D15E5" w:rsidRPr="004476B8">
        <w:rPr>
          <w:rFonts w:asciiTheme="minorHAnsi" w:hAnsiTheme="minorHAnsi" w:cstheme="minorHAnsi"/>
        </w:rPr>
        <w:t>.</w:t>
      </w:r>
    </w:p>
    <w:p w14:paraId="58EE8FE3" w14:textId="0978B01E" w:rsidR="00CC0B02" w:rsidRPr="004476B8" w:rsidRDefault="7F99F529" w:rsidP="00CC0B02">
      <w:pPr>
        <w:pStyle w:val="Akapitzlist"/>
        <w:spacing w:after="0"/>
        <w:rPr>
          <w:rFonts w:asciiTheme="minorHAnsi" w:hAnsiTheme="minorHAnsi" w:cstheme="minorHAnsi"/>
          <w:b/>
        </w:rPr>
      </w:pPr>
      <w:r w:rsidRPr="004476B8">
        <w:rPr>
          <w:rFonts w:asciiTheme="minorHAnsi" w:hAnsiTheme="minorHAnsi" w:cstheme="minorHAnsi"/>
        </w:rPr>
        <w:br/>
        <w:t xml:space="preserve"> </w:t>
      </w:r>
      <w:r w:rsidRPr="004476B8">
        <w:rPr>
          <w:rFonts w:asciiTheme="minorHAnsi" w:hAnsiTheme="minorHAnsi" w:cstheme="minorHAnsi"/>
        </w:rPr>
        <w:br/>
      </w:r>
      <w:r w:rsidR="001D15E5" w:rsidRPr="004476B8">
        <w:rPr>
          <w:rFonts w:asciiTheme="minorHAnsi" w:hAnsiTheme="minorHAnsi" w:cstheme="minorHAnsi"/>
          <w:b/>
        </w:rPr>
        <w:t>Minimalne</w:t>
      </w:r>
      <w:r w:rsidR="00CC0B02" w:rsidRPr="004476B8">
        <w:rPr>
          <w:rFonts w:asciiTheme="minorHAnsi" w:hAnsiTheme="minorHAnsi" w:cstheme="minorHAnsi"/>
          <w:b/>
        </w:rPr>
        <w:t xml:space="preserve"> </w:t>
      </w:r>
      <w:r w:rsidR="001D15E5" w:rsidRPr="004476B8">
        <w:rPr>
          <w:rFonts w:asciiTheme="minorHAnsi" w:hAnsiTheme="minorHAnsi" w:cstheme="minorHAnsi"/>
          <w:b/>
        </w:rPr>
        <w:t>wymagania</w:t>
      </w:r>
      <w:r w:rsidR="00AF5ED5" w:rsidRPr="004476B8">
        <w:rPr>
          <w:rFonts w:asciiTheme="minorHAnsi" w:hAnsiTheme="minorHAnsi" w:cstheme="minorHAnsi"/>
          <w:b/>
        </w:rPr>
        <w:t xml:space="preserve"> sprzętu, poszczególnych elementów zestawów</w:t>
      </w:r>
      <w:r w:rsidRPr="004476B8">
        <w:rPr>
          <w:rFonts w:asciiTheme="minorHAnsi" w:hAnsiTheme="minorHAnsi" w:cstheme="minorHAnsi"/>
          <w:b/>
        </w:rPr>
        <w:t>:</w:t>
      </w:r>
      <w:r w:rsidRPr="004476B8">
        <w:rPr>
          <w:rFonts w:asciiTheme="minorHAnsi" w:hAnsiTheme="minorHAnsi" w:cstheme="minorHAnsi"/>
          <w:b/>
        </w:rPr>
        <w:br/>
      </w:r>
    </w:p>
    <w:p w14:paraId="44BD8961" w14:textId="35B08716" w:rsidR="00091948" w:rsidRPr="004476B8" w:rsidRDefault="00091948" w:rsidP="007B7313">
      <w:pPr>
        <w:pStyle w:val="Akapitzlist"/>
        <w:numPr>
          <w:ilvl w:val="1"/>
          <w:numId w:val="197"/>
        </w:numPr>
        <w:spacing w:after="0"/>
        <w:ind w:left="851"/>
        <w:rPr>
          <w:rFonts w:asciiTheme="minorHAnsi" w:hAnsiTheme="minorHAnsi" w:cstheme="minorHAnsi"/>
          <w:color w:val="auto"/>
          <w:u w:val="single"/>
        </w:rPr>
      </w:pPr>
      <w:r w:rsidRPr="004476B8">
        <w:rPr>
          <w:rFonts w:asciiTheme="minorHAnsi" w:hAnsiTheme="minorHAnsi" w:cstheme="minorHAnsi"/>
          <w:color w:val="auto"/>
          <w:u w:val="single"/>
        </w:rPr>
        <w:t>Laptop typ I</w:t>
      </w:r>
    </w:p>
    <w:p w14:paraId="0F8EB878" w14:textId="6196BDE1" w:rsidR="00AE7921" w:rsidRPr="004476B8" w:rsidRDefault="00AE7921" w:rsidP="00AE7921">
      <w:pPr>
        <w:pStyle w:val="Akapitzlist"/>
        <w:spacing w:after="0"/>
        <w:ind w:left="851"/>
        <w:jc w:val="both"/>
        <w:rPr>
          <w:rFonts w:asciiTheme="minorHAnsi" w:hAnsiTheme="minorHAnsi" w:cstheme="minorHAnsi"/>
          <w:color w:val="auto"/>
        </w:rPr>
      </w:pPr>
    </w:p>
    <w:p w14:paraId="364C1C17" w14:textId="7147911B" w:rsidR="00091948" w:rsidRPr="004476B8" w:rsidRDefault="00091948" w:rsidP="00091948">
      <w:pPr>
        <w:pStyle w:val="Akapitzlist"/>
        <w:spacing w:after="0"/>
        <w:jc w:val="both"/>
        <w:rPr>
          <w:rFonts w:asciiTheme="minorHAnsi" w:hAnsiTheme="minorHAnsi" w:cstheme="minorHAnsi"/>
          <w:color w:val="auto"/>
        </w:rPr>
      </w:pPr>
      <w:r w:rsidRPr="004476B8">
        <w:rPr>
          <w:rFonts w:asciiTheme="minorHAnsi" w:hAnsiTheme="minorHAnsi" w:cstheme="minorHAnsi"/>
          <w:color w:val="auto"/>
        </w:rPr>
        <w:t>podać model ……………..………………………………………………………………………………/wypełnia Wykonawca</w:t>
      </w:r>
    </w:p>
    <w:p w14:paraId="20DE6DA2" w14:textId="77777777" w:rsidR="00091948" w:rsidRPr="004476B8" w:rsidRDefault="00091948" w:rsidP="00091948">
      <w:pPr>
        <w:pStyle w:val="Akapitzlist"/>
        <w:spacing w:after="0"/>
        <w:jc w:val="both"/>
        <w:rPr>
          <w:rFonts w:asciiTheme="minorHAnsi" w:hAnsiTheme="minorHAnsi" w:cstheme="minorHAnsi"/>
          <w:color w:val="auto"/>
          <w:u w:val="single"/>
        </w:rPr>
      </w:pPr>
    </w:p>
    <w:tbl>
      <w:tblPr>
        <w:tblW w:w="9495" w:type="dxa"/>
        <w:tblInd w:w="-81" w:type="dxa"/>
        <w:tblLayout w:type="fixed"/>
        <w:tblLook w:val="06A0" w:firstRow="1" w:lastRow="0" w:firstColumn="1" w:lastColumn="0" w:noHBand="1" w:noVBand="1"/>
      </w:tblPr>
      <w:tblGrid>
        <w:gridCol w:w="557"/>
        <w:gridCol w:w="2220"/>
        <w:gridCol w:w="6718"/>
      </w:tblGrid>
      <w:tr w:rsidR="00091948" w:rsidRPr="004476B8" w14:paraId="20F9EE7E"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0209A13" w14:textId="77777777" w:rsidR="00091948" w:rsidRPr="004476B8" w:rsidRDefault="00091948" w:rsidP="00865870">
            <w:pPr>
              <w:spacing w:after="0"/>
              <w:jc w:val="center"/>
              <w:rPr>
                <w:rFonts w:asciiTheme="minorHAnsi" w:hAnsiTheme="minorHAnsi" w:cstheme="minorHAnsi"/>
                <w:color w:val="auto"/>
              </w:rPr>
            </w:pPr>
            <w:r w:rsidRPr="004476B8">
              <w:rPr>
                <w:rFonts w:asciiTheme="minorHAnsi" w:hAnsiTheme="minorHAnsi" w:cstheme="minorHAnsi"/>
                <w:b/>
                <w:bCs/>
                <w:color w:val="auto"/>
              </w:rPr>
              <w:t>Lp.</w:t>
            </w: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DC3838C"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b/>
                <w:bCs/>
                <w:color w:val="auto"/>
              </w:rPr>
              <w:t>Nazwa komponentu</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09A77FC"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b/>
                <w:bCs/>
                <w:color w:val="auto"/>
              </w:rPr>
              <w:t>Wymagane minimalne parametry techniczne komputerów</w:t>
            </w:r>
          </w:p>
        </w:tc>
      </w:tr>
      <w:tr w:rsidR="00091948" w:rsidRPr="004476B8" w14:paraId="3B95FA60"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F3F197D" w14:textId="545879DC"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22C18F5A"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Laptop typ I</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76A53959"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Laptop będzie wykorzystywany przez użytkowników do pracy w systemach medycznych szpitala, dla potrzeb aplikacji biurowych, dostępu do Internetu oraz poczty elektronicznej, jako lokalna baza danych, stacja programistyczna. W ofercie należy podać nazwę producenta, typ, model, oraz numer katalogowy oferowanego sprzętu.</w:t>
            </w:r>
          </w:p>
        </w:tc>
      </w:tr>
      <w:tr w:rsidR="00091948" w:rsidRPr="004476B8" w14:paraId="4ACFD173"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3B31636" w14:textId="6147CA6E"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0867C739"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Ekran</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105292A1"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15,6" o rozdzielczości 1920x1080 w technologii LED</w:t>
            </w:r>
          </w:p>
        </w:tc>
      </w:tr>
      <w:tr w:rsidR="00091948" w:rsidRPr="004476B8" w14:paraId="65CA67BA"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1A31400" w14:textId="1A2DD22D"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08431B12"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Procesor</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11723791" w14:textId="6578DD7C" w:rsidR="00091948" w:rsidRPr="004476B8" w:rsidRDefault="0076476A" w:rsidP="0086758C">
            <w:pPr>
              <w:spacing w:line="257" w:lineRule="auto"/>
              <w:jc w:val="both"/>
              <w:rPr>
                <w:rFonts w:asciiTheme="minorHAnsi" w:hAnsiTheme="minorHAnsi" w:cstheme="minorHAnsi"/>
                <w:color w:val="auto"/>
              </w:rPr>
            </w:pPr>
            <w:r w:rsidRPr="004476B8">
              <w:rPr>
                <w:rFonts w:asciiTheme="minorHAnsi" w:hAnsiTheme="minorHAnsi" w:cstheme="minorHAnsi"/>
                <w:color w:val="auto"/>
              </w:rPr>
              <w:t xml:space="preserve">min. </w:t>
            </w:r>
            <w:r w:rsidR="00B3106A" w:rsidRPr="004476B8">
              <w:rPr>
                <w:rFonts w:asciiTheme="minorHAnsi" w:hAnsiTheme="minorHAnsi" w:cstheme="minorHAnsi"/>
                <w:color w:val="auto"/>
              </w:rPr>
              <w:t>1</w:t>
            </w:r>
            <w:r w:rsidR="0093054B" w:rsidRPr="004476B8">
              <w:rPr>
                <w:rFonts w:asciiTheme="minorHAnsi" w:hAnsiTheme="minorHAnsi" w:cstheme="minorHAnsi"/>
                <w:color w:val="auto"/>
              </w:rPr>
              <w:t>0 rdzeniowy</w:t>
            </w:r>
            <w:r w:rsidR="00091948" w:rsidRPr="004476B8">
              <w:rPr>
                <w:rFonts w:asciiTheme="minorHAnsi" w:hAnsiTheme="minorHAnsi" w:cstheme="minorHAnsi"/>
                <w:color w:val="auto"/>
              </w:rPr>
              <w:t xml:space="preserve">, dedykowany do pracy w komputerach przenośnych, o architekturze x64, osiągający w teście </w:t>
            </w:r>
            <w:proofErr w:type="spellStart"/>
            <w:r w:rsidR="00091948" w:rsidRPr="004476B8">
              <w:rPr>
                <w:rFonts w:asciiTheme="minorHAnsi" w:hAnsiTheme="minorHAnsi" w:cstheme="minorHAnsi"/>
                <w:color w:val="auto"/>
              </w:rPr>
              <w:t>PassMark</w:t>
            </w:r>
            <w:proofErr w:type="spellEnd"/>
            <w:r w:rsidR="00091948" w:rsidRPr="004476B8">
              <w:rPr>
                <w:rFonts w:asciiTheme="minorHAnsi" w:hAnsiTheme="minorHAnsi" w:cstheme="minorHAnsi"/>
                <w:color w:val="auto"/>
              </w:rPr>
              <w:t xml:space="preserve"> CPU </w:t>
            </w:r>
            <w:proofErr w:type="spellStart"/>
            <w:r w:rsidR="00091948" w:rsidRPr="004476B8">
              <w:rPr>
                <w:rFonts w:asciiTheme="minorHAnsi" w:hAnsiTheme="minorHAnsi" w:cstheme="minorHAnsi"/>
                <w:color w:val="auto"/>
              </w:rPr>
              <w:t>Benchmarks</w:t>
            </w:r>
            <w:proofErr w:type="spellEnd"/>
            <w:r w:rsidR="00091948" w:rsidRPr="004476B8">
              <w:rPr>
                <w:rFonts w:asciiTheme="minorHAnsi" w:hAnsiTheme="minorHAnsi" w:cstheme="minorHAnsi"/>
                <w:color w:val="auto"/>
              </w:rPr>
              <w:t xml:space="preserve"> wynik nie mniejszy niż </w:t>
            </w:r>
            <w:r w:rsidR="00964F30" w:rsidRPr="004476B8">
              <w:rPr>
                <w:rFonts w:asciiTheme="minorHAnsi" w:hAnsiTheme="minorHAnsi" w:cstheme="minorHAnsi"/>
                <w:color w:val="auto"/>
              </w:rPr>
              <w:t>21000</w:t>
            </w:r>
            <w:r w:rsidR="003820C0" w:rsidRPr="004476B8">
              <w:rPr>
                <w:rFonts w:asciiTheme="minorHAnsi" w:hAnsiTheme="minorHAnsi" w:cstheme="minorHAnsi"/>
                <w:color w:val="auto"/>
              </w:rPr>
              <w:t xml:space="preserve"> punktów</w:t>
            </w:r>
            <w:r w:rsidR="00964F30" w:rsidRPr="004476B8">
              <w:rPr>
                <w:rFonts w:asciiTheme="minorHAnsi" w:hAnsiTheme="minorHAnsi" w:cstheme="minorHAnsi"/>
                <w:color w:val="auto"/>
              </w:rPr>
              <w:t xml:space="preserve"> </w:t>
            </w:r>
            <w:r w:rsidR="00091948" w:rsidRPr="004476B8">
              <w:rPr>
                <w:rFonts w:asciiTheme="minorHAnsi" w:hAnsiTheme="minorHAnsi" w:cstheme="minorHAnsi"/>
                <w:color w:val="auto"/>
              </w:rPr>
              <w:t xml:space="preserve">według wyników opublikowanych na stronie </w:t>
            </w:r>
            <w:hyperlink r:id="rId7" w:history="1">
              <w:r w:rsidR="00091948" w:rsidRPr="004476B8">
                <w:rPr>
                  <w:rStyle w:val="Hipercze"/>
                  <w:rFonts w:asciiTheme="minorHAnsi" w:hAnsiTheme="minorHAnsi" w:cstheme="minorHAnsi"/>
                  <w:color w:val="auto"/>
                </w:rPr>
                <w:t>http://www.cpubenchmark.net/cpu_list.php</w:t>
              </w:r>
            </w:hyperlink>
            <w:r w:rsidR="00091948" w:rsidRPr="004476B8">
              <w:rPr>
                <w:rFonts w:asciiTheme="minorHAnsi" w:hAnsiTheme="minorHAnsi" w:cstheme="minorHAnsi"/>
                <w:color w:val="auto"/>
              </w:rPr>
              <w:t xml:space="preserve"> (wynik </w:t>
            </w:r>
            <w:r w:rsidR="00091948" w:rsidRPr="004476B8">
              <w:rPr>
                <w:rFonts w:asciiTheme="minorHAnsi" w:hAnsiTheme="minorHAnsi" w:cstheme="minorHAnsi"/>
                <w:color w:val="auto"/>
              </w:rPr>
              <w:lastRenderedPageBreak/>
              <w:t>zaproponowanego procesora musi znajdować się na w/w stronie). Wydruk ze strony należy dołączyć do oferty.</w:t>
            </w:r>
          </w:p>
        </w:tc>
      </w:tr>
      <w:tr w:rsidR="00091948" w:rsidRPr="004476B8" w14:paraId="0D52DC88"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0FA314D"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39420B93"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Pamięć operacyjna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35C2CD83"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Min. 16GB DDR4 3200MHz</w:t>
            </w:r>
          </w:p>
        </w:tc>
      </w:tr>
      <w:tr w:rsidR="00091948" w:rsidRPr="004476B8" w14:paraId="33B9BFCB"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EE2FAE3"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24BFBA1F"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Dysk twardy</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6A540110"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 xml:space="preserve">Min 256 GB SSD M.2 </w:t>
            </w:r>
            <w:proofErr w:type="spellStart"/>
            <w:r w:rsidRPr="004476B8">
              <w:rPr>
                <w:rFonts w:asciiTheme="minorHAnsi" w:hAnsiTheme="minorHAnsi" w:cstheme="minorHAnsi"/>
                <w:color w:val="auto"/>
              </w:rPr>
              <w:t>PCIe</w:t>
            </w:r>
            <w:proofErr w:type="spellEnd"/>
            <w:r w:rsidRPr="004476B8">
              <w:rPr>
                <w:rFonts w:asciiTheme="minorHAnsi" w:hAnsiTheme="minorHAnsi" w:cstheme="minorHAnsi"/>
                <w:color w:val="auto"/>
              </w:rPr>
              <w:t xml:space="preserve"> </w:t>
            </w:r>
            <w:proofErr w:type="spellStart"/>
            <w:r w:rsidRPr="004476B8">
              <w:rPr>
                <w:rFonts w:asciiTheme="minorHAnsi" w:hAnsiTheme="minorHAnsi" w:cstheme="minorHAnsi"/>
                <w:color w:val="auto"/>
              </w:rPr>
              <w:t>NVMe</w:t>
            </w:r>
            <w:proofErr w:type="spellEnd"/>
          </w:p>
        </w:tc>
      </w:tr>
      <w:tr w:rsidR="00091948" w:rsidRPr="004476B8" w14:paraId="3DF4B3D7"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7FFA7AF"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lang w:val="sv"/>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25D0D5B8"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Karta graficzna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57A3B21C"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Zintegrowana</w:t>
            </w:r>
          </w:p>
        </w:tc>
      </w:tr>
      <w:tr w:rsidR="00091948" w:rsidRPr="004476B8" w14:paraId="73FFB672"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6FA40682"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029AAD67"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Audio</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02FB0BC8"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 xml:space="preserve">Karta dźwiękowa zintegrowana z płytą główną, zgodna z High Definition. </w:t>
            </w:r>
          </w:p>
        </w:tc>
      </w:tr>
      <w:tr w:rsidR="00091948" w:rsidRPr="004476B8" w14:paraId="3A9A5C8B"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4072C7F"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1242C481"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Karta sieciowa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26793D77" w14:textId="77777777" w:rsidR="00091948" w:rsidRPr="004476B8" w:rsidRDefault="00091948" w:rsidP="00865870">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 xml:space="preserve">- LAN 10/100/1000 </w:t>
            </w:r>
            <w:proofErr w:type="spellStart"/>
            <w:r w:rsidRPr="004476B8">
              <w:rPr>
                <w:rFonts w:asciiTheme="minorHAnsi" w:hAnsiTheme="minorHAnsi" w:cstheme="minorHAnsi"/>
                <w:color w:val="auto"/>
              </w:rPr>
              <w:t>Mbit</w:t>
            </w:r>
            <w:proofErr w:type="spellEnd"/>
            <w:r w:rsidRPr="004476B8">
              <w:rPr>
                <w:rFonts w:asciiTheme="minorHAnsi" w:hAnsiTheme="minorHAnsi" w:cstheme="minorHAnsi"/>
                <w:color w:val="auto"/>
              </w:rPr>
              <w:t>,</w:t>
            </w:r>
          </w:p>
          <w:p w14:paraId="1437C557" w14:textId="77777777" w:rsidR="00091948" w:rsidRPr="004476B8" w:rsidRDefault="00091948" w:rsidP="00865870">
            <w:pPr>
              <w:spacing w:after="0" w:line="257" w:lineRule="auto"/>
              <w:jc w:val="both"/>
              <w:rPr>
                <w:rFonts w:asciiTheme="minorHAnsi" w:hAnsiTheme="minorHAnsi" w:cstheme="minorHAnsi"/>
                <w:color w:val="auto"/>
              </w:rPr>
            </w:pPr>
            <w:r w:rsidRPr="004476B8">
              <w:rPr>
                <w:rFonts w:asciiTheme="minorHAnsi" w:hAnsiTheme="minorHAnsi" w:cstheme="minorHAnsi"/>
                <w:color w:val="auto"/>
                <w:lang w:val="en-US"/>
              </w:rPr>
              <w:t>- Wi-Fi 6 + BT 5.1</w:t>
            </w:r>
          </w:p>
        </w:tc>
      </w:tr>
      <w:tr w:rsidR="00091948" w:rsidRPr="004476B8" w14:paraId="66BBE877"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EDD1457"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12623143"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Porty/złącza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5C08A125" w14:textId="77777777"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 xml:space="preserve">Wbudowane porty/złącza: </w:t>
            </w:r>
          </w:p>
          <w:p w14:paraId="521ADF0F" w14:textId="77777777"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- 2 x port USB 2.0 / 3.0,</w:t>
            </w:r>
          </w:p>
          <w:p w14:paraId="6BEC1B63" w14:textId="77777777" w:rsidR="00091948" w:rsidRPr="004476B8" w:rsidRDefault="00091948" w:rsidP="00865870">
            <w:pPr>
              <w:spacing w:after="0" w:line="240" w:lineRule="auto"/>
              <w:jc w:val="both"/>
              <w:rPr>
                <w:rFonts w:asciiTheme="minorHAnsi" w:hAnsiTheme="minorHAnsi" w:cstheme="minorHAnsi"/>
                <w:color w:val="auto"/>
                <w:lang w:val="fr-FR"/>
              </w:rPr>
            </w:pPr>
            <w:r w:rsidRPr="004476B8">
              <w:rPr>
                <w:rFonts w:asciiTheme="minorHAnsi" w:hAnsiTheme="minorHAnsi" w:cstheme="minorHAnsi"/>
                <w:color w:val="auto"/>
                <w:lang w:val="fr-FR"/>
              </w:rPr>
              <w:t>- 1 x port USB-C – 1 szt.,</w:t>
            </w:r>
          </w:p>
          <w:p w14:paraId="2F573A3E" w14:textId="0A399570" w:rsidR="00806C45"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 wejście/wyjście audio</w:t>
            </w:r>
            <w:r w:rsidR="00E005CE" w:rsidRPr="004476B8">
              <w:rPr>
                <w:rFonts w:asciiTheme="minorHAnsi" w:hAnsiTheme="minorHAnsi" w:cstheme="minorHAnsi"/>
                <w:color w:val="auto"/>
              </w:rPr>
              <w:t xml:space="preserve"> </w:t>
            </w:r>
            <w:r w:rsidR="00806C45" w:rsidRPr="004476B8">
              <w:rPr>
                <w:rFonts w:asciiTheme="minorHAnsi" w:hAnsiTheme="minorHAnsi" w:cstheme="minorHAnsi"/>
                <w:color w:val="auto"/>
              </w:rPr>
              <w:t>(</w:t>
            </w:r>
            <w:proofErr w:type="spellStart"/>
            <w:r w:rsidR="00806C45" w:rsidRPr="004476B8">
              <w:rPr>
                <w:rFonts w:asciiTheme="minorHAnsi" w:hAnsiTheme="minorHAnsi" w:cstheme="minorHAnsi"/>
                <w:color w:val="auto"/>
              </w:rPr>
              <w:t>combo</w:t>
            </w:r>
            <w:proofErr w:type="spellEnd"/>
            <w:r w:rsidR="00806C45" w:rsidRPr="004476B8">
              <w:rPr>
                <w:rFonts w:asciiTheme="minorHAnsi" w:hAnsiTheme="minorHAnsi" w:cstheme="minorHAnsi"/>
                <w:color w:val="auto"/>
              </w:rPr>
              <w:t>)</w:t>
            </w:r>
          </w:p>
          <w:p w14:paraId="45026E70" w14:textId="285711EB"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- 1 x HDMI 1,4 (lub poprzez adapter USB-C – HDMI),</w:t>
            </w:r>
          </w:p>
          <w:p w14:paraId="0953965B" w14:textId="21739B63"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 xml:space="preserve">- port sieciowy RJ-45 </w:t>
            </w:r>
          </w:p>
        </w:tc>
      </w:tr>
      <w:tr w:rsidR="00091948" w:rsidRPr="004476B8" w14:paraId="22EFB9DA"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1D1FB0A"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7F98985A"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Klawiatura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1C19C037"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Pełna (z częścią numeryczną) klawiatura w układzie US</w:t>
            </w:r>
          </w:p>
        </w:tc>
      </w:tr>
      <w:tr w:rsidR="00091948" w:rsidRPr="004476B8" w14:paraId="5DE87B8B"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61B998B1"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2823967E"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Kamera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78513198" w14:textId="20CB31B9" w:rsidR="00091948" w:rsidRPr="004476B8" w:rsidRDefault="00091948" w:rsidP="5C5F24A7">
            <w:pPr>
              <w:spacing w:line="257" w:lineRule="auto"/>
              <w:jc w:val="both"/>
              <w:rPr>
                <w:rFonts w:asciiTheme="minorHAnsi" w:hAnsiTheme="minorHAnsi" w:cstheme="minorHAnsi"/>
                <w:color w:val="auto"/>
              </w:rPr>
            </w:pPr>
            <w:r w:rsidRPr="004476B8">
              <w:rPr>
                <w:rFonts w:asciiTheme="minorHAnsi" w:hAnsiTheme="minorHAnsi" w:cstheme="minorHAnsi"/>
                <w:color w:val="auto"/>
              </w:rPr>
              <w:t xml:space="preserve">Zintegrowana kamera </w:t>
            </w:r>
            <w:r w:rsidR="3C720C04" w:rsidRPr="004476B8">
              <w:rPr>
                <w:rFonts w:asciiTheme="minorHAnsi" w:hAnsiTheme="minorHAnsi" w:cstheme="minorHAnsi"/>
                <w:color w:val="auto"/>
              </w:rPr>
              <w:t xml:space="preserve">min. </w:t>
            </w:r>
            <w:r w:rsidRPr="004476B8">
              <w:rPr>
                <w:rFonts w:asciiTheme="minorHAnsi" w:hAnsiTheme="minorHAnsi" w:cstheme="minorHAnsi"/>
                <w:color w:val="auto"/>
              </w:rPr>
              <w:t xml:space="preserve">VGA 0,3 </w:t>
            </w:r>
            <w:proofErr w:type="spellStart"/>
            <w:r w:rsidRPr="004476B8">
              <w:rPr>
                <w:rFonts w:asciiTheme="minorHAnsi" w:hAnsiTheme="minorHAnsi" w:cstheme="minorHAnsi"/>
                <w:color w:val="auto"/>
              </w:rPr>
              <w:t>megapixela</w:t>
            </w:r>
            <w:proofErr w:type="spellEnd"/>
            <w:r w:rsidRPr="004476B8">
              <w:rPr>
                <w:rFonts w:asciiTheme="minorHAnsi" w:hAnsiTheme="minorHAnsi" w:cstheme="minorHAnsi"/>
                <w:color w:val="auto"/>
              </w:rPr>
              <w:t xml:space="preserve"> wraz z mikrofonem</w:t>
            </w:r>
          </w:p>
        </w:tc>
      </w:tr>
      <w:tr w:rsidR="00091948" w:rsidRPr="004476B8" w14:paraId="25BA566C"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AD86FEB"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1C4A5DD8"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Dodatkowe wyposażenie i akcesoria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6BFEE848" w14:textId="77777777" w:rsidR="00091948" w:rsidRPr="004476B8" w:rsidRDefault="00091948" w:rsidP="00865870">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 xml:space="preserve">- linka zabezpieczająca (typu </w:t>
            </w:r>
            <w:proofErr w:type="spellStart"/>
            <w:r w:rsidRPr="004476B8">
              <w:rPr>
                <w:rFonts w:asciiTheme="minorHAnsi" w:hAnsiTheme="minorHAnsi" w:cstheme="minorHAnsi"/>
                <w:color w:val="auto"/>
              </w:rPr>
              <w:t>kensington</w:t>
            </w:r>
            <w:proofErr w:type="spellEnd"/>
            <w:r w:rsidRPr="004476B8">
              <w:rPr>
                <w:rFonts w:asciiTheme="minorHAnsi" w:hAnsiTheme="minorHAnsi" w:cstheme="minorHAnsi"/>
                <w:color w:val="auto"/>
              </w:rPr>
              <w:t>, na kluczyk),</w:t>
            </w:r>
          </w:p>
          <w:p w14:paraId="2D21F091" w14:textId="77777777" w:rsidR="00091948" w:rsidRPr="004476B8" w:rsidRDefault="00091948" w:rsidP="00865870">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 mysz przewodowa (</w:t>
            </w:r>
            <w:proofErr w:type="spellStart"/>
            <w:r w:rsidRPr="004476B8">
              <w:rPr>
                <w:rFonts w:asciiTheme="minorHAnsi" w:hAnsiTheme="minorHAnsi" w:cstheme="minorHAnsi"/>
                <w:color w:val="auto"/>
              </w:rPr>
              <w:t>scroll</w:t>
            </w:r>
            <w:proofErr w:type="spellEnd"/>
            <w:r w:rsidRPr="004476B8">
              <w:rPr>
                <w:rFonts w:asciiTheme="minorHAnsi" w:hAnsiTheme="minorHAnsi" w:cstheme="minorHAnsi"/>
                <w:color w:val="auto"/>
              </w:rPr>
              <w:t>, 3-przyciski),</w:t>
            </w:r>
          </w:p>
          <w:p w14:paraId="0A16BF6C" w14:textId="77777777" w:rsidR="00091948" w:rsidRPr="004476B8" w:rsidRDefault="00091948" w:rsidP="00865870">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 dołączony fabrycznie nowy przewód sieciowy RJ-45 kat.6A (5 metrowy)</w:t>
            </w:r>
          </w:p>
        </w:tc>
      </w:tr>
      <w:tr w:rsidR="00091948" w:rsidRPr="004476B8" w14:paraId="3EC86EC9"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8922BF2"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1AACE465"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System operacyjny</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75C2A55E" w14:textId="77FB5AB9"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System operacyjny: Windows 11 Pro PL 64-bit lub równoważny. Warunki równoważności określone w punkcie A.</w:t>
            </w:r>
          </w:p>
          <w:p w14:paraId="474F0D92" w14:textId="77777777"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Laptop powinien być dostarczony z zainstalowanym i uruchomionym system operacyjnym, z zainstalowanymi niezbędnymi sterownikami. Zamawiający zastrzega sobie możliwość weryfikacji kompatybilności zaoferowanej konfiguracji poprzez wezwanie Wykonawców do przedstawienia testowego egzemplarza laptopa. Laptop testowy należy dostarczyć w ciągu 3 dni od wezwania, pod rygorem odrzucenia oferty.</w:t>
            </w:r>
          </w:p>
        </w:tc>
      </w:tr>
      <w:tr w:rsidR="00091948" w:rsidRPr="004476B8" w14:paraId="4A813B4C"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A4ED935"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2DEF84F8"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Bateria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58CCF935" w14:textId="03D3CF68" w:rsidR="00091948" w:rsidRPr="004476B8" w:rsidRDefault="00091948" w:rsidP="0086758C">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 xml:space="preserve">Fabrycznie nowa, o minimalnej pojemności </w:t>
            </w:r>
            <w:r w:rsidR="0086758C" w:rsidRPr="004476B8">
              <w:rPr>
                <w:rFonts w:asciiTheme="minorHAnsi" w:hAnsiTheme="minorHAnsi" w:cstheme="minorHAnsi"/>
                <w:color w:val="auto"/>
              </w:rPr>
              <w:t>38</w:t>
            </w:r>
            <w:r w:rsidRPr="004476B8">
              <w:rPr>
                <w:rFonts w:asciiTheme="minorHAnsi" w:hAnsiTheme="minorHAnsi" w:cstheme="minorHAnsi"/>
                <w:color w:val="auto"/>
              </w:rPr>
              <w:t xml:space="preserve"> </w:t>
            </w:r>
            <w:proofErr w:type="spellStart"/>
            <w:r w:rsidRPr="004476B8">
              <w:rPr>
                <w:rFonts w:asciiTheme="minorHAnsi" w:hAnsiTheme="minorHAnsi" w:cstheme="minorHAnsi"/>
                <w:color w:val="auto"/>
              </w:rPr>
              <w:t>Wh</w:t>
            </w:r>
            <w:proofErr w:type="spellEnd"/>
          </w:p>
        </w:tc>
      </w:tr>
      <w:tr w:rsidR="00091948" w:rsidRPr="004476B8" w14:paraId="1B6D72AE"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ACCB2AB"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79EF1EB6"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Zasilacz sieciowy</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657A2F17" w14:textId="77777777"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 xml:space="preserve">Urządzenie musi być przystosowane do zasilana z sieci elektrycznej zgodnej z polskimi normami, tj. napięcie 230 V ±10%, 50 </w:t>
            </w:r>
            <w:proofErr w:type="spellStart"/>
            <w:r w:rsidRPr="004476B8">
              <w:rPr>
                <w:rFonts w:asciiTheme="minorHAnsi" w:hAnsiTheme="minorHAnsi" w:cstheme="minorHAnsi"/>
                <w:color w:val="auto"/>
              </w:rPr>
              <w:t>Hz</w:t>
            </w:r>
            <w:proofErr w:type="spellEnd"/>
            <w:r w:rsidRPr="004476B8">
              <w:rPr>
                <w:rFonts w:asciiTheme="minorHAnsi" w:hAnsiTheme="minorHAnsi" w:cstheme="minorHAnsi"/>
                <w:color w:val="auto"/>
              </w:rPr>
              <w:t>,  prąd jednofazowy</w:t>
            </w:r>
          </w:p>
        </w:tc>
      </w:tr>
      <w:tr w:rsidR="00091948" w:rsidRPr="004476B8" w14:paraId="015DC20C"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0D53136"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1DCDC0B5"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Bezpieczeństwo</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79669C4B" w14:textId="77777777" w:rsidR="00091948" w:rsidRPr="004476B8" w:rsidRDefault="00091948" w:rsidP="00865870">
            <w:pPr>
              <w:spacing w:after="0"/>
              <w:jc w:val="both"/>
              <w:rPr>
                <w:rFonts w:asciiTheme="minorHAnsi" w:hAnsiTheme="minorHAnsi" w:cstheme="minorHAnsi"/>
                <w:color w:val="auto"/>
                <w:lang w:val="en-US"/>
              </w:rPr>
            </w:pPr>
            <w:r w:rsidRPr="004476B8">
              <w:rPr>
                <w:rFonts w:asciiTheme="minorHAnsi" w:hAnsiTheme="minorHAnsi" w:cstheme="minorHAnsi"/>
                <w:color w:val="auto"/>
                <w:lang w:val="en-US"/>
              </w:rPr>
              <w:t xml:space="preserve">- </w:t>
            </w:r>
            <w:proofErr w:type="spellStart"/>
            <w:r w:rsidRPr="004476B8">
              <w:rPr>
                <w:rFonts w:asciiTheme="minorHAnsi" w:hAnsiTheme="minorHAnsi" w:cstheme="minorHAnsi"/>
                <w:color w:val="auto"/>
                <w:lang w:val="en-US"/>
              </w:rPr>
              <w:t>Złącze</w:t>
            </w:r>
            <w:proofErr w:type="spellEnd"/>
            <w:r w:rsidRPr="004476B8">
              <w:rPr>
                <w:rFonts w:asciiTheme="minorHAnsi" w:hAnsiTheme="minorHAnsi" w:cstheme="minorHAnsi"/>
                <w:color w:val="auto"/>
                <w:lang w:val="en-US"/>
              </w:rPr>
              <w:t xml:space="preserve"> </w:t>
            </w:r>
            <w:proofErr w:type="spellStart"/>
            <w:r w:rsidRPr="004476B8">
              <w:rPr>
                <w:rFonts w:asciiTheme="minorHAnsi" w:hAnsiTheme="minorHAnsi" w:cstheme="minorHAnsi"/>
                <w:color w:val="auto"/>
                <w:lang w:val="en-US"/>
              </w:rPr>
              <w:t>typu</w:t>
            </w:r>
            <w:proofErr w:type="spellEnd"/>
            <w:r w:rsidRPr="004476B8">
              <w:rPr>
                <w:rFonts w:asciiTheme="minorHAnsi" w:hAnsiTheme="minorHAnsi" w:cstheme="minorHAnsi"/>
                <w:color w:val="auto"/>
                <w:lang w:val="en-US"/>
              </w:rPr>
              <w:t xml:space="preserve"> Kensington Lock</w:t>
            </w:r>
          </w:p>
          <w:p w14:paraId="7086E074" w14:textId="77777777" w:rsidR="00091948" w:rsidRPr="004476B8" w:rsidRDefault="00091948" w:rsidP="00865870">
            <w:pPr>
              <w:spacing w:after="0"/>
              <w:jc w:val="both"/>
              <w:rPr>
                <w:rFonts w:asciiTheme="minorHAnsi" w:hAnsiTheme="minorHAnsi" w:cstheme="minorHAnsi"/>
                <w:color w:val="auto"/>
                <w:lang w:val="en-US"/>
              </w:rPr>
            </w:pPr>
            <w:r w:rsidRPr="004476B8">
              <w:rPr>
                <w:rFonts w:asciiTheme="minorHAnsi" w:hAnsiTheme="minorHAnsi" w:cstheme="minorHAnsi"/>
                <w:color w:val="auto"/>
                <w:lang w:val="en-US"/>
              </w:rPr>
              <w:t>- TPM 2.0</w:t>
            </w:r>
          </w:p>
        </w:tc>
      </w:tr>
      <w:tr w:rsidR="00091948" w:rsidRPr="004476B8" w14:paraId="690CD9CD" w14:textId="77777777" w:rsidTr="5C5F24A7">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4E9FC3D" w14:textId="77777777" w:rsidR="00091948" w:rsidRPr="004476B8" w:rsidRDefault="00091948" w:rsidP="005E2E53">
            <w:pPr>
              <w:pStyle w:val="Akapitzlist"/>
              <w:numPr>
                <w:ilvl w:val="0"/>
                <w:numId w:val="202"/>
              </w:numPr>
              <w:spacing w:after="0"/>
              <w:jc w:val="center"/>
              <w:rPr>
                <w:rFonts w:asciiTheme="minorHAnsi" w:hAnsiTheme="minorHAnsi" w:cstheme="minorHAnsi"/>
                <w:color w:val="auto"/>
                <w:lang w:val="en-US"/>
              </w:rPr>
            </w:pPr>
          </w:p>
        </w:tc>
        <w:tc>
          <w:tcPr>
            <w:tcW w:w="2220" w:type="dxa"/>
            <w:tcBorders>
              <w:top w:val="single" w:sz="8" w:space="0" w:color="auto"/>
              <w:left w:val="single" w:sz="8" w:space="0" w:color="auto"/>
              <w:bottom w:val="single" w:sz="8" w:space="0" w:color="auto"/>
              <w:right w:val="single" w:sz="8" w:space="0" w:color="auto"/>
            </w:tcBorders>
            <w:tcMar>
              <w:left w:w="71" w:type="dxa"/>
              <w:right w:w="71" w:type="dxa"/>
            </w:tcMar>
          </w:tcPr>
          <w:p w14:paraId="1F7E5447"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Gwarancja</w:t>
            </w:r>
          </w:p>
        </w:tc>
        <w:tc>
          <w:tcPr>
            <w:tcW w:w="6718" w:type="dxa"/>
            <w:tcBorders>
              <w:top w:val="single" w:sz="8" w:space="0" w:color="auto"/>
              <w:left w:val="single" w:sz="8" w:space="0" w:color="auto"/>
              <w:bottom w:val="single" w:sz="8" w:space="0" w:color="auto"/>
              <w:right w:val="single" w:sz="8" w:space="0" w:color="auto"/>
            </w:tcBorders>
            <w:tcMar>
              <w:left w:w="71" w:type="dxa"/>
              <w:right w:w="71" w:type="dxa"/>
            </w:tcMar>
          </w:tcPr>
          <w:p w14:paraId="4C73FBE5" w14:textId="6E8FFA69" w:rsidR="00091948" w:rsidRPr="004476B8" w:rsidRDefault="00C96E7D" w:rsidP="00865870">
            <w:pPr>
              <w:spacing w:line="257" w:lineRule="auto"/>
              <w:jc w:val="both"/>
              <w:rPr>
                <w:rFonts w:asciiTheme="minorHAnsi" w:hAnsiTheme="minorHAnsi" w:cstheme="minorHAnsi"/>
                <w:color w:val="auto"/>
              </w:rPr>
            </w:pPr>
            <w:r w:rsidRPr="004476B8">
              <w:rPr>
                <w:rFonts w:asciiTheme="minorHAnsi" w:hAnsiTheme="minorHAnsi" w:cstheme="minorHAnsi"/>
                <w:color w:val="auto"/>
              </w:rPr>
              <w:t xml:space="preserve">Min. </w:t>
            </w:r>
            <w:r w:rsidR="00AE7921" w:rsidRPr="004476B8">
              <w:rPr>
                <w:rFonts w:asciiTheme="minorHAnsi" w:hAnsiTheme="minorHAnsi" w:cstheme="minorHAnsi"/>
                <w:color w:val="auto"/>
              </w:rPr>
              <w:t>2</w:t>
            </w:r>
            <w:r w:rsidR="00B30676" w:rsidRPr="004476B8">
              <w:rPr>
                <w:rFonts w:asciiTheme="minorHAnsi" w:hAnsiTheme="minorHAnsi" w:cstheme="minorHAnsi"/>
                <w:color w:val="auto"/>
              </w:rPr>
              <w:t>4 miesi</w:t>
            </w:r>
            <w:r w:rsidR="00B667DC" w:rsidRPr="004476B8">
              <w:rPr>
                <w:rFonts w:asciiTheme="minorHAnsi" w:hAnsiTheme="minorHAnsi" w:cstheme="minorHAnsi"/>
                <w:color w:val="auto"/>
              </w:rPr>
              <w:t>ą</w:t>
            </w:r>
            <w:r w:rsidR="00B30676" w:rsidRPr="004476B8">
              <w:rPr>
                <w:rFonts w:asciiTheme="minorHAnsi" w:hAnsiTheme="minorHAnsi" w:cstheme="minorHAnsi"/>
                <w:color w:val="auto"/>
              </w:rPr>
              <w:t>ce</w:t>
            </w:r>
            <w:r w:rsidR="00091948" w:rsidRPr="004476B8">
              <w:rPr>
                <w:rFonts w:asciiTheme="minorHAnsi" w:hAnsiTheme="minorHAnsi" w:cstheme="minorHAnsi"/>
                <w:color w:val="auto"/>
              </w:rPr>
              <w:t xml:space="preserve"> świadczona w miejscu użytkowania sprzętu (on-</w:t>
            </w:r>
            <w:proofErr w:type="spellStart"/>
            <w:r w:rsidR="00091948" w:rsidRPr="004476B8">
              <w:rPr>
                <w:rFonts w:asciiTheme="minorHAnsi" w:hAnsiTheme="minorHAnsi" w:cstheme="minorHAnsi"/>
                <w:color w:val="auto"/>
              </w:rPr>
              <w:t>site</w:t>
            </w:r>
            <w:proofErr w:type="spellEnd"/>
            <w:r w:rsidR="00091948" w:rsidRPr="004476B8">
              <w:rPr>
                <w:rFonts w:asciiTheme="minorHAnsi" w:hAnsiTheme="minorHAnsi" w:cstheme="minorHAnsi"/>
                <w:color w:val="auto"/>
              </w:rPr>
              <w:t>)</w:t>
            </w:r>
          </w:p>
          <w:p w14:paraId="1893616A"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Oświadczenie producenta komputera, że w przypadku niewywiązywania się z obowiązków gwarancyjnych oferenta lub firmy serwisującej, przejmie na siebie wszelkie zobowiązania związane z serwisem.</w:t>
            </w:r>
          </w:p>
        </w:tc>
      </w:tr>
    </w:tbl>
    <w:p w14:paraId="2D0C7374" w14:textId="77777777" w:rsidR="00091948" w:rsidRPr="004476B8" w:rsidRDefault="00091948" w:rsidP="00091948">
      <w:pPr>
        <w:pStyle w:val="Akapitzlist"/>
        <w:spacing w:after="0"/>
        <w:jc w:val="both"/>
        <w:rPr>
          <w:rFonts w:asciiTheme="minorHAnsi" w:hAnsiTheme="minorHAnsi" w:cstheme="minorHAnsi"/>
          <w:color w:val="auto"/>
          <w:u w:val="single"/>
        </w:rPr>
      </w:pPr>
    </w:p>
    <w:p w14:paraId="41F4DFAE" w14:textId="77777777" w:rsidR="00091948" w:rsidRPr="004476B8" w:rsidRDefault="00091948" w:rsidP="00091948">
      <w:pPr>
        <w:spacing w:after="0"/>
        <w:jc w:val="both"/>
        <w:rPr>
          <w:rFonts w:asciiTheme="minorHAnsi" w:hAnsiTheme="minorHAnsi" w:cstheme="minorHAnsi"/>
          <w:color w:val="auto"/>
          <w:u w:val="single"/>
        </w:rPr>
      </w:pPr>
    </w:p>
    <w:p w14:paraId="1D5DFCF8" w14:textId="77777777" w:rsidR="00C96E7D" w:rsidRPr="004476B8" w:rsidRDefault="00C96E7D" w:rsidP="00091948">
      <w:pPr>
        <w:spacing w:after="0"/>
        <w:jc w:val="both"/>
        <w:rPr>
          <w:rFonts w:asciiTheme="minorHAnsi" w:hAnsiTheme="minorHAnsi" w:cstheme="minorHAnsi"/>
          <w:color w:val="auto"/>
          <w:u w:val="single"/>
        </w:rPr>
      </w:pPr>
    </w:p>
    <w:p w14:paraId="6EFF515A" w14:textId="77777777" w:rsidR="00AE7921" w:rsidRPr="004476B8" w:rsidRDefault="00AE7921" w:rsidP="00091948">
      <w:pPr>
        <w:spacing w:after="0"/>
        <w:jc w:val="both"/>
        <w:rPr>
          <w:rFonts w:asciiTheme="minorHAnsi" w:hAnsiTheme="minorHAnsi" w:cstheme="minorHAnsi"/>
          <w:color w:val="auto"/>
          <w:u w:val="single"/>
        </w:rPr>
      </w:pPr>
    </w:p>
    <w:p w14:paraId="44B3D174" w14:textId="77777777" w:rsidR="004B2DBE" w:rsidRPr="004476B8" w:rsidRDefault="004B2DBE" w:rsidP="00091948">
      <w:pPr>
        <w:spacing w:after="0"/>
        <w:jc w:val="both"/>
        <w:rPr>
          <w:rFonts w:asciiTheme="minorHAnsi" w:hAnsiTheme="minorHAnsi" w:cstheme="minorHAnsi"/>
          <w:color w:val="auto"/>
          <w:u w:val="single"/>
        </w:rPr>
      </w:pPr>
    </w:p>
    <w:p w14:paraId="53E0EA1F" w14:textId="77777777" w:rsidR="00AE7921" w:rsidRPr="004476B8" w:rsidRDefault="00AE7921" w:rsidP="00091948">
      <w:pPr>
        <w:spacing w:after="0"/>
        <w:jc w:val="both"/>
        <w:rPr>
          <w:rFonts w:asciiTheme="minorHAnsi" w:hAnsiTheme="minorHAnsi" w:cstheme="minorHAnsi"/>
          <w:color w:val="auto"/>
          <w:u w:val="single"/>
        </w:rPr>
      </w:pPr>
    </w:p>
    <w:p w14:paraId="6A35E555" w14:textId="77777777" w:rsidR="00091948" w:rsidRPr="004476B8" w:rsidRDefault="00091948" w:rsidP="007B7313">
      <w:pPr>
        <w:pStyle w:val="Akapitzlist"/>
        <w:numPr>
          <w:ilvl w:val="0"/>
          <w:numId w:val="179"/>
        </w:numPr>
        <w:spacing w:after="0"/>
        <w:jc w:val="both"/>
        <w:rPr>
          <w:rFonts w:asciiTheme="minorHAnsi" w:hAnsiTheme="minorHAnsi" w:cstheme="minorHAnsi"/>
          <w:color w:val="auto"/>
          <w:u w:val="single"/>
        </w:rPr>
      </w:pPr>
      <w:r w:rsidRPr="004476B8">
        <w:rPr>
          <w:rFonts w:asciiTheme="minorHAnsi" w:hAnsiTheme="minorHAnsi" w:cstheme="minorHAnsi"/>
          <w:color w:val="auto"/>
          <w:u w:val="single"/>
        </w:rPr>
        <w:t xml:space="preserve">Komputer </w:t>
      </w:r>
      <w:proofErr w:type="spellStart"/>
      <w:r w:rsidRPr="004476B8">
        <w:rPr>
          <w:rFonts w:asciiTheme="minorHAnsi" w:hAnsiTheme="minorHAnsi" w:cstheme="minorHAnsi"/>
          <w:color w:val="auto"/>
          <w:u w:val="single"/>
        </w:rPr>
        <w:t>All</w:t>
      </w:r>
      <w:proofErr w:type="spellEnd"/>
      <w:r w:rsidRPr="004476B8">
        <w:rPr>
          <w:rFonts w:asciiTheme="minorHAnsi" w:hAnsiTheme="minorHAnsi" w:cstheme="minorHAnsi"/>
          <w:color w:val="auto"/>
          <w:u w:val="single"/>
        </w:rPr>
        <w:t>-in-One</w:t>
      </w:r>
    </w:p>
    <w:p w14:paraId="76828DFC" w14:textId="77777777" w:rsidR="00AE7921" w:rsidRPr="004476B8" w:rsidRDefault="00AE7921" w:rsidP="00AE7921">
      <w:pPr>
        <w:pStyle w:val="Akapitzlist"/>
        <w:spacing w:after="0"/>
        <w:jc w:val="both"/>
        <w:rPr>
          <w:rFonts w:asciiTheme="minorHAnsi" w:hAnsiTheme="minorHAnsi" w:cstheme="minorHAnsi"/>
          <w:color w:val="auto"/>
          <w:u w:val="single"/>
        </w:rPr>
      </w:pPr>
    </w:p>
    <w:p w14:paraId="30ABE6E4" w14:textId="77777777" w:rsidR="00091948" w:rsidRPr="004476B8" w:rsidRDefault="00091948" w:rsidP="00091948">
      <w:pPr>
        <w:pStyle w:val="Akapitzlist"/>
        <w:spacing w:after="0"/>
        <w:jc w:val="both"/>
        <w:rPr>
          <w:rFonts w:asciiTheme="minorHAnsi" w:hAnsiTheme="minorHAnsi" w:cstheme="minorHAnsi"/>
          <w:color w:val="auto"/>
        </w:rPr>
      </w:pPr>
      <w:r w:rsidRPr="004476B8">
        <w:rPr>
          <w:rFonts w:asciiTheme="minorHAnsi" w:hAnsiTheme="minorHAnsi" w:cstheme="minorHAnsi"/>
          <w:color w:val="auto"/>
        </w:rPr>
        <w:lastRenderedPageBreak/>
        <w:t xml:space="preserve"> podać model ……………..………………………………………………………………………………/wypełnia Wykonawca</w:t>
      </w:r>
    </w:p>
    <w:p w14:paraId="4DC579B7" w14:textId="77777777" w:rsidR="00091948" w:rsidRPr="004476B8" w:rsidRDefault="00091948" w:rsidP="00091948">
      <w:pPr>
        <w:spacing w:line="257" w:lineRule="auto"/>
        <w:jc w:val="both"/>
        <w:rPr>
          <w:rFonts w:asciiTheme="minorHAnsi" w:hAnsiTheme="minorHAnsi" w:cstheme="minorHAnsi"/>
          <w:color w:val="auto"/>
        </w:rPr>
      </w:pPr>
    </w:p>
    <w:tbl>
      <w:tblPr>
        <w:tblW w:w="9495" w:type="dxa"/>
        <w:tblLayout w:type="fixed"/>
        <w:tblLook w:val="06A0" w:firstRow="1" w:lastRow="0" w:firstColumn="1" w:lastColumn="0" w:noHBand="1" w:noVBand="1"/>
      </w:tblPr>
      <w:tblGrid>
        <w:gridCol w:w="446"/>
        <w:gridCol w:w="1846"/>
        <w:gridCol w:w="7203"/>
      </w:tblGrid>
      <w:tr w:rsidR="00091948" w:rsidRPr="004476B8" w14:paraId="304BB36E"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BDB46DC"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b/>
                <w:bCs/>
                <w:color w:val="auto"/>
              </w:rPr>
              <w:t>Lp.</w:t>
            </w: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63A368C"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b/>
                <w:bCs/>
                <w:color w:val="auto"/>
              </w:rPr>
              <w:t>Nazwa komponentu</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24B5D6B" w14:textId="77777777" w:rsidR="00091948" w:rsidRPr="004476B8" w:rsidRDefault="00091948" w:rsidP="00865870">
            <w:pPr>
              <w:spacing w:line="257" w:lineRule="auto"/>
              <w:jc w:val="both"/>
              <w:rPr>
                <w:rFonts w:asciiTheme="minorHAnsi" w:hAnsiTheme="minorHAnsi" w:cstheme="minorHAnsi"/>
                <w:color w:val="auto"/>
              </w:rPr>
            </w:pPr>
            <w:r w:rsidRPr="004476B8">
              <w:rPr>
                <w:rFonts w:asciiTheme="minorHAnsi" w:hAnsiTheme="minorHAnsi" w:cstheme="minorHAnsi"/>
                <w:b/>
                <w:bCs/>
                <w:color w:val="auto"/>
              </w:rPr>
              <w:t>Wymagane minimalne parametry techniczne monitorów</w:t>
            </w:r>
          </w:p>
        </w:tc>
      </w:tr>
      <w:tr w:rsidR="00091948" w:rsidRPr="004476B8" w14:paraId="0CA85F4B"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632F4977"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28225783"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 xml:space="preserve">Komputer </w:t>
            </w:r>
            <w:proofErr w:type="spellStart"/>
            <w:r w:rsidRPr="004476B8">
              <w:rPr>
                <w:rFonts w:asciiTheme="minorHAnsi" w:hAnsiTheme="minorHAnsi" w:cstheme="minorHAnsi"/>
                <w:color w:val="auto"/>
              </w:rPr>
              <w:t>AiO</w:t>
            </w:r>
            <w:proofErr w:type="spellEnd"/>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48840B0A"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 xml:space="preserve">Komputer będzie wykorzystywany dla potrzeb aplikacji biurowych oraz pracy w istniejących i nowo wdrażanych systemach medycznych Szpitala. W ofercie należy podać nazwę producenta, typ, model, oraz numer katalogowy oferowanego sprzętu umożliwiający jednoznaczną identyfikację komputera </w:t>
            </w:r>
            <w:proofErr w:type="spellStart"/>
            <w:r w:rsidRPr="004476B8">
              <w:rPr>
                <w:rFonts w:asciiTheme="minorHAnsi" w:hAnsiTheme="minorHAnsi" w:cstheme="minorHAnsi"/>
                <w:color w:val="auto"/>
              </w:rPr>
              <w:t>AiO</w:t>
            </w:r>
            <w:proofErr w:type="spellEnd"/>
            <w:r w:rsidRPr="004476B8">
              <w:rPr>
                <w:rFonts w:asciiTheme="minorHAnsi" w:hAnsiTheme="minorHAnsi" w:cstheme="minorHAnsi"/>
                <w:color w:val="auto"/>
              </w:rPr>
              <w:t>.</w:t>
            </w:r>
          </w:p>
        </w:tc>
      </w:tr>
      <w:tr w:rsidR="00091948" w:rsidRPr="004476B8" w14:paraId="4DC68182"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325C7FDD"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21A1FCEE"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Ekran</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5E71006A" w14:textId="1D437FC0" w:rsidR="00091948" w:rsidRPr="004476B8" w:rsidRDefault="00091948" w:rsidP="00865870">
            <w:pPr>
              <w:spacing w:after="0" w:line="257" w:lineRule="auto"/>
              <w:rPr>
                <w:rFonts w:asciiTheme="minorHAnsi" w:hAnsiTheme="minorHAnsi" w:cstheme="minorHAnsi"/>
                <w:color w:val="auto"/>
              </w:rPr>
            </w:pPr>
            <w:r w:rsidRPr="004476B8">
              <w:rPr>
                <w:rFonts w:asciiTheme="minorHAnsi" w:hAnsiTheme="minorHAnsi" w:cstheme="minorHAnsi"/>
                <w:color w:val="auto"/>
              </w:rPr>
              <w:t>Przekątna ekranu min. 23,</w:t>
            </w:r>
            <w:r w:rsidR="0086758C" w:rsidRPr="004476B8">
              <w:rPr>
                <w:rFonts w:asciiTheme="minorHAnsi" w:hAnsiTheme="minorHAnsi" w:cstheme="minorHAnsi"/>
                <w:color w:val="auto"/>
              </w:rPr>
              <w:t>8</w:t>
            </w:r>
            <w:r w:rsidRPr="004476B8">
              <w:rPr>
                <w:rFonts w:asciiTheme="minorHAnsi" w:hAnsiTheme="minorHAnsi" w:cstheme="minorHAnsi"/>
                <w:color w:val="auto"/>
              </w:rPr>
              <w:t>”</w:t>
            </w:r>
          </w:p>
          <w:p w14:paraId="3029C710" w14:textId="77777777" w:rsidR="00091948" w:rsidRPr="004476B8" w:rsidRDefault="00091948" w:rsidP="00865870">
            <w:pPr>
              <w:spacing w:after="0" w:line="257" w:lineRule="auto"/>
              <w:rPr>
                <w:rFonts w:asciiTheme="minorHAnsi" w:hAnsiTheme="minorHAnsi" w:cstheme="minorHAnsi"/>
                <w:color w:val="auto"/>
              </w:rPr>
            </w:pPr>
            <w:r w:rsidRPr="004476B8">
              <w:rPr>
                <w:rFonts w:asciiTheme="minorHAnsi" w:hAnsiTheme="minorHAnsi" w:cstheme="minorHAnsi"/>
                <w:color w:val="auto"/>
              </w:rPr>
              <w:t>Rozdzielczość: 1920 x 1080 (Full HD)</w:t>
            </w:r>
          </w:p>
        </w:tc>
      </w:tr>
      <w:tr w:rsidR="00091948" w:rsidRPr="004476B8" w14:paraId="28EE0F06"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53634A1E"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231F3E56"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Procesor</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00A73021" w14:textId="02EBA25F" w:rsidR="00091948" w:rsidRPr="004476B8" w:rsidRDefault="00175136" w:rsidP="008832C9">
            <w:pPr>
              <w:spacing w:line="257" w:lineRule="auto"/>
              <w:rPr>
                <w:rFonts w:asciiTheme="minorHAnsi" w:hAnsiTheme="minorHAnsi" w:cstheme="minorHAnsi"/>
                <w:color w:val="auto"/>
              </w:rPr>
            </w:pPr>
            <w:r w:rsidRPr="004476B8">
              <w:rPr>
                <w:rFonts w:asciiTheme="minorHAnsi" w:hAnsiTheme="minorHAnsi" w:cstheme="minorHAnsi"/>
                <w:color w:val="auto"/>
              </w:rPr>
              <w:t xml:space="preserve">Min. </w:t>
            </w:r>
            <w:r w:rsidR="007333E0" w:rsidRPr="004476B8">
              <w:rPr>
                <w:rFonts w:asciiTheme="minorHAnsi" w:hAnsiTheme="minorHAnsi" w:cstheme="minorHAnsi"/>
                <w:color w:val="auto"/>
              </w:rPr>
              <w:t>6</w:t>
            </w:r>
            <w:r w:rsidR="00091948" w:rsidRPr="004476B8">
              <w:rPr>
                <w:rFonts w:asciiTheme="minorHAnsi" w:hAnsiTheme="minorHAnsi" w:cstheme="minorHAnsi"/>
                <w:color w:val="auto"/>
              </w:rPr>
              <w:t xml:space="preserve"> rdzeniowy, dedykowany do pracy w komputerach stacjonarnych, w architekturze x64, osiągający w teście </w:t>
            </w:r>
            <w:proofErr w:type="spellStart"/>
            <w:r w:rsidR="00091948" w:rsidRPr="004476B8">
              <w:rPr>
                <w:rFonts w:asciiTheme="minorHAnsi" w:hAnsiTheme="minorHAnsi" w:cstheme="minorHAnsi"/>
                <w:color w:val="auto"/>
              </w:rPr>
              <w:t>PassMark</w:t>
            </w:r>
            <w:proofErr w:type="spellEnd"/>
            <w:r w:rsidR="00091948" w:rsidRPr="004476B8">
              <w:rPr>
                <w:rFonts w:asciiTheme="minorHAnsi" w:hAnsiTheme="minorHAnsi" w:cstheme="minorHAnsi"/>
                <w:color w:val="auto"/>
              </w:rPr>
              <w:t xml:space="preserve"> CPU </w:t>
            </w:r>
            <w:proofErr w:type="spellStart"/>
            <w:r w:rsidR="00091948" w:rsidRPr="004476B8">
              <w:rPr>
                <w:rFonts w:asciiTheme="minorHAnsi" w:hAnsiTheme="minorHAnsi" w:cstheme="minorHAnsi"/>
                <w:color w:val="auto"/>
              </w:rPr>
              <w:t>Benchmarks</w:t>
            </w:r>
            <w:proofErr w:type="spellEnd"/>
            <w:r w:rsidR="00091948" w:rsidRPr="004476B8">
              <w:rPr>
                <w:rFonts w:asciiTheme="minorHAnsi" w:hAnsiTheme="minorHAnsi" w:cstheme="minorHAnsi"/>
                <w:color w:val="auto"/>
              </w:rPr>
              <w:t xml:space="preserve"> wynik nie mniejszy niż </w:t>
            </w:r>
            <w:r w:rsidR="007333E0" w:rsidRPr="004476B8">
              <w:rPr>
                <w:rFonts w:asciiTheme="minorHAnsi" w:hAnsiTheme="minorHAnsi" w:cstheme="minorHAnsi"/>
                <w:color w:val="auto"/>
              </w:rPr>
              <w:t>19 000</w:t>
            </w:r>
            <w:r w:rsidR="008832C9" w:rsidRPr="004476B8">
              <w:rPr>
                <w:rFonts w:asciiTheme="minorHAnsi" w:hAnsiTheme="minorHAnsi" w:cstheme="minorHAnsi"/>
                <w:color w:val="auto"/>
              </w:rPr>
              <w:t xml:space="preserve"> </w:t>
            </w:r>
            <w:r w:rsidR="003820C0" w:rsidRPr="004476B8">
              <w:rPr>
                <w:rFonts w:asciiTheme="minorHAnsi" w:hAnsiTheme="minorHAnsi" w:cstheme="minorHAnsi"/>
                <w:color w:val="auto"/>
              </w:rPr>
              <w:t>punktów</w:t>
            </w:r>
            <w:r w:rsidR="00091948" w:rsidRPr="004476B8">
              <w:rPr>
                <w:rFonts w:asciiTheme="minorHAnsi" w:hAnsiTheme="minorHAnsi" w:cstheme="minorHAnsi"/>
                <w:color w:val="auto"/>
              </w:rPr>
              <w:t xml:space="preserve"> według wyników opublikowanych na stronie </w:t>
            </w:r>
            <w:hyperlink r:id="rId8" w:history="1">
              <w:r w:rsidR="00091948" w:rsidRPr="004476B8">
                <w:rPr>
                  <w:rStyle w:val="Hipercze"/>
                  <w:rFonts w:asciiTheme="minorHAnsi" w:hAnsiTheme="minorHAnsi" w:cstheme="minorHAnsi"/>
                  <w:color w:val="auto"/>
                </w:rPr>
                <w:t>http://www.cpubrenchmark.net/cpu_list.php</w:t>
              </w:r>
            </w:hyperlink>
            <w:r w:rsidR="00091948" w:rsidRPr="004476B8">
              <w:rPr>
                <w:rFonts w:asciiTheme="minorHAnsi" w:hAnsiTheme="minorHAnsi" w:cstheme="minorHAnsi"/>
                <w:color w:val="auto"/>
              </w:rPr>
              <w:t xml:space="preserve"> (wynik zaproponowanego procesora musi znajdować się na w/w stronie).</w:t>
            </w:r>
          </w:p>
        </w:tc>
      </w:tr>
      <w:tr w:rsidR="00091948" w:rsidRPr="004476B8" w14:paraId="4CE84A45"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4FC31306"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09BDBB37"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Pamięć RAM</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4EC3E9AC" w14:textId="77777777" w:rsidR="00091948" w:rsidRPr="004476B8" w:rsidRDefault="00091948" w:rsidP="008832C9">
            <w:pPr>
              <w:spacing w:after="0" w:line="257" w:lineRule="auto"/>
              <w:rPr>
                <w:rFonts w:asciiTheme="minorHAnsi" w:hAnsiTheme="minorHAnsi" w:cstheme="minorHAnsi"/>
                <w:color w:val="auto"/>
              </w:rPr>
            </w:pPr>
            <w:r w:rsidRPr="004476B8">
              <w:rPr>
                <w:rFonts w:asciiTheme="minorHAnsi" w:hAnsiTheme="minorHAnsi" w:cstheme="minorHAnsi"/>
                <w:color w:val="auto"/>
              </w:rPr>
              <w:t>16 GB</w:t>
            </w:r>
          </w:p>
        </w:tc>
      </w:tr>
      <w:tr w:rsidR="00091948" w:rsidRPr="004476B8" w14:paraId="2F30D2F7" w14:textId="77777777" w:rsidTr="008832C9">
        <w:trPr>
          <w:trHeight w:val="433"/>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06760A4B"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79758ED3"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Nośnik danych</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2DF51B9B" w14:textId="7C436994" w:rsidR="00091948" w:rsidRPr="004476B8" w:rsidRDefault="008832C9" w:rsidP="008832C9">
            <w:pPr>
              <w:spacing w:line="257" w:lineRule="auto"/>
              <w:rPr>
                <w:rFonts w:asciiTheme="minorHAnsi" w:hAnsiTheme="minorHAnsi" w:cstheme="minorHAnsi"/>
                <w:color w:val="auto"/>
              </w:rPr>
            </w:pPr>
            <w:r w:rsidRPr="004476B8">
              <w:rPr>
                <w:rFonts w:asciiTheme="minorHAnsi" w:hAnsiTheme="minorHAnsi" w:cstheme="minorHAnsi"/>
                <w:color w:val="auto"/>
              </w:rPr>
              <w:t xml:space="preserve">SSD M.2 2280 </w:t>
            </w:r>
            <w:proofErr w:type="spellStart"/>
            <w:r w:rsidRPr="004476B8">
              <w:rPr>
                <w:rFonts w:asciiTheme="minorHAnsi" w:hAnsiTheme="minorHAnsi" w:cstheme="minorHAnsi"/>
                <w:color w:val="auto"/>
              </w:rPr>
              <w:t>PCIe</w:t>
            </w:r>
            <w:proofErr w:type="spellEnd"/>
            <w:r w:rsidRPr="004476B8">
              <w:rPr>
                <w:rFonts w:asciiTheme="minorHAnsi" w:hAnsiTheme="minorHAnsi" w:cstheme="minorHAnsi"/>
                <w:color w:val="auto"/>
              </w:rPr>
              <w:t xml:space="preserve"> 4.0x4 </w:t>
            </w:r>
            <w:proofErr w:type="spellStart"/>
            <w:r w:rsidRPr="004476B8">
              <w:rPr>
                <w:rFonts w:asciiTheme="minorHAnsi" w:hAnsiTheme="minorHAnsi" w:cstheme="minorHAnsi"/>
                <w:color w:val="auto"/>
              </w:rPr>
              <w:t>NVMe</w:t>
            </w:r>
            <w:proofErr w:type="spellEnd"/>
            <w:r w:rsidRPr="004476B8">
              <w:rPr>
                <w:rFonts w:asciiTheme="minorHAnsi" w:hAnsiTheme="minorHAnsi" w:cstheme="minorHAnsi"/>
                <w:color w:val="auto"/>
              </w:rPr>
              <w:t xml:space="preserve"> Opal 2.0  fabrycznie nowy, 512 GB</w:t>
            </w:r>
          </w:p>
        </w:tc>
      </w:tr>
      <w:tr w:rsidR="00091948" w:rsidRPr="004476B8" w14:paraId="42AF32E4"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7F1A1668"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26DA9B54"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Karta graficzna</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2B85AF9F"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Zintegrowana</w:t>
            </w:r>
          </w:p>
        </w:tc>
      </w:tr>
      <w:tr w:rsidR="00091948" w:rsidRPr="004476B8" w14:paraId="27AC0DFA"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56401D48"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74B045CB"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Karta dźwiękowa</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29727981"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Zintegrowana</w:t>
            </w:r>
          </w:p>
        </w:tc>
      </w:tr>
      <w:tr w:rsidR="00091948" w:rsidRPr="004476B8" w14:paraId="7486E7A4"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0EA0E792"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4DE084E9"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Porty</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3957B350" w14:textId="66C520B0" w:rsidR="00091948" w:rsidRPr="004476B8" w:rsidRDefault="008832C9" w:rsidP="00865870">
            <w:pPr>
              <w:spacing w:after="0"/>
              <w:rPr>
                <w:rFonts w:asciiTheme="minorHAnsi" w:hAnsiTheme="minorHAnsi" w:cstheme="minorHAnsi"/>
                <w:color w:val="auto"/>
              </w:rPr>
            </w:pPr>
            <w:r w:rsidRPr="004476B8">
              <w:rPr>
                <w:rFonts w:asciiTheme="minorHAnsi" w:hAnsiTheme="minorHAnsi" w:cstheme="minorHAnsi"/>
                <w:color w:val="auto"/>
              </w:rPr>
              <w:t>4</w:t>
            </w:r>
            <w:r w:rsidR="00091948" w:rsidRPr="004476B8">
              <w:rPr>
                <w:rFonts w:asciiTheme="minorHAnsi" w:hAnsiTheme="minorHAnsi" w:cstheme="minorHAnsi"/>
                <w:color w:val="auto"/>
              </w:rPr>
              <w:t xml:space="preserve"> x USB 2.0/3.0; jedno złącze RJ-45, wejście/wyjście audio</w:t>
            </w:r>
            <w:r w:rsidR="002D2A2F" w:rsidRPr="004476B8">
              <w:rPr>
                <w:rFonts w:asciiTheme="minorHAnsi" w:hAnsiTheme="minorHAnsi" w:cstheme="minorHAnsi"/>
                <w:color w:val="auto"/>
              </w:rPr>
              <w:t xml:space="preserve"> (</w:t>
            </w:r>
            <w:proofErr w:type="spellStart"/>
            <w:r w:rsidR="002D2A2F" w:rsidRPr="004476B8">
              <w:rPr>
                <w:rFonts w:asciiTheme="minorHAnsi" w:hAnsiTheme="minorHAnsi" w:cstheme="minorHAnsi"/>
                <w:color w:val="auto"/>
              </w:rPr>
              <w:t>combo</w:t>
            </w:r>
            <w:proofErr w:type="spellEnd"/>
            <w:r w:rsidR="002D2A2F" w:rsidRPr="004476B8">
              <w:rPr>
                <w:rFonts w:asciiTheme="minorHAnsi" w:hAnsiTheme="minorHAnsi" w:cstheme="minorHAnsi"/>
                <w:color w:val="auto"/>
              </w:rPr>
              <w:t>)</w:t>
            </w:r>
          </w:p>
        </w:tc>
      </w:tr>
      <w:tr w:rsidR="00091948" w:rsidRPr="004476B8" w14:paraId="75664B75"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767167C6"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77A71807"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Karta sieciowa</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6051C38B"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Wi-Fi 6</w:t>
            </w:r>
          </w:p>
          <w:p w14:paraId="3BC7A734"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xml:space="preserve">- Ethernet 10/100/1000 </w:t>
            </w:r>
            <w:proofErr w:type="spellStart"/>
            <w:r w:rsidRPr="004476B8">
              <w:rPr>
                <w:rFonts w:asciiTheme="minorHAnsi" w:hAnsiTheme="minorHAnsi" w:cstheme="minorHAnsi"/>
                <w:color w:val="auto"/>
              </w:rPr>
              <w:t>BaseTX</w:t>
            </w:r>
            <w:proofErr w:type="spellEnd"/>
            <w:r w:rsidRPr="004476B8">
              <w:rPr>
                <w:rFonts w:asciiTheme="minorHAnsi" w:hAnsiTheme="minorHAnsi" w:cstheme="minorHAnsi"/>
                <w:color w:val="auto"/>
              </w:rPr>
              <w:t xml:space="preserve">  RJ-45, dołączony fabrycznie nowy przewód sieciowy RJ-45 kat.6A (5 metrowy)</w:t>
            </w:r>
          </w:p>
        </w:tc>
      </w:tr>
      <w:tr w:rsidR="00091948" w:rsidRPr="004476B8" w14:paraId="560E2059"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7069B1F9"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21DDA202"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Dodatkowe wyposażenie i urządzenia peryferyjne</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4E9CE6A4"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xml:space="preserve">- Uchwyt ścienny umożliwiający montaż Komputera </w:t>
            </w:r>
            <w:proofErr w:type="spellStart"/>
            <w:r w:rsidRPr="004476B8">
              <w:rPr>
                <w:rFonts w:asciiTheme="minorHAnsi" w:hAnsiTheme="minorHAnsi" w:cstheme="minorHAnsi"/>
                <w:color w:val="auto"/>
              </w:rPr>
              <w:t>AiO</w:t>
            </w:r>
            <w:proofErr w:type="spellEnd"/>
            <w:r w:rsidRPr="004476B8">
              <w:rPr>
                <w:rFonts w:asciiTheme="minorHAnsi" w:hAnsiTheme="minorHAnsi" w:cstheme="minorHAnsi"/>
                <w:color w:val="auto"/>
              </w:rPr>
              <w:t xml:space="preserve"> z półką na klawiaturę i myszkę.</w:t>
            </w:r>
          </w:p>
          <w:p w14:paraId="7448F917"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Bezprzewodowa klawiatura w standardzie US</w:t>
            </w:r>
          </w:p>
          <w:p w14:paraId="2E88ED8E"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Bezprzewodowa mysz z rolką (min. 3 przyciski)</w:t>
            </w:r>
          </w:p>
        </w:tc>
      </w:tr>
      <w:tr w:rsidR="00091948" w:rsidRPr="004476B8" w14:paraId="75F46179"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76FBE646"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38BDF382"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System operacyjny</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6A33813D" w14:textId="53557F03"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Windows 11 Pro PL 64-bit lub równoważny. Warunki rów</w:t>
            </w:r>
            <w:r w:rsidR="00865870" w:rsidRPr="004476B8">
              <w:rPr>
                <w:rFonts w:asciiTheme="minorHAnsi" w:hAnsiTheme="minorHAnsi" w:cstheme="minorHAnsi"/>
                <w:color w:val="auto"/>
              </w:rPr>
              <w:t>noważności określone w punkcie A</w:t>
            </w:r>
            <w:r w:rsidRPr="004476B8">
              <w:rPr>
                <w:rFonts w:asciiTheme="minorHAnsi" w:hAnsiTheme="minorHAnsi" w:cstheme="minorHAnsi"/>
                <w:color w:val="auto"/>
              </w:rPr>
              <w:t>.</w:t>
            </w:r>
          </w:p>
          <w:p w14:paraId="54F1F825" w14:textId="6C605B66" w:rsidR="00091948" w:rsidRPr="004476B8" w:rsidRDefault="008832C9"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Komputer</w:t>
            </w:r>
            <w:r w:rsidR="00091948" w:rsidRPr="004476B8">
              <w:rPr>
                <w:rFonts w:asciiTheme="minorHAnsi" w:hAnsiTheme="minorHAnsi" w:cstheme="minorHAnsi"/>
                <w:color w:val="auto"/>
              </w:rPr>
              <w:t xml:space="preserve"> powinien być dostarczony z zainstalowanym i uruchomionym system operacyjnym, z zainstalowanymi niezbędnymi sterownikami. Zamawiający zastrzega sobie możliwość weryfikacji kompatybilności zaoferowanej konfiguracji poprzez wezwanie Wykonawców do przedstawienia testowego egzemplarza laptopa. </w:t>
            </w:r>
            <w:r w:rsidR="00CE5AC5" w:rsidRPr="004476B8">
              <w:rPr>
                <w:rFonts w:asciiTheme="minorHAnsi" w:hAnsiTheme="minorHAnsi" w:cstheme="minorHAnsi"/>
                <w:color w:val="auto"/>
              </w:rPr>
              <w:t xml:space="preserve">Komputer </w:t>
            </w:r>
            <w:r w:rsidR="00091948" w:rsidRPr="004476B8">
              <w:rPr>
                <w:rFonts w:asciiTheme="minorHAnsi" w:hAnsiTheme="minorHAnsi" w:cstheme="minorHAnsi"/>
                <w:color w:val="auto"/>
              </w:rPr>
              <w:t>testowy należy dostarczyć w ciągu 3 dni od wezwania, pod rygorem odrzucenia oferty.</w:t>
            </w:r>
          </w:p>
          <w:p w14:paraId="61C98E5D" w14:textId="77777777" w:rsidR="00091948" w:rsidRPr="004476B8" w:rsidRDefault="00091948" w:rsidP="00865870">
            <w:pPr>
              <w:spacing w:after="0" w:line="240" w:lineRule="auto"/>
              <w:jc w:val="both"/>
              <w:rPr>
                <w:rFonts w:asciiTheme="minorHAnsi" w:hAnsiTheme="minorHAnsi" w:cstheme="minorHAnsi"/>
                <w:color w:val="auto"/>
              </w:rPr>
            </w:pPr>
            <w:r w:rsidRPr="004476B8">
              <w:rPr>
                <w:rFonts w:asciiTheme="minorHAnsi" w:hAnsiTheme="minorHAnsi" w:cstheme="minorHAnsi"/>
                <w:color w:val="auto"/>
              </w:rPr>
              <w:t>Oprogramowanie dodatkowe:</w:t>
            </w:r>
          </w:p>
          <w:p w14:paraId="0C676758"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Pakiet biurowy MS Office 2021 dla małych firm PL lub równoważny. Warunki równoważności określone w punkcie B.</w:t>
            </w:r>
          </w:p>
        </w:tc>
      </w:tr>
      <w:tr w:rsidR="00091948" w:rsidRPr="004476B8" w14:paraId="4EB4B557"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3B4C5C3D"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7B7B5E9B"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Obudowa</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032DE7A6"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xml:space="preserve">- Możliwość zainstalowania komputera na ścianie przy wykorzystaniu ściennego systemu montażowego VESA (100x100) </w:t>
            </w:r>
          </w:p>
          <w:p w14:paraId="44C8CC65" w14:textId="7C732ECB"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Obudowa trwale oznaczona nazwą producenta, numerem seryjnym i katalogowym pozwalającym na jednoznaczna identyfikacje zaoferowanego monitora</w:t>
            </w:r>
          </w:p>
          <w:p w14:paraId="665614A2"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t>- Wbudowane w obudowie głośniki stereo</w:t>
            </w:r>
          </w:p>
          <w:p w14:paraId="0F6271CE" w14:textId="77777777" w:rsidR="00091948" w:rsidRPr="004476B8" w:rsidRDefault="00091948" w:rsidP="00865870">
            <w:pPr>
              <w:spacing w:after="0"/>
              <w:jc w:val="both"/>
              <w:rPr>
                <w:rFonts w:asciiTheme="minorHAnsi" w:hAnsiTheme="minorHAnsi" w:cstheme="minorHAnsi"/>
                <w:color w:val="auto"/>
              </w:rPr>
            </w:pPr>
            <w:r w:rsidRPr="004476B8">
              <w:rPr>
                <w:rFonts w:asciiTheme="minorHAnsi" w:hAnsiTheme="minorHAnsi" w:cstheme="minorHAnsi"/>
                <w:color w:val="auto"/>
              </w:rPr>
              <w:lastRenderedPageBreak/>
              <w:t>- Wbudowany zasilacz w obudowie</w:t>
            </w:r>
          </w:p>
        </w:tc>
      </w:tr>
      <w:tr w:rsidR="00091948" w:rsidRPr="004476B8" w14:paraId="50214D98" w14:textId="77777777" w:rsidTr="00865870">
        <w:trPr>
          <w:trHeight w:val="285"/>
        </w:trPr>
        <w:tc>
          <w:tcPr>
            <w:tcW w:w="446" w:type="dxa"/>
            <w:tcBorders>
              <w:top w:val="single" w:sz="8" w:space="0" w:color="auto"/>
              <w:left w:val="single" w:sz="8" w:space="0" w:color="auto"/>
              <w:bottom w:val="single" w:sz="8" w:space="0" w:color="auto"/>
              <w:right w:val="single" w:sz="8" w:space="0" w:color="auto"/>
            </w:tcBorders>
            <w:tcMar>
              <w:left w:w="71" w:type="dxa"/>
              <w:right w:w="71" w:type="dxa"/>
            </w:tcMar>
          </w:tcPr>
          <w:p w14:paraId="1D630890" w14:textId="77777777" w:rsidR="00091948" w:rsidRPr="004476B8" w:rsidRDefault="00091948" w:rsidP="007B7313">
            <w:pPr>
              <w:pStyle w:val="Akapitzlist"/>
              <w:numPr>
                <w:ilvl w:val="0"/>
                <w:numId w:val="193"/>
              </w:numPr>
              <w:spacing w:after="0"/>
              <w:rPr>
                <w:rFonts w:asciiTheme="minorHAnsi" w:hAnsiTheme="minorHAnsi" w:cstheme="minorHAnsi"/>
                <w:color w:val="auto"/>
              </w:rPr>
            </w:pPr>
          </w:p>
        </w:tc>
        <w:tc>
          <w:tcPr>
            <w:tcW w:w="1846" w:type="dxa"/>
            <w:tcBorders>
              <w:top w:val="single" w:sz="8" w:space="0" w:color="auto"/>
              <w:left w:val="single" w:sz="8" w:space="0" w:color="auto"/>
              <w:bottom w:val="single" w:sz="8" w:space="0" w:color="auto"/>
              <w:right w:val="single" w:sz="8" w:space="0" w:color="auto"/>
            </w:tcBorders>
            <w:tcMar>
              <w:left w:w="71" w:type="dxa"/>
              <w:right w:w="71" w:type="dxa"/>
            </w:tcMar>
          </w:tcPr>
          <w:p w14:paraId="7B4C4477" w14:textId="77777777" w:rsidR="00091948" w:rsidRPr="004476B8" w:rsidRDefault="00091948" w:rsidP="00865870">
            <w:pPr>
              <w:spacing w:line="257" w:lineRule="auto"/>
              <w:rPr>
                <w:rFonts w:asciiTheme="minorHAnsi" w:hAnsiTheme="minorHAnsi" w:cstheme="minorHAnsi"/>
                <w:color w:val="auto"/>
              </w:rPr>
            </w:pPr>
            <w:r w:rsidRPr="004476B8">
              <w:rPr>
                <w:rFonts w:asciiTheme="minorHAnsi" w:hAnsiTheme="minorHAnsi" w:cstheme="minorHAnsi"/>
                <w:color w:val="auto"/>
              </w:rPr>
              <w:t>Gwarancja</w:t>
            </w:r>
          </w:p>
        </w:tc>
        <w:tc>
          <w:tcPr>
            <w:tcW w:w="7203" w:type="dxa"/>
            <w:tcBorders>
              <w:top w:val="single" w:sz="8" w:space="0" w:color="auto"/>
              <w:left w:val="single" w:sz="8" w:space="0" w:color="auto"/>
              <w:bottom w:val="single" w:sz="8" w:space="0" w:color="auto"/>
              <w:right w:val="single" w:sz="8" w:space="0" w:color="auto"/>
            </w:tcBorders>
            <w:tcMar>
              <w:left w:w="71" w:type="dxa"/>
              <w:right w:w="71" w:type="dxa"/>
            </w:tcMar>
          </w:tcPr>
          <w:p w14:paraId="37EB865D" w14:textId="620CA392" w:rsidR="00091948" w:rsidRPr="004476B8" w:rsidRDefault="00B667DC" w:rsidP="00865870">
            <w:pPr>
              <w:spacing w:line="276" w:lineRule="auto"/>
              <w:rPr>
                <w:rFonts w:asciiTheme="minorHAnsi" w:hAnsiTheme="minorHAnsi" w:cstheme="minorHAnsi"/>
                <w:color w:val="auto"/>
              </w:rPr>
            </w:pPr>
            <w:r w:rsidRPr="004476B8">
              <w:rPr>
                <w:rFonts w:asciiTheme="minorHAnsi" w:hAnsiTheme="minorHAnsi" w:cstheme="minorHAnsi"/>
                <w:color w:val="auto"/>
              </w:rPr>
              <w:t xml:space="preserve">Min. </w:t>
            </w:r>
            <w:r w:rsidR="00AE7921" w:rsidRPr="004476B8">
              <w:rPr>
                <w:rFonts w:asciiTheme="minorHAnsi" w:hAnsiTheme="minorHAnsi" w:cstheme="minorHAnsi"/>
                <w:color w:val="auto"/>
              </w:rPr>
              <w:t>24</w:t>
            </w:r>
            <w:r w:rsidR="00091948" w:rsidRPr="004476B8">
              <w:rPr>
                <w:rFonts w:asciiTheme="minorHAnsi" w:hAnsiTheme="minorHAnsi" w:cstheme="minorHAnsi"/>
                <w:color w:val="auto"/>
              </w:rPr>
              <w:t xml:space="preserve"> m-c</w:t>
            </w:r>
            <w:r w:rsidR="00AE7921" w:rsidRPr="004476B8">
              <w:rPr>
                <w:rFonts w:asciiTheme="minorHAnsi" w:hAnsiTheme="minorHAnsi" w:cstheme="minorHAnsi"/>
                <w:color w:val="auto"/>
              </w:rPr>
              <w:t>e</w:t>
            </w:r>
          </w:p>
          <w:p w14:paraId="618E5E72" w14:textId="77777777" w:rsidR="00091948" w:rsidRPr="004476B8" w:rsidRDefault="00091948" w:rsidP="00865870">
            <w:pPr>
              <w:rPr>
                <w:rFonts w:asciiTheme="minorHAnsi" w:hAnsiTheme="minorHAnsi" w:cstheme="minorHAnsi"/>
                <w:color w:val="auto"/>
              </w:rPr>
            </w:pPr>
            <w:r w:rsidRPr="004476B8">
              <w:rPr>
                <w:rFonts w:asciiTheme="minorHAnsi" w:hAnsiTheme="minorHAnsi" w:cstheme="minorHAnsi"/>
                <w:color w:val="auto"/>
              </w:rPr>
              <w:t xml:space="preserve">Wsparcie techniczne świadczone przez producenta lub autoryzowanego partnera serwisowego. </w:t>
            </w:r>
          </w:p>
          <w:p w14:paraId="2DCA3240" w14:textId="77777777" w:rsidR="00091948" w:rsidRPr="004476B8" w:rsidRDefault="00091948" w:rsidP="00865870">
            <w:pPr>
              <w:rPr>
                <w:rFonts w:asciiTheme="minorHAnsi" w:hAnsiTheme="minorHAnsi" w:cstheme="minorHAnsi"/>
                <w:color w:val="auto"/>
              </w:rPr>
            </w:pPr>
            <w:r w:rsidRPr="004476B8">
              <w:rPr>
                <w:rFonts w:asciiTheme="minorHAnsi" w:hAnsiTheme="minorHAnsi" w:cstheme="minorHAnsi"/>
                <w:color w:val="auto"/>
              </w:rPr>
              <w:t xml:space="preserve">Możliwość sprawdzenia aktualnego okresu i poziomu wsparcia technicznego dla urządzeń za </w:t>
            </w:r>
            <w:r w:rsidRPr="004476B8">
              <w:rPr>
                <w:rFonts w:asciiTheme="minorHAnsi" w:hAnsiTheme="minorHAnsi" w:cstheme="minorHAnsi"/>
                <w:bCs/>
                <w:color w:val="auto"/>
              </w:rPr>
              <w:t>pośrednictwem strony internetowej producenta.</w:t>
            </w:r>
          </w:p>
          <w:p w14:paraId="40F69E3C" w14:textId="77777777" w:rsidR="00091948" w:rsidRPr="004476B8" w:rsidRDefault="00091948" w:rsidP="00865870">
            <w:pPr>
              <w:spacing w:line="276" w:lineRule="auto"/>
              <w:rPr>
                <w:rFonts w:asciiTheme="minorHAnsi" w:hAnsiTheme="minorHAnsi" w:cstheme="minorHAnsi"/>
                <w:color w:val="auto"/>
              </w:rPr>
            </w:pPr>
            <w:r w:rsidRPr="004476B8">
              <w:rPr>
                <w:rFonts w:asciiTheme="minorHAnsi" w:hAnsiTheme="minorHAnsi" w:cstheme="minorHAnsi"/>
                <w:color w:val="auto"/>
              </w:rPr>
              <w:t xml:space="preserve">Możliwość sprawdzenia konfiguracji sprzętowej komputera oraz warunków gwarancji po podaniu numeru seryjnego </w:t>
            </w:r>
            <w:r w:rsidRPr="004476B8">
              <w:rPr>
                <w:rFonts w:asciiTheme="minorHAnsi" w:hAnsiTheme="minorHAnsi" w:cstheme="minorHAnsi"/>
                <w:bCs/>
                <w:color w:val="auto"/>
              </w:rPr>
              <w:t>bezpośrednio na stronie producenta</w:t>
            </w:r>
            <w:r w:rsidRPr="004476B8">
              <w:rPr>
                <w:rFonts w:asciiTheme="minorHAnsi" w:hAnsiTheme="minorHAnsi" w:cstheme="minorHAnsi"/>
                <w:color w:val="auto"/>
              </w:rPr>
              <w:t>.</w:t>
            </w:r>
          </w:p>
        </w:tc>
      </w:tr>
    </w:tbl>
    <w:p w14:paraId="28AAAC58" w14:textId="77777777" w:rsidR="00091948" w:rsidRPr="004476B8" w:rsidRDefault="00091948" w:rsidP="00091948">
      <w:pPr>
        <w:spacing w:line="257" w:lineRule="auto"/>
        <w:jc w:val="both"/>
        <w:rPr>
          <w:rFonts w:asciiTheme="minorHAnsi" w:hAnsiTheme="minorHAnsi" w:cstheme="minorHAnsi"/>
          <w:color w:val="auto"/>
        </w:rPr>
      </w:pPr>
    </w:p>
    <w:p w14:paraId="36A26391" w14:textId="77777777" w:rsidR="00091948" w:rsidRPr="004476B8" w:rsidRDefault="00091948" w:rsidP="00091948">
      <w:pPr>
        <w:spacing w:after="0"/>
        <w:jc w:val="both"/>
        <w:rPr>
          <w:rFonts w:asciiTheme="minorHAnsi" w:hAnsiTheme="minorHAnsi" w:cstheme="minorHAnsi"/>
          <w:color w:val="auto"/>
          <w:u w:val="single"/>
        </w:rPr>
      </w:pPr>
      <w:r w:rsidRPr="004476B8">
        <w:rPr>
          <w:rFonts w:asciiTheme="minorHAnsi" w:hAnsiTheme="minorHAnsi" w:cstheme="minorHAnsi"/>
          <w:color w:val="auto"/>
          <w:u w:val="single"/>
        </w:rPr>
        <w:t>A – Warunki równoważności systemu Windows</w:t>
      </w:r>
    </w:p>
    <w:p w14:paraId="338F420E" w14:textId="77777777" w:rsidR="005E2E53" w:rsidRPr="004476B8" w:rsidRDefault="005E2E53" w:rsidP="00091948">
      <w:pPr>
        <w:spacing w:after="0"/>
        <w:jc w:val="both"/>
        <w:rPr>
          <w:rFonts w:asciiTheme="minorHAnsi" w:hAnsiTheme="minorHAnsi" w:cstheme="minorHAnsi"/>
          <w:color w:val="auto"/>
          <w:u w:val="single"/>
        </w:rPr>
      </w:pPr>
    </w:p>
    <w:p w14:paraId="0ED282FA"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 Dokonywanie darmowych aktualizacji i poprawek systemu w języku polskim przez Internet z możliwością wyboru instalowanych poprawek;</w:t>
      </w:r>
    </w:p>
    <w:p w14:paraId="3CF7675E"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 Nie może ograniczać możliwości instalacji w przyszłości nowego powszechnie dostępnego sprzętu (sterowniki) oraz oprogramowania, w tym zgodności z oprogramowaniem użytkowanym i zakupionym przez Zamawiającego.</w:t>
      </w:r>
    </w:p>
    <w:p w14:paraId="7A4563FA"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3. Musi być w pełni kompatybilny z oferowanym sprzętem;</w:t>
      </w:r>
    </w:p>
    <w:p w14:paraId="53195E10"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xml:space="preserve">4. Wsparcie dla większości powszechnie używanych urządzeń peryferyjnych (drukarek, urządzeń sieciowych, standardów USB, </w:t>
      </w:r>
      <w:proofErr w:type="spellStart"/>
      <w:r w:rsidRPr="004476B8">
        <w:rPr>
          <w:rFonts w:asciiTheme="minorHAnsi" w:hAnsiTheme="minorHAnsi" w:cstheme="minorHAnsi"/>
          <w:color w:val="auto"/>
        </w:rPr>
        <w:t>Plug&amp;Play</w:t>
      </w:r>
      <w:proofErr w:type="spellEnd"/>
      <w:r w:rsidRPr="004476B8">
        <w:rPr>
          <w:rFonts w:asciiTheme="minorHAnsi" w:hAnsiTheme="minorHAnsi" w:cstheme="minorHAnsi"/>
          <w:color w:val="auto"/>
        </w:rPr>
        <w:t>, Wi-Fi);</w:t>
      </w:r>
    </w:p>
    <w:p w14:paraId="0F3A698D"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5. Możliwość zdalnej automatycznej instalacji, konfiguracji, administrowania oraz aktualizowania systemu;</w:t>
      </w:r>
    </w:p>
    <w:p w14:paraId="4EF0029D"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6. Wbudowana zapora internetowa (firewall) dla ochrony połączeń internetowych; zintegrowana z systemem konsola do zarządzania ustawieniami zapory i regułami IP v4 i v6;</w:t>
      </w:r>
    </w:p>
    <w:p w14:paraId="68A12A4F"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xml:space="preserve">7. Musi być zgodny z użytkowanym u Zamawiającego oprogramowaniem antywirusowym </w:t>
      </w:r>
      <w:proofErr w:type="spellStart"/>
      <w:r w:rsidRPr="004476B8">
        <w:rPr>
          <w:rFonts w:asciiTheme="minorHAnsi" w:hAnsiTheme="minorHAnsi" w:cstheme="minorHAnsi"/>
          <w:color w:val="auto"/>
        </w:rPr>
        <w:t>FortiClient</w:t>
      </w:r>
      <w:proofErr w:type="spellEnd"/>
      <w:r w:rsidRPr="004476B8">
        <w:rPr>
          <w:rFonts w:asciiTheme="minorHAnsi" w:hAnsiTheme="minorHAnsi" w:cstheme="minorHAnsi"/>
          <w:color w:val="auto"/>
        </w:rPr>
        <w:t>;</w:t>
      </w:r>
    </w:p>
    <w:p w14:paraId="09E0FA69"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8. Zintegrowane z systemem operacyjnym narzędzia zwalczające złośliwe oprogramowanie; aktualizacje dostępne u producenta nieodpłatnie bez ograniczeń czasowych.</w:t>
      </w:r>
    </w:p>
    <w:p w14:paraId="16F33C3A"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9. Funkcjonalność automatycznej zmiany domyślnej drukarki w zależności od sieci, do której podłączony jest komputer;</w:t>
      </w:r>
    </w:p>
    <w:p w14:paraId="0C5A4BC0"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10. Zintegrowany z systemem operacyjnym moduł synchronizacji komputera z urządzeniami zewnętrznymi.</w:t>
      </w:r>
    </w:p>
    <w:p w14:paraId="7F18AD95"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11. Interfejs użytkownika działający w trybie graficznym z elementami 3D, zintegrowana z interfejsem użytkownika interaktywna część pulpitu służąca do uruchamiania aplikacji, które użytkownik może dowolnie wymieniać i pobrać ze strony producenta;</w:t>
      </w:r>
    </w:p>
    <w:p w14:paraId="70C82D1B"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12. Graficzne środowisko instalacji i konfiguracji;</w:t>
      </w:r>
    </w:p>
    <w:p w14:paraId="4A7747F0"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13. Musi mieć możliwość tworzenia wielu kont użytkowników o różnych poziomach uprawnień, zabezpieczony hasłem dostęp do systemu, konta i profile użytkowników zarządzane zdalnie; praca systemu w trybie ochrony kont użytkowników;</w:t>
      </w:r>
    </w:p>
    <w:p w14:paraId="5D0FA803"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14.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3CAD7586"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15. Zarządzanie komputerami poprzez Zasady Grup (GPO) Active Directory MS Windows (posiadaną przez Zamawiającego), WMI;</w:t>
      </w:r>
    </w:p>
    <w:p w14:paraId="658267E0"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16. Wbudowany system pomocy w języku polskim;</w:t>
      </w:r>
    </w:p>
    <w:p w14:paraId="19E5D9D2" w14:textId="77777777" w:rsidR="005E2E53" w:rsidRPr="004476B8" w:rsidRDefault="005E2E53" w:rsidP="00091948">
      <w:pPr>
        <w:spacing w:after="0"/>
        <w:jc w:val="both"/>
        <w:rPr>
          <w:rFonts w:asciiTheme="minorHAnsi" w:hAnsiTheme="minorHAnsi" w:cstheme="minorHAnsi"/>
          <w:color w:val="auto"/>
        </w:rPr>
      </w:pPr>
    </w:p>
    <w:p w14:paraId="21E212C0" w14:textId="77777777" w:rsidR="005E2E53" w:rsidRPr="004476B8" w:rsidRDefault="005E2E53" w:rsidP="00091948">
      <w:pPr>
        <w:spacing w:after="0"/>
        <w:jc w:val="both"/>
        <w:rPr>
          <w:rFonts w:asciiTheme="minorHAnsi" w:hAnsiTheme="minorHAnsi" w:cstheme="minorHAnsi"/>
          <w:color w:val="auto"/>
        </w:rPr>
      </w:pPr>
    </w:p>
    <w:p w14:paraId="56D7E02E"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17. Możliwość przystosowania stanowiska dla osób niepełnosprawnych (np. słabo widzących);</w:t>
      </w:r>
    </w:p>
    <w:p w14:paraId="32C01C74"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18. Wdrażanie IPSEC oparte na politykach – wdrażanie IPSEC oparte na zestawach reguł definiujących ustawienia zarządzanych w sposób centralny;</w:t>
      </w:r>
    </w:p>
    <w:p w14:paraId="0F105C85"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xml:space="preserve">19. Wsparcie dla logowania przy pomocy </w:t>
      </w:r>
      <w:proofErr w:type="spellStart"/>
      <w:r w:rsidRPr="004476B8">
        <w:rPr>
          <w:rFonts w:asciiTheme="minorHAnsi" w:hAnsiTheme="minorHAnsi" w:cstheme="minorHAnsi"/>
          <w:color w:val="auto"/>
        </w:rPr>
        <w:t>smartcard</w:t>
      </w:r>
      <w:proofErr w:type="spellEnd"/>
      <w:r w:rsidRPr="004476B8">
        <w:rPr>
          <w:rFonts w:asciiTheme="minorHAnsi" w:hAnsiTheme="minorHAnsi" w:cstheme="minorHAnsi"/>
          <w:color w:val="auto"/>
        </w:rPr>
        <w:t>;</w:t>
      </w:r>
    </w:p>
    <w:p w14:paraId="01BA0DA5"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lastRenderedPageBreak/>
        <w:t>20. Rozbudowane polityki bezpieczeństwa – polityki dla systemu operacyjnego i dla wskazanych aplikacji;</w:t>
      </w:r>
    </w:p>
    <w:p w14:paraId="59AA36AD"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21. System posiada narzędzia służące do administracji, do wykonywania kopii zapasowych polityk i ich odtwarzania oraz generowania raportów z ustawień polityk;</w:t>
      </w:r>
    </w:p>
    <w:p w14:paraId="72006C7B"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22. Wsparcie dla Java i .NET Framework 2.0, 3.0 i 4.0 – możliwość uruchomienia aplikacji działających we wskazanych środowiskach;</w:t>
      </w:r>
    </w:p>
    <w:p w14:paraId="154E8F2A"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xml:space="preserve">23. Wsparcie dla JScript i </w:t>
      </w:r>
      <w:proofErr w:type="spellStart"/>
      <w:r w:rsidRPr="004476B8">
        <w:rPr>
          <w:rFonts w:asciiTheme="minorHAnsi" w:hAnsiTheme="minorHAnsi" w:cstheme="minorHAnsi"/>
          <w:color w:val="auto"/>
        </w:rPr>
        <w:t>VBScript</w:t>
      </w:r>
      <w:proofErr w:type="spellEnd"/>
      <w:r w:rsidRPr="004476B8">
        <w:rPr>
          <w:rFonts w:asciiTheme="minorHAnsi" w:hAnsiTheme="minorHAnsi" w:cstheme="minorHAnsi"/>
          <w:color w:val="auto"/>
        </w:rPr>
        <w:t xml:space="preserve"> – możliwość uruchamiania interpretera poleceń;</w:t>
      </w:r>
    </w:p>
    <w:p w14:paraId="01D70811"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24. Zdalna pomoc i współdzielenie aplikacji – możliwość zdalnego przejęcia sesji zalogowanego użytkownika celem rozwiązania problemu z komputerem;</w:t>
      </w:r>
    </w:p>
    <w:p w14:paraId="315D246E"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25. Rozwiązanie służące do automatycznego zbudowania obrazu systemu wraz z aplikacjami. Obraz systemu służyć ma do automatycznego upowszechnienia systemu operacyjnego inicjowanego i wykonywanego w całości poprzez sieć komputerową;</w:t>
      </w:r>
    </w:p>
    <w:p w14:paraId="5D4B68E7"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26. Rozwiązanie ma umożliwiające wdrożenie nowego obrazu poprzez zdalną instalację;</w:t>
      </w:r>
    </w:p>
    <w:p w14:paraId="310447B3"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xml:space="preserve">27. Transakcyjny system plików pozwalający na stosowanie przydziałów (ang. </w:t>
      </w:r>
      <w:proofErr w:type="spellStart"/>
      <w:r w:rsidRPr="004476B8">
        <w:rPr>
          <w:rFonts w:asciiTheme="minorHAnsi" w:hAnsiTheme="minorHAnsi" w:cstheme="minorHAnsi"/>
          <w:color w:val="auto"/>
        </w:rPr>
        <w:t>quota</w:t>
      </w:r>
      <w:proofErr w:type="spellEnd"/>
      <w:r w:rsidRPr="004476B8">
        <w:rPr>
          <w:rFonts w:asciiTheme="minorHAnsi" w:hAnsiTheme="minorHAnsi" w:cstheme="minorHAnsi"/>
          <w:color w:val="auto"/>
        </w:rPr>
        <w:t>) na dysku dla użytkowników oraz zapewniający większą niezawodność i pozwalający tworzyć kopie zapasowe;</w:t>
      </w:r>
    </w:p>
    <w:p w14:paraId="0C3F7971"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28. Zarządzanie kontami użytkowników sieci oraz urządzeniami sieciowymi tj. drukarki, modemy, woluminy dyskowe, usługi katalogowe;</w:t>
      </w:r>
    </w:p>
    <w:p w14:paraId="7A22AE9A"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29. Pełna integracja z domeną Active Directory MS Windows (posiadaną przez Zamawiającego) opartą na serwerach Windows Server 2012/2016;</w:t>
      </w:r>
    </w:p>
    <w:p w14:paraId="1F913FE2"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30. Oprogramowanie dla tworzenia kopii zapasowych (Backup); automatyczne wykonywanie kopii plików z możliwością automatycznego przywrócenia wersji wcześniejszej;</w:t>
      </w:r>
    </w:p>
    <w:p w14:paraId="224C9759"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31. Możliwość przywracania plików systemowych;</w:t>
      </w:r>
    </w:p>
    <w:p w14:paraId="6F56E76D"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32. Wsparcie dla architektury 64 bitowej;</w:t>
      </w:r>
    </w:p>
    <w:p w14:paraId="73F94658"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33. Musi pozwalać na instalację oprogramowania użytkowanego na komputerach Zamawiającego, w tym:</w:t>
      </w:r>
    </w:p>
    <w:p w14:paraId="3D0C80A6"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xml:space="preserve">MS Office 2010, 2013, 2016, 2019, 2021 w wersjach standard oraz pro (w tym MS Access), </w:t>
      </w:r>
      <w:proofErr w:type="spellStart"/>
      <w:r w:rsidRPr="004476B8">
        <w:rPr>
          <w:rFonts w:asciiTheme="minorHAnsi" w:hAnsiTheme="minorHAnsi" w:cstheme="minorHAnsi"/>
          <w:color w:val="auto"/>
        </w:rPr>
        <w:t>LibreOffice</w:t>
      </w:r>
      <w:proofErr w:type="spellEnd"/>
      <w:r w:rsidRPr="004476B8">
        <w:rPr>
          <w:rFonts w:asciiTheme="minorHAnsi" w:hAnsiTheme="minorHAnsi" w:cstheme="minorHAnsi"/>
          <w:color w:val="auto"/>
        </w:rPr>
        <w:t xml:space="preserve">, programów systemu </w:t>
      </w:r>
      <w:proofErr w:type="spellStart"/>
      <w:r w:rsidRPr="004476B8">
        <w:rPr>
          <w:rFonts w:asciiTheme="minorHAnsi" w:hAnsiTheme="minorHAnsi" w:cstheme="minorHAnsi"/>
          <w:color w:val="auto"/>
        </w:rPr>
        <w:t>InfoMedica</w:t>
      </w:r>
      <w:proofErr w:type="spellEnd"/>
      <w:r w:rsidRPr="004476B8">
        <w:rPr>
          <w:rFonts w:asciiTheme="minorHAnsi" w:hAnsiTheme="minorHAnsi" w:cstheme="minorHAnsi"/>
          <w:color w:val="auto"/>
        </w:rPr>
        <w:t xml:space="preserve"> i AMMS firmy  Asseco Poland S.A.;</w:t>
      </w:r>
    </w:p>
    <w:p w14:paraId="23B042B0"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xml:space="preserve">34. Musi pozwalać na instalację oprogramowania dostępnego w ramach podpisanych przez Zamawiającego licencji na oprogramowanie </w:t>
      </w:r>
      <w:proofErr w:type="spellStart"/>
      <w:r w:rsidRPr="004476B8">
        <w:rPr>
          <w:rFonts w:asciiTheme="minorHAnsi" w:hAnsiTheme="minorHAnsi" w:cstheme="minorHAnsi"/>
          <w:color w:val="auto"/>
        </w:rPr>
        <w:t>InfoMedica</w:t>
      </w:r>
      <w:proofErr w:type="spellEnd"/>
      <w:r w:rsidRPr="004476B8">
        <w:rPr>
          <w:rFonts w:asciiTheme="minorHAnsi" w:hAnsiTheme="minorHAnsi" w:cstheme="minorHAnsi"/>
          <w:color w:val="auto"/>
        </w:rPr>
        <w:t xml:space="preserve"> firmy Asseco Poland S.A.</w:t>
      </w:r>
    </w:p>
    <w:p w14:paraId="3BFB205F"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35. Musi pozwalać na instalację i poprawne funkcjonowanie oprogramowania służącego do obsługi dokumentów ubezpieczeniowych i wymiany informacji z Zakładem Ubezpieczeń Społecznych;</w:t>
      </w:r>
    </w:p>
    <w:p w14:paraId="2C15AC76"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36. Licencja musi:</w:t>
      </w:r>
    </w:p>
    <w:p w14:paraId="5685FD70"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być nieograniczona w czasie,</w:t>
      </w:r>
    </w:p>
    <w:p w14:paraId="6D5891F8"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pozwalać na instalację zarówno 64- jak i 32-bitowej wersji systemu,</w:t>
      </w:r>
    </w:p>
    <w:p w14:paraId="79E4C097"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pozwalać na użytkowanie komercyjne,</w:t>
      </w:r>
    </w:p>
    <w:p w14:paraId="57BD5777"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 pozwalać na instalację na oferowanym sprzęcie nieograniczoną ilość razy;</w:t>
      </w:r>
    </w:p>
    <w:p w14:paraId="15D15EC1"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Wszystkie w/w funkcjonalności nie mogą być realizowane z zastosowaniem wszelkiego rodzaju emulacji</w:t>
      </w:r>
    </w:p>
    <w:p w14:paraId="1C2CC285"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i wirtualizacji Microsoft Windows 11.</w:t>
      </w:r>
    </w:p>
    <w:p w14:paraId="7C2F28D4" w14:textId="77777777" w:rsidR="00091948" w:rsidRPr="004476B8" w:rsidRDefault="00091948" w:rsidP="00091948">
      <w:pPr>
        <w:spacing w:after="0"/>
        <w:jc w:val="both"/>
        <w:rPr>
          <w:rFonts w:asciiTheme="minorHAnsi" w:hAnsiTheme="minorHAnsi" w:cstheme="minorHAnsi"/>
          <w:color w:val="auto"/>
        </w:rPr>
      </w:pPr>
    </w:p>
    <w:p w14:paraId="383E35EB"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Zamawiający sugeruje system operacyjny Microsoft Windows 11 Professional PL z uwagi na fakt, iż starsze wersje systemu Windows nie otrzymują wsparcia technicznego w postaci aktualizacji lub stracą wsparcie w niedalekiej przyszłości (do 14 października 2025 roku), a znaczna część komputerów użytkowanych przez pracowników Zamawiającego działa w tym systemie, a pracownicy są przeszkoleni w jego obsłudze.</w:t>
      </w:r>
    </w:p>
    <w:p w14:paraId="45A7373C"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Ponadto komputer powinien posiadać :</w:t>
      </w:r>
    </w:p>
    <w:p w14:paraId="3AFEE1D9"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ab/>
        <w:t>Naklejona na obudowę oryginalna nalepka z logo potwierdzającym legalność systemu operacyjnego, a klucz produktu możliwy do odczytania z systemu BIOS.</w:t>
      </w:r>
    </w:p>
    <w:p w14:paraId="5F2B0EA2" w14:textId="77777777" w:rsidR="00091948" w:rsidRPr="004476B8" w:rsidRDefault="00091948" w:rsidP="00091948">
      <w:pPr>
        <w:spacing w:after="0"/>
        <w:jc w:val="both"/>
        <w:rPr>
          <w:rFonts w:asciiTheme="minorHAnsi" w:hAnsiTheme="minorHAnsi" w:cstheme="minorHAnsi"/>
          <w:color w:val="auto"/>
        </w:rPr>
      </w:pPr>
      <w:r w:rsidRPr="004476B8">
        <w:rPr>
          <w:rFonts w:asciiTheme="minorHAnsi" w:hAnsiTheme="minorHAnsi" w:cstheme="minorHAnsi"/>
          <w:color w:val="auto"/>
        </w:rPr>
        <w:t>W przypadku dostawy i zainstalowania przez Dostawcę systemu równoważnego, zobowiązany jest on do pokrycia wszelkich kosztów wymaganych w czasie wdrożenia oferowanego rozwiązania, w szczególności z dostosowaniem infrastruktury informatycznej, oprogramowania nią zarządzającego, systemowego i narzędziowego, zapewnienia serwisu gwarancyjnego i pogwarancyjnego, szkoleń użytkowników sprzętu oraz szkoleń certyfikowanych administratora systemów informatycznych w jednostce Zamawiającego do której dostarczono oferowane rozwiązanie.</w:t>
      </w:r>
    </w:p>
    <w:p w14:paraId="11DD3DA9" w14:textId="77777777" w:rsidR="00091948" w:rsidRPr="004476B8" w:rsidRDefault="00091948" w:rsidP="00091948">
      <w:pPr>
        <w:spacing w:line="257" w:lineRule="auto"/>
        <w:jc w:val="both"/>
        <w:rPr>
          <w:rFonts w:asciiTheme="minorHAnsi" w:hAnsiTheme="minorHAnsi" w:cstheme="minorHAnsi"/>
          <w:color w:val="auto"/>
        </w:rPr>
      </w:pPr>
    </w:p>
    <w:p w14:paraId="6F9349F1" w14:textId="77777777" w:rsidR="00091948" w:rsidRPr="004476B8" w:rsidRDefault="00091948" w:rsidP="00091948">
      <w:pPr>
        <w:spacing w:line="257" w:lineRule="auto"/>
        <w:jc w:val="both"/>
        <w:rPr>
          <w:rFonts w:asciiTheme="minorHAnsi" w:hAnsiTheme="minorHAnsi" w:cstheme="minorHAnsi"/>
          <w:color w:val="auto"/>
          <w:u w:val="single"/>
        </w:rPr>
      </w:pPr>
      <w:r w:rsidRPr="004476B8">
        <w:rPr>
          <w:rFonts w:asciiTheme="minorHAnsi" w:hAnsiTheme="minorHAnsi" w:cstheme="minorHAnsi"/>
          <w:color w:val="auto"/>
          <w:u w:val="single"/>
        </w:rPr>
        <w:t>B – Warunki równoważności programu Microsoft Office</w:t>
      </w:r>
    </w:p>
    <w:p w14:paraId="0088A2A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 xml:space="preserve">Zamawiający uzna pakiet oprogramowania biurowego za równoważny określonemu w formularzu </w:t>
      </w:r>
      <w:proofErr w:type="spellStart"/>
      <w:r w:rsidRPr="004476B8">
        <w:rPr>
          <w:rFonts w:asciiTheme="minorHAnsi" w:hAnsiTheme="minorHAnsi" w:cstheme="minorHAnsi"/>
          <w:color w:val="auto"/>
        </w:rPr>
        <w:t>cenowo-technicznym</w:t>
      </w:r>
      <w:proofErr w:type="spellEnd"/>
      <w:r w:rsidRPr="004476B8">
        <w:rPr>
          <w:rFonts w:asciiTheme="minorHAnsi" w:hAnsiTheme="minorHAnsi" w:cstheme="minorHAnsi"/>
          <w:color w:val="auto"/>
        </w:rPr>
        <w:t>, gdy spełni poniższe wymagania: Oprogramowanie biurowe w najnowszej dostępnej na rynku wersji. Zamawiający nie dopuszcza zaoferowania pakietów biurowych, programów i planów licencyjnych opartych o rozwiązania chmury oraz rozwiązań wymagających stałych opłat w okresie używania zakupionego produktu. 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 Zamawiający wymaga, aby wszystkie elementy oprogramowania biurowego oraz jego licencja pochodziły od tego samego producenta. 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online i uzyskiwać do nich dostęp, przeglądać, edytować i udostępniać innym użytkownikom. Pakiet biurowy musi spełniać następujące wymagania:</w:t>
      </w:r>
    </w:p>
    <w:p w14:paraId="14D5B811" w14:textId="77777777" w:rsidR="00091948" w:rsidRPr="004476B8" w:rsidRDefault="00091948" w:rsidP="00091948">
      <w:pPr>
        <w:spacing w:after="0" w:line="257" w:lineRule="auto"/>
        <w:jc w:val="both"/>
        <w:rPr>
          <w:rFonts w:asciiTheme="minorHAnsi" w:hAnsiTheme="minorHAnsi" w:cstheme="minorHAnsi"/>
          <w:color w:val="auto"/>
        </w:rPr>
      </w:pPr>
    </w:p>
    <w:p w14:paraId="6603294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1. Wymagania odnośnie interfejsu użytkownika:</w:t>
      </w:r>
    </w:p>
    <w:p w14:paraId="2252C074"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Pełna polska wersja językowa interfejsu użytkownika.</w:t>
      </w:r>
    </w:p>
    <w:p w14:paraId="5BADDA7C"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b) Prostota i intuicyjność obsługi, pozwalająca na pracę osobom nieposiadającym umiejętności technicznych.</w:t>
      </w:r>
    </w:p>
    <w:p w14:paraId="37A3B7AA"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1EC9CED3" w14:textId="77777777" w:rsidR="00091948" w:rsidRPr="004476B8" w:rsidRDefault="00091948" w:rsidP="00091948">
      <w:pPr>
        <w:spacing w:after="0" w:line="257" w:lineRule="auto"/>
        <w:jc w:val="both"/>
        <w:rPr>
          <w:rFonts w:asciiTheme="minorHAnsi" w:hAnsiTheme="minorHAnsi" w:cstheme="minorHAnsi"/>
          <w:color w:val="auto"/>
        </w:rPr>
      </w:pPr>
    </w:p>
    <w:p w14:paraId="3F1034D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2. Oprogramowanie musi umożliwiać tworzenie i edycję dokumentów elektronicznych w ustalonym formacie, który spełnia następujące warunki:</w:t>
      </w:r>
    </w:p>
    <w:p w14:paraId="6BC8F5AC"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posiada kompletny i publicznie dostępny opis formatu,</w:t>
      </w:r>
    </w:p>
    <w:p w14:paraId="1785BD33"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b) ma zdefiniowany układ informacji w postaci XML zgodnie z Tabelą B1 załącznika 2 Rozporządzenia w sprawie minimalnych wymagań dla systemów teleinformatycznych (Dz.U.05.212.1766),</w:t>
      </w:r>
    </w:p>
    <w:p w14:paraId="00B80ECB"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umożliwia wykorzystanie schematów XML,</w:t>
      </w:r>
    </w:p>
    <w:p w14:paraId="301C3D3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d) wspiera w swojej specyfikacji podpis elektroniczny zgodnie z Tabelą A.1.1 załącznika 2 Rozporządzenia w sprawie minimalnych wymagań dla systemów teleinformatycznych (Dz.U.05.212.1766).</w:t>
      </w:r>
    </w:p>
    <w:p w14:paraId="46662F8B" w14:textId="77777777" w:rsidR="00091948" w:rsidRPr="004476B8" w:rsidRDefault="00091948" w:rsidP="00091948">
      <w:pPr>
        <w:spacing w:after="0" w:line="257" w:lineRule="auto"/>
        <w:jc w:val="both"/>
        <w:rPr>
          <w:rFonts w:asciiTheme="minorHAnsi" w:hAnsiTheme="minorHAnsi" w:cstheme="minorHAnsi"/>
          <w:color w:val="auto"/>
        </w:rPr>
      </w:pPr>
    </w:p>
    <w:p w14:paraId="593AB96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3. Oprogramowanie musi umożliwiać dostosowanie dokumentów i szablonów do potrzeb instytucji oraz udostępniać narzędzia umożliwiające dystrybucję odpowiednich szablonów do właściwych odbiorców.</w:t>
      </w:r>
    </w:p>
    <w:p w14:paraId="3CE88F85" w14:textId="77777777" w:rsidR="00091948" w:rsidRPr="004476B8" w:rsidRDefault="00091948" w:rsidP="00091948">
      <w:pPr>
        <w:spacing w:after="0" w:line="257" w:lineRule="auto"/>
        <w:jc w:val="both"/>
        <w:rPr>
          <w:rFonts w:asciiTheme="minorHAnsi" w:hAnsiTheme="minorHAnsi" w:cstheme="minorHAnsi"/>
          <w:color w:val="auto"/>
        </w:rPr>
      </w:pPr>
    </w:p>
    <w:p w14:paraId="40D6C3F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4. W skład oprogramowania muszą wchodzić narzędzia programistyczne umożliwiające automatyzację pracy i wymianę danych pomiędzy dokumentami i aplikacjami (język makropoleceń, język skryptowy).</w:t>
      </w:r>
    </w:p>
    <w:p w14:paraId="0A29EFF2" w14:textId="77777777" w:rsidR="00091948" w:rsidRPr="004476B8" w:rsidRDefault="00091948" w:rsidP="00091948">
      <w:pPr>
        <w:spacing w:after="0" w:line="257" w:lineRule="auto"/>
        <w:jc w:val="both"/>
        <w:rPr>
          <w:rFonts w:asciiTheme="minorHAnsi" w:hAnsiTheme="minorHAnsi" w:cstheme="minorHAnsi"/>
          <w:color w:val="auto"/>
        </w:rPr>
      </w:pPr>
    </w:p>
    <w:p w14:paraId="05E6D66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5. Do aplikacji musi być dostępna pełna dokumentacja w języku polskim.</w:t>
      </w:r>
    </w:p>
    <w:p w14:paraId="03BB1B50" w14:textId="77777777" w:rsidR="00091948" w:rsidRPr="004476B8" w:rsidRDefault="00091948" w:rsidP="00091948">
      <w:pPr>
        <w:spacing w:after="0" w:line="257" w:lineRule="auto"/>
        <w:jc w:val="both"/>
        <w:rPr>
          <w:rFonts w:asciiTheme="minorHAnsi" w:hAnsiTheme="minorHAnsi" w:cstheme="minorHAnsi"/>
          <w:color w:val="auto"/>
        </w:rPr>
      </w:pPr>
    </w:p>
    <w:p w14:paraId="3C1377E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6. Pakiet zintegrowanych aplikacji biurowych musi zawierać:</w:t>
      </w:r>
    </w:p>
    <w:p w14:paraId="51EB6FF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Edytor tekstów.</w:t>
      </w:r>
    </w:p>
    <w:p w14:paraId="5034616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lastRenderedPageBreak/>
        <w:t>b) Arkusz kalkulacyjny.</w:t>
      </w:r>
    </w:p>
    <w:p w14:paraId="0488949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Narzędzie do przygotowywania i prowadzenia prezentacji.</w:t>
      </w:r>
    </w:p>
    <w:p w14:paraId="06BA24BA"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d) Narzędzie do tworzenia drukowanych materiałów informacyjnych.</w:t>
      </w:r>
    </w:p>
    <w:p w14:paraId="2E1FB74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e) Narzędzie do zarządzania informacją prywatą (pocztą elektroniczną, kalendarzem, kontaktami i zadaniami).</w:t>
      </w:r>
    </w:p>
    <w:p w14:paraId="11C80CF8"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7. Edytor tekstów musi umożliwiać:</w:t>
      </w:r>
    </w:p>
    <w:p w14:paraId="42A6539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Edycję i formatowanie tekstu w języku polskim wraz z obsługą języka polskiego w zakresie sprawdzania pisowni i poprawności gramatycznej oraz funkcjonalnością słownika wyrazów bliskoznacznych i autokorekty.</w:t>
      </w:r>
    </w:p>
    <w:p w14:paraId="01E0DAD7"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b) Wstawianie oraz formatowanie tabel.</w:t>
      </w:r>
    </w:p>
    <w:p w14:paraId="2A38129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Wstawianie oraz formatowanie obiektów graficznych.</w:t>
      </w:r>
    </w:p>
    <w:p w14:paraId="442D21D0"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d) Wstawianie wykresów i tabel z arkusza kalkulacyjnego (wliczając tabele przestawne).</w:t>
      </w:r>
    </w:p>
    <w:p w14:paraId="127710F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e) Automatyczne numerowanie rozdziałów, punktów, akapitów, tabel i rysunków.</w:t>
      </w:r>
    </w:p>
    <w:p w14:paraId="7CD1A1F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f) Automatyczne tworzenie spisów treści.</w:t>
      </w:r>
    </w:p>
    <w:p w14:paraId="1140B989"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g) Formatowanie nagłówków i stopek stron.</w:t>
      </w:r>
    </w:p>
    <w:p w14:paraId="7B1A870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h) Sprawdzanie pisowni w języku polskim.</w:t>
      </w:r>
    </w:p>
    <w:p w14:paraId="43BACB3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i) Śledzenie zmian wprowadzonych przez użytkowników.</w:t>
      </w:r>
    </w:p>
    <w:p w14:paraId="7013F03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j) Nagrywanie, tworzenie i edycję makr automatyzujących wykonywanie czynności.</w:t>
      </w:r>
    </w:p>
    <w:p w14:paraId="47F4A236"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k) Określenie układu strony (pionowa/pozioma).</w:t>
      </w:r>
    </w:p>
    <w:p w14:paraId="0EFFDF3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l) Wydruk dokumentów.</w:t>
      </w:r>
    </w:p>
    <w:p w14:paraId="0923F70A"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m) Wykonywanie korespondencji seryjnej bazując na danych adresowych pochodzących z arkusza kalkulacyjnego i z narzędzia do zarządzania informacją prywatną.</w:t>
      </w:r>
    </w:p>
    <w:p w14:paraId="43C8DFD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n) Pracę na dokumentach utworzonych przy pomocy Microsoft (zwany dalej jako MS) MS Word 2010 , 2013, 2016 i 2019 z zapewnieniem bezproblemowej konwersji wszystkich elementów i atrybutów dokumentu.</w:t>
      </w:r>
    </w:p>
    <w:p w14:paraId="0C41526B"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o) Zabezpieczenie dokumentów hasłem przed odczytem oraz przed wprowadzaniem modyfikacji.</w:t>
      </w:r>
    </w:p>
    <w:p w14:paraId="410395A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p)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41903B9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q)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554C1F7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r) 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645F4CB3" w14:textId="77777777" w:rsidR="00091948" w:rsidRPr="004476B8" w:rsidRDefault="00091948" w:rsidP="00091948">
      <w:pPr>
        <w:spacing w:after="0" w:line="257" w:lineRule="auto"/>
        <w:jc w:val="both"/>
        <w:rPr>
          <w:rFonts w:asciiTheme="minorHAnsi" w:hAnsiTheme="minorHAnsi" w:cstheme="minorHAnsi"/>
          <w:color w:val="auto"/>
        </w:rPr>
      </w:pPr>
    </w:p>
    <w:p w14:paraId="370E6BA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8. Arkusz kalkulacyjny musi umożliwiać:</w:t>
      </w:r>
    </w:p>
    <w:p w14:paraId="3F440250"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Tworzenie raportów tabelarycznych.</w:t>
      </w:r>
    </w:p>
    <w:p w14:paraId="2F199673"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b) Tworzenie wykresów liniowych (wraz linią trendu), słupkowych, kołowych.</w:t>
      </w:r>
    </w:p>
    <w:p w14:paraId="03AD7606"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Tworzenie arkuszy kalkulacyjnych zawierających teksty, dane liczbowe oraz formuły przeprowadzające operacje matematyczne, logiczne, tekstowe, statystyczne oraz operacje na danych finansowych i na miarach czasu.</w:t>
      </w:r>
    </w:p>
    <w:p w14:paraId="30957928"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 xml:space="preserve">d) Tworzenie raportów z zewnętrznych źródeł danych (inne arkusze kalkulacyjne, bazy danych zgodne z ODBC, pliki tekstowe, pliki XML, </w:t>
      </w:r>
      <w:proofErr w:type="spellStart"/>
      <w:r w:rsidRPr="004476B8">
        <w:rPr>
          <w:rFonts w:asciiTheme="minorHAnsi" w:hAnsiTheme="minorHAnsi" w:cstheme="minorHAnsi"/>
          <w:color w:val="auto"/>
        </w:rPr>
        <w:t>webservice</w:t>
      </w:r>
      <w:proofErr w:type="spellEnd"/>
      <w:r w:rsidRPr="004476B8">
        <w:rPr>
          <w:rFonts w:asciiTheme="minorHAnsi" w:hAnsiTheme="minorHAnsi" w:cstheme="minorHAnsi"/>
          <w:color w:val="auto"/>
        </w:rPr>
        <w:t>).</w:t>
      </w:r>
    </w:p>
    <w:p w14:paraId="7155B71D"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e) Obsługę kostek OLAP oraz tworzenie i edycję kwerend bazodanowych i webowych. Narzędzia wspomagające analizę statystyczną i finansową, analizę wariantową i rozwiązywanie problemów optymalizacyjnych.</w:t>
      </w:r>
    </w:p>
    <w:p w14:paraId="005ECD99"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f) Tworzenie raportów tabeli przestawnych umożliwiających dynamiczną zmianę wymiarów oraz wykresów bazujących na danych z tabeli przestawnych.</w:t>
      </w:r>
    </w:p>
    <w:p w14:paraId="50021603"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g) Wyszukiwanie i zamianę danych.</w:t>
      </w:r>
    </w:p>
    <w:p w14:paraId="7B134A1A"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h) Wykonywanie analiz danych przy użyciu formatowania warunkowego.</w:t>
      </w:r>
    </w:p>
    <w:p w14:paraId="2E0ECDF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lastRenderedPageBreak/>
        <w:t>i) Nazywanie komórek arkusza i odwoływanie się w formułach po takiej nazwie.</w:t>
      </w:r>
    </w:p>
    <w:p w14:paraId="08FF723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j) Nagrywanie, tworzenie i edycję makr automatyzujących wykonywanie czynności.</w:t>
      </w:r>
    </w:p>
    <w:p w14:paraId="4ACC7AE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k) Formatowanie czasu, daty i wartości finansowych z polskim formatem.</w:t>
      </w:r>
    </w:p>
    <w:p w14:paraId="21938CC4"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l) Zapis wielu arkuszy kalkulacyjnych w jednym pliku.</w:t>
      </w:r>
    </w:p>
    <w:p w14:paraId="348C126C"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m) Zachowanie pełnej zgodności z formatami plików utworzonych za pomocą oprogramowania MS Excel 2010, 2013, 2016 i 2019, z uwzględnieniem poprawnej realizacji użytych w nich funkcji specjalnych i makropoleceń.</w:t>
      </w:r>
    </w:p>
    <w:p w14:paraId="7CAB7D3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n) Zabezpieczenie dokumentów hasłem przed odczytem oraz przed wprowadzaniem modyfikacji</w:t>
      </w:r>
    </w:p>
    <w:p w14:paraId="59EEB756" w14:textId="77777777" w:rsidR="00091948" w:rsidRPr="004476B8" w:rsidRDefault="00091948" w:rsidP="00091948">
      <w:pPr>
        <w:spacing w:after="0" w:line="257" w:lineRule="auto"/>
        <w:jc w:val="both"/>
        <w:rPr>
          <w:rFonts w:asciiTheme="minorHAnsi" w:hAnsiTheme="minorHAnsi" w:cstheme="minorHAnsi"/>
          <w:color w:val="auto"/>
        </w:rPr>
      </w:pPr>
    </w:p>
    <w:p w14:paraId="35FC45D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9. Narzędzie do przygotowywania i prowadzenia prezentacji musi umożliwiać:</w:t>
      </w:r>
    </w:p>
    <w:p w14:paraId="2A113782"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Przygotowywanie prezentacji multimedialnych.</w:t>
      </w:r>
    </w:p>
    <w:p w14:paraId="718B323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b) Prezentowanie przy użyciu projektora multimedialnego.</w:t>
      </w:r>
    </w:p>
    <w:p w14:paraId="04136153"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Drukowanie w formacie umożliwiającym robienie notatek.</w:t>
      </w:r>
    </w:p>
    <w:p w14:paraId="768956BC"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d) Zapisanie jako prezentacja tylko do odczytu.</w:t>
      </w:r>
    </w:p>
    <w:p w14:paraId="0DD1633C"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e) Nagrywanie narracji i dołączanie jej do prezentacji.</w:t>
      </w:r>
    </w:p>
    <w:p w14:paraId="34D8AED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f) Opatrywanie slajdów notatkami dla prezentera.</w:t>
      </w:r>
    </w:p>
    <w:p w14:paraId="77B94BB8"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g) Umieszczanie i formatowanie tekstów, obiektów graficznych, tabel, nagrań dźwiękowych i wideo.</w:t>
      </w:r>
    </w:p>
    <w:p w14:paraId="1A9AC037"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h) Umieszczanie tabel i wykresów pochodzących z arkusza kalkulacyjnego.</w:t>
      </w:r>
    </w:p>
    <w:p w14:paraId="3DCCC6E3"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i) Odświeżenie wykresu znajdującego się w prezentacji po zmianie danych w źródłowym arkuszu kalkulacyjnym.</w:t>
      </w:r>
    </w:p>
    <w:p w14:paraId="73F6C230"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j) Możliwość tworzenia animacji obiektów i całych slajdów.</w:t>
      </w:r>
    </w:p>
    <w:p w14:paraId="5C848F77"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k) Prowadzenie prezentacji w trybie prezentera, gdzie slajdy są widoczne na jednym monitorze lub projektorze, a na drugim widoczne są slajdy i notatki prezentera.</w:t>
      </w:r>
    </w:p>
    <w:p w14:paraId="6480B4F3"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l) Pełna zgodność z formatami plików utworzonych za pomocą oprogramowania MS PowerPoint 2010, 2013, 2016 i 2019.</w:t>
      </w:r>
    </w:p>
    <w:p w14:paraId="38AABD9F" w14:textId="77777777" w:rsidR="00091948" w:rsidRPr="004476B8" w:rsidRDefault="00091948" w:rsidP="00091948">
      <w:pPr>
        <w:spacing w:after="0" w:line="257" w:lineRule="auto"/>
        <w:jc w:val="both"/>
        <w:rPr>
          <w:rFonts w:asciiTheme="minorHAnsi" w:hAnsiTheme="minorHAnsi" w:cstheme="minorHAnsi"/>
          <w:color w:val="auto"/>
        </w:rPr>
      </w:pPr>
    </w:p>
    <w:p w14:paraId="0939537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10. Narzędzie do tworzenia drukowanych materiałów informacyjnych musi umożliwiać:</w:t>
      </w:r>
    </w:p>
    <w:p w14:paraId="7743690C"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Tworzenie i edycję drukowanych materiałów informacyjnych.</w:t>
      </w:r>
    </w:p>
    <w:p w14:paraId="7021DE6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b) Tworzenie materiałów przy użyciu dostępnych z narzędziem szablonów: broszur, biuletynów, katalogów.</w:t>
      </w:r>
    </w:p>
    <w:p w14:paraId="5E5D142A"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Edycję poszczególnych stron materiałów.</w:t>
      </w:r>
    </w:p>
    <w:p w14:paraId="33DB82E0"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d) Podział treści na kolumny.</w:t>
      </w:r>
    </w:p>
    <w:p w14:paraId="0738894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e) Umieszczanie elementów graficznych.</w:t>
      </w:r>
    </w:p>
    <w:p w14:paraId="1EF6D0E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f) Wykorzystanie mechanizmu korespondencji seryjnej.</w:t>
      </w:r>
    </w:p>
    <w:p w14:paraId="7DB896D6"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g) Płynne przesuwanie elementów po całej stronie publikacji.</w:t>
      </w:r>
    </w:p>
    <w:p w14:paraId="2D7F920B"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h) Eksport publikacji do formatu PDF oraz TIFF.</w:t>
      </w:r>
    </w:p>
    <w:p w14:paraId="1212850B"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i) Wydruk publikacji.</w:t>
      </w:r>
    </w:p>
    <w:p w14:paraId="6B86B0B0"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j) Możliwość przygotowywania materiałów do wydruku w standardzie CMYK.</w:t>
      </w:r>
    </w:p>
    <w:p w14:paraId="29354AE6" w14:textId="77777777" w:rsidR="00091948" w:rsidRPr="004476B8" w:rsidRDefault="00091948" w:rsidP="00091948">
      <w:pPr>
        <w:spacing w:after="0" w:line="257" w:lineRule="auto"/>
        <w:jc w:val="both"/>
        <w:rPr>
          <w:rFonts w:asciiTheme="minorHAnsi" w:hAnsiTheme="minorHAnsi" w:cstheme="minorHAnsi"/>
          <w:color w:val="auto"/>
        </w:rPr>
      </w:pPr>
    </w:p>
    <w:p w14:paraId="7C870FE0"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11. Narzędzie do zarządzania informacją prywatną (pocztą elektroniczną, kalendarzem, kontaktami i zadaniami) musi umożliwiać:</w:t>
      </w:r>
    </w:p>
    <w:p w14:paraId="6478F8A9"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a) Pobieranie i wysyłanie poczty elektronicznej z serwera pocztowego.</w:t>
      </w:r>
    </w:p>
    <w:p w14:paraId="0FE8680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b) Filtrowanie niechcianej poczty elektronicznej (SPAM) oraz określanie listy zablokowanych i bezpiecznych nadawców.</w:t>
      </w:r>
    </w:p>
    <w:p w14:paraId="61EAA476"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c) Tworzenie katalogów, pozwalających katalogować pocztę elektroniczną.</w:t>
      </w:r>
    </w:p>
    <w:p w14:paraId="01B4224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d) Automatyczne grupowanie poczty o tym samym tytule.</w:t>
      </w:r>
    </w:p>
    <w:p w14:paraId="7692D3DA"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e) Tworzenie reguł przenoszących automatycznie nową pocztę elektroniczną do określonych katalogów bazując na słowach zawartych w tytule, adresie nadawcy i odbiorcy.</w:t>
      </w:r>
    </w:p>
    <w:p w14:paraId="79D653E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f) Oflagowanie poczty elektronicznej z określeniem terminu przypomnienia.</w:t>
      </w:r>
    </w:p>
    <w:p w14:paraId="2E5D792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g) Zarządzanie kalendarzem.</w:t>
      </w:r>
    </w:p>
    <w:p w14:paraId="52FD4B25"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h) Udostępnianie kalendarza innym użytkownikom.</w:t>
      </w:r>
    </w:p>
    <w:p w14:paraId="5A38A7F3"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i) Przeglądanie kalendarza innych użytkowników.</w:t>
      </w:r>
    </w:p>
    <w:p w14:paraId="4A90097E"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lastRenderedPageBreak/>
        <w:t>j) Zapraszanie uczestników na spotkanie, co po ich akceptacji powoduje automatyczne wprowadzenie spotkania w ich kalendarzach.</w:t>
      </w:r>
    </w:p>
    <w:p w14:paraId="12C8F60D"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k) Zarządzanie listą zadań.</w:t>
      </w:r>
    </w:p>
    <w:p w14:paraId="42940AF1"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l) Zlecanie zadań innym użytkownikom.</w:t>
      </w:r>
    </w:p>
    <w:p w14:paraId="44749E8F"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m) Zarządzanie listą kontaktów.</w:t>
      </w:r>
    </w:p>
    <w:p w14:paraId="48F3BA14"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n) Udostępnianie listy kontaktów innym użytkownikom.</w:t>
      </w:r>
    </w:p>
    <w:p w14:paraId="49365AD8"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o) Przeglądanie listy kontaktów innych użytkowników.</w:t>
      </w:r>
    </w:p>
    <w:p w14:paraId="4547F88B" w14:textId="77777777" w:rsidR="00091948" w:rsidRPr="004476B8" w:rsidRDefault="00091948" w:rsidP="00091948">
      <w:pPr>
        <w:spacing w:after="0" w:line="257" w:lineRule="auto"/>
        <w:jc w:val="both"/>
        <w:rPr>
          <w:rFonts w:asciiTheme="minorHAnsi" w:hAnsiTheme="minorHAnsi" w:cstheme="minorHAnsi"/>
          <w:color w:val="auto"/>
        </w:rPr>
      </w:pPr>
      <w:r w:rsidRPr="004476B8">
        <w:rPr>
          <w:rFonts w:asciiTheme="minorHAnsi" w:hAnsiTheme="minorHAnsi" w:cstheme="minorHAnsi"/>
          <w:color w:val="auto"/>
        </w:rPr>
        <w:t>p) Możliwość przesyłania kontaktów innym użytkowników.</w:t>
      </w:r>
    </w:p>
    <w:p w14:paraId="7516D1CC" w14:textId="77777777" w:rsidR="00091948" w:rsidRPr="004476B8" w:rsidRDefault="00091948" w:rsidP="00091948">
      <w:pPr>
        <w:spacing w:line="257" w:lineRule="auto"/>
        <w:jc w:val="both"/>
        <w:rPr>
          <w:rFonts w:asciiTheme="minorHAnsi" w:hAnsiTheme="minorHAnsi" w:cstheme="minorHAnsi"/>
          <w:color w:val="auto"/>
        </w:rPr>
      </w:pPr>
    </w:p>
    <w:p w14:paraId="077B6F22" w14:textId="77777777" w:rsidR="00091948" w:rsidRPr="004476B8" w:rsidRDefault="00091948" w:rsidP="00091948">
      <w:pPr>
        <w:spacing w:line="257" w:lineRule="auto"/>
        <w:jc w:val="both"/>
        <w:rPr>
          <w:rFonts w:asciiTheme="minorHAnsi" w:hAnsiTheme="minorHAnsi" w:cstheme="minorHAnsi"/>
          <w:color w:val="auto"/>
        </w:rPr>
      </w:pPr>
      <w:r w:rsidRPr="004476B8">
        <w:rPr>
          <w:rFonts w:asciiTheme="minorHAnsi" w:hAnsiTheme="minorHAnsi" w:cstheme="minorHAnsi"/>
          <w:color w:val="auto"/>
        </w:rPr>
        <w:t>UWAGA. Obowiązek wykazania równoważności zaoferowanego pakietu oprogramowania biurowego lub systemu operacyjnego leży po stronie Wykonawcy. W tym celu Wykonawca winien przedstawić oświadczenie i dokumenty potwierdzające równoważność pakietu oprogramowania biurowego czy też systemu operacyjnego.</w:t>
      </w:r>
    </w:p>
    <w:p w14:paraId="11F6836A" w14:textId="77777777" w:rsidR="00865870" w:rsidRPr="004476B8" w:rsidRDefault="00865870" w:rsidP="00091948">
      <w:pPr>
        <w:spacing w:line="257" w:lineRule="auto"/>
        <w:jc w:val="both"/>
        <w:rPr>
          <w:rFonts w:asciiTheme="minorHAnsi" w:hAnsiTheme="minorHAnsi" w:cstheme="minorHAnsi"/>
          <w:color w:val="auto"/>
        </w:rPr>
      </w:pPr>
    </w:p>
    <w:p w14:paraId="25630DBF" w14:textId="77777777" w:rsidR="00091948" w:rsidRPr="004476B8" w:rsidRDefault="00091948" w:rsidP="007B7313">
      <w:pPr>
        <w:pStyle w:val="Akapitzlist"/>
        <w:numPr>
          <w:ilvl w:val="0"/>
          <w:numId w:val="179"/>
        </w:numPr>
        <w:spacing w:after="0"/>
        <w:jc w:val="both"/>
        <w:rPr>
          <w:rFonts w:asciiTheme="minorHAnsi" w:hAnsiTheme="minorHAnsi" w:cstheme="minorHAnsi"/>
          <w:u w:val="single"/>
        </w:rPr>
      </w:pPr>
      <w:r w:rsidRPr="004476B8">
        <w:rPr>
          <w:rFonts w:asciiTheme="minorHAnsi" w:hAnsiTheme="minorHAnsi" w:cstheme="minorHAnsi"/>
          <w:u w:val="single"/>
        </w:rPr>
        <w:t>Drukarka etykiet</w:t>
      </w:r>
    </w:p>
    <w:p w14:paraId="3FE680D9" w14:textId="77777777" w:rsidR="00AE7921" w:rsidRPr="004476B8" w:rsidRDefault="00AE7921" w:rsidP="00AE7921">
      <w:pPr>
        <w:pStyle w:val="Akapitzlist"/>
        <w:spacing w:after="0"/>
        <w:jc w:val="both"/>
        <w:rPr>
          <w:rFonts w:asciiTheme="minorHAnsi" w:hAnsiTheme="minorHAnsi" w:cstheme="minorHAnsi"/>
          <w:u w:val="single"/>
        </w:rPr>
      </w:pPr>
    </w:p>
    <w:p w14:paraId="64131A2C" w14:textId="77777777" w:rsidR="00091948" w:rsidRPr="004476B8" w:rsidRDefault="00091948" w:rsidP="00091948">
      <w:pPr>
        <w:pStyle w:val="Akapitzlist"/>
        <w:spacing w:after="0"/>
        <w:jc w:val="both"/>
        <w:rPr>
          <w:rFonts w:asciiTheme="minorHAnsi" w:hAnsiTheme="minorHAnsi" w:cstheme="minorHAnsi"/>
        </w:rPr>
      </w:pPr>
      <w:r w:rsidRPr="004476B8">
        <w:rPr>
          <w:rFonts w:asciiTheme="minorHAnsi" w:hAnsiTheme="minorHAnsi" w:cstheme="minorHAnsi"/>
        </w:rPr>
        <w:t xml:space="preserve"> podać model ……………..………………………………………………………………………………/wypełnia Wykonawca</w:t>
      </w:r>
    </w:p>
    <w:p w14:paraId="08E9E1F9" w14:textId="77777777" w:rsidR="00AE7921" w:rsidRPr="004476B8" w:rsidRDefault="00AE7921" w:rsidP="00091948">
      <w:pPr>
        <w:pStyle w:val="Akapitzlist"/>
        <w:spacing w:after="0"/>
        <w:jc w:val="both"/>
        <w:rPr>
          <w:rFonts w:asciiTheme="minorHAnsi" w:hAnsiTheme="minorHAnsi" w:cstheme="minorHAnsi"/>
        </w:rPr>
      </w:pPr>
    </w:p>
    <w:tbl>
      <w:tblPr>
        <w:tblW w:w="5325"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93"/>
        <w:gridCol w:w="2045"/>
        <w:gridCol w:w="7566"/>
      </w:tblGrid>
      <w:tr w:rsidR="00091948" w:rsidRPr="004476B8" w14:paraId="11C7989B" w14:textId="77777777" w:rsidTr="00865870">
        <w:trPr>
          <w:trHeight w:val="284"/>
        </w:trPr>
        <w:tc>
          <w:tcPr>
            <w:tcW w:w="244" w:type="pct"/>
            <w:shd w:val="clear" w:color="auto" w:fill="auto"/>
            <w:vAlign w:val="center"/>
          </w:tcPr>
          <w:p w14:paraId="4BDFF641" w14:textId="77777777" w:rsidR="00091948" w:rsidRPr="004476B8" w:rsidRDefault="00091948" w:rsidP="00865870">
            <w:pPr>
              <w:pStyle w:val="Tabelapozycja"/>
              <w:jc w:val="both"/>
              <w:rPr>
                <w:rFonts w:asciiTheme="minorHAnsi" w:eastAsia="Times New Roman" w:hAnsiTheme="minorHAnsi" w:cstheme="minorHAnsi"/>
                <w:b/>
                <w:szCs w:val="22"/>
                <w:lang w:eastAsia="en-US"/>
              </w:rPr>
            </w:pPr>
            <w:r w:rsidRPr="004476B8">
              <w:rPr>
                <w:rFonts w:asciiTheme="minorHAnsi" w:eastAsia="Times New Roman" w:hAnsiTheme="minorHAnsi" w:cstheme="minorHAnsi"/>
                <w:b/>
                <w:szCs w:val="22"/>
                <w:lang w:eastAsia="en-US"/>
              </w:rPr>
              <w:t>Lp.</w:t>
            </w:r>
          </w:p>
        </w:tc>
        <w:tc>
          <w:tcPr>
            <w:tcW w:w="1012" w:type="pct"/>
            <w:shd w:val="clear" w:color="auto" w:fill="auto"/>
            <w:vAlign w:val="center"/>
          </w:tcPr>
          <w:p w14:paraId="69F70782" w14:textId="77777777" w:rsidR="00091948" w:rsidRPr="004476B8" w:rsidRDefault="00091948" w:rsidP="00865870">
            <w:pPr>
              <w:jc w:val="both"/>
              <w:rPr>
                <w:rFonts w:asciiTheme="minorHAnsi" w:hAnsiTheme="minorHAnsi" w:cstheme="minorHAnsi"/>
                <w:b/>
              </w:rPr>
            </w:pPr>
            <w:r w:rsidRPr="004476B8">
              <w:rPr>
                <w:rFonts w:asciiTheme="minorHAnsi" w:hAnsiTheme="minorHAnsi" w:cstheme="minorHAnsi"/>
                <w:b/>
              </w:rPr>
              <w:t>Nazwa komponentu</w:t>
            </w:r>
          </w:p>
        </w:tc>
        <w:tc>
          <w:tcPr>
            <w:tcW w:w="3744" w:type="pct"/>
            <w:shd w:val="clear" w:color="auto" w:fill="auto"/>
            <w:vAlign w:val="center"/>
          </w:tcPr>
          <w:p w14:paraId="44E7F5A5" w14:textId="77777777" w:rsidR="00091948" w:rsidRPr="004476B8" w:rsidRDefault="00091948" w:rsidP="00865870">
            <w:pPr>
              <w:ind w:left="-71"/>
              <w:jc w:val="both"/>
              <w:rPr>
                <w:rFonts w:asciiTheme="minorHAnsi" w:hAnsiTheme="minorHAnsi" w:cstheme="minorHAnsi"/>
                <w:b/>
              </w:rPr>
            </w:pPr>
            <w:r w:rsidRPr="004476B8">
              <w:rPr>
                <w:rFonts w:asciiTheme="minorHAnsi" w:hAnsiTheme="minorHAnsi" w:cstheme="minorHAnsi"/>
                <w:b/>
              </w:rPr>
              <w:t>Wymagane minimalne parametry drukarki termicznej</w:t>
            </w:r>
          </w:p>
        </w:tc>
      </w:tr>
      <w:tr w:rsidR="00091948" w:rsidRPr="004476B8" w14:paraId="002C25CD" w14:textId="77777777" w:rsidTr="00865870">
        <w:trPr>
          <w:trHeight w:val="284"/>
        </w:trPr>
        <w:tc>
          <w:tcPr>
            <w:tcW w:w="244" w:type="pct"/>
          </w:tcPr>
          <w:p w14:paraId="313627BC"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059F1E55"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Rodzaj druku</w:t>
            </w:r>
          </w:p>
        </w:tc>
        <w:tc>
          <w:tcPr>
            <w:tcW w:w="3744" w:type="pct"/>
          </w:tcPr>
          <w:p w14:paraId="445B5DD9"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Termiczny/</w:t>
            </w:r>
            <w:proofErr w:type="spellStart"/>
            <w:r w:rsidRPr="004476B8">
              <w:rPr>
                <w:rFonts w:asciiTheme="minorHAnsi" w:hAnsiTheme="minorHAnsi" w:cstheme="minorHAnsi"/>
              </w:rPr>
              <w:t>Termotransferowy</w:t>
            </w:r>
            <w:proofErr w:type="spellEnd"/>
          </w:p>
        </w:tc>
      </w:tr>
      <w:tr w:rsidR="00091948" w:rsidRPr="004476B8" w14:paraId="5049C510" w14:textId="77777777" w:rsidTr="00865870">
        <w:trPr>
          <w:trHeight w:val="284"/>
        </w:trPr>
        <w:tc>
          <w:tcPr>
            <w:tcW w:w="244" w:type="pct"/>
          </w:tcPr>
          <w:p w14:paraId="38B2E664"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423D57A8"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Technologia łączności</w:t>
            </w:r>
          </w:p>
        </w:tc>
        <w:tc>
          <w:tcPr>
            <w:tcW w:w="3744" w:type="pct"/>
          </w:tcPr>
          <w:p w14:paraId="46589B47"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Przewodowa</w:t>
            </w:r>
          </w:p>
        </w:tc>
      </w:tr>
      <w:tr w:rsidR="00091948" w:rsidRPr="004476B8" w14:paraId="55B494B0" w14:textId="77777777" w:rsidTr="00865870">
        <w:trPr>
          <w:trHeight w:val="284"/>
        </w:trPr>
        <w:tc>
          <w:tcPr>
            <w:tcW w:w="244" w:type="pct"/>
          </w:tcPr>
          <w:p w14:paraId="3919E196"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30F00B1D"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Wbudowane kody kreskowe</w:t>
            </w:r>
          </w:p>
        </w:tc>
        <w:tc>
          <w:tcPr>
            <w:tcW w:w="3744" w:type="pct"/>
          </w:tcPr>
          <w:p w14:paraId="03E7264A" w14:textId="77777777" w:rsidR="00091948" w:rsidRPr="004476B8" w:rsidRDefault="00091948" w:rsidP="00865870">
            <w:pPr>
              <w:rPr>
                <w:rFonts w:asciiTheme="minorHAnsi" w:hAnsiTheme="minorHAnsi" w:cstheme="minorHAnsi"/>
                <w:lang w:val="de-DE"/>
              </w:rPr>
            </w:pPr>
            <w:r w:rsidRPr="004476B8">
              <w:rPr>
                <w:rFonts w:asciiTheme="minorHAnsi" w:hAnsiTheme="minorHAnsi" w:cstheme="minorHAnsi"/>
                <w:lang w:val="de-DE"/>
              </w:rPr>
              <w:t xml:space="preserve">1D, 2D, AZTECCODE, CODABAR (NW-7), Code 11, Code 128 (A/B/C), Code 39, Code 49, Code 93, </w:t>
            </w:r>
            <w:proofErr w:type="spellStart"/>
            <w:r w:rsidRPr="004476B8">
              <w:rPr>
                <w:rFonts w:asciiTheme="minorHAnsi" w:hAnsiTheme="minorHAnsi" w:cstheme="minorHAnsi"/>
                <w:lang w:val="de-DE"/>
              </w:rPr>
              <w:t>Macierz</w:t>
            </w:r>
            <w:proofErr w:type="spellEnd"/>
            <w:r w:rsidRPr="004476B8">
              <w:rPr>
                <w:rFonts w:asciiTheme="minorHAnsi" w:hAnsiTheme="minorHAnsi" w:cstheme="minorHAnsi"/>
                <w:lang w:val="de-DE"/>
              </w:rPr>
              <w:t xml:space="preserve"> </w:t>
            </w:r>
            <w:proofErr w:type="spellStart"/>
            <w:r w:rsidRPr="004476B8">
              <w:rPr>
                <w:rFonts w:asciiTheme="minorHAnsi" w:hAnsiTheme="minorHAnsi" w:cstheme="minorHAnsi"/>
                <w:lang w:val="de-DE"/>
              </w:rPr>
              <w:t>danych</w:t>
            </w:r>
            <w:proofErr w:type="spellEnd"/>
            <w:r w:rsidRPr="004476B8">
              <w:rPr>
                <w:rFonts w:asciiTheme="minorHAnsi" w:hAnsiTheme="minorHAnsi" w:cstheme="minorHAnsi"/>
                <w:lang w:val="de-DE"/>
              </w:rPr>
              <w:t xml:space="preserve">, EAN13, EAN8, Industrial 2/5, </w:t>
            </w:r>
            <w:proofErr w:type="spellStart"/>
            <w:r w:rsidRPr="004476B8">
              <w:rPr>
                <w:rFonts w:asciiTheme="minorHAnsi" w:hAnsiTheme="minorHAnsi" w:cstheme="minorHAnsi"/>
                <w:lang w:val="de-DE"/>
              </w:rPr>
              <w:t>Interleaved</w:t>
            </w:r>
            <w:proofErr w:type="spellEnd"/>
            <w:r w:rsidRPr="004476B8">
              <w:rPr>
                <w:rFonts w:asciiTheme="minorHAnsi" w:hAnsiTheme="minorHAnsi" w:cstheme="minorHAnsi"/>
                <w:lang w:val="de-DE"/>
              </w:rPr>
              <w:t xml:space="preserve"> 2/5, </w:t>
            </w:r>
            <w:proofErr w:type="spellStart"/>
            <w:r w:rsidRPr="004476B8">
              <w:rPr>
                <w:rFonts w:asciiTheme="minorHAnsi" w:hAnsiTheme="minorHAnsi" w:cstheme="minorHAnsi"/>
                <w:lang w:val="de-DE"/>
              </w:rPr>
              <w:t>MaxiCode</w:t>
            </w:r>
            <w:proofErr w:type="spellEnd"/>
            <w:r w:rsidRPr="004476B8">
              <w:rPr>
                <w:rFonts w:asciiTheme="minorHAnsi" w:hAnsiTheme="minorHAnsi" w:cstheme="minorHAnsi"/>
                <w:lang w:val="de-DE"/>
              </w:rPr>
              <w:t xml:space="preserve">, MicroPDF417, PDF417, POSTNET, QR Code, UPC-A, UPC-E  </w:t>
            </w:r>
          </w:p>
        </w:tc>
      </w:tr>
      <w:tr w:rsidR="00091948" w:rsidRPr="004476B8" w14:paraId="56C87CBA" w14:textId="77777777" w:rsidTr="00865870">
        <w:trPr>
          <w:trHeight w:val="284"/>
        </w:trPr>
        <w:tc>
          <w:tcPr>
            <w:tcW w:w="244" w:type="pct"/>
          </w:tcPr>
          <w:p w14:paraId="0BB8F96F" w14:textId="77777777" w:rsidR="00091948" w:rsidRPr="004476B8" w:rsidRDefault="00091948" w:rsidP="007B7313">
            <w:pPr>
              <w:numPr>
                <w:ilvl w:val="0"/>
                <w:numId w:val="191"/>
              </w:numPr>
              <w:spacing w:after="0" w:line="240" w:lineRule="auto"/>
              <w:rPr>
                <w:rFonts w:asciiTheme="minorHAnsi" w:hAnsiTheme="minorHAnsi" w:cstheme="minorHAnsi"/>
                <w:bCs/>
                <w:lang w:val="fr-FR"/>
              </w:rPr>
            </w:pPr>
          </w:p>
        </w:tc>
        <w:tc>
          <w:tcPr>
            <w:tcW w:w="1012" w:type="pct"/>
          </w:tcPr>
          <w:p w14:paraId="5245D477"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Max. rozdzielczość</w:t>
            </w:r>
          </w:p>
        </w:tc>
        <w:tc>
          <w:tcPr>
            <w:tcW w:w="3744" w:type="pct"/>
          </w:tcPr>
          <w:p w14:paraId="5BF4BB76" w14:textId="77777777" w:rsidR="00091948" w:rsidRPr="004476B8" w:rsidRDefault="00091948" w:rsidP="00865870">
            <w:pPr>
              <w:rPr>
                <w:rFonts w:asciiTheme="minorHAnsi" w:hAnsiTheme="minorHAnsi" w:cstheme="minorHAnsi"/>
                <w:lang w:val="de-DE"/>
              </w:rPr>
            </w:pPr>
            <w:r w:rsidRPr="004476B8">
              <w:rPr>
                <w:rFonts w:asciiTheme="minorHAnsi" w:hAnsiTheme="minorHAnsi" w:cstheme="minorHAnsi"/>
                <w:lang w:val="de-DE"/>
              </w:rPr>
              <w:t xml:space="preserve">203 x 203 DPI  </w:t>
            </w:r>
          </w:p>
        </w:tc>
      </w:tr>
      <w:tr w:rsidR="00091948" w:rsidRPr="004476B8" w14:paraId="27603A31" w14:textId="77777777" w:rsidTr="00865870">
        <w:trPr>
          <w:trHeight w:val="284"/>
        </w:trPr>
        <w:tc>
          <w:tcPr>
            <w:tcW w:w="244" w:type="pct"/>
          </w:tcPr>
          <w:p w14:paraId="6465C3C2"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2F13E1AA"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Prędkość druku</w:t>
            </w:r>
            <w:r w:rsidRPr="004476B8">
              <w:rPr>
                <w:rFonts w:asciiTheme="minorHAnsi" w:hAnsiTheme="minorHAnsi" w:cstheme="minorHAnsi"/>
                <w:bCs/>
              </w:rPr>
              <w:tab/>
            </w:r>
          </w:p>
        </w:tc>
        <w:tc>
          <w:tcPr>
            <w:tcW w:w="3744" w:type="pct"/>
          </w:tcPr>
          <w:p w14:paraId="28C4F7B9" w14:textId="77777777" w:rsidR="00091948" w:rsidRPr="004476B8" w:rsidRDefault="00091948" w:rsidP="00865870">
            <w:pPr>
              <w:rPr>
                <w:rFonts w:asciiTheme="minorHAnsi" w:hAnsiTheme="minorHAnsi" w:cstheme="minorHAnsi"/>
                <w:lang w:val="de-DE"/>
              </w:rPr>
            </w:pPr>
            <w:r w:rsidRPr="004476B8">
              <w:rPr>
                <w:rFonts w:asciiTheme="minorHAnsi" w:hAnsiTheme="minorHAnsi" w:cstheme="minorHAnsi"/>
                <w:lang w:val="de-DE"/>
              </w:rPr>
              <w:t>Max 154 mm/s</w:t>
            </w:r>
          </w:p>
        </w:tc>
      </w:tr>
      <w:tr w:rsidR="00091948" w:rsidRPr="004476B8" w14:paraId="105BE9B7" w14:textId="77777777" w:rsidTr="00865870">
        <w:trPr>
          <w:trHeight w:val="284"/>
        </w:trPr>
        <w:tc>
          <w:tcPr>
            <w:tcW w:w="244" w:type="pct"/>
          </w:tcPr>
          <w:p w14:paraId="31A5364E"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2A211346"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Szerokość drukowania</w:t>
            </w:r>
          </w:p>
        </w:tc>
        <w:tc>
          <w:tcPr>
            <w:tcW w:w="3744" w:type="pct"/>
          </w:tcPr>
          <w:p w14:paraId="51ED1C1A" w14:textId="77777777" w:rsidR="00091948" w:rsidRPr="004476B8" w:rsidRDefault="00091948" w:rsidP="00865870">
            <w:pPr>
              <w:rPr>
                <w:rFonts w:asciiTheme="minorHAnsi" w:hAnsiTheme="minorHAnsi" w:cstheme="minorHAnsi"/>
                <w:lang w:val="de-DE"/>
              </w:rPr>
            </w:pPr>
            <w:r w:rsidRPr="004476B8">
              <w:rPr>
                <w:rFonts w:asciiTheme="minorHAnsi" w:hAnsiTheme="minorHAnsi" w:cstheme="minorHAnsi"/>
                <w:lang w:val="de-DE"/>
              </w:rPr>
              <w:t>Max. 104 mm</w:t>
            </w:r>
          </w:p>
        </w:tc>
      </w:tr>
      <w:tr w:rsidR="00091948" w:rsidRPr="004476B8" w14:paraId="5178199F" w14:textId="77777777" w:rsidTr="00865870">
        <w:trPr>
          <w:trHeight w:val="284"/>
        </w:trPr>
        <w:tc>
          <w:tcPr>
            <w:tcW w:w="244" w:type="pct"/>
          </w:tcPr>
          <w:p w14:paraId="3121C3E9"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77657E7C"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Minimalna szerokość etykiety</w:t>
            </w:r>
          </w:p>
        </w:tc>
        <w:tc>
          <w:tcPr>
            <w:tcW w:w="3744" w:type="pct"/>
          </w:tcPr>
          <w:p w14:paraId="0BB247C5"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25,4 mm</w:t>
            </w:r>
          </w:p>
        </w:tc>
      </w:tr>
      <w:tr w:rsidR="00091948" w:rsidRPr="004476B8" w14:paraId="70C252F2" w14:textId="77777777" w:rsidTr="00865870">
        <w:trPr>
          <w:trHeight w:val="284"/>
        </w:trPr>
        <w:tc>
          <w:tcPr>
            <w:tcW w:w="244" w:type="pct"/>
          </w:tcPr>
          <w:p w14:paraId="077BC66D"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3277F906"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Maksymalna szerokość etykiety</w:t>
            </w:r>
          </w:p>
        </w:tc>
        <w:tc>
          <w:tcPr>
            <w:tcW w:w="3744" w:type="pct"/>
          </w:tcPr>
          <w:p w14:paraId="3F992236"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112 mm</w:t>
            </w:r>
          </w:p>
        </w:tc>
      </w:tr>
      <w:tr w:rsidR="00091948" w:rsidRPr="004476B8" w14:paraId="6FD0F10C" w14:textId="77777777" w:rsidTr="00865870">
        <w:trPr>
          <w:trHeight w:val="284"/>
        </w:trPr>
        <w:tc>
          <w:tcPr>
            <w:tcW w:w="244" w:type="pct"/>
          </w:tcPr>
          <w:p w14:paraId="69F50C3E"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78E389F3"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Maksymalna długość etykiety</w:t>
            </w:r>
          </w:p>
        </w:tc>
        <w:tc>
          <w:tcPr>
            <w:tcW w:w="3744" w:type="pct"/>
          </w:tcPr>
          <w:p w14:paraId="4C3030E7"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991 mm</w:t>
            </w:r>
          </w:p>
        </w:tc>
      </w:tr>
      <w:tr w:rsidR="00091948" w:rsidRPr="004476B8" w14:paraId="12D5B7C5" w14:textId="77777777" w:rsidTr="00865870">
        <w:trPr>
          <w:trHeight w:val="284"/>
        </w:trPr>
        <w:tc>
          <w:tcPr>
            <w:tcW w:w="244" w:type="pct"/>
          </w:tcPr>
          <w:p w14:paraId="3DBC3F1D"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79CE08C8"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Pamięć</w:t>
            </w:r>
          </w:p>
        </w:tc>
        <w:tc>
          <w:tcPr>
            <w:tcW w:w="3744" w:type="pct"/>
          </w:tcPr>
          <w:p w14:paraId="7033EB45" w14:textId="77777777" w:rsidR="00091948" w:rsidRPr="004476B8" w:rsidRDefault="00091948" w:rsidP="00865870">
            <w:pPr>
              <w:rPr>
                <w:rFonts w:asciiTheme="minorHAnsi" w:hAnsiTheme="minorHAnsi" w:cstheme="minorHAnsi"/>
                <w:lang w:val="de-DE"/>
              </w:rPr>
            </w:pPr>
            <w:r w:rsidRPr="004476B8">
              <w:rPr>
                <w:rFonts w:asciiTheme="minorHAnsi" w:hAnsiTheme="minorHAnsi" w:cstheme="minorHAnsi"/>
                <w:lang w:val="de-DE"/>
              </w:rPr>
              <w:t>Flash 256 MB, SDRAM 128 MB</w:t>
            </w:r>
          </w:p>
        </w:tc>
      </w:tr>
      <w:tr w:rsidR="00091948" w:rsidRPr="004476B8" w14:paraId="6821039C" w14:textId="77777777" w:rsidTr="00865870">
        <w:trPr>
          <w:trHeight w:val="284"/>
        </w:trPr>
        <w:tc>
          <w:tcPr>
            <w:tcW w:w="244" w:type="pct"/>
          </w:tcPr>
          <w:p w14:paraId="2BF7C43A"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5B2FBFBB"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Interfejsy</w:t>
            </w:r>
          </w:p>
        </w:tc>
        <w:tc>
          <w:tcPr>
            <w:tcW w:w="3744" w:type="pct"/>
          </w:tcPr>
          <w:p w14:paraId="51DB60E5" w14:textId="77777777" w:rsidR="00091948" w:rsidRPr="004476B8" w:rsidRDefault="00091948" w:rsidP="00865870">
            <w:pPr>
              <w:rPr>
                <w:rFonts w:asciiTheme="minorHAnsi" w:hAnsiTheme="minorHAnsi" w:cstheme="minorHAnsi"/>
                <w:lang w:val="de-DE"/>
              </w:rPr>
            </w:pPr>
            <w:r w:rsidRPr="004476B8">
              <w:rPr>
                <w:rFonts w:asciiTheme="minorHAnsi" w:hAnsiTheme="minorHAnsi" w:cstheme="minorHAnsi"/>
                <w:lang w:val="de-DE"/>
              </w:rPr>
              <w:t>USB, Ethernet</w:t>
            </w:r>
          </w:p>
        </w:tc>
      </w:tr>
      <w:tr w:rsidR="00091948" w:rsidRPr="004476B8" w14:paraId="038B3EB4" w14:textId="77777777" w:rsidTr="00865870">
        <w:trPr>
          <w:trHeight w:val="284"/>
        </w:trPr>
        <w:tc>
          <w:tcPr>
            <w:tcW w:w="244" w:type="pct"/>
          </w:tcPr>
          <w:p w14:paraId="55947061"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3AA82AFB"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Wymiary</w:t>
            </w:r>
          </w:p>
        </w:tc>
        <w:tc>
          <w:tcPr>
            <w:tcW w:w="3744" w:type="pct"/>
          </w:tcPr>
          <w:p w14:paraId="6085AEAE"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 xml:space="preserve">Max. 199 x 193 x 269 mm (szer. x wys. x dł.) </w:t>
            </w:r>
          </w:p>
        </w:tc>
      </w:tr>
      <w:tr w:rsidR="00091948" w:rsidRPr="004476B8" w14:paraId="2DFC9679" w14:textId="77777777" w:rsidTr="00865870">
        <w:trPr>
          <w:trHeight w:val="284"/>
        </w:trPr>
        <w:tc>
          <w:tcPr>
            <w:tcW w:w="244" w:type="pct"/>
          </w:tcPr>
          <w:p w14:paraId="0FF12BAD"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32254CBD"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Waga</w:t>
            </w:r>
          </w:p>
        </w:tc>
        <w:tc>
          <w:tcPr>
            <w:tcW w:w="3744" w:type="pct"/>
          </w:tcPr>
          <w:p w14:paraId="5BFDADAC"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Waga urządzania poniżej 1,5 kg</w:t>
            </w:r>
          </w:p>
        </w:tc>
      </w:tr>
      <w:tr w:rsidR="00091948" w:rsidRPr="004476B8" w14:paraId="6E8B02FF" w14:textId="77777777" w:rsidTr="00865870">
        <w:trPr>
          <w:trHeight w:val="284"/>
        </w:trPr>
        <w:tc>
          <w:tcPr>
            <w:tcW w:w="244" w:type="pct"/>
          </w:tcPr>
          <w:p w14:paraId="4E256484"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0B8DFD83" w14:textId="77777777" w:rsidR="00091948" w:rsidRPr="004476B8" w:rsidRDefault="00091948" w:rsidP="00865870">
            <w:pPr>
              <w:rPr>
                <w:rFonts w:asciiTheme="minorHAnsi" w:hAnsiTheme="minorHAnsi" w:cstheme="minorHAnsi"/>
                <w:b/>
                <w:bCs/>
              </w:rPr>
            </w:pPr>
            <w:r w:rsidRPr="004476B8">
              <w:rPr>
                <w:rFonts w:asciiTheme="minorHAnsi" w:hAnsiTheme="minorHAnsi" w:cstheme="minorHAnsi"/>
              </w:rPr>
              <w:t>Gwarancja</w:t>
            </w:r>
          </w:p>
        </w:tc>
        <w:tc>
          <w:tcPr>
            <w:tcW w:w="3744" w:type="pct"/>
          </w:tcPr>
          <w:p w14:paraId="61435118" w14:textId="77777777" w:rsidR="00091948" w:rsidRPr="004476B8" w:rsidRDefault="00091948" w:rsidP="00865870">
            <w:pPr>
              <w:rPr>
                <w:rFonts w:asciiTheme="minorHAnsi" w:hAnsiTheme="minorHAnsi" w:cstheme="minorHAnsi"/>
              </w:rPr>
            </w:pPr>
            <w:r w:rsidRPr="004476B8">
              <w:rPr>
                <w:rFonts w:asciiTheme="minorHAnsi" w:hAnsiTheme="minorHAnsi" w:cstheme="minorHAnsi"/>
              </w:rPr>
              <w:t xml:space="preserve">Gwarancja producenta 24 miesiące, głowica 6 miesięcy </w:t>
            </w:r>
          </w:p>
        </w:tc>
      </w:tr>
      <w:tr w:rsidR="00091948" w:rsidRPr="004476B8" w14:paraId="0E7BB306" w14:textId="77777777" w:rsidTr="00865870">
        <w:trPr>
          <w:trHeight w:val="284"/>
        </w:trPr>
        <w:tc>
          <w:tcPr>
            <w:tcW w:w="244" w:type="pct"/>
          </w:tcPr>
          <w:p w14:paraId="65FEE573" w14:textId="77777777" w:rsidR="00091948" w:rsidRPr="004476B8" w:rsidRDefault="00091948" w:rsidP="007B7313">
            <w:pPr>
              <w:numPr>
                <w:ilvl w:val="0"/>
                <w:numId w:val="191"/>
              </w:numPr>
              <w:spacing w:after="0" w:line="240" w:lineRule="auto"/>
              <w:rPr>
                <w:rFonts w:asciiTheme="minorHAnsi" w:hAnsiTheme="minorHAnsi" w:cstheme="minorHAnsi"/>
                <w:bCs/>
              </w:rPr>
            </w:pPr>
          </w:p>
        </w:tc>
        <w:tc>
          <w:tcPr>
            <w:tcW w:w="1012" w:type="pct"/>
          </w:tcPr>
          <w:p w14:paraId="7EB54D82"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Certyfikaty i standardy</w:t>
            </w:r>
          </w:p>
        </w:tc>
        <w:tc>
          <w:tcPr>
            <w:tcW w:w="3744" w:type="pct"/>
          </w:tcPr>
          <w:p w14:paraId="0C6B612D" w14:textId="77777777" w:rsidR="00091948" w:rsidRPr="004476B8" w:rsidRDefault="00091948" w:rsidP="00865870">
            <w:pPr>
              <w:rPr>
                <w:rFonts w:asciiTheme="minorHAnsi" w:hAnsiTheme="minorHAnsi" w:cstheme="minorHAnsi"/>
                <w:bCs/>
              </w:rPr>
            </w:pPr>
            <w:r w:rsidRPr="004476B8">
              <w:rPr>
                <w:rFonts w:asciiTheme="minorHAnsi" w:hAnsiTheme="minorHAnsi" w:cstheme="minorHAnsi"/>
                <w:bCs/>
              </w:rPr>
              <w:t>Energy Star</w:t>
            </w:r>
          </w:p>
        </w:tc>
      </w:tr>
    </w:tbl>
    <w:p w14:paraId="10601BD1" w14:textId="3A8F9F15" w:rsidR="7F99F529" w:rsidRPr="004476B8" w:rsidRDefault="7F99F529" w:rsidP="00091948">
      <w:pPr>
        <w:pStyle w:val="Akapitzlist"/>
        <w:spacing w:after="0"/>
        <w:rPr>
          <w:rFonts w:asciiTheme="minorHAnsi" w:hAnsiTheme="minorHAnsi" w:cstheme="minorHAnsi"/>
        </w:rPr>
      </w:pPr>
    </w:p>
    <w:p w14:paraId="090AB051" w14:textId="77777777" w:rsidR="00865870" w:rsidRPr="004476B8" w:rsidRDefault="00865870" w:rsidP="00091948">
      <w:pPr>
        <w:pStyle w:val="Akapitzlist"/>
        <w:spacing w:after="0"/>
        <w:rPr>
          <w:rFonts w:asciiTheme="minorHAnsi" w:hAnsiTheme="minorHAnsi" w:cstheme="minorHAnsi"/>
        </w:rPr>
      </w:pPr>
    </w:p>
    <w:p w14:paraId="675069C9" w14:textId="21F3BDFF" w:rsidR="7F99F529" w:rsidRPr="004476B8" w:rsidRDefault="7F99F529" w:rsidP="007B7313">
      <w:pPr>
        <w:pStyle w:val="Akapitzlist"/>
        <w:numPr>
          <w:ilvl w:val="0"/>
          <w:numId w:val="179"/>
        </w:numPr>
        <w:spacing w:after="0"/>
        <w:jc w:val="both"/>
        <w:rPr>
          <w:rFonts w:asciiTheme="minorHAnsi" w:hAnsiTheme="minorHAnsi" w:cstheme="minorHAnsi"/>
          <w:u w:val="single"/>
        </w:rPr>
      </w:pPr>
      <w:r w:rsidRPr="004476B8">
        <w:rPr>
          <w:rFonts w:asciiTheme="minorHAnsi" w:hAnsiTheme="minorHAnsi" w:cstheme="minorHAnsi"/>
          <w:u w:val="single"/>
        </w:rPr>
        <w:t>Czytnik kodów kreskowych przewodowy</w:t>
      </w:r>
    </w:p>
    <w:p w14:paraId="387E77C1" w14:textId="77777777" w:rsidR="00AE7921" w:rsidRPr="004476B8" w:rsidRDefault="00AE7921" w:rsidP="00AE7921">
      <w:pPr>
        <w:pStyle w:val="Akapitzlist"/>
        <w:spacing w:after="0"/>
        <w:jc w:val="both"/>
        <w:rPr>
          <w:rFonts w:asciiTheme="minorHAnsi" w:hAnsiTheme="minorHAnsi" w:cstheme="minorHAnsi"/>
          <w:u w:val="single"/>
        </w:rPr>
      </w:pPr>
    </w:p>
    <w:p w14:paraId="359919FE" w14:textId="77777777" w:rsidR="00173F5E" w:rsidRPr="004476B8" w:rsidRDefault="00173F5E" w:rsidP="00173F5E">
      <w:pPr>
        <w:pStyle w:val="Akapitzlist"/>
        <w:spacing w:after="0"/>
        <w:jc w:val="both"/>
        <w:rPr>
          <w:rFonts w:asciiTheme="minorHAnsi" w:hAnsiTheme="minorHAnsi" w:cstheme="minorHAnsi"/>
        </w:rPr>
      </w:pPr>
      <w:r w:rsidRPr="004476B8">
        <w:rPr>
          <w:rFonts w:asciiTheme="minorHAnsi" w:hAnsiTheme="minorHAnsi" w:cstheme="minorHAnsi"/>
        </w:rPr>
        <w:t>podać model ……………..………………………………………………………………………………/wypełnia Wykonawca</w:t>
      </w:r>
    </w:p>
    <w:p w14:paraId="260C0142" w14:textId="77777777" w:rsidR="00173F5E" w:rsidRPr="004476B8" w:rsidRDefault="00173F5E" w:rsidP="00173F5E">
      <w:pPr>
        <w:pStyle w:val="Akapitzlist"/>
        <w:spacing w:after="0"/>
        <w:jc w:val="both"/>
        <w:rPr>
          <w:rFonts w:asciiTheme="minorHAnsi" w:hAnsiTheme="minorHAnsi" w:cstheme="minorHAnsi"/>
          <w:u w:val="single"/>
        </w:rPr>
      </w:pPr>
    </w:p>
    <w:tbl>
      <w:tblPr>
        <w:tblW w:w="9924" w:type="dxa"/>
        <w:tblInd w:w="-436" w:type="dxa"/>
        <w:tblLayout w:type="fixed"/>
        <w:tblLook w:val="06A0" w:firstRow="1" w:lastRow="0" w:firstColumn="1" w:lastColumn="0" w:noHBand="1" w:noVBand="1"/>
      </w:tblPr>
      <w:tblGrid>
        <w:gridCol w:w="568"/>
        <w:gridCol w:w="1985"/>
        <w:gridCol w:w="7371"/>
      </w:tblGrid>
      <w:tr w:rsidR="03B45771" w:rsidRPr="004476B8" w14:paraId="7E6A61E1"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BC112FC" w14:textId="12D8E2ED" w:rsidR="03B45771" w:rsidRPr="004476B8" w:rsidRDefault="03B45771" w:rsidP="00F60893">
            <w:pPr>
              <w:tabs>
                <w:tab w:val="left" w:pos="0"/>
              </w:tabs>
              <w:spacing w:after="0"/>
              <w:ind w:right="53"/>
              <w:jc w:val="both"/>
              <w:rPr>
                <w:rFonts w:asciiTheme="minorHAnsi" w:hAnsiTheme="minorHAnsi" w:cstheme="minorHAnsi"/>
              </w:rPr>
            </w:pPr>
            <w:r w:rsidRPr="004476B8">
              <w:rPr>
                <w:rFonts w:asciiTheme="minorHAnsi" w:hAnsiTheme="minorHAnsi" w:cstheme="minorHAnsi"/>
                <w:b/>
                <w:bCs/>
              </w:rPr>
              <w:t>Lp.</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82C4B19" w14:textId="18B764EE" w:rsidR="03B45771" w:rsidRPr="004476B8" w:rsidRDefault="03B45771" w:rsidP="03B45771">
            <w:pPr>
              <w:spacing w:line="257" w:lineRule="auto"/>
              <w:jc w:val="both"/>
              <w:rPr>
                <w:rFonts w:asciiTheme="minorHAnsi" w:hAnsiTheme="minorHAnsi" w:cstheme="minorHAnsi"/>
              </w:rPr>
            </w:pPr>
            <w:r w:rsidRPr="004476B8">
              <w:rPr>
                <w:rFonts w:asciiTheme="minorHAnsi" w:hAnsiTheme="minorHAnsi" w:cstheme="minorHAnsi"/>
                <w:b/>
                <w:bCs/>
              </w:rPr>
              <w:t>Nazwa komponentu</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77918F4" w14:textId="46D5F863" w:rsidR="03B45771" w:rsidRPr="004476B8" w:rsidRDefault="03B45771" w:rsidP="03B45771">
            <w:pPr>
              <w:spacing w:line="257" w:lineRule="auto"/>
              <w:jc w:val="both"/>
              <w:rPr>
                <w:rFonts w:asciiTheme="minorHAnsi" w:hAnsiTheme="minorHAnsi" w:cstheme="minorHAnsi"/>
              </w:rPr>
            </w:pPr>
            <w:r w:rsidRPr="004476B8">
              <w:rPr>
                <w:rFonts w:asciiTheme="minorHAnsi" w:hAnsiTheme="minorHAnsi" w:cstheme="minorHAnsi"/>
                <w:b/>
                <w:bCs/>
              </w:rPr>
              <w:t>Wymagane minimalne parametry techniczne skanera</w:t>
            </w:r>
          </w:p>
        </w:tc>
      </w:tr>
      <w:tr w:rsidR="03B45771" w:rsidRPr="004476B8" w14:paraId="7412EC57"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3895D3D9" w14:textId="1B0F2590"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1C73BCE3" w14:textId="2B7E8D09"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Typ skanera</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1131A1CD" w14:textId="0E0A859B"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1D/2D</w:t>
            </w:r>
          </w:p>
        </w:tc>
      </w:tr>
      <w:tr w:rsidR="03B45771" w:rsidRPr="004476B8" w14:paraId="721A40F0"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23A8D3E7" w14:textId="4729B68E"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35507C49" w14:textId="531639F7"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Obsługa liniowych kodów kreskowych (1D)</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4740C58E" w14:textId="0057648C" w:rsidR="03B45771" w:rsidRPr="004476B8" w:rsidRDefault="03B45771" w:rsidP="03B45771">
            <w:pPr>
              <w:spacing w:line="257" w:lineRule="auto"/>
              <w:rPr>
                <w:rFonts w:asciiTheme="minorHAnsi" w:hAnsiTheme="minorHAnsi" w:cstheme="minorHAnsi"/>
                <w:lang w:val="fr-FR"/>
              </w:rPr>
            </w:pPr>
            <w:r w:rsidRPr="004476B8">
              <w:rPr>
                <w:rFonts w:asciiTheme="minorHAnsi" w:hAnsiTheme="minorHAnsi" w:cstheme="minorHAnsi"/>
                <w:lang w:val="fr-FR"/>
              </w:rPr>
              <w:t xml:space="preserve">Codabar, Code 11, Code 128, Code 39, Code 93, EAN-13, GS1 DataBar Expanded, Interleaved 2 of 5, MSI, U.P.C.  </w:t>
            </w:r>
          </w:p>
        </w:tc>
      </w:tr>
      <w:tr w:rsidR="03B45771" w:rsidRPr="004476B8" w14:paraId="48F19F9E"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2CC0453B" w14:textId="7640C3B2"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lang w:val="fr-FR"/>
              </w:rPr>
            </w:pPr>
            <w:r w:rsidRPr="004476B8">
              <w:rPr>
                <w:rFonts w:asciiTheme="minorHAnsi" w:hAnsiTheme="minorHAnsi" w:cstheme="minorHAnsi"/>
                <w:lang w:val="fr-FR"/>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69F30AB6" w14:textId="451818FF"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Obsługa kodów kreskowych typu Matrix (2D)</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09C30EB1" w14:textId="6034C169" w:rsidR="03B45771" w:rsidRPr="004476B8" w:rsidRDefault="03B45771" w:rsidP="03B45771">
            <w:pPr>
              <w:spacing w:line="257" w:lineRule="auto"/>
              <w:rPr>
                <w:rFonts w:asciiTheme="minorHAnsi" w:hAnsiTheme="minorHAnsi" w:cstheme="minorHAnsi"/>
              </w:rPr>
            </w:pPr>
            <w:proofErr w:type="spellStart"/>
            <w:r w:rsidRPr="004476B8">
              <w:rPr>
                <w:rFonts w:asciiTheme="minorHAnsi" w:hAnsiTheme="minorHAnsi" w:cstheme="minorHAnsi"/>
                <w:lang w:val="de"/>
              </w:rPr>
              <w:t>Aztec</w:t>
            </w:r>
            <w:proofErr w:type="spellEnd"/>
            <w:r w:rsidRPr="004476B8">
              <w:rPr>
                <w:rFonts w:asciiTheme="minorHAnsi" w:hAnsiTheme="minorHAnsi" w:cstheme="minorHAnsi"/>
                <w:lang w:val="de"/>
              </w:rPr>
              <w:t xml:space="preserve"> Code, </w:t>
            </w:r>
            <w:proofErr w:type="spellStart"/>
            <w:r w:rsidRPr="004476B8">
              <w:rPr>
                <w:rFonts w:asciiTheme="minorHAnsi" w:hAnsiTheme="minorHAnsi" w:cstheme="minorHAnsi"/>
                <w:lang w:val="de"/>
              </w:rPr>
              <w:t>Kody</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kompozytowe</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Macierz</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danych</w:t>
            </w:r>
            <w:proofErr w:type="spellEnd"/>
            <w:r w:rsidRPr="004476B8">
              <w:rPr>
                <w:rFonts w:asciiTheme="minorHAnsi" w:hAnsiTheme="minorHAnsi" w:cstheme="minorHAnsi"/>
                <w:lang w:val="de"/>
              </w:rPr>
              <w:t xml:space="preserve">, Han Xin, </w:t>
            </w:r>
            <w:proofErr w:type="spellStart"/>
            <w:r w:rsidRPr="004476B8">
              <w:rPr>
                <w:rFonts w:asciiTheme="minorHAnsi" w:hAnsiTheme="minorHAnsi" w:cstheme="minorHAnsi"/>
                <w:lang w:val="de"/>
              </w:rPr>
              <w:t>MaxiCode</w:t>
            </w:r>
            <w:proofErr w:type="spellEnd"/>
            <w:r w:rsidRPr="004476B8">
              <w:rPr>
                <w:rFonts w:asciiTheme="minorHAnsi" w:hAnsiTheme="minorHAnsi" w:cstheme="minorHAnsi"/>
                <w:lang w:val="de"/>
              </w:rPr>
              <w:t>, Micro QR Code, PDF417, QR Code, TLC-</w:t>
            </w:r>
          </w:p>
        </w:tc>
      </w:tr>
      <w:tr w:rsidR="03B45771" w:rsidRPr="004476B8" w14:paraId="39B48B07"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3A687D23" w14:textId="23052758"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451B53FC" w14:textId="37F97C84"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Zasięg odczytu</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6C2CB883" w14:textId="20CEBD53"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do 36.8 cm</w:t>
            </w:r>
          </w:p>
        </w:tc>
      </w:tr>
      <w:tr w:rsidR="03B45771" w:rsidRPr="004476B8" w14:paraId="3B5E0994"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129FEF29" w14:textId="16D416C8"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17B15B4E" w14:textId="35B2E88D"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Rodzaj zasięgu odczytu</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400BE8C7" w14:textId="1B06B201"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SR</w:t>
            </w:r>
          </w:p>
        </w:tc>
      </w:tr>
      <w:tr w:rsidR="03B45771" w:rsidRPr="004476B8" w14:paraId="1B199434"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7156776A" w14:textId="28F09374"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46DEB802" w14:textId="3AB4487F"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Sygnalizacja odczytu</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190CEDE5" w14:textId="4082251A" w:rsidR="03B45771" w:rsidRPr="004476B8" w:rsidRDefault="03B45771" w:rsidP="03B45771">
            <w:pPr>
              <w:spacing w:line="257" w:lineRule="auto"/>
              <w:rPr>
                <w:rFonts w:asciiTheme="minorHAnsi" w:hAnsiTheme="minorHAnsi" w:cstheme="minorHAnsi"/>
              </w:rPr>
            </w:pPr>
            <w:proofErr w:type="spellStart"/>
            <w:r w:rsidRPr="004476B8">
              <w:rPr>
                <w:rFonts w:asciiTheme="minorHAnsi" w:hAnsiTheme="minorHAnsi" w:cstheme="minorHAnsi"/>
                <w:lang w:val="de"/>
              </w:rPr>
              <w:t>dźwiękowa</w:t>
            </w:r>
            <w:proofErr w:type="spellEnd"/>
            <w:r w:rsidRPr="004476B8">
              <w:rPr>
                <w:rFonts w:asciiTheme="minorHAnsi" w:hAnsiTheme="minorHAnsi" w:cstheme="minorHAnsi"/>
                <w:lang w:val="de"/>
              </w:rPr>
              <w:t xml:space="preserve"> i </w:t>
            </w:r>
            <w:proofErr w:type="spellStart"/>
            <w:r w:rsidRPr="004476B8">
              <w:rPr>
                <w:rFonts w:asciiTheme="minorHAnsi" w:hAnsiTheme="minorHAnsi" w:cstheme="minorHAnsi"/>
                <w:lang w:val="de"/>
              </w:rPr>
              <w:t>świetlna</w:t>
            </w:r>
            <w:proofErr w:type="spellEnd"/>
          </w:p>
        </w:tc>
      </w:tr>
      <w:tr w:rsidR="03B45771" w:rsidRPr="004476B8" w14:paraId="44B50DCA"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0975790F" w14:textId="039594DB"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217616E5" w14:textId="71BB62C5"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Wymagany kontrast kodu</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286D7C52" w14:textId="2274363F"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Minimalny współczynnik odbicia: 25%</w:t>
            </w:r>
          </w:p>
        </w:tc>
      </w:tr>
      <w:tr w:rsidR="03B45771" w:rsidRPr="004476B8" w14:paraId="7BC0AF48"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54D071A0" w14:textId="73F72330" w:rsidR="03B45771" w:rsidRPr="004476B8" w:rsidRDefault="03B45771" w:rsidP="00F60893">
            <w:pPr>
              <w:pStyle w:val="Akapitzlist"/>
              <w:numPr>
                <w:ilvl w:val="0"/>
                <w:numId w:val="2"/>
              </w:numPr>
              <w:tabs>
                <w:tab w:val="left" w:pos="0"/>
                <w:tab w:val="left" w:pos="360"/>
              </w:tabs>
              <w:spacing w:after="0"/>
              <w:ind w:right="53" w:hanging="720"/>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35721AE2" w14:textId="40724AC4"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Norma szczelności</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68A6DBBB" w14:textId="027BC1DF"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IP42</w:t>
            </w:r>
          </w:p>
        </w:tc>
      </w:tr>
      <w:tr w:rsidR="03B45771" w:rsidRPr="004476B8" w14:paraId="644CD8B6"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16932640" w14:textId="680CB877" w:rsidR="03B45771" w:rsidRPr="004476B8" w:rsidRDefault="03B45771" w:rsidP="00F60893">
            <w:pPr>
              <w:pStyle w:val="Akapitzlist"/>
              <w:numPr>
                <w:ilvl w:val="0"/>
                <w:numId w:val="2"/>
              </w:numPr>
              <w:spacing w:after="0"/>
              <w:ind w:left="486" w:hanging="425"/>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659A7EDB" w14:textId="03FB1CAF"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Odporność na upadki</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041D2B1F" w14:textId="5F710D97"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Do 1.5m</w:t>
            </w:r>
          </w:p>
        </w:tc>
      </w:tr>
      <w:tr w:rsidR="03B45771" w:rsidRPr="004476B8" w14:paraId="47F457B1"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2D027129" w14:textId="57077CF5" w:rsidR="03B45771" w:rsidRPr="004476B8" w:rsidRDefault="03B45771" w:rsidP="00F60893">
            <w:pPr>
              <w:pStyle w:val="Akapitzlist"/>
              <w:numPr>
                <w:ilvl w:val="0"/>
                <w:numId w:val="2"/>
              </w:numPr>
              <w:spacing w:after="0"/>
              <w:ind w:left="486" w:hanging="425"/>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64294CE4" w14:textId="2EE19887"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Pojemność baterii</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204C06D0" w14:textId="59AAA2B9"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 xml:space="preserve">Min. 2350 </w:t>
            </w:r>
            <w:proofErr w:type="spellStart"/>
            <w:r w:rsidRPr="004476B8">
              <w:rPr>
                <w:rFonts w:asciiTheme="minorHAnsi" w:hAnsiTheme="minorHAnsi" w:cstheme="minorHAnsi"/>
                <w:lang w:val="de"/>
              </w:rPr>
              <w:t>mAh</w:t>
            </w:r>
            <w:proofErr w:type="spellEnd"/>
            <w:r w:rsidRPr="004476B8">
              <w:rPr>
                <w:rFonts w:asciiTheme="minorHAnsi" w:hAnsiTheme="minorHAnsi" w:cstheme="minorHAnsi"/>
                <w:lang w:val="de"/>
              </w:rPr>
              <w:t xml:space="preserve">  </w:t>
            </w:r>
          </w:p>
        </w:tc>
      </w:tr>
      <w:tr w:rsidR="03B45771" w:rsidRPr="004476B8" w14:paraId="5A390CF3"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62E48D97" w14:textId="26E1F236" w:rsidR="03B45771" w:rsidRPr="004476B8" w:rsidRDefault="03B45771" w:rsidP="00F60893">
            <w:pPr>
              <w:pStyle w:val="Akapitzlist"/>
              <w:numPr>
                <w:ilvl w:val="0"/>
                <w:numId w:val="2"/>
              </w:numPr>
              <w:spacing w:after="0"/>
              <w:ind w:left="486" w:hanging="425"/>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306DB53D" w14:textId="6C1BEF08"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Interfejsy</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46642A9E" w14:textId="7532A53D"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USB, RS232</w:t>
            </w:r>
          </w:p>
        </w:tc>
      </w:tr>
      <w:tr w:rsidR="03B45771" w:rsidRPr="004476B8" w14:paraId="25498571"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4B8DE71D" w14:textId="3FC548CF" w:rsidR="03B45771" w:rsidRPr="004476B8" w:rsidRDefault="03B45771" w:rsidP="00F60893">
            <w:pPr>
              <w:pStyle w:val="Akapitzlist"/>
              <w:numPr>
                <w:ilvl w:val="0"/>
                <w:numId w:val="2"/>
              </w:numPr>
              <w:spacing w:after="0"/>
              <w:ind w:left="486" w:hanging="425"/>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24557D28" w14:textId="39924B4A"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Podstawka</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383FCA05" w14:textId="45855136"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Tak</w:t>
            </w:r>
          </w:p>
        </w:tc>
      </w:tr>
      <w:tr w:rsidR="03B45771" w:rsidRPr="004476B8" w14:paraId="2CE8A8A7"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5040DAA6" w14:textId="5F8E89AF" w:rsidR="03B45771" w:rsidRPr="004476B8" w:rsidRDefault="03B45771" w:rsidP="00F60893">
            <w:pPr>
              <w:pStyle w:val="Akapitzlist"/>
              <w:numPr>
                <w:ilvl w:val="0"/>
                <w:numId w:val="2"/>
              </w:numPr>
              <w:spacing w:after="0"/>
              <w:ind w:left="486" w:hanging="425"/>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4A680B78" w14:textId="16DA1B49"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Wymiary</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75BD7906" w14:textId="4127CB9E"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Max. 173 x 99 x69</w:t>
            </w:r>
          </w:p>
        </w:tc>
      </w:tr>
      <w:tr w:rsidR="03B45771" w:rsidRPr="004476B8" w14:paraId="1C89712B"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6DABA6D4" w14:textId="58CE164F" w:rsidR="03B45771" w:rsidRPr="004476B8" w:rsidRDefault="03B45771" w:rsidP="00F60893">
            <w:pPr>
              <w:pStyle w:val="Akapitzlist"/>
              <w:numPr>
                <w:ilvl w:val="0"/>
                <w:numId w:val="2"/>
              </w:numPr>
              <w:spacing w:after="0"/>
              <w:ind w:left="486" w:hanging="425"/>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02556D45" w14:textId="1CAC4460"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Waga</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7FDF9E64" w14:textId="23BE6EAD"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Waga urządzenia  poniżej 169.6 g</w:t>
            </w:r>
          </w:p>
        </w:tc>
      </w:tr>
      <w:tr w:rsidR="03B45771" w:rsidRPr="004476B8" w14:paraId="722E6784" w14:textId="77777777" w:rsidTr="00AE7921">
        <w:trPr>
          <w:trHeight w:val="285"/>
        </w:trPr>
        <w:tc>
          <w:tcPr>
            <w:tcW w:w="568" w:type="dxa"/>
            <w:tcBorders>
              <w:top w:val="single" w:sz="8" w:space="0" w:color="auto"/>
              <w:left w:val="single" w:sz="8" w:space="0" w:color="auto"/>
              <w:bottom w:val="single" w:sz="8" w:space="0" w:color="auto"/>
              <w:right w:val="single" w:sz="8" w:space="0" w:color="auto"/>
            </w:tcBorders>
            <w:tcMar>
              <w:left w:w="71" w:type="dxa"/>
              <w:right w:w="71" w:type="dxa"/>
            </w:tcMar>
          </w:tcPr>
          <w:p w14:paraId="4CD7BF00" w14:textId="706DF7C6" w:rsidR="03B45771" w:rsidRPr="004476B8" w:rsidRDefault="03B45771" w:rsidP="00F60893">
            <w:pPr>
              <w:pStyle w:val="Akapitzlist"/>
              <w:numPr>
                <w:ilvl w:val="0"/>
                <w:numId w:val="2"/>
              </w:numPr>
              <w:spacing w:after="0"/>
              <w:ind w:left="486" w:hanging="425"/>
              <w:rPr>
                <w:rFonts w:asciiTheme="minorHAnsi" w:hAnsiTheme="minorHAnsi" w:cstheme="minorHAnsi"/>
              </w:rPr>
            </w:pPr>
            <w:r w:rsidRPr="004476B8">
              <w:rPr>
                <w:rFonts w:asciiTheme="minorHAnsi" w:hAnsiTheme="minorHAnsi"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left w:w="71" w:type="dxa"/>
              <w:right w:w="71" w:type="dxa"/>
            </w:tcMar>
          </w:tcPr>
          <w:p w14:paraId="54E8FD50" w14:textId="088BCD6A"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Gwarancja</w:t>
            </w:r>
          </w:p>
        </w:tc>
        <w:tc>
          <w:tcPr>
            <w:tcW w:w="7371" w:type="dxa"/>
            <w:tcBorders>
              <w:top w:val="single" w:sz="8" w:space="0" w:color="auto"/>
              <w:left w:val="single" w:sz="8" w:space="0" w:color="auto"/>
              <w:bottom w:val="single" w:sz="8" w:space="0" w:color="auto"/>
              <w:right w:val="single" w:sz="8" w:space="0" w:color="auto"/>
            </w:tcBorders>
            <w:tcMar>
              <w:left w:w="71" w:type="dxa"/>
              <w:right w:w="71" w:type="dxa"/>
            </w:tcMar>
          </w:tcPr>
          <w:p w14:paraId="55AFE02E" w14:textId="592E39AD" w:rsidR="03B45771" w:rsidRPr="004476B8" w:rsidRDefault="03B45771" w:rsidP="00B30676">
            <w:pPr>
              <w:spacing w:line="257" w:lineRule="auto"/>
              <w:rPr>
                <w:rFonts w:asciiTheme="minorHAnsi" w:hAnsiTheme="minorHAnsi" w:cstheme="minorHAnsi"/>
              </w:rPr>
            </w:pPr>
            <w:r w:rsidRPr="004476B8">
              <w:rPr>
                <w:rFonts w:asciiTheme="minorHAnsi" w:hAnsiTheme="minorHAnsi" w:cstheme="minorHAnsi"/>
              </w:rPr>
              <w:t xml:space="preserve">Gwarancja producenta </w:t>
            </w:r>
            <w:r w:rsidR="00B30676" w:rsidRPr="004476B8">
              <w:rPr>
                <w:rFonts w:asciiTheme="minorHAnsi" w:hAnsiTheme="minorHAnsi" w:cstheme="minorHAnsi"/>
              </w:rPr>
              <w:t>24</w:t>
            </w:r>
            <w:r w:rsidRPr="004476B8">
              <w:rPr>
                <w:rFonts w:asciiTheme="minorHAnsi" w:hAnsiTheme="minorHAnsi" w:cstheme="minorHAnsi"/>
              </w:rPr>
              <w:t xml:space="preserve"> miesięcy</w:t>
            </w:r>
          </w:p>
        </w:tc>
      </w:tr>
    </w:tbl>
    <w:p w14:paraId="3773543F" w14:textId="4E6E7EF9" w:rsidR="7F99F529" w:rsidRPr="004476B8" w:rsidRDefault="7F99F529" w:rsidP="03B45771">
      <w:pPr>
        <w:spacing w:line="257" w:lineRule="auto"/>
        <w:jc w:val="both"/>
        <w:rPr>
          <w:rFonts w:asciiTheme="minorHAnsi" w:hAnsiTheme="minorHAnsi" w:cstheme="minorHAnsi"/>
        </w:rPr>
      </w:pPr>
      <w:r w:rsidRPr="004476B8">
        <w:rPr>
          <w:rFonts w:asciiTheme="minorHAnsi" w:hAnsiTheme="minorHAnsi" w:cstheme="minorHAnsi"/>
        </w:rPr>
        <w:t xml:space="preserve"> </w:t>
      </w:r>
    </w:p>
    <w:p w14:paraId="66C506A5" w14:textId="77777777" w:rsidR="00AE7921" w:rsidRPr="004476B8" w:rsidRDefault="00AE7921" w:rsidP="03B45771">
      <w:pPr>
        <w:spacing w:line="257" w:lineRule="auto"/>
        <w:jc w:val="both"/>
        <w:rPr>
          <w:rFonts w:asciiTheme="minorHAnsi" w:hAnsiTheme="minorHAnsi" w:cstheme="minorHAnsi"/>
        </w:rPr>
      </w:pPr>
    </w:p>
    <w:p w14:paraId="2F9CD87C" w14:textId="77777777" w:rsidR="00AE7921" w:rsidRPr="004476B8" w:rsidRDefault="00AE7921" w:rsidP="03B45771">
      <w:pPr>
        <w:spacing w:line="257" w:lineRule="auto"/>
        <w:jc w:val="both"/>
        <w:rPr>
          <w:rFonts w:asciiTheme="minorHAnsi" w:hAnsiTheme="minorHAnsi" w:cstheme="minorHAnsi"/>
        </w:rPr>
      </w:pPr>
    </w:p>
    <w:p w14:paraId="41191676" w14:textId="54E3C4B6" w:rsidR="7F99F529" w:rsidRPr="004476B8" w:rsidRDefault="7F99F529" w:rsidP="007B7313">
      <w:pPr>
        <w:pStyle w:val="Akapitzlist"/>
        <w:numPr>
          <w:ilvl w:val="0"/>
          <w:numId w:val="179"/>
        </w:numPr>
        <w:spacing w:after="0"/>
        <w:jc w:val="both"/>
        <w:rPr>
          <w:rFonts w:asciiTheme="minorHAnsi" w:hAnsiTheme="minorHAnsi" w:cstheme="minorHAnsi"/>
          <w:u w:val="single"/>
        </w:rPr>
      </w:pPr>
      <w:r w:rsidRPr="004476B8">
        <w:rPr>
          <w:rFonts w:asciiTheme="minorHAnsi" w:hAnsiTheme="minorHAnsi" w:cstheme="minorHAnsi"/>
          <w:u w:val="single"/>
        </w:rPr>
        <w:t>Czytnik kodów kreskowych bezprzewodowy</w:t>
      </w:r>
    </w:p>
    <w:p w14:paraId="2F29E025" w14:textId="77777777" w:rsidR="00AE7921" w:rsidRPr="004476B8" w:rsidRDefault="00AE7921" w:rsidP="00AE7921">
      <w:pPr>
        <w:pStyle w:val="Akapitzlist"/>
        <w:spacing w:after="0"/>
        <w:jc w:val="both"/>
        <w:rPr>
          <w:rFonts w:asciiTheme="minorHAnsi" w:hAnsiTheme="minorHAnsi" w:cstheme="minorHAnsi"/>
          <w:u w:val="single"/>
        </w:rPr>
      </w:pPr>
    </w:p>
    <w:p w14:paraId="4DBF5B2C" w14:textId="77777777" w:rsidR="00173F5E" w:rsidRPr="004476B8" w:rsidRDefault="00173F5E" w:rsidP="00173F5E">
      <w:pPr>
        <w:pStyle w:val="Akapitzlist"/>
        <w:spacing w:after="0"/>
        <w:jc w:val="both"/>
        <w:rPr>
          <w:rFonts w:asciiTheme="minorHAnsi" w:hAnsiTheme="minorHAnsi" w:cstheme="minorHAnsi"/>
        </w:rPr>
      </w:pPr>
      <w:r w:rsidRPr="004476B8">
        <w:rPr>
          <w:rFonts w:asciiTheme="minorHAnsi" w:hAnsiTheme="minorHAnsi" w:cstheme="minorHAnsi"/>
        </w:rPr>
        <w:t>podać model ……………..………………………………………………………………………………/wypełnia Wykonawca</w:t>
      </w:r>
    </w:p>
    <w:p w14:paraId="4D86F705" w14:textId="77777777" w:rsidR="00173F5E" w:rsidRPr="004476B8" w:rsidRDefault="00173F5E" w:rsidP="00173F5E">
      <w:pPr>
        <w:pStyle w:val="Akapitzlist"/>
        <w:spacing w:after="0"/>
        <w:jc w:val="both"/>
        <w:rPr>
          <w:rFonts w:asciiTheme="minorHAnsi" w:hAnsiTheme="minorHAnsi" w:cstheme="minorHAnsi"/>
          <w:u w:val="single"/>
        </w:rPr>
      </w:pPr>
    </w:p>
    <w:tbl>
      <w:tblPr>
        <w:tblW w:w="9629" w:type="dxa"/>
        <w:tblLayout w:type="fixed"/>
        <w:tblLook w:val="06A0" w:firstRow="1" w:lastRow="0" w:firstColumn="1" w:lastColumn="0" w:noHBand="1" w:noVBand="1"/>
      </w:tblPr>
      <w:tblGrid>
        <w:gridCol w:w="557"/>
        <w:gridCol w:w="2268"/>
        <w:gridCol w:w="6804"/>
      </w:tblGrid>
      <w:tr w:rsidR="03B45771" w:rsidRPr="004476B8" w14:paraId="5F9C6A72"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8C563F9" w14:textId="5B1B4C49" w:rsidR="03B45771" w:rsidRPr="004476B8" w:rsidRDefault="03B45771" w:rsidP="03B45771">
            <w:pPr>
              <w:spacing w:after="0"/>
              <w:jc w:val="both"/>
              <w:rPr>
                <w:rFonts w:asciiTheme="minorHAnsi" w:hAnsiTheme="minorHAnsi" w:cstheme="minorHAnsi"/>
              </w:rPr>
            </w:pPr>
            <w:r w:rsidRPr="004476B8">
              <w:rPr>
                <w:rFonts w:asciiTheme="minorHAnsi" w:hAnsiTheme="minorHAnsi" w:cstheme="minorHAnsi"/>
                <w:b/>
                <w:bCs/>
              </w:rPr>
              <w:lastRenderedPageBreak/>
              <w:t>Lp.</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F44C138" w14:textId="38A20CBB" w:rsidR="03B45771" w:rsidRPr="004476B8" w:rsidRDefault="03B45771" w:rsidP="03B45771">
            <w:pPr>
              <w:spacing w:line="257" w:lineRule="auto"/>
              <w:jc w:val="both"/>
              <w:rPr>
                <w:rFonts w:asciiTheme="minorHAnsi" w:hAnsiTheme="minorHAnsi" w:cstheme="minorHAnsi"/>
              </w:rPr>
            </w:pPr>
            <w:r w:rsidRPr="004476B8">
              <w:rPr>
                <w:rFonts w:asciiTheme="minorHAnsi" w:hAnsiTheme="minorHAnsi" w:cstheme="minorHAnsi"/>
                <w:b/>
                <w:bCs/>
              </w:rPr>
              <w:t>Nazwa komponentu</w:t>
            </w:r>
          </w:p>
        </w:tc>
        <w:tc>
          <w:tcPr>
            <w:tcW w:w="6804"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7ACF912" w14:textId="3F040ABF" w:rsidR="03B45771" w:rsidRPr="004476B8" w:rsidRDefault="03B45771" w:rsidP="03B45771">
            <w:pPr>
              <w:spacing w:line="257" w:lineRule="auto"/>
              <w:jc w:val="both"/>
              <w:rPr>
                <w:rFonts w:asciiTheme="minorHAnsi" w:hAnsiTheme="minorHAnsi" w:cstheme="minorHAnsi"/>
              </w:rPr>
            </w:pPr>
            <w:r w:rsidRPr="004476B8">
              <w:rPr>
                <w:rFonts w:asciiTheme="minorHAnsi" w:hAnsiTheme="minorHAnsi" w:cstheme="minorHAnsi"/>
                <w:b/>
                <w:bCs/>
              </w:rPr>
              <w:t>Wymagane minimalne parametry techniczne skanera</w:t>
            </w:r>
          </w:p>
        </w:tc>
      </w:tr>
      <w:tr w:rsidR="03B45771" w:rsidRPr="004476B8" w14:paraId="7CBBF5EF"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C03FE4A" w14:textId="1C839646"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535B4C18" w14:textId="233B0D75"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Typ skanera</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188CE9E9" w14:textId="7DC7D089"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1D/2D</w:t>
            </w:r>
          </w:p>
        </w:tc>
      </w:tr>
      <w:tr w:rsidR="03B45771" w:rsidRPr="004476B8" w14:paraId="2F353518"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C01EEC8" w14:textId="3C1BFA70"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62C607D7" w14:textId="7AC4D46B"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Obsługa liniowych kodów kreskowych (1D)</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31AE604E" w14:textId="1F47259B" w:rsidR="03B45771" w:rsidRPr="004476B8" w:rsidRDefault="03B45771" w:rsidP="03B45771">
            <w:pPr>
              <w:spacing w:line="257" w:lineRule="auto"/>
              <w:rPr>
                <w:rFonts w:asciiTheme="minorHAnsi" w:hAnsiTheme="minorHAnsi" w:cstheme="minorHAnsi"/>
                <w:lang w:val="fr-FR"/>
              </w:rPr>
            </w:pPr>
            <w:r w:rsidRPr="004476B8">
              <w:rPr>
                <w:rFonts w:asciiTheme="minorHAnsi" w:hAnsiTheme="minorHAnsi" w:cstheme="minorHAnsi"/>
                <w:lang w:val="fr-FR"/>
              </w:rPr>
              <w:t>Codabar, Code 11, Code 128, Code 39, Code 93, EAN-13, Interleaved 2 of 5, Plessey, U.P.C.</w:t>
            </w:r>
          </w:p>
        </w:tc>
      </w:tr>
      <w:tr w:rsidR="03B45771" w:rsidRPr="004476B8" w14:paraId="39A484D4"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DDF94CD" w14:textId="3C53F9A6"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lang w:val="fr-FR"/>
              </w:rPr>
            </w:pPr>
            <w:r w:rsidRPr="004476B8">
              <w:rPr>
                <w:rFonts w:asciiTheme="minorHAnsi" w:hAnsiTheme="minorHAnsi" w:cstheme="minorHAnsi"/>
                <w:lang w:val="fr-FR"/>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3AE2D256" w14:textId="0C3682AB"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Obsługa kodów kreskowych typu Matrix (2D)</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503B27D9" w14:textId="6B46D820" w:rsidR="03B45771" w:rsidRPr="004476B8" w:rsidRDefault="03B45771" w:rsidP="03B45771">
            <w:pPr>
              <w:spacing w:line="257" w:lineRule="auto"/>
              <w:rPr>
                <w:rFonts w:asciiTheme="minorHAnsi" w:hAnsiTheme="minorHAnsi" w:cstheme="minorHAnsi"/>
              </w:rPr>
            </w:pPr>
            <w:proofErr w:type="spellStart"/>
            <w:r w:rsidRPr="004476B8">
              <w:rPr>
                <w:rFonts w:asciiTheme="minorHAnsi" w:hAnsiTheme="minorHAnsi" w:cstheme="minorHAnsi"/>
                <w:lang w:val="de"/>
              </w:rPr>
              <w:t>Aztec</w:t>
            </w:r>
            <w:proofErr w:type="spellEnd"/>
            <w:r w:rsidRPr="004476B8">
              <w:rPr>
                <w:rFonts w:asciiTheme="minorHAnsi" w:hAnsiTheme="minorHAnsi" w:cstheme="minorHAnsi"/>
                <w:lang w:val="de"/>
              </w:rPr>
              <w:t xml:space="preserve"> Code, </w:t>
            </w:r>
            <w:proofErr w:type="spellStart"/>
            <w:r w:rsidRPr="004476B8">
              <w:rPr>
                <w:rFonts w:asciiTheme="minorHAnsi" w:hAnsiTheme="minorHAnsi" w:cstheme="minorHAnsi"/>
                <w:lang w:val="de"/>
              </w:rPr>
              <w:t>Kody</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kompozytowe</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Macierz</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danych</w:t>
            </w:r>
            <w:proofErr w:type="spellEnd"/>
            <w:r w:rsidRPr="004476B8">
              <w:rPr>
                <w:rFonts w:asciiTheme="minorHAnsi" w:hAnsiTheme="minorHAnsi" w:cstheme="minorHAnsi"/>
                <w:lang w:val="de"/>
              </w:rPr>
              <w:t xml:space="preserve">, Han Xin, </w:t>
            </w:r>
            <w:proofErr w:type="spellStart"/>
            <w:r w:rsidRPr="004476B8">
              <w:rPr>
                <w:rFonts w:asciiTheme="minorHAnsi" w:hAnsiTheme="minorHAnsi" w:cstheme="minorHAnsi"/>
                <w:lang w:val="de"/>
              </w:rPr>
              <w:t>MaxiCode</w:t>
            </w:r>
            <w:proofErr w:type="spellEnd"/>
            <w:r w:rsidRPr="004476B8">
              <w:rPr>
                <w:rFonts w:asciiTheme="minorHAnsi" w:hAnsiTheme="minorHAnsi" w:cstheme="minorHAnsi"/>
                <w:lang w:val="de"/>
              </w:rPr>
              <w:t xml:space="preserve">, Micro QR Code, PDF417, QR Code, TLC-39  </w:t>
            </w:r>
          </w:p>
        </w:tc>
      </w:tr>
      <w:tr w:rsidR="03B45771" w:rsidRPr="004476B8" w14:paraId="3504DE47"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DE6AF80" w14:textId="33FBEF0A"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5D420AD0" w14:textId="52D3BDA1"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Zasięg odczytu</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0FFFA767" w14:textId="38077412"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do 36,8 cm</w:t>
            </w:r>
          </w:p>
        </w:tc>
      </w:tr>
      <w:tr w:rsidR="03B45771" w:rsidRPr="004476B8" w14:paraId="5CA5FDA0"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8BE2E67" w14:textId="2FF2973E"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7F2641FA" w14:textId="5DF7CD73"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Rodzaj zasięgu odczytu</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49834631" w14:textId="6431E702"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SR</w:t>
            </w:r>
          </w:p>
        </w:tc>
      </w:tr>
      <w:tr w:rsidR="03B45771" w:rsidRPr="004476B8" w14:paraId="62760517"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7ED534E" w14:textId="241E0393"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03F6F6FA" w14:textId="70715C4D"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Sygnalizacja odczytu</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4D278410" w14:textId="181BD97E" w:rsidR="03B45771" w:rsidRPr="004476B8" w:rsidRDefault="03B45771" w:rsidP="03B45771">
            <w:pPr>
              <w:spacing w:line="257" w:lineRule="auto"/>
              <w:rPr>
                <w:rFonts w:asciiTheme="minorHAnsi" w:hAnsiTheme="minorHAnsi" w:cstheme="minorHAnsi"/>
              </w:rPr>
            </w:pPr>
            <w:proofErr w:type="spellStart"/>
            <w:r w:rsidRPr="004476B8">
              <w:rPr>
                <w:rFonts w:asciiTheme="minorHAnsi" w:hAnsiTheme="minorHAnsi" w:cstheme="minorHAnsi"/>
                <w:lang w:val="de"/>
              </w:rPr>
              <w:t>dźwiękowa</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oraz</w:t>
            </w:r>
            <w:proofErr w:type="spellEnd"/>
            <w:r w:rsidRPr="004476B8">
              <w:rPr>
                <w:rFonts w:asciiTheme="minorHAnsi" w:hAnsiTheme="minorHAnsi" w:cstheme="minorHAnsi"/>
                <w:lang w:val="de"/>
              </w:rPr>
              <w:t xml:space="preserve"> </w:t>
            </w:r>
            <w:proofErr w:type="spellStart"/>
            <w:r w:rsidRPr="004476B8">
              <w:rPr>
                <w:rFonts w:asciiTheme="minorHAnsi" w:hAnsiTheme="minorHAnsi" w:cstheme="minorHAnsi"/>
                <w:lang w:val="de"/>
              </w:rPr>
              <w:t>świetlna</w:t>
            </w:r>
            <w:proofErr w:type="spellEnd"/>
          </w:p>
        </w:tc>
      </w:tr>
      <w:tr w:rsidR="03B45771" w:rsidRPr="004476B8" w14:paraId="7937A58F"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DDED344" w14:textId="0C79D4B8"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5E3E9311" w14:textId="6D9BDBE1"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Wymagany kontrast kodu</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19DAC1E7" w14:textId="10890215"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Minimalny współczynnik odbicia: 25%</w:t>
            </w:r>
          </w:p>
        </w:tc>
      </w:tr>
      <w:tr w:rsidR="03B45771" w:rsidRPr="004476B8" w14:paraId="306FE056"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FFDF94C" w14:textId="6F56ED50"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1F4F26D0" w14:textId="51AF8E58"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Norma szczelności</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68F26003" w14:textId="43838D84"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IP42</w:t>
            </w:r>
          </w:p>
        </w:tc>
      </w:tr>
      <w:tr w:rsidR="03B45771" w:rsidRPr="004476B8" w14:paraId="5BD82C25"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9FEAD47" w14:textId="4089B17A" w:rsidR="03B45771" w:rsidRPr="004476B8" w:rsidRDefault="03B45771" w:rsidP="00F60893">
            <w:pPr>
              <w:pStyle w:val="Akapitzlist"/>
              <w:numPr>
                <w:ilvl w:val="0"/>
                <w:numId w:val="1"/>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32C53C08" w14:textId="40DDCE9E"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Odporność na upadki</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5D65BA0E" w14:textId="545790D0"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Do 1.5m</w:t>
            </w:r>
          </w:p>
        </w:tc>
      </w:tr>
      <w:tr w:rsidR="03B45771" w:rsidRPr="004476B8" w14:paraId="2A195384"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F7DB43C" w14:textId="5439BA85" w:rsidR="03B45771" w:rsidRPr="004476B8" w:rsidRDefault="03B45771" w:rsidP="00F60893">
            <w:pPr>
              <w:pStyle w:val="Akapitzlist"/>
              <w:numPr>
                <w:ilvl w:val="0"/>
                <w:numId w:val="1"/>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6316BF36" w14:textId="791CBF69"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Pojemność baterii</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58298EF3" w14:textId="5FC5A79C"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 xml:space="preserve">Min. 2300 </w:t>
            </w:r>
            <w:proofErr w:type="spellStart"/>
            <w:r w:rsidRPr="004476B8">
              <w:rPr>
                <w:rFonts w:asciiTheme="minorHAnsi" w:hAnsiTheme="minorHAnsi" w:cstheme="minorHAnsi"/>
                <w:lang w:val="de"/>
              </w:rPr>
              <w:t>mAh</w:t>
            </w:r>
            <w:proofErr w:type="spellEnd"/>
          </w:p>
        </w:tc>
      </w:tr>
      <w:tr w:rsidR="03B45771" w:rsidRPr="004476B8" w14:paraId="50153944"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83A7044" w14:textId="4AD97530" w:rsidR="03B45771" w:rsidRPr="004476B8" w:rsidRDefault="03B45771" w:rsidP="00F60893">
            <w:pPr>
              <w:pStyle w:val="Akapitzlist"/>
              <w:numPr>
                <w:ilvl w:val="0"/>
                <w:numId w:val="1"/>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74888524" w14:textId="22375682"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Interfejsy</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06351217" w14:textId="3FFF49D2"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lang w:val="de"/>
              </w:rPr>
              <w:t xml:space="preserve">Bluetooth, USB  </w:t>
            </w:r>
          </w:p>
        </w:tc>
      </w:tr>
      <w:tr w:rsidR="03B45771" w:rsidRPr="004476B8" w14:paraId="4557107F"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C443ECC" w14:textId="50814C5F" w:rsidR="03B45771" w:rsidRPr="004476B8" w:rsidRDefault="03B45771" w:rsidP="00F60893">
            <w:pPr>
              <w:pStyle w:val="Akapitzlist"/>
              <w:numPr>
                <w:ilvl w:val="0"/>
                <w:numId w:val="1"/>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28EA3A7C" w14:textId="6AA46CCC"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Podstawka</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2EF5B275" w14:textId="67B28919"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Tak</w:t>
            </w:r>
          </w:p>
        </w:tc>
      </w:tr>
      <w:tr w:rsidR="03B45771" w:rsidRPr="004476B8" w14:paraId="2E94FB78"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327043F" w14:textId="5FE9F962" w:rsidR="03B45771" w:rsidRPr="004476B8" w:rsidRDefault="03B45771" w:rsidP="00F60893">
            <w:pPr>
              <w:pStyle w:val="Akapitzlist"/>
              <w:numPr>
                <w:ilvl w:val="0"/>
                <w:numId w:val="1"/>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371F259D" w14:textId="75070554"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Wymiary</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5B4BF350" w14:textId="497FE88C"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Max. 175 x 99 x 66</w:t>
            </w:r>
          </w:p>
        </w:tc>
      </w:tr>
      <w:tr w:rsidR="03B45771" w:rsidRPr="004476B8" w14:paraId="6C72A60F"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63D81B6F" w14:textId="57192484" w:rsidR="03B45771" w:rsidRPr="004476B8" w:rsidRDefault="03B45771" w:rsidP="00F60893">
            <w:pPr>
              <w:pStyle w:val="Akapitzlist"/>
              <w:numPr>
                <w:ilvl w:val="0"/>
                <w:numId w:val="1"/>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790F031C" w14:textId="02E2F5AD"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Waga</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263EF0A3" w14:textId="551CD220"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Waga urządzenia poniżej 232 g</w:t>
            </w:r>
          </w:p>
        </w:tc>
      </w:tr>
      <w:tr w:rsidR="03B45771" w:rsidRPr="004476B8" w14:paraId="3CB8ACFD" w14:textId="77777777" w:rsidTr="00F60893">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C8415C2" w14:textId="5ADCF7F4" w:rsidR="03B45771" w:rsidRPr="004476B8" w:rsidRDefault="03B45771" w:rsidP="00F60893">
            <w:pPr>
              <w:pStyle w:val="Akapitzlist"/>
              <w:numPr>
                <w:ilvl w:val="0"/>
                <w:numId w:val="1"/>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68" w:type="dxa"/>
            <w:tcBorders>
              <w:top w:val="single" w:sz="8" w:space="0" w:color="auto"/>
              <w:left w:val="single" w:sz="8" w:space="0" w:color="auto"/>
              <w:bottom w:val="single" w:sz="8" w:space="0" w:color="auto"/>
              <w:right w:val="single" w:sz="8" w:space="0" w:color="auto"/>
            </w:tcBorders>
            <w:tcMar>
              <w:left w:w="71" w:type="dxa"/>
              <w:right w:w="71" w:type="dxa"/>
            </w:tcMar>
          </w:tcPr>
          <w:p w14:paraId="64BE8D53" w14:textId="343E9D59" w:rsidR="03B45771" w:rsidRPr="004476B8" w:rsidRDefault="03B45771" w:rsidP="03B45771">
            <w:pPr>
              <w:spacing w:line="257" w:lineRule="auto"/>
              <w:rPr>
                <w:rFonts w:asciiTheme="minorHAnsi" w:hAnsiTheme="minorHAnsi" w:cstheme="minorHAnsi"/>
              </w:rPr>
            </w:pPr>
            <w:r w:rsidRPr="004476B8">
              <w:rPr>
                <w:rFonts w:asciiTheme="minorHAnsi" w:hAnsiTheme="minorHAnsi" w:cstheme="minorHAnsi"/>
              </w:rPr>
              <w:t xml:space="preserve">Gwarancja </w:t>
            </w:r>
          </w:p>
        </w:tc>
        <w:tc>
          <w:tcPr>
            <w:tcW w:w="6781" w:type="dxa"/>
            <w:tcBorders>
              <w:top w:val="single" w:sz="8" w:space="0" w:color="auto"/>
              <w:left w:val="single" w:sz="8" w:space="0" w:color="auto"/>
              <w:bottom w:val="single" w:sz="8" w:space="0" w:color="auto"/>
              <w:right w:val="single" w:sz="8" w:space="0" w:color="auto"/>
            </w:tcBorders>
            <w:tcMar>
              <w:left w:w="71" w:type="dxa"/>
              <w:right w:w="71" w:type="dxa"/>
            </w:tcMar>
          </w:tcPr>
          <w:p w14:paraId="0AA1F3A8" w14:textId="689EA279" w:rsidR="03B45771" w:rsidRPr="004476B8" w:rsidRDefault="03B45771" w:rsidP="00B30676">
            <w:pPr>
              <w:spacing w:line="257" w:lineRule="auto"/>
              <w:rPr>
                <w:rFonts w:asciiTheme="minorHAnsi" w:hAnsiTheme="minorHAnsi" w:cstheme="minorHAnsi"/>
              </w:rPr>
            </w:pPr>
            <w:r w:rsidRPr="004476B8">
              <w:rPr>
                <w:rFonts w:asciiTheme="minorHAnsi" w:hAnsiTheme="minorHAnsi" w:cstheme="minorHAnsi"/>
              </w:rPr>
              <w:t xml:space="preserve">Gwarancja producenta </w:t>
            </w:r>
            <w:r w:rsidR="00B30676" w:rsidRPr="004476B8">
              <w:rPr>
                <w:rFonts w:asciiTheme="minorHAnsi" w:hAnsiTheme="minorHAnsi" w:cstheme="minorHAnsi"/>
              </w:rPr>
              <w:t>24</w:t>
            </w:r>
            <w:r w:rsidRPr="004476B8">
              <w:rPr>
                <w:rFonts w:asciiTheme="minorHAnsi" w:hAnsiTheme="minorHAnsi" w:cstheme="minorHAnsi"/>
              </w:rPr>
              <w:t xml:space="preserve"> miesięcy</w:t>
            </w:r>
          </w:p>
        </w:tc>
      </w:tr>
    </w:tbl>
    <w:p w14:paraId="63B30F55" w14:textId="322F2086" w:rsidR="7F99F529" w:rsidRPr="004476B8" w:rsidRDefault="7F99F529" w:rsidP="03B45771">
      <w:pPr>
        <w:spacing w:line="257" w:lineRule="auto"/>
        <w:jc w:val="both"/>
        <w:rPr>
          <w:rFonts w:asciiTheme="minorHAnsi" w:hAnsiTheme="minorHAnsi" w:cstheme="minorHAnsi"/>
        </w:rPr>
      </w:pPr>
      <w:r w:rsidRPr="004476B8">
        <w:rPr>
          <w:rFonts w:asciiTheme="minorHAnsi" w:hAnsiTheme="minorHAnsi" w:cstheme="minorHAnsi"/>
        </w:rPr>
        <w:t xml:space="preserve"> </w:t>
      </w:r>
    </w:p>
    <w:p w14:paraId="1112891B" w14:textId="405C0825" w:rsidR="00050638" w:rsidRPr="004476B8" w:rsidRDefault="00050638" w:rsidP="007B7313">
      <w:pPr>
        <w:pStyle w:val="Akapitzlist"/>
        <w:numPr>
          <w:ilvl w:val="0"/>
          <w:numId w:val="179"/>
        </w:numPr>
        <w:spacing w:after="0"/>
        <w:jc w:val="both"/>
        <w:rPr>
          <w:rFonts w:asciiTheme="minorHAnsi" w:hAnsiTheme="minorHAnsi" w:cstheme="minorHAnsi"/>
        </w:rPr>
      </w:pPr>
      <w:r w:rsidRPr="004476B8">
        <w:rPr>
          <w:rFonts w:asciiTheme="minorHAnsi" w:hAnsiTheme="minorHAnsi" w:cstheme="minorHAnsi"/>
          <w:shd w:val="clear" w:color="auto" w:fill="FFFFFF"/>
        </w:rPr>
        <w:t>Zestaw mobilny</w:t>
      </w:r>
      <w:r w:rsidR="009C2E5A" w:rsidRPr="004476B8">
        <w:rPr>
          <w:rFonts w:asciiTheme="minorHAnsi" w:hAnsiTheme="minorHAnsi" w:cstheme="minorHAnsi"/>
          <w:shd w:val="clear" w:color="auto" w:fill="FFFFFF"/>
        </w:rPr>
        <w:t xml:space="preserve"> </w:t>
      </w:r>
      <w:r w:rsidR="009C2E5A" w:rsidRPr="004476B8">
        <w:rPr>
          <w:rFonts w:asciiTheme="minorHAnsi" w:hAnsiTheme="minorHAnsi" w:cstheme="minorHAnsi"/>
          <w:color w:val="000000" w:themeColor="text1"/>
        </w:rPr>
        <w:t>do wsparcia inwentaryzacji i kontroli autentyczności leków w Aptece Szpitalnej</w:t>
      </w:r>
    </w:p>
    <w:p w14:paraId="7488AFC6" w14:textId="77777777" w:rsidR="00AE7921" w:rsidRPr="004476B8" w:rsidRDefault="00AE7921" w:rsidP="00AE7921">
      <w:pPr>
        <w:pStyle w:val="Akapitzlist"/>
        <w:spacing w:after="0"/>
        <w:jc w:val="both"/>
        <w:rPr>
          <w:rFonts w:asciiTheme="minorHAnsi" w:hAnsiTheme="minorHAnsi" w:cstheme="minorHAnsi"/>
        </w:rPr>
      </w:pPr>
    </w:p>
    <w:p w14:paraId="39A89BC0" w14:textId="1D33E8B8" w:rsidR="00050638" w:rsidRPr="004476B8" w:rsidRDefault="00050638" w:rsidP="00050638">
      <w:pPr>
        <w:spacing w:line="257" w:lineRule="auto"/>
        <w:ind w:firstLine="708"/>
        <w:jc w:val="both"/>
        <w:rPr>
          <w:rFonts w:asciiTheme="minorHAnsi" w:hAnsiTheme="minorHAnsi" w:cstheme="minorHAnsi"/>
        </w:rPr>
      </w:pPr>
      <w:r w:rsidRPr="004476B8">
        <w:rPr>
          <w:rFonts w:asciiTheme="minorHAnsi" w:hAnsiTheme="minorHAnsi" w:cstheme="minorHAnsi"/>
        </w:rPr>
        <w:t>podać model ……………..………………………………………………………………………………/wypełnia Wykonawca</w:t>
      </w:r>
    </w:p>
    <w:tbl>
      <w:tblPr>
        <w:tblW w:w="9627" w:type="dxa"/>
        <w:tblLayout w:type="fixed"/>
        <w:tblLook w:val="06A0" w:firstRow="1" w:lastRow="0" w:firstColumn="1" w:lastColumn="0" w:noHBand="1" w:noVBand="1"/>
      </w:tblPr>
      <w:tblGrid>
        <w:gridCol w:w="557"/>
        <w:gridCol w:w="2273"/>
        <w:gridCol w:w="6797"/>
      </w:tblGrid>
      <w:tr w:rsidR="009C2E5A" w:rsidRPr="004476B8" w14:paraId="2A255566"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044C84D" w14:textId="2606E327" w:rsidR="009C2E5A" w:rsidRPr="004476B8" w:rsidRDefault="009C2E5A" w:rsidP="009C2E5A">
            <w:pPr>
              <w:spacing w:after="0"/>
              <w:ind w:left="360" w:hanging="299"/>
              <w:rPr>
                <w:rFonts w:asciiTheme="minorHAnsi" w:hAnsiTheme="minorHAnsi" w:cstheme="minorHAnsi"/>
              </w:rPr>
            </w:pPr>
            <w:r w:rsidRPr="004476B8">
              <w:rPr>
                <w:rFonts w:asciiTheme="minorHAnsi" w:hAnsiTheme="minorHAnsi" w:cstheme="minorHAnsi"/>
                <w:b/>
                <w:bCs/>
              </w:rPr>
              <w:t>Lp.</w:t>
            </w: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9C504EA" w14:textId="4851ED59" w:rsidR="009C2E5A" w:rsidRPr="004476B8" w:rsidRDefault="009C2E5A" w:rsidP="009C2E5A">
            <w:pPr>
              <w:spacing w:line="257" w:lineRule="auto"/>
              <w:rPr>
                <w:rFonts w:asciiTheme="minorHAnsi" w:hAnsiTheme="minorHAnsi" w:cstheme="minorHAnsi"/>
              </w:rPr>
            </w:pPr>
            <w:r w:rsidRPr="004476B8">
              <w:rPr>
                <w:rFonts w:asciiTheme="minorHAnsi" w:hAnsiTheme="minorHAnsi" w:cstheme="minorHAnsi"/>
                <w:b/>
                <w:bCs/>
              </w:rPr>
              <w:t>Nazwa komponentu</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65A8823" w14:textId="0A0B4EB8" w:rsidR="009C2E5A" w:rsidRPr="004476B8" w:rsidRDefault="009C2E5A" w:rsidP="009C2E5A">
            <w:pPr>
              <w:spacing w:after="219" w:line="267" w:lineRule="auto"/>
              <w:ind w:right="-1"/>
              <w:jc w:val="both"/>
              <w:rPr>
                <w:rFonts w:asciiTheme="minorHAnsi" w:hAnsiTheme="minorHAnsi" w:cstheme="minorHAnsi"/>
                <w:color w:val="000000" w:themeColor="text1"/>
              </w:rPr>
            </w:pPr>
            <w:r w:rsidRPr="004476B8">
              <w:rPr>
                <w:rFonts w:asciiTheme="minorHAnsi" w:hAnsiTheme="minorHAnsi" w:cstheme="minorHAnsi"/>
                <w:b/>
                <w:bCs/>
              </w:rPr>
              <w:t>Wymagane minimalne parametry techniczne skanera</w:t>
            </w:r>
          </w:p>
        </w:tc>
      </w:tr>
      <w:tr w:rsidR="009C2E5A" w:rsidRPr="004476B8" w14:paraId="7A480E57"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7D08A12" w14:textId="77777777" w:rsidR="009C2E5A" w:rsidRPr="004476B8" w:rsidRDefault="009C2E5A" w:rsidP="007B7313">
            <w:pPr>
              <w:pStyle w:val="Akapitzlist"/>
              <w:numPr>
                <w:ilvl w:val="0"/>
                <w:numId w:val="195"/>
              </w:numPr>
              <w:spacing w:after="0"/>
              <w:ind w:left="486"/>
              <w:rPr>
                <w:rFonts w:asciiTheme="minorHAnsi" w:hAnsiTheme="minorHAnsi" w:cstheme="minorHAnsi"/>
              </w:rPr>
            </w:pP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tcPr>
          <w:p w14:paraId="575F3383" w14:textId="303BC200" w:rsidR="009C2E5A" w:rsidRPr="004476B8" w:rsidRDefault="009C2E5A" w:rsidP="00D32FAC">
            <w:pPr>
              <w:spacing w:after="219" w:line="267" w:lineRule="auto"/>
              <w:ind w:right="-1"/>
              <w:rPr>
                <w:rFonts w:asciiTheme="minorHAnsi" w:hAnsiTheme="minorHAnsi" w:cstheme="minorHAnsi"/>
                <w:color w:val="000000" w:themeColor="text1"/>
              </w:rPr>
            </w:pPr>
            <w:r w:rsidRPr="004476B8">
              <w:rPr>
                <w:rFonts w:asciiTheme="minorHAnsi" w:eastAsia="Times New Roman" w:hAnsiTheme="minorHAnsi" w:cstheme="minorHAnsi"/>
                <w:b/>
                <w:bCs/>
              </w:rPr>
              <w:t xml:space="preserve">Zestaw powinien obejmować: smartfon/tablet </w:t>
            </w:r>
            <w:r w:rsidR="00D32FAC" w:rsidRPr="004476B8">
              <w:rPr>
                <w:rFonts w:asciiTheme="minorHAnsi" w:eastAsia="Times New Roman" w:hAnsiTheme="minorHAnsi" w:cstheme="minorHAnsi"/>
                <w:b/>
                <w:bCs/>
              </w:rPr>
              <w:t xml:space="preserve">z oprogramowaniem </w:t>
            </w:r>
            <w:r w:rsidRPr="004476B8">
              <w:rPr>
                <w:rFonts w:asciiTheme="minorHAnsi" w:eastAsia="Times New Roman" w:hAnsiTheme="minorHAnsi" w:cstheme="minorHAnsi"/>
                <w:b/>
                <w:bCs/>
              </w:rPr>
              <w:t>+ zewnętrzny czytnik kodów kreskowych</w:t>
            </w:r>
          </w:p>
        </w:tc>
      </w:tr>
      <w:tr w:rsidR="00D32FAC" w:rsidRPr="004476B8" w14:paraId="760A4BD9" w14:textId="77777777" w:rsidTr="00F773D4">
        <w:trPr>
          <w:trHeight w:val="285"/>
        </w:trPr>
        <w:tc>
          <w:tcPr>
            <w:tcW w:w="9627" w:type="dxa"/>
            <w:gridSpan w:val="3"/>
            <w:tcBorders>
              <w:top w:val="single" w:sz="8" w:space="0" w:color="auto"/>
              <w:left w:val="single" w:sz="8" w:space="0" w:color="auto"/>
              <w:bottom w:val="single" w:sz="8" w:space="0" w:color="auto"/>
              <w:right w:val="single" w:sz="8" w:space="0" w:color="auto"/>
            </w:tcBorders>
            <w:tcMar>
              <w:left w:w="71" w:type="dxa"/>
              <w:right w:w="71" w:type="dxa"/>
            </w:tcMar>
          </w:tcPr>
          <w:p w14:paraId="30F65AE8" w14:textId="6F72F7B2" w:rsidR="00D32FAC" w:rsidRPr="004476B8" w:rsidRDefault="00D32FAC" w:rsidP="009C2E5A">
            <w:pPr>
              <w:spacing w:line="257" w:lineRule="auto"/>
              <w:rPr>
                <w:rFonts w:asciiTheme="minorHAnsi" w:eastAsia="Times New Roman" w:hAnsiTheme="minorHAnsi" w:cstheme="minorHAnsi"/>
              </w:rPr>
            </w:pPr>
            <w:r w:rsidRPr="004476B8">
              <w:rPr>
                <w:rFonts w:asciiTheme="minorHAnsi" w:hAnsiTheme="minorHAnsi" w:cstheme="minorHAnsi"/>
              </w:rPr>
              <w:t xml:space="preserve"> </w:t>
            </w:r>
            <w:r w:rsidRPr="004476B8">
              <w:rPr>
                <w:rFonts w:asciiTheme="minorHAnsi" w:eastAsia="Times New Roman" w:hAnsiTheme="minorHAnsi" w:cstheme="minorHAnsi"/>
                <w:b/>
                <w:bCs/>
                <w:u w:val="single"/>
              </w:rPr>
              <w:t>Wymagania - Smartfon/Tablet</w:t>
            </w:r>
          </w:p>
        </w:tc>
      </w:tr>
      <w:tr w:rsidR="009C2E5A" w:rsidRPr="004476B8" w14:paraId="4F04BA10"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95B1312" w14:textId="77777777" w:rsidR="009C2E5A" w:rsidRPr="004476B8" w:rsidRDefault="009C2E5A" w:rsidP="007B7313">
            <w:pPr>
              <w:pStyle w:val="Akapitzlist"/>
              <w:numPr>
                <w:ilvl w:val="0"/>
                <w:numId w:val="195"/>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5F76FEE" w14:textId="4EEB82BE"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Przekątna wyświetlacza</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08DE7DC" w14:textId="73D43E47"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min. 6,5"</w:t>
            </w:r>
          </w:p>
        </w:tc>
      </w:tr>
      <w:tr w:rsidR="009C2E5A" w:rsidRPr="004476B8" w14:paraId="5E66959D"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362DB2C" w14:textId="77777777" w:rsidR="009C2E5A" w:rsidRPr="004476B8" w:rsidRDefault="009C2E5A" w:rsidP="007B7313">
            <w:pPr>
              <w:pStyle w:val="Akapitzlist"/>
              <w:numPr>
                <w:ilvl w:val="0"/>
                <w:numId w:val="195"/>
              </w:numPr>
              <w:tabs>
                <w:tab w:val="left" w:pos="360"/>
              </w:tabs>
              <w:spacing w:after="0"/>
              <w:ind w:hanging="659"/>
              <w:rPr>
                <w:rFonts w:asciiTheme="minorHAnsi" w:hAnsiTheme="minorHAnsi" w:cstheme="minorHAnsi"/>
              </w:rPr>
            </w:pPr>
            <w:r w:rsidRPr="004476B8">
              <w:rPr>
                <w:rFonts w:asciiTheme="minorHAnsi" w:hAnsiTheme="minorHAnsi" w:cstheme="minorHAnsi"/>
              </w:rPr>
              <w:t xml:space="preserve"> </w:t>
            </w: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27ED4EB" w14:textId="6E11F989"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Rozdzielczość ekranu</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6BAFC1C" w14:textId="58AA94C8"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17.10.2023 min. 2400 x 1080 pikseli</w:t>
            </w:r>
          </w:p>
        </w:tc>
      </w:tr>
      <w:tr w:rsidR="009C2E5A" w:rsidRPr="004476B8" w14:paraId="6388E096"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08697E8" w14:textId="77777777" w:rsidR="009C2E5A" w:rsidRPr="004476B8" w:rsidRDefault="009C2E5A" w:rsidP="007B7313">
            <w:pPr>
              <w:pStyle w:val="Akapitzlist"/>
              <w:numPr>
                <w:ilvl w:val="0"/>
                <w:numId w:val="195"/>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67E5A06" w14:textId="6425BEA0"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Ekran dotykowy</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850819B" w14:textId="073AAF12"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TAK</w:t>
            </w:r>
          </w:p>
        </w:tc>
      </w:tr>
      <w:tr w:rsidR="009C2E5A" w:rsidRPr="004476B8" w14:paraId="0B0D8C2D"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51CCD0F" w14:textId="77777777" w:rsidR="009C2E5A" w:rsidRPr="004476B8" w:rsidRDefault="009C2E5A" w:rsidP="007B7313">
            <w:pPr>
              <w:pStyle w:val="Akapitzlist"/>
              <w:numPr>
                <w:ilvl w:val="0"/>
                <w:numId w:val="195"/>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CF387E0" w14:textId="315C386D"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Aparat tylny</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5B06487" w14:textId="34807F06"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 xml:space="preserve">min 5 </w:t>
            </w:r>
            <w:proofErr w:type="spellStart"/>
            <w:r w:rsidRPr="004476B8">
              <w:rPr>
                <w:rFonts w:asciiTheme="minorHAnsi" w:eastAsia="Times New Roman" w:hAnsiTheme="minorHAnsi" w:cstheme="minorHAnsi"/>
              </w:rPr>
              <w:t>Mpix</w:t>
            </w:r>
            <w:proofErr w:type="spellEnd"/>
          </w:p>
        </w:tc>
      </w:tr>
      <w:tr w:rsidR="009C2E5A" w:rsidRPr="004476B8" w14:paraId="013EBC7D"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1C75B03" w14:textId="77777777" w:rsidR="009C2E5A" w:rsidRPr="004476B8" w:rsidRDefault="009C2E5A" w:rsidP="007B7313">
            <w:pPr>
              <w:pStyle w:val="Akapitzlist"/>
              <w:numPr>
                <w:ilvl w:val="0"/>
                <w:numId w:val="195"/>
              </w:numPr>
              <w:spacing w:after="0"/>
              <w:ind w:hanging="659"/>
              <w:rPr>
                <w:rFonts w:asciiTheme="minorHAnsi" w:hAnsiTheme="minorHAnsi" w:cstheme="minorHAnsi"/>
              </w:rPr>
            </w:pPr>
            <w:r w:rsidRPr="004476B8">
              <w:rPr>
                <w:rFonts w:asciiTheme="minorHAnsi" w:hAnsiTheme="minorHAnsi" w:cstheme="minorHAnsi"/>
              </w:rPr>
              <w:t xml:space="preserve"> </w:t>
            </w: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7FB528F" w14:textId="68DB92A3"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Aparat przedni</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F9B3B4C" w14:textId="62F656D6"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 xml:space="preserve">min 5 </w:t>
            </w:r>
            <w:proofErr w:type="spellStart"/>
            <w:r w:rsidRPr="004476B8">
              <w:rPr>
                <w:rFonts w:asciiTheme="minorHAnsi" w:eastAsia="Times New Roman" w:hAnsiTheme="minorHAnsi" w:cstheme="minorHAnsi"/>
              </w:rPr>
              <w:t>Mpix</w:t>
            </w:r>
            <w:proofErr w:type="spellEnd"/>
          </w:p>
        </w:tc>
      </w:tr>
      <w:tr w:rsidR="009C2E5A" w:rsidRPr="004476B8" w14:paraId="7B3982F6"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ED1ADD9" w14:textId="77777777" w:rsidR="009C2E5A" w:rsidRPr="004476B8" w:rsidRDefault="009C2E5A" w:rsidP="007B7313">
            <w:pPr>
              <w:pStyle w:val="Akapitzlist"/>
              <w:numPr>
                <w:ilvl w:val="0"/>
                <w:numId w:val="195"/>
              </w:numPr>
              <w:spacing w:after="0"/>
              <w:ind w:hanging="659"/>
              <w:rPr>
                <w:rFonts w:asciiTheme="minorHAnsi" w:hAnsiTheme="minorHAnsi" w:cstheme="minorHAnsi"/>
              </w:rPr>
            </w:pPr>
            <w:r w:rsidRPr="004476B8">
              <w:rPr>
                <w:rFonts w:asciiTheme="minorHAnsi" w:hAnsiTheme="minorHAnsi" w:cstheme="minorHAnsi"/>
              </w:rPr>
              <w:lastRenderedPageBreak/>
              <w:t xml:space="preserve"> </w:t>
            </w: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D073EA4" w14:textId="01F03CF5"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 xml:space="preserve">Lampa błyskowa tylna </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9FAF299" w14:textId="2F297A00"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TAK</w:t>
            </w:r>
          </w:p>
        </w:tc>
      </w:tr>
      <w:tr w:rsidR="009C2E5A" w:rsidRPr="004476B8" w14:paraId="3ABC4F39"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F9E90B7"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122AC47" w14:textId="18E82E58"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Czytnik NFC</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A37D392" w14:textId="30D273BE" w:rsidR="009C2E5A" w:rsidRPr="004476B8" w:rsidRDefault="009C2E5A"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TAK</w:t>
            </w:r>
          </w:p>
        </w:tc>
      </w:tr>
      <w:tr w:rsidR="009C2E5A" w:rsidRPr="004476B8" w14:paraId="6468370A"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D3205D9"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3170A95" w14:textId="4BD7908A"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Bluetooth</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5FDCB2C" w14:textId="23789575" w:rsidR="009C2E5A" w:rsidRPr="004476B8" w:rsidRDefault="009C2E5A"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TAK v. 5.0</w:t>
            </w:r>
          </w:p>
        </w:tc>
      </w:tr>
      <w:tr w:rsidR="009C2E5A" w:rsidRPr="004476B8" w14:paraId="57836C3C"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13DCD95"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B0489C0" w14:textId="6045294D"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Wi-Fi</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8253C34" w14:textId="640A6BAA" w:rsidR="009C2E5A" w:rsidRPr="004476B8" w:rsidRDefault="009C2E5A"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TAK</w:t>
            </w:r>
          </w:p>
        </w:tc>
      </w:tr>
      <w:tr w:rsidR="009C2E5A" w:rsidRPr="004476B8" w14:paraId="784BBD17"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AF70621"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1B2D869" w14:textId="602A16B4" w:rsidR="009C2E5A" w:rsidRPr="004476B8" w:rsidRDefault="004476B8" w:rsidP="009C2E5A">
            <w:pPr>
              <w:spacing w:line="257" w:lineRule="auto"/>
              <w:rPr>
                <w:rFonts w:asciiTheme="minorHAnsi" w:hAnsiTheme="minorHAnsi" w:cstheme="minorHAnsi"/>
              </w:rPr>
            </w:pPr>
            <w:hyperlink r:id="rId9">
              <w:r w:rsidR="009C2E5A" w:rsidRPr="004476B8">
                <w:rPr>
                  <w:rFonts w:asciiTheme="minorHAnsi" w:eastAsia="Times New Roman" w:hAnsiTheme="minorHAnsi" w:cstheme="minorHAnsi"/>
                </w:rPr>
                <w:t>Pamięć RAM</w:t>
              </w:r>
            </w:hyperlink>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525055F" w14:textId="50538C52" w:rsidR="009C2E5A" w:rsidRPr="004476B8" w:rsidRDefault="009C2E5A"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min. 4 GB</w:t>
            </w:r>
          </w:p>
        </w:tc>
      </w:tr>
      <w:tr w:rsidR="009C2E5A" w:rsidRPr="004476B8" w14:paraId="3EC46E5C"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8007480"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48217A8" w14:textId="50FBDC5D" w:rsidR="009C2E5A" w:rsidRPr="004476B8" w:rsidRDefault="004476B8" w:rsidP="009C2E5A">
            <w:pPr>
              <w:spacing w:line="257" w:lineRule="auto"/>
              <w:rPr>
                <w:rFonts w:asciiTheme="minorHAnsi" w:hAnsiTheme="minorHAnsi" w:cstheme="minorHAnsi"/>
              </w:rPr>
            </w:pPr>
            <w:hyperlink r:id="rId10">
              <w:r w:rsidR="009C2E5A" w:rsidRPr="004476B8">
                <w:rPr>
                  <w:rFonts w:asciiTheme="minorHAnsi" w:eastAsia="Times New Roman" w:hAnsiTheme="minorHAnsi" w:cstheme="minorHAnsi"/>
                </w:rPr>
                <w:t>Pamięć wbudowana</w:t>
              </w:r>
            </w:hyperlink>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DD27AF8" w14:textId="70F9476D" w:rsidR="009C2E5A" w:rsidRPr="004476B8" w:rsidRDefault="004476B8" w:rsidP="009C2E5A">
            <w:pPr>
              <w:spacing w:line="257" w:lineRule="auto"/>
              <w:rPr>
                <w:rFonts w:asciiTheme="minorHAnsi" w:eastAsia="Times New Roman" w:hAnsiTheme="minorHAnsi" w:cstheme="minorHAnsi"/>
              </w:rPr>
            </w:pPr>
            <w:hyperlink r:id="rId11">
              <w:r w:rsidR="009C2E5A" w:rsidRPr="004476B8">
                <w:rPr>
                  <w:rFonts w:asciiTheme="minorHAnsi" w:eastAsia="Times New Roman" w:hAnsiTheme="minorHAnsi" w:cstheme="minorHAnsi"/>
                </w:rPr>
                <w:t>min. 64 GB</w:t>
              </w:r>
            </w:hyperlink>
          </w:p>
        </w:tc>
      </w:tr>
      <w:tr w:rsidR="009C2E5A" w:rsidRPr="004476B8" w14:paraId="20C31096"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8871222"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0CF91EB" w14:textId="0AE9998E" w:rsidR="009C2E5A" w:rsidRPr="004476B8" w:rsidRDefault="004476B8" w:rsidP="009C2E5A">
            <w:pPr>
              <w:spacing w:line="257" w:lineRule="auto"/>
              <w:rPr>
                <w:rFonts w:asciiTheme="minorHAnsi" w:hAnsiTheme="minorHAnsi" w:cstheme="minorHAnsi"/>
              </w:rPr>
            </w:pPr>
            <w:hyperlink r:id="rId12">
              <w:r w:rsidR="009C2E5A" w:rsidRPr="004476B8">
                <w:rPr>
                  <w:rFonts w:asciiTheme="minorHAnsi" w:eastAsia="Times New Roman" w:hAnsiTheme="minorHAnsi" w:cstheme="minorHAnsi"/>
                </w:rPr>
                <w:t>Pojemność baterii</w:t>
              </w:r>
            </w:hyperlink>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61DD00B" w14:textId="23485DF5" w:rsidR="009C2E5A" w:rsidRPr="004476B8" w:rsidRDefault="004476B8" w:rsidP="009C2E5A">
            <w:pPr>
              <w:spacing w:line="257" w:lineRule="auto"/>
              <w:rPr>
                <w:rFonts w:asciiTheme="minorHAnsi" w:eastAsia="Times New Roman" w:hAnsiTheme="minorHAnsi" w:cstheme="minorHAnsi"/>
              </w:rPr>
            </w:pPr>
            <w:hyperlink r:id="rId13">
              <w:r w:rsidR="009C2E5A" w:rsidRPr="004476B8">
                <w:rPr>
                  <w:rFonts w:asciiTheme="minorHAnsi" w:eastAsia="Times New Roman" w:hAnsiTheme="minorHAnsi" w:cstheme="minorHAnsi"/>
                </w:rPr>
                <w:t xml:space="preserve">min. 5000 </w:t>
              </w:r>
              <w:proofErr w:type="spellStart"/>
              <w:r w:rsidR="009C2E5A" w:rsidRPr="004476B8">
                <w:rPr>
                  <w:rFonts w:asciiTheme="minorHAnsi" w:eastAsia="Times New Roman" w:hAnsiTheme="minorHAnsi" w:cstheme="minorHAnsi"/>
                </w:rPr>
                <w:t>mAh</w:t>
              </w:r>
              <w:proofErr w:type="spellEnd"/>
            </w:hyperlink>
          </w:p>
        </w:tc>
      </w:tr>
      <w:tr w:rsidR="009C2E5A" w:rsidRPr="004476B8" w14:paraId="458186F8"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D4BCD14"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00745E4" w14:textId="7DF311A8"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USB</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2111C8F" w14:textId="12768416" w:rsidR="009C2E5A" w:rsidRPr="004476B8" w:rsidRDefault="009C2E5A"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Typ C</w:t>
            </w:r>
          </w:p>
        </w:tc>
      </w:tr>
      <w:tr w:rsidR="009C2E5A" w:rsidRPr="004476B8" w14:paraId="7246D2B4"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ACB6710" w14:textId="77777777" w:rsidR="009C2E5A" w:rsidRPr="004476B8" w:rsidRDefault="009C2E5A"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83D9E83" w14:textId="67B5ED06" w:rsidR="009C2E5A" w:rsidRPr="004476B8" w:rsidRDefault="009C2E5A" w:rsidP="009C2E5A">
            <w:pPr>
              <w:spacing w:line="257" w:lineRule="auto"/>
              <w:rPr>
                <w:rFonts w:asciiTheme="minorHAnsi" w:hAnsiTheme="minorHAnsi" w:cstheme="minorHAnsi"/>
              </w:rPr>
            </w:pPr>
            <w:r w:rsidRPr="004476B8">
              <w:rPr>
                <w:rFonts w:asciiTheme="minorHAnsi" w:eastAsia="Times New Roman" w:hAnsiTheme="minorHAnsi" w:cstheme="minorHAnsi"/>
              </w:rPr>
              <w:t>Ładowarka</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EF6EF4A" w14:textId="4952DF63" w:rsidR="009C2E5A" w:rsidRPr="004476B8" w:rsidRDefault="009C2E5A"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TAK</w:t>
            </w:r>
          </w:p>
        </w:tc>
      </w:tr>
      <w:tr w:rsidR="00B30676" w:rsidRPr="004476B8" w14:paraId="07E0251A"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F402829" w14:textId="77777777" w:rsidR="00B30676" w:rsidRPr="004476B8" w:rsidRDefault="00B30676"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B51B8EF" w14:textId="2CD8EB9D" w:rsidR="00B30676" w:rsidRPr="004476B8" w:rsidRDefault="00B30676"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Gwarancja</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9309565" w14:textId="18D3B3BD" w:rsidR="00B30676" w:rsidRPr="004476B8" w:rsidRDefault="00B30676"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24 m-ce</w:t>
            </w:r>
          </w:p>
        </w:tc>
      </w:tr>
      <w:tr w:rsidR="00DE22CD" w:rsidRPr="004476B8" w14:paraId="24A60CBC"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9736D7F" w14:textId="77777777" w:rsidR="00DE22CD" w:rsidRPr="004476B8" w:rsidRDefault="00DE22CD"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C3C4CAC" w14:textId="5F2760C2" w:rsidR="00DE22CD" w:rsidRPr="004476B8" w:rsidRDefault="00DE22CD"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rPr>
              <w:t>Oprogramowanie</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0562A6B" w14:textId="13172346" w:rsidR="00DE22CD" w:rsidRPr="004476B8" w:rsidRDefault="00DE22CD"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bCs/>
              </w:rPr>
              <w:t xml:space="preserve">Instalacja oprogramowania mobilnego </w:t>
            </w:r>
            <w:r w:rsidRPr="004476B8">
              <w:rPr>
                <w:rFonts w:asciiTheme="minorHAnsi" w:eastAsia="Times New Roman" w:hAnsiTheme="minorHAnsi" w:cstheme="minorHAnsi"/>
                <w:bCs/>
                <w:u w:val="single"/>
              </w:rPr>
              <w:t>do wsparcia inwentaryzacji</w:t>
            </w:r>
            <w:r w:rsidRPr="004476B8">
              <w:rPr>
                <w:rFonts w:asciiTheme="minorHAnsi" w:eastAsia="Times New Roman" w:hAnsiTheme="minorHAnsi" w:cstheme="minorHAnsi"/>
                <w:bCs/>
              </w:rPr>
              <w:t xml:space="preserve">, </w:t>
            </w:r>
            <w:r w:rsidR="00C05E9B" w:rsidRPr="004476B8">
              <w:rPr>
                <w:rFonts w:asciiTheme="minorHAnsi" w:eastAsia="Times New Roman" w:hAnsiTheme="minorHAnsi" w:cstheme="minorHAnsi"/>
                <w:bCs/>
              </w:rPr>
              <w:t xml:space="preserve">oraz </w:t>
            </w:r>
            <w:r w:rsidR="00C05E9B" w:rsidRPr="004476B8">
              <w:rPr>
                <w:rFonts w:asciiTheme="minorHAnsi" w:eastAsia="Times New Roman" w:hAnsiTheme="minorHAnsi" w:cstheme="minorHAnsi"/>
                <w:bCs/>
                <w:u w:val="single"/>
              </w:rPr>
              <w:t>do weryfikacji autentyczności leków</w:t>
            </w:r>
            <w:r w:rsidR="00C05E9B" w:rsidRPr="004476B8">
              <w:rPr>
                <w:rFonts w:asciiTheme="minorHAnsi" w:eastAsia="Times New Roman" w:hAnsiTheme="minorHAnsi" w:cstheme="minorHAnsi"/>
                <w:bCs/>
              </w:rPr>
              <w:t xml:space="preserve"> (KOWAL)</w:t>
            </w:r>
          </w:p>
        </w:tc>
      </w:tr>
      <w:tr w:rsidR="00DE22CD" w:rsidRPr="004476B8" w14:paraId="6017A157"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9C46C23" w14:textId="4331D0B5" w:rsidR="00DE22CD" w:rsidRPr="004476B8" w:rsidRDefault="00C05E9B" w:rsidP="00C05E9B">
            <w:pPr>
              <w:spacing w:after="0"/>
              <w:ind w:left="61"/>
              <w:rPr>
                <w:rFonts w:asciiTheme="minorHAnsi" w:hAnsiTheme="minorHAnsi" w:cstheme="minorHAnsi"/>
              </w:rPr>
            </w:pPr>
            <w:r w:rsidRPr="004476B8">
              <w:rPr>
                <w:rFonts w:asciiTheme="minorHAnsi" w:hAnsiTheme="minorHAnsi" w:cstheme="minorHAnsi"/>
              </w:rPr>
              <w:t>I</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F753FA6" w14:textId="26F5D1F8" w:rsidR="00DE22CD" w:rsidRPr="004476B8" w:rsidRDefault="00C05E9B" w:rsidP="009C2E5A">
            <w:pPr>
              <w:spacing w:line="257" w:lineRule="auto"/>
              <w:rPr>
                <w:rFonts w:asciiTheme="minorHAnsi" w:eastAsia="Times New Roman" w:hAnsiTheme="minorHAnsi" w:cstheme="minorHAnsi"/>
              </w:rPr>
            </w:pPr>
            <w:r w:rsidRPr="004476B8">
              <w:rPr>
                <w:rFonts w:asciiTheme="minorHAnsi" w:eastAsia="Times New Roman" w:hAnsiTheme="minorHAnsi" w:cstheme="minorHAnsi"/>
                <w:b/>
                <w:bCs/>
              </w:rPr>
              <w:t>Wymagania dla oprogramowania mobilnego do wsparcia inwentaryzacji</w:t>
            </w:r>
          </w:p>
        </w:tc>
      </w:tr>
      <w:tr w:rsidR="00C05E9B" w:rsidRPr="004476B8" w14:paraId="2398C0AE"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5955EE0" w14:textId="0E2F79B1"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a</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4E6569CD" w14:textId="6B81D53E"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umożliwiać przeprowadzenie spisu z natury na urządzeniu mobilnym, działającym offline, bez dostępu do sieci , połączonym bezprzewA7:A18odowo z  czytnikiem kodów kreskowych</w:t>
            </w:r>
          </w:p>
        </w:tc>
      </w:tr>
      <w:tr w:rsidR="00C05E9B" w:rsidRPr="004476B8" w14:paraId="4A927982"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6249992" w14:textId="4E5C24E3"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b</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35243F05" w14:textId="6EDE8968"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umożliwiać przeprowadzenie spisu z natury równocześnie na wielu urządzeniach mobilnych w jednym magazynie.</w:t>
            </w:r>
          </w:p>
        </w:tc>
      </w:tr>
      <w:tr w:rsidR="00C05E9B" w:rsidRPr="004476B8" w14:paraId="505FC271"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04C5022" w14:textId="3FFFEB09"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c</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3AAB155F" w14:textId="6A4A4B8C"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umożliwiać przeprowadzanie formalnych spisów z natury realizowanych na podstawie wypełnionych asortymentem arkuszy spisowych pobranych z systemu apteka/apteczka oddziałowa, skutkujących wygenerowaniem dokumentu różnic remanentowych</w:t>
            </w:r>
          </w:p>
        </w:tc>
      </w:tr>
      <w:tr w:rsidR="00C05E9B" w:rsidRPr="004476B8" w14:paraId="6E967E5D"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4B3363B" w14:textId="57E8988D"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d</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6A342C5B" w14:textId="3F4121EF"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umożliwiać przeprowadzanie nieformalnych spisów z natury, realizowanych na podstawie bieżących stanów magazynowych pobranych z systemu apteka/apteczka oddziałowa, służących bieżącej weryfikacji stanów magazynowych</w:t>
            </w:r>
          </w:p>
        </w:tc>
      </w:tr>
      <w:tr w:rsidR="00C05E9B" w:rsidRPr="004476B8" w14:paraId="6BE906C3"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E7AB7CA" w14:textId="113142BA"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e</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64E9798D" w14:textId="40BFB321"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umożliwiać wprowadzenie faktycznych stanów magazynowych</w:t>
            </w:r>
          </w:p>
        </w:tc>
      </w:tr>
      <w:tr w:rsidR="00C05E9B" w:rsidRPr="004476B8" w14:paraId="71CC3938"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65B5604C" w14:textId="29D98375"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f</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7A3C2E61" w14:textId="1547C2A5"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pokazywać niezgodności między stanem faktycznym a stanem komputerowym</w:t>
            </w:r>
          </w:p>
        </w:tc>
      </w:tr>
      <w:tr w:rsidR="00C05E9B" w:rsidRPr="004476B8" w14:paraId="25229FDA"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2BC0E75" w14:textId="1894E796"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g</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438374BF" w14:textId="7D02FC9E"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rozróżniać pozycje spisowe zweryfikowane i niezweryfikowane</w:t>
            </w:r>
          </w:p>
        </w:tc>
      </w:tr>
      <w:tr w:rsidR="00C05E9B" w:rsidRPr="004476B8" w14:paraId="61C3A222"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5BEAA4E" w14:textId="2385354B"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h</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0EBFC400" w14:textId="77777777"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umożliwiać wyszukiwanie asortymentu na podstawie następujących parametrów:</w:t>
            </w:r>
          </w:p>
          <w:p w14:paraId="083F6AC8" w14:textId="77777777" w:rsidR="00C05E9B" w:rsidRPr="004476B8" w:rsidRDefault="00C05E9B" w:rsidP="007B7313">
            <w:pPr>
              <w:pStyle w:val="Akapitzlist"/>
              <w:numPr>
                <w:ilvl w:val="3"/>
                <w:numId w:val="3"/>
              </w:numPr>
              <w:spacing w:line="257" w:lineRule="auto"/>
              <w:ind w:left="496"/>
              <w:rPr>
                <w:rFonts w:asciiTheme="minorHAnsi" w:eastAsia="Times New Roman" w:hAnsiTheme="minorHAnsi" w:cstheme="minorHAnsi"/>
              </w:rPr>
            </w:pPr>
            <w:r w:rsidRPr="004476B8">
              <w:rPr>
                <w:rFonts w:asciiTheme="minorHAnsi" w:eastAsia="Times New Roman" w:hAnsiTheme="minorHAnsi" w:cstheme="minorHAnsi"/>
              </w:rPr>
              <w:t>Kodu EAN-13</w:t>
            </w:r>
          </w:p>
          <w:p w14:paraId="394B2BBD" w14:textId="77777777" w:rsidR="00C05E9B" w:rsidRPr="004476B8" w:rsidRDefault="00C05E9B" w:rsidP="007B7313">
            <w:pPr>
              <w:pStyle w:val="Akapitzlist"/>
              <w:numPr>
                <w:ilvl w:val="3"/>
                <w:numId w:val="3"/>
              </w:numPr>
              <w:spacing w:line="257" w:lineRule="auto"/>
              <w:ind w:left="496"/>
              <w:rPr>
                <w:rFonts w:asciiTheme="minorHAnsi" w:eastAsia="Times New Roman" w:hAnsiTheme="minorHAnsi" w:cstheme="minorHAnsi"/>
              </w:rPr>
            </w:pPr>
            <w:r w:rsidRPr="004476B8">
              <w:rPr>
                <w:rFonts w:asciiTheme="minorHAnsi" w:eastAsia="Times New Roman" w:hAnsiTheme="minorHAnsi" w:cstheme="minorHAnsi"/>
              </w:rPr>
              <w:t>Kod wewnętrzny nadawany w systemie Apteka (EAN-128)</w:t>
            </w:r>
          </w:p>
          <w:p w14:paraId="1ED6BD37" w14:textId="77777777" w:rsidR="00C05E9B" w:rsidRPr="004476B8" w:rsidRDefault="00C05E9B" w:rsidP="007B7313">
            <w:pPr>
              <w:pStyle w:val="Akapitzlist"/>
              <w:numPr>
                <w:ilvl w:val="3"/>
                <w:numId w:val="3"/>
              </w:numPr>
              <w:spacing w:line="257" w:lineRule="auto"/>
              <w:ind w:left="496"/>
              <w:rPr>
                <w:rFonts w:asciiTheme="minorHAnsi" w:eastAsia="Times New Roman" w:hAnsiTheme="minorHAnsi" w:cstheme="minorHAnsi"/>
              </w:rPr>
            </w:pPr>
            <w:r w:rsidRPr="004476B8">
              <w:rPr>
                <w:rFonts w:asciiTheme="minorHAnsi" w:eastAsia="Times New Roman" w:hAnsiTheme="minorHAnsi" w:cstheme="minorHAnsi"/>
              </w:rPr>
              <w:t>Nazwa (wyszukiwanie śródtekstowe)</w:t>
            </w:r>
          </w:p>
          <w:p w14:paraId="6E983F5C" w14:textId="062DEDED" w:rsidR="00C05E9B" w:rsidRPr="004476B8" w:rsidRDefault="00C05E9B" w:rsidP="007B7313">
            <w:pPr>
              <w:pStyle w:val="Akapitzlist"/>
              <w:numPr>
                <w:ilvl w:val="3"/>
                <w:numId w:val="3"/>
              </w:numPr>
              <w:spacing w:line="257" w:lineRule="auto"/>
              <w:ind w:left="496"/>
              <w:rPr>
                <w:rFonts w:asciiTheme="minorHAnsi" w:eastAsia="Times New Roman" w:hAnsiTheme="minorHAnsi" w:cstheme="minorHAnsi"/>
              </w:rPr>
            </w:pPr>
            <w:r w:rsidRPr="004476B8">
              <w:rPr>
                <w:rFonts w:asciiTheme="minorHAnsi" w:eastAsia="Times New Roman" w:hAnsiTheme="minorHAnsi" w:cstheme="minorHAnsi"/>
              </w:rPr>
              <w:t>Seria</w:t>
            </w:r>
          </w:p>
        </w:tc>
      </w:tr>
      <w:tr w:rsidR="00C05E9B" w:rsidRPr="004476B8" w14:paraId="0E8059B1"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ACDB4AD" w14:textId="485A42E1"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t>i</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2B0D63D5" w14:textId="77777777"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Oprogramowanie musi umożliwiać wyszukiwanie asortymentu z wykorzystaniem czytnika kodów kreskowych wg następujących parametrów:</w:t>
            </w:r>
          </w:p>
          <w:p w14:paraId="40E0181B" w14:textId="77777777" w:rsidR="00C05E9B" w:rsidRPr="004476B8" w:rsidRDefault="00C05E9B" w:rsidP="007B7313">
            <w:pPr>
              <w:pStyle w:val="Akapitzlist"/>
              <w:numPr>
                <w:ilvl w:val="0"/>
                <w:numId w:val="196"/>
              </w:numPr>
              <w:spacing w:line="257" w:lineRule="auto"/>
              <w:ind w:left="638"/>
              <w:rPr>
                <w:rFonts w:asciiTheme="minorHAnsi" w:eastAsia="Times New Roman" w:hAnsiTheme="minorHAnsi" w:cstheme="minorHAnsi"/>
              </w:rPr>
            </w:pPr>
            <w:r w:rsidRPr="004476B8">
              <w:rPr>
                <w:rFonts w:asciiTheme="minorHAnsi" w:eastAsia="Times New Roman" w:hAnsiTheme="minorHAnsi" w:cstheme="minorHAnsi"/>
              </w:rPr>
              <w:t>Kodu EAN-13</w:t>
            </w:r>
          </w:p>
          <w:p w14:paraId="2137F5FF" w14:textId="77777777" w:rsidR="00C05E9B" w:rsidRPr="004476B8" w:rsidRDefault="00C05E9B" w:rsidP="007B7313">
            <w:pPr>
              <w:pStyle w:val="Akapitzlist"/>
              <w:numPr>
                <w:ilvl w:val="0"/>
                <w:numId w:val="196"/>
              </w:numPr>
              <w:spacing w:line="257" w:lineRule="auto"/>
              <w:ind w:left="638"/>
              <w:rPr>
                <w:rFonts w:asciiTheme="minorHAnsi" w:eastAsia="Times New Roman" w:hAnsiTheme="minorHAnsi" w:cstheme="minorHAnsi"/>
              </w:rPr>
            </w:pPr>
            <w:r w:rsidRPr="004476B8">
              <w:rPr>
                <w:rFonts w:asciiTheme="minorHAnsi" w:eastAsia="Times New Roman" w:hAnsiTheme="minorHAnsi" w:cstheme="minorHAnsi"/>
              </w:rPr>
              <w:t>Kod wewnętrzny nadawany w systemie Apteka (EAN-128)</w:t>
            </w:r>
          </w:p>
          <w:p w14:paraId="0099272B" w14:textId="7AE50004" w:rsidR="00C05E9B" w:rsidRPr="004476B8" w:rsidRDefault="00C05E9B" w:rsidP="007B7313">
            <w:pPr>
              <w:pStyle w:val="Akapitzlist"/>
              <w:numPr>
                <w:ilvl w:val="0"/>
                <w:numId w:val="196"/>
              </w:numPr>
              <w:spacing w:line="257" w:lineRule="auto"/>
              <w:ind w:left="638"/>
              <w:rPr>
                <w:rFonts w:asciiTheme="minorHAnsi" w:eastAsia="Times New Roman" w:hAnsiTheme="minorHAnsi" w:cstheme="minorHAnsi"/>
              </w:rPr>
            </w:pPr>
            <w:r w:rsidRPr="004476B8">
              <w:rPr>
                <w:rFonts w:asciiTheme="minorHAnsi" w:eastAsia="Times New Roman" w:hAnsiTheme="minorHAnsi" w:cstheme="minorHAnsi"/>
              </w:rPr>
              <w:t xml:space="preserve">Kod </w:t>
            </w:r>
            <w:proofErr w:type="spellStart"/>
            <w:r w:rsidRPr="004476B8">
              <w:rPr>
                <w:rFonts w:asciiTheme="minorHAnsi" w:eastAsia="Times New Roman" w:hAnsiTheme="minorHAnsi" w:cstheme="minorHAnsi"/>
              </w:rPr>
              <w:t>DataMatrix</w:t>
            </w:r>
            <w:proofErr w:type="spellEnd"/>
          </w:p>
        </w:tc>
      </w:tr>
      <w:tr w:rsidR="00C05E9B" w:rsidRPr="004476B8" w14:paraId="0EE36B78"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FACC041" w14:textId="49C49A43" w:rsidR="00C05E9B" w:rsidRPr="004476B8" w:rsidRDefault="00C05E9B" w:rsidP="00C05E9B">
            <w:pPr>
              <w:spacing w:after="0"/>
              <w:ind w:left="61"/>
              <w:rPr>
                <w:rFonts w:asciiTheme="minorHAnsi" w:hAnsiTheme="minorHAnsi" w:cstheme="minorHAnsi"/>
              </w:rPr>
            </w:pPr>
            <w:r w:rsidRPr="004476B8">
              <w:rPr>
                <w:rFonts w:asciiTheme="minorHAnsi" w:hAnsiTheme="minorHAnsi" w:cstheme="minorHAnsi"/>
              </w:rPr>
              <w:lastRenderedPageBreak/>
              <w:t>j</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61CCF517" w14:textId="092ADDE1"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 xml:space="preserve">System musi umożliwiać zapisanie kodu kreskowego odczytanego czytnikiem z opakowania w systemie do ponownego wykorzystania w następnych spisach z natury </w:t>
            </w:r>
          </w:p>
        </w:tc>
      </w:tr>
      <w:tr w:rsidR="00C05E9B" w:rsidRPr="004476B8" w14:paraId="0315168F"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2BF19CD" w14:textId="413407F9"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k</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4FDA41A4" w14:textId="52D15189"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rPr>
              <w:t>System musi umożliwiać zapisanie spisu formalnego w systemie Apteka/Apteczka oddziałowa</w:t>
            </w:r>
          </w:p>
        </w:tc>
      </w:tr>
      <w:tr w:rsidR="00C05E9B" w:rsidRPr="004476B8" w14:paraId="72788996"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61EC9866" w14:textId="6FB5B19B"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II</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AB37ABE" w14:textId="77B8FD1E" w:rsidR="00C05E9B" w:rsidRPr="004476B8" w:rsidRDefault="00C05E9B" w:rsidP="00C05E9B">
            <w:pPr>
              <w:spacing w:line="257" w:lineRule="auto"/>
              <w:rPr>
                <w:rFonts w:asciiTheme="minorHAnsi" w:eastAsia="Times New Roman" w:hAnsiTheme="minorHAnsi" w:cstheme="minorHAnsi"/>
              </w:rPr>
            </w:pPr>
            <w:r w:rsidRPr="004476B8">
              <w:rPr>
                <w:rFonts w:asciiTheme="minorHAnsi" w:eastAsia="Times New Roman" w:hAnsiTheme="minorHAnsi" w:cstheme="minorHAnsi"/>
                <w:b/>
                <w:bCs/>
              </w:rPr>
              <w:t>Wymagania dla oprogramowania mobilnego do weryfikacji autentyczności leków (KOWAL)</w:t>
            </w:r>
          </w:p>
        </w:tc>
      </w:tr>
      <w:tr w:rsidR="00C05E9B" w:rsidRPr="004476B8" w14:paraId="748E86EF"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EE2F70E" w14:textId="6A3EF8A0"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a</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bottom"/>
          </w:tcPr>
          <w:p w14:paraId="742CC500" w14:textId="48B3E05E"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 xml:space="preserve">System działa na urządzeniu mobilnym wyposażonym w czytnik kodów </w:t>
            </w:r>
            <w:proofErr w:type="spellStart"/>
            <w:r w:rsidRPr="004476B8">
              <w:rPr>
                <w:rFonts w:asciiTheme="minorHAnsi" w:eastAsia="Times New Roman" w:hAnsiTheme="minorHAnsi" w:cstheme="minorHAnsi"/>
              </w:rPr>
              <w:t>dataMatrix</w:t>
            </w:r>
            <w:proofErr w:type="spellEnd"/>
            <w:r w:rsidRPr="004476B8">
              <w:rPr>
                <w:rFonts w:asciiTheme="minorHAnsi" w:eastAsia="Times New Roman" w:hAnsiTheme="minorHAnsi" w:cstheme="minorHAnsi"/>
              </w:rPr>
              <w:t xml:space="preserve"> oraz ekran dotykowy o przekątnej minimum 4"</w:t>
            </w:r>
          </w:p>
        </w:tc>
      </w:tr>
      <w:tr w:rsidR="00C05E9B" w:rsidRPr="004476B8" w14:paraId="745F4BE6"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C2C7D78" w14:textId="0CD4F974"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b</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1D64699" w14:textId="37B36259"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System umożliwia weryfikację unikalnego identyfikatora opakowania z centralnego systemu baz Europejskiego Systemu Weryfikacji Leków.</w:t>
            </w:r>
          </w:p>
        </w:tc>
      </w:tr>
      <w:tr w:rsidR="00C05E9B" w:rsidRPr="004476B8" w14:paraId="2F2C82A5"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4FB797D" w14:textId="61729D1F"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c</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E708F0C" w14:textId="77D0C5E6"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System umożliwia wycofanie unikalnego identyfikatora opakowania z centralnego systemu baz Europejskiego Systemu Weryfikacji Leków na skutek wydania leku, wydania próbki lekarskiej lub zniszczenia.</w:t>
            </w:r>
          </w:p>
        </w:tc>
      </w:tr>
      <w:tr w:rsidR="00C05E9B" w:rsidRPr="004476B8" w14:paraId="3D977241"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620AC490" w14:textId="0502A121"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d</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223AC57" w14:textId="1F44F308"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System umożliwia anulowanie wydania unikalnego identyfikatora opakowania z centralnego systemu baz Europejskiego Systemu Weryfikacji Leków.</w:t>
            </w:r>
          </w:p>
        </w:tc>
      </w:tr>
      <w:tr w:rsidR="00C05E9B" w:rsidRPr="004476B8" w14:paraId="0B7BCBB9"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606E99F" w14:textId="50EC33EC"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e</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23D79F1" w14:textId="332C31BB"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System umożliwia wspomaganie wyszukiwania opakowań negatywnie zweryfikowanych w centralnym systemie baz Europejskiego Systemu Weryfikacji Leków.</w:t>
            </w:r>
          </w:p>
        </w:tc>
      </w:tr>
      <w:tr w:rsidR="00C05E9B" w:rsidRPr="004476B8" w14:paraId="1E92C267"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33D6347" w14:textId="1090C2C6"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f</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516965A" w14:textId="417C92C6"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System jest zintegrowany z HIS. System do komunikacji z HIS wykorzystuje lokalną sieć bezprzewodową (Wi-Fi) lub bezpieczny tunel VPN poprzez GSM. W zakresie odczytywania kodów Data Matrix z opakowań system może działać offline. Po przejściu w tryb online system weryfikuje lub wycofuje zbuforowane kody w centralnym systemie baz Europejskiego Systemu Weryfikacji Leków.</w:t>
            </w:r>
          </w:p>
        </w:tc>
      </w:tr>
      <w:tr w:rsidR="00C05E9B" w:rsidRPr="004476B8" w14:paraId="1FDD9949"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F38BCBC" w14:textId="1C8CD7D6"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g</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EAD77E6" w14:textId="6317867A"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 xml:space="preserve">System umożliwia odczytywanie kodów </w:t>
            </w:r>
            <w:proofErr w:type="spellStart"/>
            <w:r w:rsidRPr="004476B8">
              <w:rPr>
                <w:rFonts w:asciiTheme="minorHAnsi" w:eastAsia="Times New Roman" w:hAnsiTheme="minorHAnsi" w:cstheme="minorHAnsi"/>
              </w:rPr>
              <w:t>DataMatrix</w:t>
            </w:r>
            <w:proofErr w:type="spellEnd"/>
            <w:r w:rsidRPr="004476B8">
              <w:rPr>
                <w:rFonts w:asciiTheme="minorHAnsi" w:eastAsia="Times New Roman" w:hAnsiTheme="minorHAnsi" w:cstheme="minorHAnsi"/>
              </w:rPr>
              <w:t xml:space="preserve">.   </w:t>
            </w:r>
          </w:p>
        </w:tc>
      </w:tr>
      <w:tr w:rsidR="00C05E9B" w:rsidRPr="004476B8" w14:paraId="35B4C473" w14:textId="77777777" w:rsidTr="00F773D4">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34E3A1F" w14:textId="6240DF2B" w:rsidR="00C05E9B" w:rsidRPr="004476B8" w:rsidRDefault="00C05E9B" w:rsidP="00C05E9B">
            <w:pPr>
              <w:spacing w:after="0"/>
              <w:rPr>
                <w:rFonts w:asciiTheme="minorHAnsi" w:hAnsiTheme="minorHAnsi" w:cstheme="minorHAnsi"/>
              </w:rPr>
            </w:pPr>
            <w:r w:rsidRPr="004476B8">
              <w:rPr>
                <w:rFonts w:asciiTheme="minorHAnsi" w:hAnsiTheme="minorHAnsi" w:cstheme="minorHAnsi"/>
              </w:rPr>
              <w:t>h</w:t>
            </w:r>
          </w:p>
        </w:tc>
        <w:tc>
          <w:tcPr>
            <w:tcW w:w="9070" w:type="dxa"/>
            <w:gridSpan w:val="2"/>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B187E5F" w14:textId="188EDA47" w:rsidR="00C05E9B" w:rsidRPr="004476B8" w:rsidRDefault="00C05E9B" w:rsidP="00C05E9B">
            <w:pPr>
              <w:spacing w:line="257" w:lineRule="auto"/>
              <w:rPr>
                <w:rFonts w:asciiTheme="minorHAnsi" w:eastAsia="Times New Roman" w:hAnsiTheme="minorHAnsi" w:cstheme="minorHAnsi"/>
                <w:b/>
                <w:bCs/>
              </w:rPr>
            </w:pPr>
            <w:r w:rsidRPr="004476B8">
              <w:rPr>
                <w:rFonts w:asciiTheme="minorHAnsi" w:eastAsia="Times New Roman" w:hAnsiTheme="minorHAnsi" w:cstheme="minorHAnsi"/>
              </w:rPr>
              <w:t>Możliwość znajdowania zdublowanych kodów - moduł wychwytuje powtarzające się kody opakowań bez konieczności wysyłania ich do systemu KOWAL (czyli alarmuje, że taki kod został już wcześniej odczytany w Jednostce).</w:t>
            </w:r>
          </w:p>
        </w:tc>
      </w:tr>
      <w:tr w:rsidR="00D32FAC" w:rsidRPr="004476B8" w14:paraId="4822A76B" w14:textId="77777777" w:rsidTr="00F773D4">
        <w:trPr>
          <w:trHeight w:val="285"/>
        </w:trPr>
        <w:tc>
          <w:tcPr>
            <w:tcW w:w="9627" w:type="dxa"/>
            <w:gridSpan w:val="3"/>
            <w:tcBorders>
              <w:top w:val="single" w:sz="8" w:space="0" w:color="auto"/>
              <w:left w:val="single" w:sz="8" w:space="0" w:color="auto"/>
              <w:bottom w:val="single" w:sz="8" w:space="0" w:color="auto"/>
              <w:right w:val="single" w:sz="8" w:space="0" w:color="auto"/>
            </w:tcBorders>
            <w:tcMar>
              <w:left w:w="71" w:type="dxa"/>
              <w:right w:w="71" w:type="dxa"/>
            </w:tcMar>
          </w:tcPr>
          <w:p w14:paraId="4AA57267" w14:textId="1B0274C9"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b/>
                <w:bCs/>
                <w:u w:val="single"/>
              </w:rPr>
              <w:t>Wymagania - Czytnik kodów kreskowych</w:t>
            </w:r>
          </w:p>
        </w:tc>
      </w:tr>
      <w:tr w:rsidR="00D32FAC" w:rsidRPr="004476B8" w14:paraId="70249EAE"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DEE2BBE"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510FE01" w14:textId="2E104B0A" w:rsidR="00D32FAC" w:rsidRPr="004476B8" w:rsidRDefault="00D32FAC" w:rsidP="00D32FAC">
            <w:pPr>
              <w:spacing w:line="257" w:lineRule="auto"/>
              <w:rPr>
                <w:rFonts w:asciiTheme="minorHAnsi" w:eastAsia="Times New Roman" w:hAnsiTheme="minorHAnsi" w:cstheme="minorHAnsi"/>
                <w:u w:val="single"/>
              </w:rPr>
            </w:pPr>
            <w:r w:rsidRPr="004476B8">
              <w:rPr>
                <w:rFonts w:asciiTheme="minorHAnsi" w:eastAsia="Times New Roman" w:hAnsiTheme="minorHAnsi" w:cstheme="minorHAnsi"/>
              </w:rPr>
              <w:t>Typ skanera</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7ED2802" w14:textId="421B7A80"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1D/2D</w:t>
            </w:r>
          </w:p>
        </w:tc>
      </w:tr>
      <w:tr w:rsidR="00D32FAC" w:rsidRPr="004476B8" w14:paraId="677B1148"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BCD9F33"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A616135" w14:textId="2A441A49"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u w:val="single"/>
              </w:rPr>
              <w:t>Obsługiwane kody</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4DB2DDC" w14:textId="551541BC" w:rsidR="00D32FAC" w:rsidRPr="004476B8" w:rsidRDefault="00D32FAC" w:rsidP="00D32FAC">
            <w:pPr>
              <w:spacing w:line="257" w:lineRule="auto"/>
              <w:rPr>
                <w:rFonts w:asciiTheme="minorHAnsi" w:eastAsia="Times New Roman" w:hAnsiTheme="minorHAnsi" w:cstheme="minorHAnsi"/>
                <w:lang w:val="fr-FR"/>
              </w:rPr>
            </w:pPr>
            <w:r w:rsidRPr="004476B8">
              <w:rPr>
                <w:rFonts w:asciiTheme="minorHAnsi" w:eastAsia="Times New Roman" w:hAnsiTheme="minorHAnsi" w:cstheme="minorHAnsi"/>
                <w:lang w:val="fr-FR"/>
              </w:rPr>
              <w:t>Code 39, Code 128, Code 93, Codabar/NW7, Code 11, MSI Plessey, UPC/EAN, I 2 of 5,  GS1 DataBar, Base 32, PDF417, Composite Codes, TLC-39, Aztec, DataMatrix, MaxiCode, QR Code, Micro QR, Postal Codes</w:t>
            </w:r>
          </w:p>
        </w:tc>
      </w:tr>
      <w:tr w:rsidR="00D32FAC" w:rsidRPr="004476B8" w14:paraId="4B8C0A11"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E5B834F" w14:textId="77777777" w:rsidR="00D32FAC" w:rsidRPr="004476B8" w:rsidRDefault="00D32FAC" w:rsidP="007B7313">
            <w:pPr>
              <w:pStyle w:val="Akapitzlist"/>
              <w:numPr>
                <w:ilvl w:val="0"/>
                <w:numId w:val="195"/>
              </w:numPr>
              <w:spacing w:after="0"/>
              <w:ind w:hanging="659"/>
              <w:rPr>
                <w:rFonts w:asciiTheme="minorHAnsi" w:hAnsiTheme="minorHAnsi" w:cstheme="minorHAnsi"/>
                <w:lang w:val="fr-FR"/>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7C94D3B" w14:textId="2B87A7A2"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Sygnalizacja odczytu</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00A4C0FB" w14:textId="0E36BFA1"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Sygnał dźwiękowy i sygnał świetlny</w:t>
            </w:r>
          </w:p>
        </w:tc>
      </w:tr>
      <w:tr w:rsidR="00D32FAC" w:rsidRPr="004476B8" w14:paraId="22CC3DE0"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ACD2879"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B966CB7" w14:textId="65624BCB"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Zabezpieczenie przed czynnikami środowiskowymi</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4D5A29D" w14:textId="07028F74"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IP52</w:t>
            </w:r>
          </w:p>
        </w:tc>
      </w:tr>
      <w:tr w:rsidR="00D32FAC" w:rsidRPr="004476B8" w14:paraId="454F26B4"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9E22656"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3E56AA3" w14:textId="08460D6A"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Waga (bez stacji dokującej)</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338CE4C" w14:textId="027D5ECC"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mniejsza niż 200g</w:t>
            </w:r>
          </w:p>
        </w:tc>
      </w:tr>
      <w:tr w:rsidR="00D32FAC" w:rsidRPr="004476B8" w14:paraId="49C976D3"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3DE1606"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69FFB0FB" w14:textId="1EAA6FEF"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 xml:space="preserve">Bluetooth </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1356DFE" w14:textId="69EED84E"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 xml:space="preserve">TAK  </w:t>
            </w:r>
          </w:p>
        </w:tc>
      </w:tr>
      <w:tr w:rsidR="00D32FAC" w:rsidRPr="004476B8" w14:paraId="34631A66"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CAF0BDB"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266C632" w14:textId="0B94E3AB"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 xml:space="preserve">Stacja dokująca </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BCE4CBE" w14:textId="476145FE"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 xml:space="preserve">TAK </w:t>
            </w:r>
          </w:p>
        </w:tc>
      </w:tr>
      <w:tr w:rsidR="00D32FAC" w:rsidRPr="004476B8" w14:paraId="5BD76CDB"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05D0583"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4BA93C3E" w14:textId="79C70DB1"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 xml:space="preserve">Pole widzenia </w:t>
            </w:r>
            <w:proofErr w:type="spellStart"/>
            <w:r w:rsidRPr="004476B8">
              <w:rPr>
                <w:rFonts w:asciiTheme="minorHAnsi" w:eastAsia="Times New Roman" w:hAnsiTheme="minorHAnsi" w:cstheme="minorHAnsi"/>
              </w:rPr>
              <w:t>imagera</w:t>
            </w:r>
            <w:proofErr w:type="spellEnd"/>
            <w:r w:rsidRPr="004476B8">
              <w:rPr>
                <w:rFonts w:asciiTheme="minorHAnsi" w:eastAsia="Times New Roman" w:hAnsiTheme="minorHAnsi" w:cstheme="minorHAnsi"/>
              </w:rPr>
              <w:t xml:space="preserve">:  </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6790591" w14:textId="64653922"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min.: 32° (w poziomie) × 24° (w pionie) (nominalnie)</w:t>
            </w:r>
          </w:p>
        </w:tc>
      </w:tr>
      <w:tr w:rsidR="00D32FAC" w:rsidRPr="004476B8" w14:paraId="2A9740DC"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11B9D80" w14:textId="77777777" w:rsidR="00D32FAC" w:rsidRPr="004476B8" w:rsidRDefault="00D32FAC"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B75F54F" w14:textId="1A4DB4AE"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Minimalny kontrast druku</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7509CAC" w14:textId="32193D32" w:rsidR="00D32FAC" w:rsidRPr="004476B8" w:rsidRDefault="00D32FAC"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Minimalny współczynnik odbicia: 25%</w:t>
            </w:r>
          </w:p>
        </w:tc>
      </w:tr>
      <w:tr w:rsidR="00B30676" w:rsidRPr="004476B8" w14:paraId="0B999D3E"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19ECACB" w14:textId="77777777" w:rsidR="00B30676" w:rsidRPr="004476B8" w:rsidRDefault="00B30676"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3D6C089" w14:textId="5CFE5FC6" w:rsidR="00B30676" w:rsidRPr="004476B8" w:rsidRDefault="00B30676"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Gwarancja</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70A52C19" w14:textId="25AD1E80" w:rsidR="00B30676" w:rsidRPr="004476B8" w:rsidRDefault="00B30676"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24 m-ce</w:t>
            </w:r>
          </w:p>
        </w:tc>
      </w:tr>
      <w:tr w:rsidR="00CE69CD" w:rsidRPr="004476B8" w14:paraId="3FCF2366" w14:textId="77777777" w:rsidTr="00DE22CD">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36A860C" w14:textId="77777777" w:rsidR="00CE69CD" w:rsidRPr="004476B8" w:rsidRDefault="00CE69CD" w:rsidP="007B7313">
            <w:pPr>
              <w:pStyle w:val="Akapitzlist"/>
              <w:numPr>
                <w:ilvl w:val="0"/>
                <w:numId w:val="195"/>
              </w:numPr>
              <w:spacing w:after="0"/>
              <w:ind w:hanging="659"/>
              <w:rPr>
                <w:rFonts w:asciiTheme="minorHAnsi" w:hAnsiTheme="minorHAnsi" w:cstheme="minorHAnsi"/>
              </w:rPr>
            </w:pPr>
          </w:p>
        </w:tc>
        <w:tc>
          <w:tcPr>
            <w:tcW w:w="2273"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58A560B6" w14:textId="663690D5" w:rsidR="00CE69CD" w:rsidRPr="004476B8" w:rsidRDefault="00CE69CD"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rPr>
              <w:t xml:space="preserve">Wdrożenie i uruchomienie </w:t>
            </w:r>
          </w:p>
        </w:tc>
        <w:tc>
          <w:tcPr>
            <w:tcW w:w="679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1C48CB99" w14:textId="4421FDBB" w:rsidR="00CE69CD" w:rsidRPr="004476B8" w:rsidRDefault="00CE69CD" w:rsidP="00D32FAC">
            <w:pPr>
              <w:spacing w:line="257" w:lineRule="auto"/>
              <w:rPr>
                <w:rFonts w:asciiTheme="minorHAnsi" w:eastAsia="Times New Roman" w:hAnsiTheme="minorHAnsi" w:cstheme="minorHAnsi"/>
              </w:rPr>
            </w:pPr>
            <w:r w:rsidRPr="004476B8">
              <w:rPr>
                <w:rFonts w:asciiTheme="minorHAnsi" w:eastAsia="Times New Roman" w:hAnsiTheme="minorHAnsi" w:cstheme="minorHAnsi"/>
                <w:bCs/>
              </w:rPr>
              <w:t>Usprawnienie przyjęcia dostaw leków i materiałów </w:t>
            </w:r>
            <w:r w:rsidR="009826D8" w:rsidRPr="004476B8">
              <w:rPr>
                <w:rFonts w:asciiTheme="minorHAnsi" w:eastAsia="Times New Roman" w:hAnsiTheme="minorHAnsi" w:cstheme="minorHAnsi"/>
                <w:bCs/>
              </w:rPr>
              <w:t>oraz prowadzenia inwentaryzacji oraz weryfikacji autentyczności</w:t>
            </w:r>
            <w:r w:rsidR="007B7313" w:rsidRPr="004476B8">
              <w:rPr>
                <w:rFonts w:asciiTheme="minorHAnsi" w:eastAsia="Times New Roman" w:hAnsiTheme="minorHAnsi" w:cstheme="minorHAnsi"/>
              </w:rPr>
              <w:t xml:space="preserve"> tj.:</w:t>
            </w:r>
          </w:p>
          <w:p w14:paraId="5BC4B4A4" w14:textId="77777777" w:rsidR="009826D8" w:rsidRPr="004476B8" w:rsidRDefault="007B7313" w:rsidP="007B7313">
            <w:pPr>
              <w:pStyle w:val="Akapitzlist"/>
              <w:numPr>
                <w:ilvl w:val="3"/>
                <w:numId w:val="9"/>
              </w:numPr>
              <w:spacing w:line="257" w:lineRule="auto"/>
              <w:ind w:left="350"/>
              <w:rPr>
                <w:rFonts w:asciiTheme="minorHAnsi" w:eastAsia="Times New Roman" w:hAnsiTheme="minorHAnsi" w:cstheme="minorHAnsi"/>
              </w:rPr>
            </w:pPr>
            <w:r w:rsidRPr="004476B8">
              <w:rPr>
                <w:rFonts w:asciiTheme="minorHAnsi" w:eastAsia="Times New Roman" w:hAnsiTheme="minorHAnsi" w:cstheme="minorHAnsi"/>
              </w:rPr>
              <w:t>Wykonanie analizy i zaprojektowanie / uzgodnienie zmian w procesie przyjęcie towaru do Apteki – włącznie z zaprojektowaniem specjalizowanych stanowisk komputerowych w miejscu przyjmowania towaru </w:t>
            </w:r>
          </w:p>
          <w:p w14:paraId="24D6BA5B" w14:textId="6BFB05E0" w:rsidR="007B7313" w:rsidRPr="004476B8" w:rsidRDefault="009826D8" w:rsidP="007B7313">
            <w:pPr>
              <w:pStyle w:val="Akapitzlist"/>
              <w:numPr>
                <w:ilvl w:val="3"/>
                <w:numId w:val="9"/>
              </w:numPr>
              <w:spacing w:line="257" w:lineRule="auto"/>
              <w:ind w:left="350"/>
              <w:rPr>
                <w:rFonts w:asciiTheme="minorHAnsi" w:eastAsia="Times New Roman" w:hAnsiTheme="minorHAnsi" w:cstheme="minorHAnsi"/>
              </w:rPr>
            </w:pPr>
            <w:r w:rsidRPr="004476B8">
              <w:rPr>
                <w:rFonts w:asciiTheme="minorHAnsi" w:eastAsia="Times New Roman" w:hAnsiTheme="minorHAnsi" w:cstheme="minorHAnsi"/>
              </w:rPr>
              <w:t>Wykonanie</w:t>
            </w:r>
            <w:r w:rsidR="00B86DB7" w:rsidRPr="004476B8">
              <w:rPr>
                <w:rFonts w:asciiTheme="minorHAnsi" w:eastAsia="Times New Roman" w:hAnsiTheme="minorHAnsi" w:cstheme="minorHAnsi"/>
              </w:rPr>
              <w:t xml:space="preserve"> </w:t>
            </w:r>
            <w:r w:rsidRPr="004476B8">
              <w:rPr>
                <w:rFonts w:asciiTheme="minorHAnsi" w:eastAsia="Times New Roman" w:hAnsiTheme="minorHAnsi" w:cstheme="minorHAnsi"/>
              </w:rPr>
              <w:t xml:space="preserve">analizy i zaprojektowanie zoptymalizowanego procesu kontroli stanu magazynów z włączaniem okresowych inwentaryzacji -  użyciem rozwiązań mobilnych / dobór rozwiązania </w:t>
            </w:r>
            <w:proofErr w:type="spellStart"/>
            <w:r w:rsidRPr="004476B8">
              <w:rPr>
                <w:rFonts w:asciiTheme="minorHAnsi" w:eastAsia="Times New Roman" w:hAnsiTheme="minorHAnsi" w:cstheme="minorHAnsi"/>
              </w:rPr>
              <w:t>Infokolektor</w:t>
            </w:r>
            <w:proofErr w:type="spellEnd"/>
            <w:r w:rsidRPr="004476B8">
              <w:rPr>
                <w:rFonts w:asciiTheme="minorHAnsi" w:eastAsia="Times New Roman" w:hAnsiTheme="minorHAnsi" w:cstheme="minorHAnsi"/>
              </w:rPr>
              <w:t xml:space="preserve"> / </w:t>
            </w:r>
            <w:proofErr w:type="spellStart"/>
            <w:r w:rsidRPr="004476B8">
              <w:rPr>
                <w:rFonts w:asciiTheme="minorHAnsi" w:eastAsia="Times New Roman" w:hAnsiTheme="minorHAnsi" w:cstheme="minorHAnsi"/>
              </w:rPr>
              <w:t>Infokowal</w:t>
            </w:r>
            <w:proofErr w:type="spellEnd"/>
            <w:r w:rsidRPr="004476B8">
              <w:rPr>
                <w:rFonts w:asciiTheme="minorHAnsi" w:eastAsia="Times New Roman" w:hAnsiTheme="minorHAnsi" w:cstheme="minorHAnsi"/>
              </w:rPr>
              <w:t> </w:t>
            </w:r>
          </w:p>
          <w:p w14:paraId="031A1F43" w14:textId="77777777" w:rsidR="00B86DB7" w:rsidRPr="004476B8" w:rsidRDefault="007B7313" w:rsidP="00B86DB7">
            <w:pPr>
              <w:pStyle w:val="Akapitzlist"/>
              <w:numPr>
                <w:ilvl w:val="3"/>
                <w:numId w:val="9"/>
              </w:numPr>
              <w:spacing w:line="257" w:lineRule="auto"/>
              <w:ind w:left="350"/>
              <w:rPr>
                <w:rFonts w:asciiTheme="minorHAnsi" w:eastAsia="Times New Roman" w:hAnsiTheme="minorHAnsi" w:cstheme="minorHAnsi"/>
              </w:rPr>
            </w:pPr>
            <w:r w:rsidRPr="004476B8">
              <w:rPr>
                <w:rFonts w:asciiTheme="minorHAnsi" w:eastAsia="Times New Roman" w:hAnsiTheme="minorHAnsi" w:cstheme="minorHAnsi"/>
              </w:rPr>
              <w:t>Próby na stanowisku testowym – dotyczy zakresu z 1</w:t>
            </w:r>
            <w:r w:rsidR="00B86DB7" w:rsidRPr="004476B8">
              <w:rPr>
                <w:rFonts w:asciiTheme="minorHAnsi" w:eastAsia="Times New Roman" w:hAnsiTheme="minorHAnsi" w:cstheme="minorHAnsi"/>
              </w:rPr>
              <w:t>.</w:t>
            </w:r>
            <w:r w:rsidRPr="004476B8">
              <w:rPr>
                <w:rFonts w:asciiTheme="minorHAnsi" w:eastAsia="Times New Roman" w:hAnsiTheme="minorHAnsi" w:cstheme="minorHAnsi"/>
              </w:rPr>
              <w:t xml:space="preserve"> Udział w konfiguracji i wdrożeniu stanowisk od strony systemu AMMS. </w:t>
            </w:r>
          </w:p>
          <w:p w14:paraId="73D84822" w14:textId="77777777" w:rsidR="00B86DB7" w:rsidRPr="004476B8" w:rsidRDefault="00B86DB7" w:rsidP="00B86DB7">
            <w:pPr>
              <w:pStyle w:val="Akapitzlist"/>
              <w:numPr>
                <w:ilvl w:val="3"/>
                <w:numId w:val="9"/>
              </w:numPr>
              <w:spacing w:line="257" w:lineRule="auto"/>
              <w:ind w:left="350"/>
              <w:rPr>
                <w:rFonts w:asciiTheme="minorHAnsi" w:eastAsia="Times New Roman" w:hAnsiTheme="minorHAnsi" w:cstheme="minorHAnsi"/>
              </w:rPr>
            </w:pPr>
            <w:r w:rsidRPr="004476B8">
              <w:rPr>
                <w:rFonts w:asciiTheme="minorHAnsi" w:eastAsia="Times New Roman" w:hAnsiTheme="minorHAnsi" w:cstheme="minorHAnsi"/>
              </w:rPr>
              <w:t>Zaprojektowanie zmodyfikowanego procesu obiegu dokumentów e-Faktura / dokumenty i uruchomienie zmodyfikowanej integracji z systemem EOD (BOS) – w celu wyeliminowania cz. pracy przy wprowadzania danych /  szczególności dotyczy przyjęć.  Uzgodnienie rekonfiguracji i udział w jej realizacji po stronie AMMS </w:t>
            </w:r>
          </w:p>
          <w:p w14:paraId="5E18AF40" w14:textId="77777777" w:rsidR="007B7313" w:rsidRPr="004476B8" w:rsidRDefault="00B86DB7" w:rsidP="00B86DB7">
            <w:pPr>
              <w:pStyle w:val="Akapitzlist"/>
              <w:numPr>
                <w:ilvl w:val="3"/>
                <w:numId w:val="9"/>
              </w:numPr>
              <w:spacing w:line="257" w:lineRule="auto"/>
              <w:ind w:left="350"/>
              <w:rPr>
                <w:rFonts w:asciiTheme="minorHAnsi" w:eastAsia="Times New Roman" w:hAnsiTheme="minorHAnsi" w:cstheme="minorHAnsi"/>
              </w:rPr>
            </w:pPr>
            <w:r w:rsidRPr="004476B8">
              <w:rPr>
                <w:rFonts w:asciiTheme="minorHAnsi" w:eastAsia="Times New Roman" w:hAnsiTheme="minorHAnsi" w:cstheme="minorHAnsi"/>
              </w:rPr>
              <w:t>Udział w skonfigurowaniu od strony przygotowania po stronie AMMS i EOD.  </w:t>
            </w:r>
            <w:r w:rsidR="007B7313" w:rsidRPr="004476B8">
              <w:rPr>
                <w:rFonts w:asciiTheme="minorHAnsi" w:eastAsia="Times New Roman" w:hAnsiTheme="minorHAnsi" w:cstheme="minorHAnsi"/>
              </w:rPr>
              <w:t> </w:t>
            </w:r>
          </w:p>
          <w:p w14:paraId="3DF6C973" w14:textId="0B6CEECA" w:rsidR="009826D8" w:rsidRPr="004476B8" w:rsidRDefault="009826D8" w:rsidP="00B86DB7">
            <w:pPr>
              <w:pStyle w:val="Akapitzlist"/>
              <w:numPr>
                <w:ilvl w:val="3"/>
                <w:numId w:val="9"/>
              </w:numPr>
              <w:spacing w:line="257" w:lineRule="auto"/>
              <w:ind w:left="350"/>
              <w:rPr>
                <w:rFonts w:asciiTheme="minorHAnsi" w:eastAsia="Times New Roman" w:hAnsiTheme="minorHAnsi" w:cstheme="minorHAnsi"/>
              </w:rPr>
            </w:pPr>
            <w:r w:rsidRPr="004476B8">
              <w:rPr>
                <w:rFonts w:asciiTheme="minorHAnsi" w:eastAsia="Times New Roman" w:hAnsiTheme="minorHAnsi" w:cstheme="minorHAnsi"/>
              </w:rPr>
              <w:t>Uruchomienie zestawów mobilnych, ich konfiguracja i testy współdziałania z AMMS    </w:t>
            </w:r>
          </w:p>
          <w:p w14:paraId="5B7C04C0" w14:textId="43A61122" w:rsidR="009826D8" w:rsidRPr="004476B8" w:rsidRDefault="009826D8" w:rsidP="009826D8">
            <w:pPr>
              <w:pStyle w:val="Akapitzlist"/>
              <w:numPr>
                <w:ilvl w:val="3"/>
                <w:numId w:val="9"/>
              </w:numPr>
              <w:spacing w:line="257" w:lineRule="auto"/>
              <w:ind w:left="350"/>
              <w:rPr>
                <w:rFonts w:asciiTheme="minorHAnsi" w:eastAsia="Times New Roman" w:hAnsiTheme="minorHAnsi" w:cstheme="minorHAnsi"/>
              </w:rPr>
            </w:pPr>
            <w:r w:rsidRPr="004476B8">
              <w:rPr>
                <w:rFonts w:asciiTheme="minorHAnsi" w:eastAsia="Times New Roman" w:hAnsiTheme="minorHAnsi" w:cstheme="minorHAnsi"/>
              </w:rPr>
              <w:t>Szkolenia dla personelu Apteki  z zakresu stosowania rozwiązań mobilnych  (2 dni robocze) + konsultacje i nadzór w okresie prowadzenia inwentaryzacji, nadzory stanowiskowe</w:t>
            </w:r>
          </w:p>
        </w:tc>
      </w:tr>
    </w:tbl>
    <w:p w14:paraId="16C17C76" w14:textId="77777777" w:rsidR="009C2E5A" w:rsidRPr="004476B8" w:rsidRDefault="009C2E5A" w:rsidP="00050638">
      <w:pPr>
        <w:spacing w:line="257" w:lineRule="auto"/>
        <w:ind w:firstLine="708"/>
        <w:jc w:val="both"/>
        <w:rPr>
          <w:rFonts w:asciiTheme="minorHAnsi" w:hAnsiTheme="minorHAnsi" w:cstheme="minorHAnsi"/>
        </w:rPr>
      </w:pPr>
    </w:p>
    <w:p w14:paraId="0A5BB91C" w14:textId="77777777" w:rsidR="005A43D2" w:rsidRPr="004476B8" w:rsidRDefault="7F99F529" w:rsidP="007B7313">
      <w:pPr>
        <w:pStyle w:val="Akapitzlist"/>
        <w:numPr>
          <w:ilvl w:val="0"/>
          <w:numId w:val="179"/>
        </w:numPr>
        <w:spacing w:after="0"/>
        <w:jc w:val="both"/>
        <w:rPr>
          <w:rFonts w:asciiTheme="minorHAnsi" w:hAnsiTheme="minorHAnsi" w:cstheme="minorHAnsi"/>
        </w:rPr>
      </w:pPr>
      <w:r w:rsidRPr="004476B8">
        <w:rPr>
          <w:rFonts w:asciiTheme="minorHAnsi" w:hAnsiTheme="minorHAnsi" w:cstheme="minorHAnsi"/>
        </w:rPr>
        <w:t xml:space="preserve"> </w:t>
      </w:r>
      <w:r w:rsidR="005A43D2" w:rsidRPr="004476B8">
        <w:rPr>
          <w:rFonts w:asciiTheme="minorHAnsi" w:hAnsiTheme="minorHAnsi" w:cstheme="minorHAnsi"/>
          <w:shd w:val="clear" w:color="auto" w:fill="FFFFFF"/>
        </w:rPr>
        <w:t>Access Point  </w:t>
      </w:r>
      <w:r w:rsidR="005A43D2" w:rsidRPr="004476B8">
        <w:rPr>
          <w:rFonts w:asciiTheme="minorHAnsi" w:hAnsiTheme="minorHAnsi" w:cstheme="minorHAnsi"/>
        </w:rPr>
        <w:t xml:space="preserve"> </w:t>
      </w:r>
    </w:p>
    <w:p w14:paraId="743A2A52" w14:textId="77777777" w:rsidR="00B30676" w:rsidRPr="004476B8" w:rsidRDefault="00B30676" w:rsidP="00B30676">
      <w:pPr>
        <w:pStyle w:val="Akapitzlist"/>
        <w:spacing w:after="0"/>
        <w:jc w:val="both"/>
        <w:rPr>
          <w:rFonts w:asciiTheme="minorHAnsi" w:hAnsiTheme="minorHAnsi" w:cstheme="minorHAnsi"/>
        </w:rPr>
      </w:pPr>
    </w:p>
    <w:p w14:paraId="0DD40945" w14:textId="7BD92609" w:rsidR="00173F5E" w:rsidRPr="004476B8" w:rsidRDefault="00173F5E" w:rsidP="005A43D2">
      <w:pPr>
        <w:pStyle w:val="Akapitzlist"/>
        <w:spacing w:after="0"/>
        <w:jc w:val="both"/>
        <w:rPr>
          <w:rFonts w:asciiTheme="minorHAnsi" w:hAnsiTheme="minorHAnsi" w:cstheme="minorHAnsi"/>
        </w:rPr>
      </w:pPr>
      <w:r w:rsidRPr="004476B8">
        <w:rPr>
          <w:rFonts w:asciiTheme="minorHAnsi" w:hAnsiTheme="minorHAnsi" w:cstheme="minorHAnsi"/>
        </w:rPr>
        <w:t>podać model ……………..………………………………………………………………………………/wypełnia Wykonawca</w:t>
      </w:r>
    </w:p>
    <w:p w14:paraId="06CCFEB5" w14:textId="77777777" w:rsidR="00173F5E" w:rsidRPr="004476B8" w:rsidRDefault="00173F5E" w:rsidP="00173F5E">
      <w:pPr>
        <w:pStyle w:val="Akapitzlist"/>
        <w:spacing w:after="0"/>
        <w:jc w:val="both"/>
        <w:rPr>
          <w:rFonts w:asciiTheme="minorHAnsi" w:hAnsiTheme="minorHAnsi" w:cstheme="minorHAnsi"/>
        </w:rPr>
      </w:pPr>
    </w:p>
    <w:tbl>
      <w:tblPr>
        <w:tblW w:w="9488" w:type="dxa"/>
        <w:tblLayout w:type="fixed"/>
        <w:tblLook w:val="06A0" w:firstRow="1" w:lastRow="0" w:firstColumn="1" w:lastColumn="0" w:noHBand="1" w:noVBand="1"/>
      </w:tblPr>
      <w:tblGrid>
        <w:gridCol w:w="557"/>
        <w:gridCol w:w="8931"/>
      </w:tblGrid>
      <w:tr w:rsidR="00F943FF" w:rsidRPr="004476B8" w14:paraId="7BBC3B0C"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25230107" w14:textId="289EE99C" w:rsidR="00F943FF" w:rsidRPr="004476B8" w:rsidRDefault="00F943FF" w:rsidP="00DF6245">
            <w:pPr>
              <w:spacing w:after="0"/>
              <w:jc w:val="both"/>
              <w:rPr>
                <w:rFonts w:asciiTheme="minorHAnsi" w:hAnsiTheme="minorHAnsi" w:cstheme="minorHAnsi"/>
              </w:rPr>
            </w:pPr>
            <w:r w:rsidRPr="004476B8">
              <w:rPr>
                <w:rFonts w:asciiTheme="minorHAnsi" w:hAnsiTheme="minorHAnsi" w:cstheme="minorHAnsi"/>
                <w:b/>
                <w:bCs/>
              </w:rPr>
              <w:t>Lp.</w:t>
            </w: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vAlign w:val="center"/>
          </w:tcPr>
          <w:p w14:paraId="3DE0FFA5" w14:textId="015425D2" w:rsidR="00F943FF" w:rsidRPr="004476B8" w:rsidRDefault="00F943FF" w:rsidP="00173F5E">
            <w:pPr>
              <w:spacing w:line="257" w:lineRule="auto"/>
              <w:jc w:val="both"/>
              <w:rPr>
                <w:rFonts w:asciiTheme="minorHAnsi" w:hAnsiTheme="minorHAnsi" w:cstheme="minorHAnsi"/>
              </w:rPr>
            </w:pPr>
            <w:r w:rsidRPr="004476B8">
              <w:rPr>
                <w:rFonts w:asciiTheme="minorHAnsi" w:hAnsiTheme="minorHAnsi" w:cstheme="minorHAnsi"/>
                <w:b/>
                <w:bCs/>
              </w:rPr>
              <w:t xml:space="preserve">Wymagane minimalne parametry techniczne </w:t>
            </w:r>
          </w:p>
        </w:tc>
      </w:tr>
      <w:tr w:rsidR="00F943FF" w:rsidRPr="004476B8" w14:paraId="4420BDC6"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F3240F4" w14:textId="2A7E8032" w:rsidR="00F943FF" w:rsidRPr="004476B8" w:rsidRDefault="00F943FF"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0E7F4903" w14:textId="3C5A6D81" w:rsidR="00F943FF" w:rsidRPr="004476B8" w:rsidRDefault="00F943FF" w:rsidP="00F943FF">
            <w:pPr>
              <w:spacing w:after="0"/>
              <w:rPr>
                <w:rFonts w:asciiTheme="minorHAnsi" w:hAnsiTheme="minorHAnsi" w:cstheme="minorHAnsi"/>
              </w:rPr>
            </w:pPr>
            <w:r w:rsidRPr="004476B8">
              <w:rPr>
                <w:rFonts w:asciiTheme="minorHAnsi" w:hAnsiTheme="minorHAnsi" w:cstheme="minorHAnsi"/>
              </w:rPr>
              <w:t xml:space="preserve">Urządzenie musi być tzw. cienkim punktem dostępowym zarządzanym z poziomu kontrolera sieci bezprzewodowej posiadanym przez Zamawiającego </w:t>
            </w:r>
            <w:proofErr w:type="spellStart"/>
            <w:r w:rsidRPr="004476B8">
              <w:rPr>
                <w:rFonts w:asciiTheme="minorHAnsi" w:hAnsiTheme="minorHAnsi" w:cstheme="minorHAnsi"/>
              </w:rPr>
              <w:t>Fortigate</w:t>
            </w:r>
            <w:proofErr w:type="spellEnd"/>
            <w:r w:rsidRPr="004476B8">
              <w:rPr>
                <w:rFonts w:asciiTheme="minorHAnsi" w:hAnsiTheme="minorHAnsi" w:cstheme="minorHAnsi"/>
              </w:rPr>
              <w:t>.</w:t>
            </w:r>
          </w:p>
        </w:tc>
      </w:tr>
      <w:tr w:rsidR="00F943FF" w:rsidRPr="004476B8" w14:paraId="18EEF4C3"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9ED6B24" w14:textId="77777777" w:rsidR="00F943FF" w:rsidRPr="004476B8" w:rsidRDefault="00F943FF"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06B2EB06" w14:textId="72E4CD8E" w:rsidR="00F943FF"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Urządzenia Wi-Fi powinny posiadać certyfikację medyczną na punkty dostępowe Wi-Fi, zgodność z normą IEC 60601-1-2, która zapewnia kompatybilność elektromagnetyczną i brak zakłóceń z medycznymi urządzeniami i systemami elektrycznymi; urządzenia powinny zapewnić dostępność sieci bezprzewodowej na obszarze całego oddziału i być kompatybilne z istniejącym w szpitalu kontrolerem Wi-Fi punktów dostępowych </w:t>
            </w:r>
            <w:proofErr w:type="spellStart"/>
            <w:r w:rsidRPr="004476B8">
              <w:rPr>
                <w:rFonts w:asciiTheme="minorHAnsi" w:hAnsiTheme="minorHAnsi" w:cstheme="minorHAnsi"/>
              </w:rPr>
              <w:t>FortiGate</w:t>
            </w:r>
            <w:proofErr w:type="spellEnd"/>
            <w:r w:rsidRPr="004476B8">
              <w:rPr>
                <w:rFonts w:asciiTheme="minorHAnsi" w:hAnsiTheme="minorHAnsi" w:cstheme="minorHAnsi"/>
              </w:rPr>
              <w:t xml:space="preserve"> (należy uwzględnić odpowiednią ilość licencji AP dla kontrolera)</w:t>
            </w:r>
          </w:p>
        </w:tc>
      </w:tr>
      <w:tr w:rsidR="00897784" w:rsidRPr="004476B8" w14:paraId="635522C1"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FBCD98E"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3DF04BC5"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Obudowa urządzenia musi umożliwiać montaż na suficie lub ścianie wewnątrz budynku i zapewniać prawidłową pracę urządzenia w następujących warunkach klimatycznych:</w:t>
            </w:r>
          </w:p>
          <w:p w14:paraId="4697896D"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a. Temperatura  0–50°C,</w:t>
            </w:r>
          </w:p>
          <w:p w14:paraId="4AF2E557" w14:textId="3E7FF1AA"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b. Wilgotność 5–90%.</w:t>
            </w:r>
          </w:p>
        </w:tc>
      </w:tr>
      <w:tr w:rsidR="00897784" w:rsidRPr="004476B8" w14:paraId="211D0AEE"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71CD28AA"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5442C8C5" w14:textId="07B8B618"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Urządzenie musi być dostarczone z elementami mocującymi. Obudowa musi być fabrycznie przystosowana do zastosowania linki zabezpieczającej przed kradzieżą i być wyposażone w złącze typu </w:t>
            </w:r>
            <w:proofErr w:type="spellStart"/>
            <w:r w:rsidRPr="004476B8">
              <w:rPr>
                <w:rFonts w:asciiTheme="minorHAnsi" w:hAnsiTheme="minorHAnsi" w:cstheme="minorHAnsi"/>
              </w:rPr>
              <w:t>Kensington</w:t>
            </w:r>
            <w:proofErr w:type="spellEnd"/>
            <w:r w:rsidRPr="004476B8">
              <w:rPr>
                <w:rFonts w:asciiTheme="minorHAnsi" w:hAnsiTheme="minorHAnsi" w:cstheme="minorHAnsi"/>
              </w:rPr>
              <w:t>.</w:t>
            </w:r>
          </w:p>
        </w:tc>
      </w:tr>
      <w:tr w:rsidR="00897784" w:rsidRPr="004476B8" w14:paraId="2FDC0682"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2B61A9F"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542E7821"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Urządzenie musi być wyposażone w trzy niezależne moduły radiowe pracujące w podanych poniżej pasmach i obsługiwać następujące standardy:</w:t>
            </w:r>
          </w:p>
          <w:p w14:paraId="15C379C9" w14:textId="77777777" w:rsidR="00897784" w:rsidRPr="004476B8" w:rsidRDefault="00897784" w:rsidP="00897784">
            <w:pPr>
              <w:spacing w:after="0"/>
              <w:rPr>
                <w:rFonts w:asciiTheme="minorHAnsi" w:hAnsiTheme="minorHAnsi" w:cstheme="minorHAnsi"/>
                <w:lang w:val="fr-FR"/>
              </w:rPr>
            </w:pPr>
            <w:r w:rsidRPr="004476B8">
              <w:rPr>
                <w:rFonts w:asciiTheme="minorHAnsi" w:hAnsiTheme="minorHAnsi" w:cstheme="minorHAnsi"/>
                <w:lang w:val="fr-FR"/>
              </w:rPr>
              <w:t>a. 2.4 GHz 802.11b/g/n,</w:t>
            </w:r>
          </w:p>
          <w:p w14:paraId="0723C7CC" w14:textId="77777777" w:rsidR="00897784" w:rsidRPr="004476B8" w:rsidRDefault="00897784" w:rsidP="00897784">
            <w:pPr>
              <w:spacing w:after="0"/>
              <w:rPr>
                <w:rFonts w:asciiTheme="minorHAnsi" w:hAnsiTheme="minorHAnsi" w:cstheme="minorHAnsi"/>
                <w:lang w:val="fr-FR"/>
              </w:rPr>
            </w:pPr>
            <w:r w:rsidRPr="004476B8">
              <w:rPr>
                <w:rFonts w:asciiTheme="minorHAnsi" w:hAnsiTheme="minorHAnsi" w:cstheme="minorHAnsi"/>
                <w:lang w:val="fr-FR"/>
              </w:rPr>
              <w:t>b. 5 GHz 802.11a/n/ac/ax,</w:t>
            </w:r>
          </w:p>
          <w:p w14:paraId="5B498E11" w14:textId="02B4A44C"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c. Skaner 2.4GHz i 5GHz</w:t>
            </w:r>
          </w:p>
        </w:tc>
      </w:tr>
      <w:tr w:rsidR="00897784" w:rsidRPr="004476B8" w14:paraId="5C53A6F8"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37C871A0"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027EFA44" w14:textId="6F1AE83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Urządzenie musi pozwalać na jednoczesne rozgłaszanie co najmniej 16 SSID.</w:t>
            </w:r>
          </w:p>
        </w:tc>
      </w:tr>
      <w:tr w:rsidR="00897784" w:rsidRPr="004476B8" w14:paraId="6C4FB756"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89EC0C8"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5D10E5E0" w14:textId="389A3B33"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Urządzenie musi być wyposażone w moduł BLE.</w:t>
            </w:r>
          </w:p>
        </w:tc>
      </w:tr>
      <w:tr w:rsidR="00897784" w:rsidRPr="004476B8" w14:paraId="48A9EDEF"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C925789"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3534E109" w14:textId="3F10C5AC"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Urządzenie musi być wyposażone w dwa interfejsy Ethernet 10/100/1000 Base-TX,</w:t>
            </w:r>
          </w:p>
        </w:tc>
      </w:tr>
      <w:tr w:rsidR="00897784" w:rsidRPr="004476B8" w14:paraId="0A763AA5"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C83B644"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43F433DB" w14:textId="000CBAC2"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Urządzenie powinno być zasilane poprzez interfejs ETH w standardzie 802.3at lub zewnętrzny zasilacz.</w:t>
            </w:r>
          </w:p>
        </w:tc>
      </w:tr>
      <w:tr w:rsidR="00897784" w:rsidRPr="004476B8" w14:paraId="0B56AF09"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EB85DF9"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5D06EDF7"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Punkt dostępowy musi umożliwiać następujące tryby przesyłania danych:</w:t>
            </w:r>
          </w:p>
          <w:p w14:paraId="6DE400FB" w14:textId="77777777" w:rsidR="00897784" w:rsidRPr="004476B8" w:rsidRDefault="00897784" w:rsidP="00897784">
            <w:pPr>
              <w:spacing w:after="0"/>
              <w:rPr>
                <w:rFonts w:asciiTheme="minorHAnsi" w:hAnsiTheme="minorHAnsi" w:cstheme="minorHAnsi"/>
                <w:lang w:val="fr-FR"/>
              </w:rPr>
            </w:pPr>
            <w:r w:rsidRPr="004476B8">
              <w:rPr>
                <w:rFonts w:asciiTheme="minorHAnsi" w:hAnsiTheme="minorHAnsi" w:cstheme="minorHAnsi"/>
                <w:lang w:val="fr-FR"/>
              </w:rPr>
              <w:t>a. Tunnel,</w:t>
            </w:r>
          </w:p>
          <w:p w14:paraId="5F069EBC" w14:textId="77777777" w:rsidR="00897784" w:rsidRPr="004476B8" w:rsidRDefault="00897784" w:rsidP="00897784">
            <w:pPr>
              <w:spacing w:after="0"/>
              <w:rPr>
                <w:rFonts w:asciiTheme="minorHAnsi" w:hAnsiTheme="minorHAnsi" w:cstheme="minorHAnsi"/>
                <w:lang w:val="fr-FR"/>
              </w:rPr>
            </w:pPr>
            <w:r w:rsidRPr="004476B8">
              <w:rPr>
                <w:rFonts w:asciiTheme="minorHAnsi" w:hAnsiTheme="minorHAnsi" w:cstheme="minorHAnsi"/>
                <w:lang w:val="fr-FR"/>
              </w:rPr>
              <w:t>b. Bridge,</w:t>
            </w:r>
          </w:p>
          <w:p w14:paraId="21F9E86F" w14:textId="710B8881" w:rsidR="00897784" w:rsidRPr="004476B8" w:rsidRDefault="00897784" w:rsidP="00897784">
            <w:pPr>
              <w:spacing w:after="0"/>
              <w:rPr>
                <w:rFonts w:asciiTheme="minorHAnsi" w:hAnsiTheme="minorHAnsi" w:cstheme="minorHAnsi"/>
                <w:lang w:val="fr-FR"/>
              </w:rPr>
            </w:pPr>
            <w:r w:rsidRPr="004476B8">
              <w:rPr>
                <w:rFonts w:asciiTheme="minorHAnsi" w:hAnsiTheme="minorHAnsi" w:cstheme="minorHAnsi"/>
                <w:lang w:val="fr-FR"/>
              </w:rPr>
              <w:t>c. Mesh.</w:t>
            </w:r>
          </w:p>
        </w:tc>
      </w:tr>
      <w:tr w:rsidR="00897784" w:rsidRPr="004476B8" w14:paraId="52AA7403"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5CAD873D"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lang w:val="fr-FR"/>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082A1D15" w14:textId="6C2EC936"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Wsparcie dla </w:t>
            </w:r>
            <w:proofErr w:type="spellStart"/>
            <w:r w:rsidRPr="004476B8">
              <w:rPr>
                <w:rFonts w:asciiTheme="minorHAnsi" w:hAnsiTheme="minorHAnsi" w:cstheme="minorHAnsi"/>
              </w:rPr>
              <w:t>QoS</w:t>
            </w:r>
            <w:proofErr w:type="spellEnd"/>
            <w:r w:rsidRPr="004476B8">
              <w:rPr>
                <w:rFonts w:asciiTheme="minorHAnsi" w:hAnsiTheme="minorHAnsi" w:cstheme="minorHAnsi"/>
              </w:rPr>
              <w:t xml:space="preserve">: 802.11e, konfigurowalne polityki </w:t>
            </w:r>
            <w:proofErr w:type="spellStart"/>
            <w:r w:rsidRPr="004476B8">
              <w:rPr>
                <w:rFonts w:asciiTheme="minorHAnsi" w:hAnsiTheme="minorHAnsi" w:cstheme="minorHAnsi"/>
              </w:rPr>
              <w:t>QoS</w:t>
            </w:r>
            <w:proofErr w:type="spellEnd"/>
            <w:r w:rsidRPr="004476B8">
              <w:rPr>
                <w:rFonts w:asciiTheme="minorHAnsi" w:hAnsiTheme="minorHAnsi" w:cstheme="minorHAnsi"/>
              </w:rPr>
              <w:t xml:space="preserve"> per użytkownik/aplikacja.</w:t>
            </w:r>
          </w:p>
        </w:tc>
      </w:tr>
      <w:tr w:rsidR="00897784" w:rsidRPr="004476B8" w14:paraId="25F712A4"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4A61E97"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33F054EF" w14:textId="44D4CEC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Wsparcie dla poniższych metod uwierzytelnienia: WEP, WPA-PSK, WPA-TKIP, WPA2-AES, WPA3, Web </w:t>
            </w:r>
            <w:proofErr w:type="spellStart"/>
            <w:r w:rsidRPr="004476B8">
              <w:rPr>
                <w:rFonts w:asciiTheme="minorHAnsi" w:hAnsiTheme="minorHAnsi" w:cstheme="minorHAnsi"/>
              </w:rPr>
              <w:t>Captive</w:t>
            </w:r>
            <w:proofErr w:type="spellEnd"/>
            <w:r w:rsidRPr="004476B8">
              <w:rPr>
                <w:rFonts w:asciiTheme="minorHAnsi" w:hAnsiTheme="minorHAnsi" w:cstheme="minorHAnsi"/>
              </w:rPr>
              <w:t xml:space="preserve"> Portal, MAC </w:t>
            </w:r>
            <w:proofErr w:type="spellStart"/>
            <w:r w:rsidRPr="004476B8">
              <w:rPr>
                <w:rFonts w:asciiTheme="minorHAnsi" w:hAnsiTheme="minorHAnsi" w:cstheme="minorHAnsi"/>
              </w:rPr>
              <w:t>blacklist</w:t>
            </w:r>
            <w:proofErr w:type="spellEnd"/>
            <w:r w:rsidRPr="004476B8">
              <w:rPr>
                <w:rFonts w:asciiTheme="minorHAnsi" w:hAnsiTheme="minorHAnsi" w:cstheme="minorHAnsi"/>
              </w:rPr>
              <w:t xml:space="preserve"> &amp; </w:t>
            </w:r>
            <w:proofErr w:type="spellStart"/>
            <w:r w:rsidRPr="004476B8">
              <w:rPr>
                <w:rFonts w:asciiTheme="minorHAnsi" w:hAnsiTheme="minorHAnsi" w:cstheme="minorHAnsi"/>
              </w:rPr>
              <w:t>whitelist</w:t>
            </w:r>
            <w:proofErr w:type="spellEnd"/>
            <w:r w:rsidRPr="004476B8">
              <w:rPr>
                <w:rFonts w:asciiTheme="minorHAnsi" w:hAnsiTheme="minorHAnsi" w:cstheme="minorHAnsi"/>
              </w:rPr>
              <w:t>, 802.11i, 802.1X (EAP-TLS, EAP-TTLS/MSCHAPv2, PEAP, EAP-FAST, EAP-SIM, EAP-AKA).</w:t>
            </w:r>
          </w:p>
        </w:tc>
      </w:tr>
      <w:tr w:rsidR="00897784" w:rsidRPr="004476B8" w14:paraId="259D4161"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4D16C916"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79FD38B2"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Interfejs radiowy urządzenia powinien wspierać następujące funkcje:</w:t>
            </w:r>
          </w:p>
          <w:p w14:paraId="02750B77"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a. MIMO – 2x2,</w:t>
            </w:r>
          </w:p>
          <w:p w14:paraId="5F457F03"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b. Maksymalna przepustowość dla poszczególnych modułów radiowych:</w:t>
            </w:r>
          </w:p>
          <w:p w14:paraId="08268B6F"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i. 574 </w:t>
            </w:r>
            <w:proofErr w:type="spellStart"/>
            <w:r w:rsidRPr="004476B8">
              <w:rPr>
                <w:rFonts w:asciiTheme="minorHAnsi" w:hAnsiTheme="minorHAnsi" w:cstheme="minorHAnsi"/>
              </w:rPr>
              <w:t>Mbps</w:t>
            </w:r>
            <w:proofErr w:type="spellEnd"/>
            <w:r w:rsidRPr="004476B8">
              <w:rPr>
                <w:rFonts w:asciiTheme="minorHAnsi" w:hAnsiTheme="minorHAnsi" w:cstheme="minorHAnsi"/>
              </w:rPr>
              <w:t>;</w:t>
            </w:r>
          </w:p>
          <w:p w14:paraId="49BFD6AC"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ii. 1201 </w:t>
            </w:r>
            <w:proofErr w:type="spellStart"/>
            <w:r w:rsidRPr="004476B8">
              <w:rPr>
                <w:rFonts w:asciiTheme="minorHAnsi" w:hAnsiTheme="minorHAnsi" w:cstheme="minorHAnsi"/>
              </w:rPr>
              <w:t>Mbps</w:t>
            </w:r>
            <w:proofErr w:type="spellEnd"/>
            <w:r w:rsidRPr="004476B8">
              <w:rPr>
                <w:rFonts w:asciiTheme="minorHAnsi" w:hAnsiTheme="minorHAnsi" w:cstheme="minorHAnsi"/>
              </w:rPr>
              <w:t>;</w:t>
            </w:r>
          </w:p>
          <w:p w14:paraId="5F9B6AE9"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c. Wymagana moc nadawania:</w:t>
            </w:r>
          </w:p>
          <w:p w14:paraId="68615218"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i. min. 23 </w:t>
            </w:r>
            <w:proofErr w:type="spellStart"/>
            <w:r w:rsidRPr="004476B8">
              <w:rPr>
                <w:rFonts w:asciiTheme="minorHAnsi" w:hAnsiTheme="minorHAnsi" w:cstheme="minorHAnsi"/>
              </w:rPr>
              <w:t>dBm</w:t>
            </w:r>
            <w:proofErr w:type="spellEnd"/>
            <w:r w:rsidRPr="004476B8">
              <w:rPr>
                <w:rFonts w:asciiTheme="minorHAnsi" w:hAnsiTheme="minorHAnsi" w:cstheme="minorHAnsi"/>
              </w:rPr>
              <w:t xml:space="preserve"> dla pasma 2.4GHz z możliwością zmiany co 1dBm;</w:t>
            </w:r>
          </w:p>
          <w:p w14:paraId="789760AC"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 xml:space="preserve">ii. min. 22 </w:t>
            </w:r>
            <w:proofErr w:type="spellStart"/>
            <w:r w:rsidRPr="004476B8">
              <w:rPr>
                <w:rFonts w:asciiTheme="minorHAnsi" w:hAnsiTheme="minorHAnsi" w:cstheme="minorHAnsi"/>
              </w:rPr>
              <w:t>dBm</w:t>
            </w:r>
            <w:proofErr w:type="spellEnd"/>
            <w:r w:rsidRPr="004476B8">
              <w:rPr>
                <w:rFonts w:asciiTheme="minorHAnsi" w:hAnsiTheme="minorHAnsi" w:cstheme="minorHAnsi"/>
              </w:rPr>
              <w:t xml:space="preserve"> dla pasma 5GHz z możliwością zmiany co 1dBm;</w:t>
            </w:r>
          </w:p>
          <w:p w14:paraId="62648D49"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d. Wsparcie dla 802.11n 20/40Mhz HT,</w:t>
            </w:r>
          </w:p>
          <w:p w14:paraId="468D0B73"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e. Wsparcie dla kanałów 80MHz,</w:t>
            </w:r>
          </w:p>
          <w:p w14:paraId="2BFD2421"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f. Anteny –  wbudowane dla nadajników standardu 802.11 o zysku min. 4dBi dla pasma 2.4GHz, 5dBi dla pasma 5GHz.</w:t>
            </w:r>
          </w:p>
          <w:p w14:paraId="295FC84D"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g. Nieużywany moduł radiowy może zostać wyłączony programowo w celu obniżenia poboru mocy,</w:t>
            </w:r>
          </w:p>
          <w:p w14:paraId="5A94024B"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h. Maksymalna deklarowana liczba klientów per moduł radiowy:</w:t>
            </w:r>
          </w:p>
          <w:p w14:paraId="7B28ECA8"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i. 512;</w:t>
            </w:r>
          </w:p>
          <w:p w14:paraId="7E2D297B" w14:textId="1DE02D10"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ii. 512;</w:t>
            </w:r>
          </w:p>
        </w:tc>
      </w:tr>
      <w:tr w:rsidR="00897784" w:rsidRPr="004476B8" w14:paraId="1BC50F19"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1684E63E"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11742A5B"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Funkcje dodatkowe:</w:t>
            </w:r>
          </w:p>
          <w:p w14:paraId="3089A3ED"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a. OFDMA UL i DL</w:t>
            </w:r>
          </w:p>
          <w:p w14:paraId="2B627DC9" w14:textId="77777777" w:rsidR="00897784" w:rsidRPr="004476B8" w:rsidRDefault="00897784" w:rsidP="00897784">
            <w:pPr>
              <w:spacing w:after="0"/>
              <w:rPr>
                <w:rFonts w:asciiTheme="minorHAnsi" w:hAnsiTheme="minorHAnsi" w:cstheme="minorHAnsi"/>
                <w:lang w:val="fr-FR"/>
              </w:rPr>
            </w:pPr>
            <w:r w:rsidRPr="004476B8">
              <w:rPr>
                <w:rFonts w:asciiTheme="minorHAnsi" w:hAnsiTheme="minorHAnsi" w:cstheme="minorHAnsi"/>
                <w:lang w:val="fr-FR"/>
              </w:rPr>
              <w:t>b. Spatial Reuse (BSS Coloring)</w:t>
            </w:r>
          </w:p>
          <w:p w14:paraId="7C8054D1"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c. UL-MU-MIMO 802.11ax</w:t>
            </w:r>
          </w:p>
          <w:p w14:paraId="6242DD18" w14:textId="77777777" w:rsidR="00897784" w:rsidRPr="004476B8" w:rsidRDefault="00897784" w:rsidP="00897784">
            <w:pPr>
              <w:spacing w:after="0"/>
              <w:rPr>
                <w:rFonts w:asciiTheme="minorHAnsi" w:hAnsiTheme="minorHAnsi" w:cstheme="minorHAnsi"/>
              </w:rPr>
            </w:pPr>
            <w:r w:rsidRPr="004476B8">
              <w:rPr>
                <w:rFonts w:asciiTheme="minorHAnsi" w:hAnsiTheme="minorHAnsi" w:cstheme="minorHAnsi"/>
              </w:rPr>
              <w:t>d. DL-MU-MIMO</w:t>
            </w:r>
          </w:p>
          <w:p w14:paraId="03818B2E" w14:textId="4B98819E" w:rsidR="00897784" w:rsidRPr="004476B8" w:rsidRDefault="00897784" w:rsidP="00897784">
            <w:pPr>
              <w:spacing w:after="0"/>
              <w:rPr>
                <w:rFonts w:asciiTheme="minorHAnsi" w:hAnsiTheme="minorHAnsi" w:cstheme="minorHAnsi"/>
                <w:lang w:val="fr-FR"/>
              </w:rPr>
            </w:pPr>
            <w:r w:rsidRPr="004476B8">
              <w:rPr>
                <w:rFonts w:asciiTheme="minorHAnsi" w:hAnsiTheme="minorHAnsi" w:cstheme="minorHAnsi"/>
                <w:lang w:val="fr-FR"/>
              </w:rPr>
              <w:t>e. Enhanced Target Wake Time (TWT)</w:t>
            </w:r>
          </w:p>
        </w:tc>
      </w:tr>
      <w:tr w:rsidR="00865870" w:rsidRPr="004476B8" w14:paraId="0F102781"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09055724" w14:textId="77777777" w:rsidR="00865870" w:rsidRPr="004476B8" w:rsidRDefault="00865870" w:rsidP="007B7313">
            <w:pPr>
              <w:pStyle w:val="Akapitzlist"/>
              <w:numPr>
                <w:ilvl w:val="0"/>
                <w:numId w:val="180"/>
              </w:numPr>
              <w:tabs>
                <w:tab w:val="left" w:pos="360"/>
              </w:tabs>
              <w:spacing w:after="0"/>
              <w:ind w:hanging="659"/>
              <w:rPr>
                <w:rFonts w:asciiTheme="minorHAnsi" w:hAnsiTheme="minorHAnsi" w:cstheme="minorHAnsi"/>
                <w:lang w:val="fr-FR"/>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2CECAF5C" w14:textId="106C2206" w:rsidR="00865870" w:rsidRPr="004476B8" w:rsidRDefault="00865870" w:rsidP="00897784">
            <w:pPr>
              <w:spacing w:after="0"/>
              <w:rPr>
                <w:rFonts w:asciiTheme="minorHAnsi" w:hAnsiTheme="minorHAnsi" w:cstheme="minorHAnsi"/>
              </w:rPr>
            </w:pPr>
            <w:r w:rsidRPr="004476B8">
              <w:rPr>
                <w:rFonts w:asciiTheme="minorHAnsi" w:hAnsiTheme="minorHAnsi" w:cstheme="minorHAnsi"/>
              </w:rPr>
              <w:t xml:space="preserve">Dodatkowe wyposażenie:  </w:t>
            </w:r>
            <w:proofErr w:type="spellStart"/>
            <w:r w:rsidRPr="004476B8">
              <w:rPr>
                <w:rFonts w:asciiTheme="minorHAnsi" w:hAnsiTheme="minorHAnsi" w:cstheme="minorHAnsi"/>
              </w:rPr>
              <w:t>PoE</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Injector</w:t>
            </w:r>
            <w:proofErr w:type="spellEnd"/>
            <w:r w:rsidRPr="004476B8">
              <w:rPr>
                <w:rFonts w:asciiTheme="minorHAnsi" w:hAnsiTheme="minorHAnsi" w:cstheme="minorHAnsi"/>
              </w:rPr>
              <w:t xml:space="preserve">  (jedna sztuka na Access Point)</w:t>
            </w:r>
          </w:p>
        </w:tc>
      </w:tr>
      <w:tr w:rsidR="00865870" w:rsidRPr="004476B8" w14:paraId="30733C0D"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650FE876" w14:textId="77777777" w:rsidR="00865870" w:rsidRPr="004476B8" w:rsidRDefault="00865870"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2E55E65D" w14:textId="10ADF681" w:rsidR="00865870" w:rsidRPr="004476B8" w:rsidRDefault="00AE7921" w:rsidP="00AE7921">
            <w:pPr>
              <w:spacing w:after="0"/>
              <w:rPr>
                <w:rFonts w:asciiTheme="minorHAnsi" w:hAnsiTheme="minorHAnsi" w:cstheme="minorHAnsi"/>
              </w:rPr>
            </w:pPr>
            <w:r w:rsidRPr="004476B8">
              <w:rPr>
                <w:rFonts w:asciiTheme="minorHAnsi" w:hAnsiTheme="minorHAnsi" w:cstheme="minorHAnsi"/>
              </w:rPr>
              <w:t>Dostarczone urządzenia należy zamontować we wskazanych na rzutach lokalizacjach wraz z podłączeniem do odpowiednich przełączników znajdujących się w pomieszczeniach technicznych, wskazanych na rzutach. Rozbudowa niezbędnej infrastruktury sieciowej po stronie Wykonawcy.</w:t>
            </w:r>
            <w:r w:rsidR="000C105E" w:rsidRPr="004476B8">
              <w:rPr>
                <w:rFonts w:asciiTheme="minorHAnsi" w:hAnsiTheme="minorHAnsi" w:cstheme="minorHAnsi"/>
              </w:rPr>
              <w:t xml:space="preserve"> </w:t>
            </w:r>
          </w:p>
        </w:tc>
      </w:tr>
      <w:tr w:rsidR="00897784" w:rsidRPr="004476B8" w14:paraId="27B1BEF7" w14:textId="77777777" w:rsidTr="005A43D2">
        <w:trPr>
          <w:trHeight w:val="285"/>
        </w:trPr>
        <w:tc>
          <w:tcPr>
            <w:tcW w:w="557" w:type="dxa"/>
            <w:tcBorders>
              <w:top w:val="single" w:sz="8" w:space="0" w:color="auto"/>
              <w:left w:val="single" w:sz="8" w:space="0" w:color="auto"/>
              <w:bottom w:val="single" w:sz="8" w:space="0" w:color="auto"/>
              <w:right w:val="single" w:sz="8" w:space="0" w:color="auto"/>
            </w:tcBorders>
            <w:tcMar>
              <w:left w:w="71" w:type="dxa"/>
              <w:right w:w="71" w:type="dxa"/>
            </w:tcMar>
          </w:tcPr>
          <w:p w14:paraId="2310BBDB" w14:textId="77777777" w:rsidR="00897784" w:rsidRPr="004476B8" w:rsidRDefault="00897784" w:rsidP="007B7313">
            <w:pPr>
              <w:pStyle w:val="Akapitzlist"/>
              <w:numPr>
                <w:ilvl w:val="0"/>
                <w:numId w:val="180"/>
              </w:numPr>
              <w:tabs>
                <w:tab w:val="left" w:pos="360"/>
              </w:tabs>
              <w:spacing w:after="0"/>
              <w:ind w:hanging="659"/>
              <w:rPr>
                <w:rFonts w:asciiTheme="minorHAnsi" w:hAnsiTheme="minorHAnsi" w:cstheme="minorHAnsi"/>
              </w:rPr>
            </w:pPr>
          </w:p>
        </w:tc>
        <w:tc>
          <w:tcPr>
            <w:tcW w:w="8931" w:type="dxa"/>
            <w:tcBorders>
              <w:top w:val="single" w:sz="8" w:space="0" w:color="auto"/>
              <w:left w:val="single" w:sz="8" w:space="0" w:color="auto"/>
              <w:bottom w:val="single" w:sz="8" w:space="0" w:color="auto"/>
              <w:right w:val="single" w:sz="8" w:space="0" w:color="auto"/>
            </w:tcBorders>
            <w:tcMar>
              <w:left w:w="71" w:type="dxa"/>
              <w:right w:w="71" w:type="dxa"/>
            </w:tcMar>
          </w:tcPr>
          <w:p w14:paraId="54038FD5" w14:textId="79E8D4D7" w:rsidR="00897784" w:rsidRPr="004476B8" w:rsidRDefault="00897784" w:rsidP="00B30676">
            <w:pPr>
              <w:spacing w:after="0"/>
              <w:rPr>
                <w:rFonts w:asciiTheme="minorHAnsi" w:hAnsiTheme="minorHAnsi" w:cstheme="minorHAnsi"/>
              </w:rPr>
            </w:pPr>
            <w:r w:rsidRPr="004476B8">
              <w:rPr>
                <w:rFonts w:asciiTheme="minorHAnsi" w:hAnsiTheme="minorHAnsi" w:cstheme="minorHAnsi"/>
              </w:rPr>
              <w:t xml:space="preserve">Urządzenie musi mieć zapewnioną dożywotnią ograniczoną gwarancję producenta, tj. do 5 lat od zaprzestania produkcji oraz być objęte serwisem gwarancyjnym producenta przez okres minimum </w:t>
            </w:r>
            <w:r w:rsidR="00B30676" w:rsidRPr="004476B8">
              <w:rPr>
                <w:rFonts w:asciiTheme="minorHAnsi" w:hAnsiTheme="minorHAnsi" w:cstheme="minorHAnsi"/>
              </w:rPr>
              <w:t>24</w:t>
            </w:r>
            <w:r w:rsidRPr="004476B8">
              <w:rPr>
                <w:rFonts w:asciiTheme="minorHAnsi" w:hAnsiTheme="minorHAnsi" w:cstheme="minorHAnsi"/>
              </w:rPr>
              <w:t> miesięcy, polegającym na naprawie lub wymianie urządzenia w przypadku jego wadliwości. W ramach tego serwisu producent musi zapewniać również dostęp do aktualizacji oprogramowania oraz wsparcie techniczne w trybie 24x7.</w:t>
            </w:r>
          </w:p>
        </w:tc>
      </w:tr>
    </w:tbl>
    <w:p w14:paraId="47C1FFEA" w14:textId="77777777" w:rsidR="00173F5E" w:rsidRPr="004476B8" w:rsidRDefault="00173F5E" w:rsidP="00173F5E">
      <w:pPr>
        <w:spacing w:after="0"/>
        <w:rPr>
          <w:rFonts w:asciiTheme="minorHAnsi" w:hAnsiTheme="minorHAnsi" w:cstheme="minorHAnsi"/>
        </w:rPr>
      </w:pPr>
    </w:p>
    <w:p w14:paraId="7418F3DC" w14:textId="4C24D7EA" w:rsidR="001D15E5" w:rsidRPr="004476B8" w:rsidRDefault="001D15E5" w:rsidP="007B7313">
      <w:pPr>
        <w:pStyle w:val="Akapitzlist"/>
        <w:numPr>
          <w:ilvl w:val="0"/>
          <w:numId w:val="179"/>
        </w:numPr>
        <w:spacing w:after="0"/>
        <w:jc w:val="both"/>
        <w:rPr>
          <w:rFonts w:asciiTheme="minorHAnsi" w:hAnsiTheme="minorHAnsi" w:cstheme="minorHAnsi"/>
          <w:u w:val="single"/>
        </w:rPr>
      </w:pPr>
      <w:r w:rsidRPr="004476B8">
        <w:rPr>
          <w:rFonts w:asciiTheme="minorHAnsi" w:hAnsiTheme="minorHAnsi" w:cstheme="minorHAnsi"/>
          <w:u w:val="single"/>
        </w:rPr>
        <w:t>Przełącznik</w:t>
      </w:r>
      <w:r w:rsidR="00547FEE" w:rsidRPr="004476B8">
        <w:rPr>
          <w:rFonts w:asciiTheme="minorHAnsi" w:hAnsiTheme="minorHAnsi" w:cstheme="minorHAnsi"/>
          <w:u w:val="single"/>
        </w:rPr>
        <w:t xml:space="preserve"> typ I</w:t>
      </w:r>
    </w:p>
    <w:p w14:paraId="7676937B" w14:textId="77777777" w:rsidR="00B30676" w:rsidRPr="004476B8" w:rsidRDefault="00B30676" w:rsidP="00B30676">
      <w:pPr>
        <w:pStyle w:val="Akapitzlist"/>
        <w:spacing w:after="0"/>
        <w:jc w:val="both"/>
        <w:rPr>
          <w:rFonts w:asciiTheme="minorHAnsi" w:hAnsiTheme="minorHAnsi" w:cstheme="minorHAnsi"/>
          <w:u w:val="single"/>
        </w:rPr>
      </w:pPr>
    </w:p>
    <w:p w14:paraId="31495583" w14:textId="13A89CE5" w:rsidR="00547FEE" w:rsidRPr="004476B8" w:rsidRDefault="00547FEE" w:rsidP="00547FEE">
      <w:pPr>
        <w:spacing w:after="0"/>
        <w:ind w:left="708"/>
        <w:jc w:val="both"/>
        <w:rPr>
          <w:rFonts w:asciiTheme="minorHAnsi" w:hAnsiTheme="minorHAnsi" w:cstheme="minorHAnsi"/>
        </w:rPr>
      </w:pPr>
      <w:r w:rsidRPr="004476B8">
        <w:rPr>
          <w:rFonts w:asciiTheme="minorHAnsi" w:hAnsiTheme="minorHAnsi" w:cstheme="minorHAnsi"/>
        </w:rPr>
        <w:t>podać model ……………..………………………………………………………………………………/wypełnia Wykonawca</w:t>
      </w:r>
    </w:p>
    <w:p w14:paraId="3E04D417" w14:textId="77777777" w:rsidR="00B30676" w:rsidRPr="004476B8" w:rsidRDefault="00B30676" w:rsidP="00547FEE">
      <w:pPr>
        <w:spacing w:after="0"/>
        <w:ind w:left="708"/>
        <w:jc w:val="both"/>
        <w:rPr>
          <w:rFonts w:asciiTheme="minorHAnsi" w:hAnsiTheme="minorHAnsi" w:cstheme="minorHAnsi"/>
        </w:rPr>
      </w:pPr>
    </w:p>
    <w:tbl>
      <w:tblPr>
        <w:tblStyle w:val="Tabela-Siatka"/>
        <w:tblW w:w="9498" w:type="dxa"/>
        <w:tblInd w:w="-5" w:type="dxa"/>
        <w:tblLook w:val="04A0" w:firstRow="1" w:lastRow="0" w:firstColumn="1" w:lastColumn="0" w:noHBand="0" w:noVBand="1"/>
      </w:tblPr>
      <w:tblGrid>
        <w:gridCol w:w="567"/>
        <w:gridCol w:w="8931"/>
      </w:tblGrid>
      <w:tr w:rsidR="00D10B7E" w:rsidRPr="004476B8" w14:paraId="2E423DE7" w14:textId="77777777" w:rsidTr="00050638">
        <w:tc>
          <w:tcPr>
            <w:tcW w:w="567" w:type="dxa"/>
            <w:shd w:val="clear" w:color="auto" w:fill="FFFFFF" w:themeFill="background1"/>
          </w:tcPr>
          <w:p w14:paraId="384F5628" w14:textId="030CE446" w:rsidR="00D10B7E" w:rsidRPr="004476B8" w:rsidRDefault="00D10B7E" w:rsidP="00547FEE">
            <w:pPr>
              <w:jc w:val="both"/>
              <w:rPr>
                <w:rFonts w:asciiTheme="minorHAnsi" w:hAnsiTheme="minorHAnsi" w:cstheme="minorHAnsi"/>
                <w:b/>
                <w:bCs/>
                <w:color w:val="000000" w:themeColor="text1"/>
              </w:rPr>
            </w:pPr>
            <w:r w:rsidRPr="004476B8">
              <w:rPr>
                <w:rFonts w:asciiTheme="minorHAnsi" w:hAnsiTheme="minorHAnsi" w:cstheme="minorHAnsi"/>
                <w:b/>
                <w:bCs/>
                <w:color w:val="000000" w:themeColor="text1"/>
              </w:rPr>
              <w:t>Lp.</w:t>
            </w:r>
          </w:p>
        </w:tc>
        <w:tc>
          <w:tcPr>
            <w:tcW w:w="8931" w:type="dxa"/>
            <w:shd w:val="clear" w:color="auto" w:fill="FFFFFF" w:themeFill="background1"/>
          </w:tcPr>
          <w:p w14:paraId="56A90C1B" w14:textId="66F9EF3F" w:rsidR="00D10B7E" w:rsidRPr="004476B8" w:rsidRDefault="00D10B7E" w:rsidP="00547FEE">
            <w:pPr>
              <w:jc w:val="both"/>
              <w:rPr>
                <w:rFonts w:asciiTheme="minorHAnsi" w:hAnsiTheme="minorHAnsi" w:cstheme="minorHAnsi"/>
                <w:b/>
                <w:bCs/>
                <w:color w:val="000000" w:themeColor="text1"/>
              </w:rPr>
            </w:pPr>
            <w:r w:rsidRPr="004476B8">
              <w:rPr>
                <w:rFonts w:asciiTheme="minorHAnsi" w:hAnsiTheme="minorHAnsi" w:cstheme="minorHAnsi"/>
                <w:b/>
                <w:bCs/>
                <w:color w:val="000000" w:themeColor="text1"/>
              </w:rPr>
              <w:t>Wymagane minimalne parametry techniczne</w:t>
            </w:r>
          </w:p>
        </w:tc>
      </w:tr>
      <w:tr w:rsidR="00D10B7E" w:rsidRPr="004476B8" w14:paraId="3FAC89B4" w14:textId="77777777" w:rsidTr="00050638">
        <w:tc>
          <w:tcPr>
            <w:tcW w:w="567" w:type="dxa"/>
          </w:tcPr>
          <w:p w14:paraId="3E4D9571" w14:textId="1C2237C7" w:rsidR="00D10B7E" w:rsidRPr="004476B8" w:rsidRDefault="00D10B7E" w:rsidP="00547FEE">
            <w:pPr>
              <w:jc w:val="both"/>
              <w:rPr>
                <w:rFonts w:asciiTheme="minorHAnsi" w:hAnsiTheme="minorHAnsi" w:cstheme="minorHAnsi"/>
              </w:rPr>
            </w:pPr>
            <w:r w:rsidRPr="004476B8">
              <w:rPr>
                <w:rFonts w:asciiTheme="minorHAnsi" w:hAnsiTheme="minorHAnsi" w:cstheme="minorHAnsi"/>
              </w:rPr>
              <w:t>1.</w:t>
            </w:r>
          </w:p>
        </w:tc>
        <w:tc>
          <w:tcPr>
            <w:tcW w:w="8931" w:type="dxa"/>
          </w:tcPr>
          <w:p w14:paraId="48D314D0" w14:textId="77777777" w:rsidR="00D10B7E" w:rsidRPr="004476B8" w:rsidRDefault="00D10B7E" w:rsidP="00D10B7E">
            <w:pPr>
              <w:jc w:val="both"/>
              <w:rPr>
                <w:rFonts w:asciiTheme="minorHAnsi" w:hAnsiTheme="minorHAnsi" w:cstheme="minorHAnsi"/>
                <w:lang w:val="fr-FR"/>
              </w:rPr>
            </w:pPr>
            <w:r w:rsidRPr="004476B8">
              <w:rPr>
                <w:rFonts w:asciiTheme="minorHAnsi" w:hAnsiTheme="minorHAnsi" w:cstheme="minorHAnsi"/>
                <w:lang w:val="fr-FR"/>
              </w:rPr>
              <w:t>48 x 1000Base-T IEEE 802.3ab/802.3at</w:t>
            </w:r>
          </w:p>
          <w:p w14:paraId="64D23A90"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4 x SFP IEEE 802.3z z możliwością instalacji modułów 1000Base-SX/LX/LH/ZX. Dopuszcza się, aby porty SFP były dzielone z portami 1000Base-T.</w:t>
            </w:r>
          </w:p>
          <w:p w14:paraId="701D9FB2"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Porty SFP muszą obsługiwać moduły SFP 100Base-FX (IEEE 802.3u).</w:t>
            </w:r>
          </w:p>
          <w:p w14:paraId="3B845365"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Porty muszą wspierać standard IEEE 802.3x </w:t>
            </w:r>
            <w:proofErr w:type="spellStart"/>
            <w:r w:rsidRPr="004476B8">
              <w:rPr>
                <w:rFonts w:asciiTheme="minorHAnsi" w:hAnsiTheme="minorHAnsi" w:cstheme="minorHAnsi"/>
              </w:rPr>
              <w:t>Flow</w:t>
            </w:r>
            <w:proofErr w:type="spellEnd"/>
            <w:r w:rsidRPr="004476B8">
              <w:rPr>
                <w:rFonts w:asciiTheme="minorHAnsi" w:hAnsiTheme="minorHAnsi" w:cstheme="minorHAnsi"/>
              </w:rPr>
              <w:t xml:space="preserve"> Control dla trybu Full-Duplex oraz </w:t>
            </w:r>
            <w:proofErr w:type="spellStart"/>
            <w:r w:rsidRPr="004476B8">
              <w:rPr>
                <w:rFonts w:asciiTheme="minorHAnsi" w:hAnsiTheme="minorHAnsi" w:cstheme="minorHAnsi"/>
              </w:rPr>
              <w:t>Back</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Pressure</w:t>
            </w:r>
            <w:proofErr w:type="spellEnd"/>
            <w:r w:rsidRPr="004476B8">
              <w:rPr>
                <w:rFonts w:asciiTheme="minorHAnsi" w:hAnsiTheme="minorHAnsi" w:cstheme="minorHAnsi"/>
              </w:rPr>
              <w:t xml:space="preserve"> dla trybu Half-Duplex i automatyczne </w:t>
            </w:r>
            <w:proofErr w:type="spellStart"/>
            <w:r w:rsidRPr="004476B8">
              <w:rPr>
                <w:rFonts w:asciiTheme="minorHAnsi" w:hAnsiTheme="minorHAnsi" w:cstheme="minorHAnsi"/>
              </w:rPr>
              <w:t>krosowanie</w:t>
            </w:r>
            <w:proofErr w:type="spellEnd"/>
            <w:r w:rsidRPr="004476B8">
              <w:rPr>
                <w:rFonts w:asciiTheme="minorHAnsi" w:hAnsiTheme="minorHAnsi" w:cstheme="minorHAnsi"/>
              </w:rPr>
              <w:t xml:space="preserve"> (Auto MDI/MDI-X).</w:t>
            </w:r>
          </w:p>
          <w:p w14:paraId="5E801A8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Musi istnieć możliwość zmiany prędkości i dupleksu każdego portu i wyłączenia trybu </w:t>
            </w:r>
            <w:proofErr w:type="spellStart"/>
            <w:r w:rsidRPr="004476B8">
              <w:rPr>
                <w:rFonts w:asciiTheme="minorHAnsi" w:hAnsiTheme="minorHAnsi" w:cstheme="minorHAnsi"/>
              </w:rPr>
              <w:t>FlowControl</w:t>
            </w:r>
            <w:proofErr w:type="spellEnd"/>
            <w:r w:rsidRPr="004476B8">
              <w:rPr>
                <w:rFonts w:asciiTheme="minorHAnsi" w:hAnsiTheme="minorHAnsi" w:cstheme="minorHAnsi"/>
              </w:rPr>
              <w:t xml:space="preserve"> dla każdego portu.</w:t>
            </w:r>
          </w:p>
          <w:p w14:paraId="416AF7AD" w14:textId="7386F998" w:rsidR="00D10B7E" w:rsidRPr="004476B8" w:rsidRDefault="00D10B7E" w:rsidP="00D10B7E">
            <w:pPr>
              <w:jc w:val="both"/>
              <w:rPr>
                <w:rFonts w:asciiTheme="minorHAnsi" w:hAnsiTheme="minorHAnsi" w:cstheme="minorHAnsi"/>
                <w:u w:val="single"/>
              </w:rPr>
            </w:pPr>
            <w:r w:rsidRPr="004476B8">
              <w:rPr>
                <w:rFonts w:asciiTheme="minorHAnsi" w:hAnsiTheme="minorHAnsi" w:cstheme="minorHAnsi"/>
              </w:rPr>
              <w:t>4 x SFP+ IEEE 802.3ae/802.3ae;- porty SFP+ muszą obsługiwać również moduły SFP 1000Base-X IEEE 802.3z;</w:t>
            </w:r>
          </w:p>
        </w:tc>
      </w:tr>
      <w:tr w:rsidR="00D10B7E" w:rsidRPr="004476B8" w14:paraId="5ED2C9BB" w14:textId="77777777" w:rsidTr="00050638">
        <w:tc>
          <w:tcPr>
            <w:tcW w:w="567" w:type="dxa"/>
          </w:tcPr>
          <w:p w14:paraId="592BA0C5" w14:textId="2EDAF452" w:rsidR="00D10B7E" w:rsidRPr="004476B8" w:rsidRDefault="00D10B7E" w:rsidP="00547FEE">
            <w:pPr>
              <w:jc w:val="both"/>
              <w:rPr>
                <w:rFonts w:asciiTheme="minorHAnsi" w:hAnsiTheme="minorHAnsi" w:cstheme="minorHAnsi"/>
              </w:rPr>
            </w:pPr>
            <w:r w:rsidRPr="004476B8">
              <w:rPr>
                <w:rFonts w:asciiTheme="minorHAnsi" w:hAnsiTheme="minorHAnsi" w:cstheme="minorHAnsi"/>
              </w:rPr>
              <w:t>2.</w:t>
            </w:r>
          </w:p>
        </w:tc>
        <w:tc>
          <w:tcPr>
            <w:tcW w:w="8931" w:type="dxa"/>
          </w:tcPr>
          <w:p w14:paraId="79C3925C" w14:textId="2BC7DA2B" w:rsidR="00D10B7E" w:rsidRPr="004476B8" w:rsidRDefault="00D10B7E" w:rsidP="00547FEE">
            <w:pPr>
              <w:jc w:val="both"/>
              <w:rPr>
                <w:rFonts w:asciiTheme="minorHAnsi" w:hAnsiTheme="minorHAnsi" w:cstheme="minorHAnsi"/>
              </w:rPr>
            </w:pPr>
            <w:r w:rsidRPr="004476B8">
              <w:rPr>
                <w:rFonts w:asciiTheme="minorHAnsi" w:hAnsiTheme="minorHAnsi" w:cstheme="minorHAnsi"/>
              </w:rPr>
              <w:t xml:space="preserve">Uruchamianie zasilania </w:t>
            </w:r>
            <w:proofErr w:type="spellStart"/>
            <w:r w:rsidRPr="004476B8">
              <w:rPr>
                <w:rFonts w:asciiTheme="minorHAnsi" w:hAnsiTheme="minorHAnsi" w:cstheme="minorHAnsi"/>
              </w:rPr>
              <w:t>PoE</w:t>
            </w:r>
            <w:proofErr w:type="spellEnd"/>
            <w:r w:rsidRPr="004476B8">
              <w:rPr>
                <w:rFonts w:asciiTheme="minorHAnsi" w:hAnsiTheme="minorHAnsi" w:cstheme="minorHAnsi"/>
              </w:rPr>
              <w:t xml:space="preserve"> na portach sterowane kalendarzem.</w:t>
            </w:r>
          </w:p>
        </w:tc>
      </w:tr>
      <w:tr w:rsidR="00D10B7E" w:rsidRPr="004476B8" w14:paraId="0D6D6CDB" w14:textId="77777777" w:rsidTr="00050638">
        <w:tc>
          <w:tcPr>
            <w:tcW w:w="567" w:type="dxa"/>
          </w:tcPr>
          <w:p w14:paraId="579203F1" w14:textId="5D8F8706" w:rsidR="00D10B7E" w:rsidRPr="004476B8" w:rsidRDefault="00D10B7E" w:rsidP="00547FEE">
            <w:pPr>
              <w:jc w:val="both"/>
              <w:rPr>
                <w:rFonts w:asciiTheme="minorHAnsi" w:hAnsiTheme="minorHAnsi" w:cstheme="minorHAnsi"/>
              </w:rPr>
            </w:pPr>
            <w:r w:rsidRPr="004476B8">
              <w:rPr>
                <w:rFonts w:asciiTheme="minorHAnsi" w:hAnsiTheme="minorHAnsi" w:cstheme="minorHAnsi"/>
              </w:rPr>
              <w:t>3.</w:t>
            </w:r>
          </w:p>
        </w:tc>
        <w:tc>
          <w:tcPr>
            <w:tcW w:w="8931" w:type="dxa"/>
          </w:tcPr>
          <w:p w14:paraId="48682C9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Aktywne monitorowanie przyłączonych urządzeń </w:t>
            </w:r>
            <w:proofErr w:type="spellStart"/>
            <w:r w:rsidRPr="004476B8">
              <w:rPr>
                <w:rFonts w:asciiTheme="minorHAnsi" w:hAnsiTheme="minorHAnsi" w:cstheme="minorHAnsi"/>
              </w:rPr>
              <w:t>PoE</w:t>
            </w:r>
            <w:proofErr w:type="spellEnd"/>
            <w:r w:rsidRPr="004476B8">
              <w:rPr>
                <w:rFonts w:asciiTheme="minorHAnsi" w:hAnsiTheme="minorHAnsi" w:cstheme="minorHAnsi"/>
              </w:rPr>
              <w:t xml:space="preserve"> z możliwością ponownego uruchomienia podłączonych urządzeń przez wyłączenie i włączenie zasilania.</w:t>
            </w:r>
          </w:p>
          <w:p w14:paraId="17AE1BCE" w14:textId="540ACB34"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Konsola szeregowa RS-232 oraz dedykowany port Ethernet do zarządzania Out-of-Band.</w:t>
            </w:r>
          </w:p>
        </w:tc>
      </w:tr>
      <w:tr w:rsidR="00D10B7E" w:rsidRPr="004476B8" w14:paraId="7E2EE163" w14:textId="77777777" w:rsidTr="00050638">
        <w:tc>
          <w:tcPr>
            <w:tcW w:w="567" w:type="dxa"/>
          </w:tcPr>
          <w:p w14:paraId="39F5B7D2" w14:textId="1E01FB31" w:rsidR="00D10B7E" w:rsidRPr="004476B8" w:rsidRDefault="00D10B7E" w:rsidP="00547FEE">
            <w:pPr>
              <w:jc w:val="both"/>
              <w:rPr>
                <w:rFonts w:asciiTheme="minorHAnsi" w:hAnsiTheme="minorHAnsi" w:cstheme="minorHAnsi"/>
              </w:rPr>
            </w:pPr>
            <w:r w:rsidRPr="004476B8">
              <w:rPr>
                <w:rFonts w:asciiTheme="minorHAnsi" w:hAnsiTheme="minorHAnsi" w:cstheme="minorHAnsi"/>
              </w:rPr>
              <w:t>4.</w:t>
            </w:r>
          </w:p>
        </w:tc>
        <w:tc>
          <w:tcPr>
            <w:tcW w:w="8931" w:type="dxa"/>
          </w:tcPr>
          <w:p w14:paraId="2299B7DA" w14:textId="6546467B"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 xml:space="preserve">Łączenie urządzeń w stosy o wielkości co najmniej 9 jednostek. Awaria żadnego pojedynczego urządzenia nie może spowodować przerwania pracy stosu. Praca w topologii pierścienia. Przepustowość magistrali stosu co najmniej 80 </w:t>
            </w:r>
            <w:proofErr w:type="spellStart"/>
            <w:r w:rsidRPr="004476B8">
              <w:rPr>
                <w:rFonts w:asciiTheme="minorHAnsi" w:hAnsiTheme="minorHAnsi" w:cstheme="minorHAnsi"/>
              </w:rPr>
              <w:t>Gb</w:t>
            </w:r>
            <w:proofErr w:type="spellEnd"/>
            <w:r w:rsidRPr="004476B8">
              <w:rPr>
                <w:rFonts w:asciiTheme="minorHAnsi" w:hAnsiTheme="minorHAnsi" w:cstheme="minorHAnsi"/>
              </w:rPr>
              <w:t>/s. Port-Channel oraz Mirroring ruchu przy użyciu dowolnych portów w stosie.</w:t>
            </w:r>
          </w:p>
        </w:tc>
      </w:tr>
      <w:tr w:rsidR="00D10B7E" w:rsidRPr="004476B8" w14:paraId="33A100B7" w14:textId="77777777" w:rsidTr="00050638">
        <w:tc>
          <w:tcPr>
            <w:tcW w:w="567" w:type="dxa"/>
          </w:tcPr>
          <w:p w14:paraId="67897FD5" w14:textId="5BBC8003" w:rsidR="00D10B7E" w:rsidRPr="004476B8" w:rsidRDefault="00D10B7E" w:rsidP="00547FEE">
            <w:pPr>
              <w:jc w:val="both"/>
              <w:rPr>
                <w:rFonts w:asciiTheme="minorHAnsi" w:hAnsiTheme="minorHAnsi" w:cstheme="minorHAnsi"/>
              </w:rPr>
            </w:pPr>
            <w:r w:rsidRPr="004476B8">
              <w:rPr>
                <w:rFonts w:asciiTheme="minorHAnsi" w:hAnsiTheme="minorHAnsi" w:cstheme="minorHAnsi"/>
              </w:rPr>
              <w:t>5.</w:t>
            </w:r>
          </w:p>
        </w:tc>
        <w:tc>
          <w:tcPr>
            <w:tcW w:w="8931" w:type="dxa"/>
          </w:tcPr>
          <w:p w14:paraId="20FA0BBC" w14:textId="25F5E45B"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Zasilanie AC 230V. Możliwość użycia dodatkowego zasilacza nadmiarowego.</w:t>
            </w:r>
          </w:p>
        </w:tc>
      </w:tr>
      <w:tr w:rsidR="00D10B7E" w:rsidRPr="004476B8" w14:paraId="41983152" w14:textId="77777777" w:rsidTr="00050638">
        <w:tc>
          <w:tcPr>
            <w:tcW w:w="567" w:type="dxa"/>
          </w:tcPr>
          <w:p w14:paraId="42A54904" w14:textId="3DFA5BDC" w:rsidR="00D10B7E" w:rsidRPr="004476B8" w:rsidRDefault="00D10B7E" w:rsidP="00547FEE">
            <w:pPr>
              <w:jc w:val="both"/>
              <w:rPr>
                <w:rFonts w:asciiTheme="minorHAnsi" w:hAnsiTheme="minorHAnsi" w:cstheme="minorHAnsi"/>
              </w:rPr>
            </w:pPr>
            <w:r w:rsidRPr="004476B8">
              <w:rPr>
                <w:rFonts w:asciiTheme="minorHAnsi" w:hAnsiTheme="minorHAnsi" w:cstheme="minorHAnsi"/>
              </w:rPr>
              <w:t>6.</w:t>
            </w:r>
          </w:p>
        </w:tc>
        <w:tc>
          <w:tcPr>
            <w:tcW w:w="8931" w:type="dxa"/>
          </w:tcPr>
          <w:p w14:paraId="59EF04CE" w14:textId="0A34C854"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 xml:space="preserve">Budżet mocy dla urządzeń </w:t>
            </w:r>
            <w:proofErr w:type="spellStart"/>
            <w:r w:rsidRPr="004476B8">
              <w:rPr>
                <w:rFonts w:asciiTheme="minorHAnsi" w:hAnsiTheme="minorHAnsi" w:cstheme="minorHAnsi"/>
              </w:rPr>
              <w:t>PoE</w:t>
            </w:r>
            <w:proofErr w:type="spellEnd"/>
            <w:r w:rsidRPr="004476B8">
              <w:rPr>
                <w:rFonts w:asciiTheme="minorHAnsi" w:hAnsiTheme="minorHAnsi" w:cstheme="minorHAnsi"/>
              </w:rPr>
              <w:t xml:space="preserve"> co najmniej 370 watów. Możliwość korzystania z zasilacza podstawowego oraz nadmiarowego w celu zwiększenia budżetu mocy </w:t>
            </w:r>
            <w:proofErr w:type="spellStart"/>
            <w:r w:rsidRPr="004476B8">
              <w:rPr>
                <w:rFonts w:asciiTheme="minorHAnsi" w:hAnsiTheme="minorHAnsi" w:cstheme="minorHAnsi"/>
              </w:rPr>
              <w:t>PoE</w:t>
            </w:r>
            <w:proofErr w:type="spellEnd"/>
            <w:r w:rsidRPr="004476B8">
              <w:rPr>
                <w:rFonts w:asciiTheme="minorHAnsi" w:hAnsiTheme="minorHAnsi" w:cstheme="minorHAnsi"/>
              </w:rPr>
              <w:t xml:space="preserve"> do co najmniej 740 watów.</w:t>
            </w:r>
          </w:p>
        </w:tc>
      </w:tr>
      <w:tr w:rsidR="00D10B7E" w:rsidRPr="004476B8" w14:paraId="3C1FAF8D" w14:textId="77777777" w:rsidTr="00050638">
        <w:tc>
          <w:tcPr>
            <w:tcW w:w="567" w:type="dxa"/>
          </w:tcPr>
          <w:p w14:paraId="06A8F281" w14:textId="55214F77" w:rsidR="00D10B7E" w:rsidRPr="004476B8" w:rsidRDefault="00D10B7E" w:rsidP="00547FEE">
            <w:pPr>
              <w:jc w:val="both"/>
              <w:rPr>
                <w:rFonts w:asciiTheme="minorHAnsi" w:hAnsiTheme="minorHAnsi" w:cstheme="minorHAnsi"/>
              </w:rPr>
            </w:pPr>
            <w:r w:rsidRPr="004476B8">
              <w:rPr>
                <w:rFonts w:asciiTheme="minorHAnsi" w:hAnsiTheme="minorHAnsi" w:cstheme="minorHAnsi"/>
              </w:rPr>
              <w:t>7.</w:t>
            </w:r>
          </w:p>
        </w:tc>
        <w:tc>
          <w:tcPr>
            <w:tcW w:w="8931" w:type="dxa"/>
          </w:tcPr>
          <w:p w14:paraId="1A6BFEEE" w14:textId="221E9487"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 xml:space="preserve">Pojemność przełączania nie mniej, niż 176 </w:t>
            </w:r>
            <w:proofErr w:type="spellStart"/>
            <w:r w:rsidRPr="004476B8">
              <w:rPr>
                <w:rFonts w:asciiTheme="minorHAnsi" w:hAnsiTheme="minorHAnsi" w:cstheme="minorHAnsi"/>
              </w:rPr>
              <w:t>Gb</w:t>
            </w:r>
            <w:proofErr w:type="spellEnd"/>
            <w:r w:rsidRPr="004476B8">
              <w:rPr>
                <w:rFonts w:asciiTheme="minorHAnsi" w:hAnsiTheme="minorHAnsi" w:cstheme="minorHAnsi"/>
              </w:rPr>
              <w:t xml:space="preserve">/s. Wydajność przełączania nie mniej niż 130 </w:t>
            </w:r>
            <w:proofErr w:type="spellStart"/>
            <w:r w:rsidRPr="004476B8">
              <w:rPr>
                <w:rFonts w:asciiTheme="minorHAnsi" w:hAnsiTheme="minorHAnsi" w:cstheme="minorHAnsi"/>
              </w:rPr>
              <w:t>Mp</w:t>
            </w:r>
            <w:proofErr w:type="spellEnd"/>
            <w:r w:rsidRPr="004476B8">
              <w:rPr>
                <w:rFonts w:asciiTheme="minorHAnsi" w:hAnsiTheme="minorHAnsi" w:cstheme="minorHAnsi"/>
              </w:rPr>
              <w:t>/s.</w:t>
            </w:r>
          </w:p>
        </w:tc>
      </w:tr>
      <w:tr w:rsidR="00D10B7E" w:rsidRPr="004476B8" w14:paraId="18E37EB8" w14:textId="77777777" w:rsidTr="00050638">
        <w:tc>
          <w:tcPr>
            <w:tcW w:w="567" w:type="dxa"/>
          </w:tcPr>
          <w:p w14:paraId="269E8BD1" w14:textId="22CC336E" w:rsidR="00D10B7E" w:rsidRPr="004476B8" w:rsidRDefault="00D10B7E" w:rsidP="00547FEE">
            <w:pPr>
              <w:jc w:val="both"/>
              <w:rPr>
                <w:rFonts w:asciiTheme="minorHAnsi" w:hAnsiTheme="minorHAnsi" w:cstheme="minorHAnsi"/>
              </w:rPr>
            </w:pPr>
            <w:r w:rsidRPr="004476B8">
              <w:rPr>
                <w:rFonts w:asciiTheme="minorHAnsi" w:hAnsiTheme="minorHAnsi" w:cstheme="minorHAnsi"/>
              </w:rPr>
              <w:t>8.</w:t>
            </w:r>
          </w:p>
        </w:tc>
        <w:tc>
          <w:tcPr>
            <w:tcW w:w="8931" w:type="dxa"/>
          </w:tcPr>
          <w:p w14:paraId="2B66915E" w14:textId="6F7B0101" w:rsidR="00D10B7E" w:rsidRPr="004476B8" w:rsidRDefault="00D10B7E" w:rsidP="00547FEE">
            <w:pPr>
              <w:jc w:val="both"/>
              <w:rPr>
                <w:rFonts w:asciiTheme="minorHAnsi" w:hAnsiTheme="minorHAnsi" w:cstheme="minorHAnsi"/>
                <w:u w:val="single"/>
              </w:rPr>
            </w:pPr>
            <w:r w:rsidRPr="004476B8">
              <w:rPr>
                <w:rFonts w:asciiTheme="minorHAnsi" w:hAnsiTheme="minorHAnsi" w:cstheme="minorHAnsi"/>
              </w:rPr>
              <w:t>Architektura nieblokującą (</w:t>
            </w:r>
            <w:proofErr w:type="spellStart"/>
            <w:r w:rsidRPr="004476B8">
              <w:rPr>
                <w:rFonts w:asciiTheme="minorHAnsi" w:hAnsiTheme="minorHAnsi" w:cstheme="minorHAnsi"/>
              </w:rPr>
              <w:t>wire-speed</w:t>
            </w:r>
            <w:proofErr w:type="spellEnd"/>
            <w:r w:rsidRPr="004476B8">
              <w:rPr>
                <w:rFonts w:asciiTheme="minorHAnsi" w:hAnsiTheme="minorHAnsi" w:cstheme="minorHAnsi"/>
              </w:rPr>
              <w:t>).</w:t>
            </w:r>
          </w:p>
        </w:tc>
      </w:tr>
      <w:tr w:rsidR="00D10B7E" w:rsidRPr="004476B8" w14:paraId="315D62A0" w14:textId="77777777" w:rsidTr="00050638">
        <w:tc>
          <w:tcPr>
            <w:tcW w:w="567" w:type="dxa"/>
          </w:tcPr>
          <w:p w14:paraId="6A811BD4" w14:textId="75DD9A05" w:rsidR="00D10B7E" w:rsidRPr="004476B8" w:rsidRDefault="00D10B7E" w:rsidP="00547FEE">
            <w:pPr>
              <w:jc w:val="both"/>
              <w:rPr>
                <w:rFonts w:asciiTheme="minorHAnsi" w:hAnsiTheme="minorHAnsi" w:cstheme="minorHAnsi"/>
              </w:rPr>
            </w:pPr>
            <w:r w:rsidRPr="004476B8">
              <w:rPr>
                <w:rFonts w:asciiTheme="minorHAnsi" w:hAnsiTheme="minorHAnsi" w:cstheme="minorHAnsi"/>
              </w:rPr>
              <w:t>9.</w:t>
            </w:r>
          </w:p>
        </w:tc>
        <w:tc>
          <w:tcPr>
            <w:tcW w:w="8931" w:type="dxa"/>
          </w:tcPr>
          <w:p w14:paraId="76157CB0" w14:textId="547831E2"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Pojemność tablicy MAC nie mniej, niż 68K. Możliwość wprowadzenia co najmniej 1020 wpisów statycznych.</w:t>
            </w:r>
          </w:p>
        </w:tc>
      </w:tr>
      <w:tr w:rsidR="00D10B7E" w:rsidRPr="004476B8" w14:paraId="784CAE8C" w14:textId="77777777" w:rsidTr="00050638">
        <w:tc>
          <w:tcPr>
            <w:tcW w:w="567" w:type="dxa"/>
          </w:tcPr>
          <w:p w14:paraId="669D632C" w14:textId="7C5352AC" w:rsidR="00D10B7E" w:rsidRPr="004476B8" w:rsidRDefault="00D10B7E" w:rsidP="00547FEE">
            <w:pPr>
              <w:jc w:val="both"/>
              <w:rPr>
                <w:rFonts w:asciiTheme="minorHAnsi" w:hAnsiTheme="minorHAnsi" w:cstheme="minorHAnsi"/>
              </w:rPr>
            </w:pPr>
            <w:r w:rsidRPr="004476B8">
              <w:rPr>
                <w:rFonts w:asciiTheme="minorHAnsi" w:hAnsiTheme="minorHAnsi" w:cstheme="minorHAnsi"/>
              </w:rPr>
              <w:t>10.</w:t>
            </w:r>
          </w:p>
        </w:tc>
        <w:tc>
          <w:tcPr>
            <w:tcW w:w="8931" w:type="dxa"/>
          </w:tcPr>
          <w:p w14:paraId="3EF28107" w14:textId="0848E51B" w:rsidR="00D10B7E" w:rsidRPr="004476B8" w:rsidRDefault="00D10B7E" w:rsidP="00547FEE">
            <w:pPr>
              <w:jc w:val="both"/>
              <w:rPr>
                <w:rFonts w:asciiTheme="minorHAnsi" w:hAnsiTheme="minorHAnsi" w:cstheme="minorHAnsi"/>
                <w:u w:val="single"/>
              </w:rPr>
            </w:pPr>
            <w:r w:rsidRPr="004476B8">
              <w:rPr>
                <w:rFonts w:asciiTheme="minorHAnsi" w:hAnsiTheme="minorHAnsi" w:cstheme="minorHAnsi"/>
              </w:rPr>
              <w:t>Ilość RAM nie mniej, niż 1024 MB. Pamięć Flash - nie mniej niż 1024 MB.</w:t>
            </w:r>
          </w:p>
        </w:tc>
      </w:tr>
      <w:tr w:rsidR="00D10B7E" w:rsidRPr="004476B8" w14:paraId="35388425" w14:textId="77777777" w:rsidTr="00050638">
        <w:tc>
          <w:tcPr>
            <w:tcW w:w="567" w:type="dxa"/>
          </w:tcPr>
          <w:p w14:paraId="30D13C3A" w14:textId="50E1330A" w:rsidR="00D10B7E" w:rsidRPr="004476B8" w:rsidRDefault="00D10B7E" w:rsidP="00547FEE">
            <w:pPr>
              <w:jc w:val="both"/>
              <w:rPr>
                <w:rFonts w:asciiTheme="minorHAnsi" w:hAnsiTheme="minorHAnsi" w:cstheme="minorHAnsi"/>
              </w:rPr>
            </w:pPr>
            <w:r w:rsidRPr="004476B8">
              <w:rPr>
                <w:rFonts w:asciiTheme="minorHAnsi" w:hAnsiTheme="minorHAnsi" w:cstheme="minorHAnsi"/>
              </w:rPr>
              <w:t>11.</w:t>
            </w:r>
          </w:p>
        </w:tc>
        <w:tc>
          <w:tcPr>
            <w:tcW w:w="8931" w:type="dxa"/>
          </w:tcPr>
          <w:p w14:paraId="66005136" w14:textId="792D2883"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Obsługa ramek Jumbo o rozmiarze co najmniej 12280 B.</w:t>
            </w:r>
          </w:p>
        </w:tc>
      </w:tr>
      <w:tr w:rsidR="00D10B7E" w:rsidRPr="004476B8" w14:paraId="3B7311E1" w14:textId="77777777" w:rsidTr="00050638">
        <w:tc>
          <w:tcPr>
            <w:tcW w:w="567" w:type="dxa"/>
          </w:tcPr>
          <w:p w14:paraId="54325F20" w14:textId="381484AE" w:rsidR="00D10B7E" w:rsidRPr="004476B8" w:rsidRDefault="00D10B7E" w:rsidP="00547FEE">
            <w:pPr>
              <w:jc w:val="both"/>
              <w:rPr>
                <w:rFonts w:asciiTheme="minorHAnsi" w:hAnsiTheme="minorHAnsi" w:cstheme="minorHAnsi"/>
              </w:rPr>
            </w:pPr>
            <w:r w:rsidRPr="004476B8">
              <w:rPr>
                <w:rFonts w:asciiTheme="minorHAnsi" w:hAnsiTheme="minorHAnsi" w:cstheme="minorHAnsi"/>
              </w:rPr>
              <w:t>12.</w:t>
            </w:r>
          </w:p>
        </w:tc>
        <w:tc>
          <w:tcPr>
            <w:tcW w:w="8931" w:type="dxa"/>
          </w:tcPr>
          <w:p w14:paraId="2B7826BE" w14:textId="0470DF24"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Bufor pakietów nie mniej, niż 4 MB.</w:t>
            </w:r>
          </w:p>
        </w:tc>
      </w:tr>
      <w:tr w:rsidR="00D10B7E" w:rsidRPr="004476B8" w14:paraId="4FA1DF5D" w14:textId="77777777" w:rsidTr="00050638">
        <w:tc>
          <w:tcPr>
            <w:tcW w:w="567" w:type="dxa"/>
          </w:tcPr>
          <w:p w14:paraId="4881A9D2" w14:textId="0C9F6D91" w:rsidR="00D10B7E" w:rsidRPr="004476B8" w:rsidRDefault="00D10B7E" w:rsidP="00547FEE">
            <w:pPr>
              <w:jc w:val="both"/>
              <w:rPr>
                <w:rFonts w:asciiTheme="minorHAnsi" w:hAnsiTheme="minorHAnsi" w:cstheme="minorHAnsi"/>
              </w:rPr>
            </w:pPr>
            <w:r w:rsidRPr="004476B8">
              <w:rPr>
                <w:rFonts w:asciiTheme="minorHAnsi" w:hAnsiTheme="minorHAnsi" w:cstheme="minorHAnsi"/>
              </w:rPr>
              <w:t>13.</w:t>
            </w:r>
          </w:p>
        </w:tc>
        <w:tc>
          <w:tcPr>
            <w:tcW w:w="8931" w:type="dxa"/>
          </w:tcPr>
          <w:p w14:paraId="315CC943" w14:textId="026036EA" w:rsidR="00D10B7E" w:rsidRPr="004476B8" w:rsidRDefault="00D10B7E" w:rsidP="00547FEE">
            <w:pPr>
              <w:jc w:val="both"/>
              <w:rPr>
                <w:rFonts w:asciiTheme="minorHAnsi" w:hAnsiTheme="minorHAnsi" w:cstheme="minorHAnsi"/>
                <w:u w:val="single"/>
              </w:rPr>
            </w:pPr>
            <w:r w:rsidRPr="004476B8">
              <w:rPr>
                <w:rFonts w:asciiTheme="minorHAnsi" w:hAnsiTheme="minorHAnsi" w:cstheme="minorHAnsi"/>
              </w:rPr>
              <w:t>Temperatura pracy w zakresie co najmniej od -5C do 50 stopni Celsjusza.</w:t>
            </w:r>
          </w:p>
        </w:tc>
      </w:tr>
      <w:tr w:rsidR="00D10B7E" w:rsidRPr="004476B8" w14:paraId="0B5FAEF1" w14:textId="77777777" w:rsidTr="00050638">
        <w:tc>
          <w:tcPr>
            <w:tcW w:w="567" w:type="dxa"/>
          </w:tcPr>
          <w:p w14:paraId="1002CC54" w14:textId="73AC8F87" w:rsidR="00D10B7E" w:rsidRPr="004476B8" w:rsidRDefault="00D10B7E" w:rsidP="00547FEE">
            <w:pPr>
              <w:jc w:val="both"/>
              <w:rPr>
                <w:rFonts w:asciiTheme="minorHAnsi" w:hAnsiTheme="minorHAnsi" w:cstheme="minorHAnsi"/>
              </w:rPr>
            </w:pPr>
            <w:r w:rsidRPr="004476B8">
              <w:rPr>
                <w:rFonts w:asciiTheme="minorHAnsi" w:hAnsiTheme="minorHAnsi" w:cstheme="minorHAnsi"/>
              </w:rPr>
              <w:t>14.</w:t>
            </w:r>
          </w:p>
        </w:tc>
        <w:tc>
          <w:tcPr>
            <w:tcW w:w="8931" w:type="dxa"/>
          </w:tcPr>
          <w:p w14:paraId="56656850" w14:textId="3D4B14FC" w:rsidR="00D10B7E" w:rsidRPr="004476B8" w:rsidRDefault="00D10B7E" w:rsidP="00050638">
            <w:pPr>
              <w:jc w:val="both"/>
              <w:rPr>
                <w:rFonts w:asciiTheme="minorHAnsi" w:hAnsiTheme="minorHAnsi" w:cstheme="minorHAnsi"/>
                <w:u w:val="single"/>
              </w:rPr>
            </w:pPr>
            <w:r w:rsidRPr="004476B8">
              <w:rPr>
                <w:rFonts w:asciiTheme="minorHAnsi" w:hAnsiTheme="minorHAnsi" w:cstheme="minorHAnsi"/>
              </w:rPr>
              <w:t xml:space="preserve">Ochrona przeciwprzepięciową na portach miedzianych co najmniej do 6 </w:t>
            </w:r>
            <w:proofErr w:type="spellStart"/>
            <w:r w:rsidRPr="004476B8">
              <w:rPr>
                <w:rFonts w:asciiTheme="minorHAnsi" w:hAnsiTheme="minorHAnsi" w:cstheme="minorHAnsi"/>
              </w:rPr>
              <w:t>kV</w:t>
            </w:r>
            <w:proofErr w:type="spellEnd"/>
            <w:r w:rsidRPr="004476B8">
              <w:rPr>
                <w:rFonts w:asciiTheme="minorHAnsi" w:hAnsiTheme="minorHAnsi" w:cstheme="minorHAnsi"/>
              </w:rPr>
              <w:t>.</w:t>
            </w:r>
          </w:p>
        </w:tc>
      </w:tr>
      <w:tr w:rsidR="00D10B7E" w:rsidRPr="004476B8" w14:paraId="05F8C284" w14:textId="77777777" w:rsidTr="00050638">
        <w:tc>
          <w:tcPr>
            <w:tcW w:w="567" w:type="dxa"/>
          </w:tcPr>
          <w:p w14:paraId="2C2BA3FD" w14:textId="4DBF0FDD" w:rsidR="00D10B7E" w:rsidRPr="004476B8" w:rsidRDefault="00D10B7E" w:rsidP="00547FEE">
            <w:pPr>
              <w:jc w:val="both"/>
              <w:rPr>
                <w:rFonts w:asciiTheme="minorHAnsi" w:hAnsiTheme="minorHAnsi" w:cstheme="minorHAnsi"/>
              </w:rPr>
            </w:pPr>
            <w:r w:rsidRPr="004476B8">
              <w:rPr>
                <w:rFonts w:asciiTheme="minorHAnsi" w:hAnsiTheme="minorHAnsi" w:cstheme="minorHAnsi"/>
              </w:rPr>
              <w:t>15.</w:t>
            </w:r>
          </w:p>
        </w:tc>
        <w:tc>
          <w:tcPr>
            <w:tcW w:w="8931" w:type="dxa"/>
          </w:tcPr>
          <w:p w14:paraId="213EEC37" w14:textId="5313E528" w:rsidR="00D10B7E" w:rsidRPr="004476B8" w:rsidRDefault="00D10B7E" w:rsidP="00050638">
            <w:pPr>
              <w:jc w:val="both"/>
              <w:rPr>
                <w:rFonts w:asciiTheme="minorHAnsi" w:hAnsiTheme="minorHAnsi" w:cstheme="minorHAnsi"/>
              </w:rPr>
            </w:pPr>
            <w:r w:rsidRPr="004476B8">
              <w:rPr>
                <w:rFonts w:asciiTheme="minorHAnsi" w:hAnsiTheme="minorHAnsi" w:cstheme="minorHAnsi"/>
              </w:rPr>
              <w:t>MTBF &gt; 190000 godzin.</w:t>
            </w:r>
          </w:p>
        </w:tc>
      </w:tr>
      <w:tr w:rsidR="00D10B7E" w:rsidRPr="004476B8" w14:paraId="28888967" w14:textId="77777777" w:rsidTr="00050638">
        <w:tc>
          <w:tcPr>
            <w:tcW w:w="567" w:type="dxa"/>
          </w:tcPr>
          <w:p w14:paraId="086A19BD" w14:textId="058E9001" w:rsidR="00D10B7E" w:rsidRPr="004476B8" w:rsidRDefault="00D10B7E" w:rsidP="00547FEE">
            <w:pPr>
              <w:jc w:val="both"/>
              <w:rPr>
                <w:rFonts w:asciiTheme="minorHAnsi" w:hAnsiTheme="minorHAnsi" w:cstheme="minorHAnsi"/>
              </w:rPr>
            </w:pPr>
            <w:r w:rsidRPr="004476B8">
              <w:rPr>
                <w:rFonts w:asciiTheme="minorHAnsi" w:hAnsiTheme="minorHAnsi" w:cstheme="minorHAnsi"/>
              </w:rPr>
              <w:t>16.</w:t>
            </w:r>
          </w:p>
        </w:tc>
        <w:tc>
          <w:tcPr>
            <w:tcW w:w="8931" w:type="dxa"/>
          </w:tcPr>
          <w:p w14:paraId="696A27DF" w14:textId="2BF437F8" w:rsidR="00D10B7E" w:rsidRPr="004476B8" w:rsidRDefault="00D10B7E" w:rsidP="00050638">
            <w:pPr>
              <w:jc w:val="both"/>
              <w:rPr>
                <w:rFonts w:asciiTheme="minorHAnsi" w:hAnsiTheme="minorHAnsi" w:cstheme="minorHAnsi"/>
              </w:rPr>
            </w:pPr>
            <w:r w:rsidRPr="004476B8">
              <w:rPr>
                <w:rFonts w:asciiTheme="minorHAnsi" w:hAnsiTheme="minorHAnsi" w:cstheme="minorHAnsi"/>
              </w:rPr>
              <w:t xml:space="preserve">Obudowa urządzenia powinna być wyposażona w mocowanie umożliwiające przypięcie zabezpieczenia fizycznego typu </w:t>
            </w:r>
            <w:proofErr w:type="spellStart"/>
            <w:r w:rsidRPr="004476B8">
              <w:rPr>
                <w:rFonts w:asciiTheme="minorHAnsi" w:hAnsiTheme="minorHAnsi" w:cstheme="minorHAnsi"/>
              </w:rPr>
              <w:t>Kensington</w:t>
            </w:r>
            <w:proofErr w:type="spellEnd"/>
            <w:r w:rsidRPr="004476B8">
              <w:rPr>
                <w:rFonts w:asciiTheme="minorHAnsi" w:hAnsiTheme="minorHAnsi" w:cstheme="minorHAnsi"/>
              </w:rPr>
              <w:t xml:space="preserve"> Lock.</w:t>
            </w:r>
          </w:p>
        </w:tc>
      </w:tr>
      <w:tr w:rsidR="00D10B7E" w:rsidRPr="004476B8" w14:paraId="575D0154" w14:textId="77777777" w:rsidTr="00050638">
        <w:tc>
          <w:tcPr>
            <w:tcW w:w="567" w:type="dxa"/>
          </w:tcPr>
          <w:p w14:paraId="7B5B07A5" w14:textId="3225DC63" w:rsidR="00D10B7E" w:rsidRPr="004476B8" w:rsidRDefault="00D10B7E" w:rsidP="00547FEE">
            <w:pPr>
              <w:jc w:val="both"/>
              <w:rPr>
                <w:rFonts w:asciiTheme="minorHAnsi" w:hAnsiTheme="minorHAnsi" w:cstheme="minorHAnsi"/>
              </w:rPr>
            </w:pPr>
            <w:r w:rsidRPr="004476B8">
              <w:rPr>
                <w:rFonts w:asciiTheme="minorHAnsi" w:hAnsiTheme="minorHAnsi" w:cstheme="minorHAnsi"/>
              </w:rPr>
              <w:t>17.</w:t>
            </w:r>
          </w:p>
        </w:tc>
        <w:tc>
          <w:tcPr>
            <w:tcW w:w="8931" w:type="dxa"/>
          </w:tcPr>
          <w:p w14:paraId="59E54F56"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Funkcjonalności warstwy 2</w:t>
            </w:r>
          </w:p>
          <w:p w14:paraId="4D218AE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IGMP Snoopingv3- obsługa nie mniej, niż 8190 grup </w:t>
            </w:r>
            <w:proofErr w:type="spellStart"/>
            <w:r w:rsidRPr="004476B8">
              <w:rPr>
                <w:rFonts w:asciiTheme="minorHAnsi" w:hAnsiTheme="minorHAnsi" w:cstheme="minorHAnsi"/>
              </w:rPr>
              <w:t>multicast</w:t>
            </w:r>
            <w:proofErr w:type="spellEnd"/>
            <w:r w:rsidRPr="004476B8">
              <w:rPr>
                <w:rFonts w:asciiTheme="minorHAnsi" w:hAnsiTheme="minorHAnsi" w:cstheme="minorHAnsi"/>
              </w:rPr>
              <w:t xml:space="preserve"> w tym co najmniej 64 grup statycznych.</w:t>
            </w:r>
          </w:p>
          <w:p w14:paraId="1ADAB901"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MLD Snoopingv2- obsługa nie mniej, niż 4090 grup </w:t>
            </w:r>
            <w:proofErr w:type="spellStart"/>
            <w:r w:rsidRPr="004476B8">
              <w:rPr>
                <w:rFonts w:asciiTheme="minorHAnsi" w:hAnsiTheme="minorHAnsi" w:cstheme="minorHAnsi"/>
              </w:rPr>
              <w:t>multicast</w:t>
            </w:r>
            <w:proofErr w:type="spellEnd"/>
            <w:r w:rsidRPr="004476B8">
              <w:rPr>
                <w:rFonts w:asciiTheme="minorHAnsi" w:hAnsiTheme="minorHAnsi" w:cstheme="minorHAnsi"/>
              </w:rPr>
              <w:t xml:space="preserve"> w tym co najmniej 64 grup statycznych.</w:t>
            </w:r>
          </w:p>
          <w:p w14:paraId="53F8233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Możliwość uwierzytelniania przyłączania do grup </w:t>
            </w:r>
            <w:proofErr w:type="spellStart"/>
            <w:r w:rsidRPr="004476B8">
              <w:rPr>
                <w:rFonts w:asciiTheme="minorHAnsi" w:hAnsiTheme="minorHAnsi" w:cstheme="minorHAnsi"/>
              </w:rPr>
              <w:t>multicast</w:t>
            </w:r>
            <w:proofErr w:type="spellEnd"/>
            <w:r w:rsidRPr="004476B8">
              <w:rPr>
                <w:rFonts w:asciiTheme="minorHAnsi" w:hAnsiTheme="minorHAnsi" w:cstheme="minorHAnsi"/>
              </w:rPr>
              <w:t>.</w:t>
            </w:r>
          </w:p>
          <w:p w14:paraId="716BFC9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Możliwość wybiórczego filtrowania zapytań IGMP oraz wybiórczego filtrowania zapytań MLD.</w:t>
            </w:r>
          </w:p>
          <w:p w14:paraId="56C670F1" w14:textId="77777777" w:rsidR="00D10B7E" w:rsidRPr="004476B8" w:rsidRDefault="00D10B7E" w:rsidP="00D10B7E">
            <w:pPr>
              <w:jc w:val="both"/>
              <w:rPr>
                <w:rFonts w:asciiTheme="minorHAnsi" w:hAnsiTheme="minorHAnsi" w:cstheme="minorHAnsi"/>
                <w:lang w:val="en-US"/>
              </w:rPr>
            </w:pPr>
            <w:r w:rsidRPr="004476B8">
              <w:rPr>
                <w:rFonts w:asciiTheme="minorHAnsi" w:hAnsiTheme="minorHAnsi" w:cstheme="minorHAnsi"/>
              </w:rPr>
              <w:lastRenderedPageBreak/>
              <w:t xml:space="preserve">IEEE 802.1D, 802.1w, 802.1s (co najmniej 64 instancji). </w:t>
            </w:r>
            <w:proofErr w:type="spellStart"/>
            <w:r w:rsidRPr="004476B8">
              <w:rPr>
                <w:rFonts w:asciiTheme="minorHAnsi" w:hAnsiTheme="minorHAnsi" w:cstheme="minorHAnsi"/>
                <w:lang w:val="en-US"/>
              </w:rPr>
              <w:t>Funkcja</w:t>
            </w:r>
            <w:proofErr w:type="spellEnd"/>
            <w:r w:rsidRPr="004476B8">
              <w:rPr>
                <w:rFonts w:asciiTheme="minorHAnsi" w:hAnsiTheme="minorHAnsi" w:cstheme="minorHAnsi"/>
                <w:lang w:val="en-US"/>
              </w:rPr>
              <w:t xml:space="preserve"> 802.1Q Restricted Role </w:t>
            </w:r>
            <w:proofErr w:type="spellStart"/>
            <w:r w:rsidRPr="004476B8">
              <w:rPr>
                <w:rFonts w:asciiTheme="minorHAnsi" w:hAnsiTheme="minorHAnsi" w:cstheme="minorHAnsi"/>
                <w:lang w:val="en-US"/>
              </w:rPr>
              <w:t>oraz</w:t>
            </w:r>
            <w:proofErr w:type="spellEnd"/>
            <w:r w:rsidRPr="004476B8">
              <w:rPr>
                <w:rFonts w:asciiTheme="minorHAnsi" w:hAnsiTheme="minorHAnsi" w:cstheme="minorHAnsi"/>
                <w:lang w:val="en-US"/>
              </w:rPr>
              <w:t xml:space="preserve"> 802.1Q Restricted TCN.</w:t>
            </w:r>
          </w:p>
          <w:p w14:paraId="15E7B508" w14:textId="77777777" w:rsidR="00D10B7E" w:rsidRPr="004476B8" w:rsidRDefault="00D10B7E" w:rsidP="00D10B7E">
            <w:pPr>
              <w:jc w:val="both"/>
              <w:rPr>
                <w:rFonts w:asciiTheme="minorHAnsi" w:hAnsiTheme="minorHAnsi" w:cstheme="minorHAnsi"/>
              </w:rPr>
            </w:pPr>
            <w:proofErr w:type="spellStart"/>
            <w:r w:rsidRPr="004476B8">
              <w:rPr>
                <w:rFonts w:asciiTheme="minorHAnsi" w:hAnsiTheme="minorHAnsi" w:cstheme="minorHAnsi"/>
              </w:rPr>
              <w:t>Możliwośc</w:t>
            </w:r>
            <w:proofErr w:type="spellEnd"/>
            <w:r w:rsidRPr="004476B8">
              <w:rPr>
                <w:rFonts w:asciiTheme="minorHAnsi" w:hAnsiTheme="minorHAnsi" w:cstheme="minorHAnsi"/>
              </w:rPr>
              <w:t xml:space="preserve"> konfiguracji portu zapasowego (</w:t>
            </w:r>
            <w:proofErr w:type="spellStart"/>
            <w:r w:rsidRPr="004476B8">
              <w:rPr>
                <w:rFonts w:asciiTheme="minorHAnsi" w:hAnsiTheme="minorHAnsi" w:cstheme="minorHAnsi"/>
              </w:rPr>
              <w:t>Flex</w:t>
            </w:r>
            <w:proofErr w:type="spellEnd"/>
            <w:r w:rsidRPr="004476B8">
              <w:rPr>
                <w:rFonts w:asciiTheme="minorHAnsi" w:hAnsiTheme="minorHAnsi" w:cstheme="minorHAnsi"/>
              </w:rPr>
              <w:t xml:space="preserve"> Link).</w:t>
            </w:r>
          </w:p>
          <w:p w14:paraId="7518A176"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Wykrywanie pętli w L2 dla przyłączonych urządzeń bez protokołu rodziny STP.</w:t>
            </w:r>
          </w:p>
          <w:p w14:paraId="4CF7167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Tworzenie interfejsów Port-Channel - nie mniej niż 8 portów na grupę oraz 32 grup na urządzenie z obsługą LACP.</w:t>
            </w:r>
          </w:p>
          <w:p w14:paraId="3E26A58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LLDP (802.1AB) oraz LLDP-MED.</w:t>
            </w:r>
          </w:p>
          <w:p w14:paraId="6BA9305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ERPS (ITU-T G.8032) w wersji co najmniej 2. Jednoczesna obsługa co najmniej 26 pierścieni.</w:t>
            </w:r>
          </w:p>
          <w:p w14:paraId="54B15772"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DHCP </w:t>
            </w:r>
            <w:proofErr w:type="spellStart"/>
            <w:r w:rsidRPr="004476B8">
              <w:rPr>
                <w:rFonts w:asciiTheme="minorHAnsi" w:hAnsiTheme="minorHAnsi" w:cstheme="minorHAnsi"/>
              </w:rPr>
              <w:t>Relay</w:t>
            </w:r>
            <w:proofErr w:type="spellEnd"/>
            <w:r w:rsidRPr="004476B8">
              <w:rPr>
                <w:rFonts w:asciiTheme="minorHAnsi" w:hAnsiTheme="minorHAnsi" w:cstheme="minorHAnsi"/>
              </w:rPr>
              <w:t xml:space="preserve"> w tym opcji 60 i 61 oraz opcji 82, DHCP </w:t>
            </w:r>
            <w:proofErr w:type="spellStart"/>
            <w:r w:rsidRPr="004476B8">
              <w:rPr>
                <w:rFonts w:asciiTheme="minorHAnsi" w:hAnsiTheme="minorHAnsi" w:cstheme="minorHAnsi"/>
              </w:rPr>
              <w:t>Local</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Relay</w:t>
            </w:r>
            <w:proofErr w:type="spellEnd"/>
            <w:r w:rsidRPr="004476B8">
              <w:rPr>
                <w:rFonts w:asciiTheme="minorHAnsi" w:hAnsiTheme="minorHAnsi" w:cstheme="minorHAnsi"/>
              </w:rPr>
              <w:t xml:space="preserve"> + opcja 82. DHCP </w:t>
            </w:r>
            <w:proofErr w:type="spellStart"/>
            <w:r w:rsidRPr="004476B8">
              <w:rPr>
                <w:rFonts w:asciiTheme="minorHAnsi" w:hAnsiTheme="minorHAnsi" w:cstheme="minorHAnsi"/>
              </w:rPr>
              <w:t>Relay</w:t>
            </w:r>
            <w:proofErr w:type="spellEnd"/>
            <w:r w:rsidRPr="004476B8">
              <w:rPr>
                <w:rFonts w:asciiTheme="minorHAnsi" w:hAnsiTheme="minorHAnsi" w:cstheme="minorHAnsi"/>
              </w:rPr>
              <w:t xml:space="preserve"> dla IPv6.</w:t>
            </w:r>
          </w:p>
          <w:p w14:paraId="32748D67"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Port monitoring/mirroring/</w:t>
            </w:r>
            <w:proofErr w:type="spellStart"/>
            <w:r w:rsidRPr="004476B8">
              <w:rPr>
                <w:rFonts w:asciiTheme="minorHAnsi" w:hAnsiTheme="minorHAnsi" w:cstheme="minorHAnsi"/>
              </w:rPr>
              <w:t>span</w:t>
            </w:r>
            <w:proofErr w:type="spellEnd"/>
            <w:r w:rsidRPr="004476B8">
              <w:rPr>
                <w:rFonts w:asciiTheme="minorHAnsi" w:hAnsiTheme="minorHAnsi" w:cstheme="minorHAnsi"/>
              </w:rPr>
              <w:t>. Możliwość monitorowania tylko wybranego ruchu oraz monitorowania ruchu na port w innym przełączniku (RSPAN).</w:t>
            </w:r>
          </w:p>
          <w:p w14:paraId="6E413A0D" w14:textId="3D2260A8" w:rsidR="00D10B7E" w:rsidRPr="004476B8" w:rsidRDefault="00D10B7E" w:rsidP="00050638">
            <w:pPr>
              <w:jc w:val="both"/>
              <w:rPr>
                <w:rFonts w:asciiTheme="minorHAnsi" w:hAnsiTheme="minorHAnsi" w:cstheme="minorHAnsi"/>
              </w:rPr>
            </w:pPr>
            <w:r w:rsidRPr="004476B8">
              <w:rPr>
                <w:rFonts w:asciiTheme="minorHAnsi" w:hAnsiTheme="minorHAnsi" w:cstheme="minorHAnsi"/>
              </w:rPr>
              <w:t>Obsługa klastrów MS NLB.</w:t>
            </w:r>
          </w:p>
        </w:tc>
      </w:tr>
      <w:tr w:rsidR="00D10B7E" w:rsidRPr="004476B8" w14:paraId="6A8B02CB" w14:textId="77777777" w:rsidTr="00050638">
        <w:tc>
          <w:tcPr>
            <w:tcW w:w="567" w:type="dxa"/>
          </w:tcPr>
          <w:p w14:paraId="5BEAD15E" w14:textId="5B1FA4FA" w:rsidR="00D10B7E" w:rsidRPr="004476B8" w:rsidRDefault="00D10B7E" w:rsidP="00547FEE">
            <w:pPr>
              <w:jc w:val="both"/>
              <w:rPr>
                <w:rFonts w:asciiTheme="minorHAnsi" w:hAnsiTheme="minorHAnsi" w:cstheme="minorHAnsi"/>
              </w:rPr>
            </w:pPr>
            <w:r w:rsidRPr="004476B8">
              <w:rPr>
                <w:rFonts w:asciiTheme="minorHAnsi" w:hAnsiTheme="minorHAnsi" w:cstheme="minorHAnsi"/>
              </w:rPr>
              <w:lastRenderedPageBreak/>
              <w:t>18.</w:t>
            </w:r>
          </w:p>
        </w:tc>
        <w:tc>
          <w:tcPr>
            <w:tcW w:w="8931" w:type="dxa"/>
          </w:tcPr>
          <w:p w14:paraId="4085EE2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Obsługa sieci VLAN</w:t>
            </w:r>
          </w:p>
          <w:p w14:paraId="6D0EC25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802.1Q VLAN, co najmniej 4094, 802.1v GVRP, </w:t>
            </w:r>
            <w:proofErr w:type="spellStart"/>
            <w:r w:rsidRPr="004476B8">
              <w:rPr>
                <w:rFonts w:asciiTheme="minorHAnsi" w:hAnsiTheme="minorHAnsi" w:cstheme="minorHAnsi"/>
              </w:rPr>
              <w:t>QinQ</w:t>
            </w:r>
            <w:proofErr w:type="spellEnd"/>
            <w:r w:rsidRPr="004476B8">
              <w:rPr>
                <w:rFonts w:asciiTheme="minorHAnsi" w:hAnsiTheme="minorHAnsi" w:cstheme="minorHAnsi"/>
              </w:rPr>
              <w:t xml:space="preserve"> VLAN, VLAN </w:t>
            </w:r>
            <w:proofErr w:type="spellStart"/>
            <w:r w:rsidRPr="004476B8">
              <w:rPr>
                <w:rFonts w:asciiTheme="minorHAnsi" w:hAnsiTheme="minorHAnsi" w:cstheme="minorHAnsi"/>
              </w:rPr>
              <w:t>Translation</w:t>
            </w:r>
            <w:proofErr w:type="spellEnd"/>
            <w:r w:rsidRPr="004476B8">
              <w:rPr>
                <w:rFonts w:asciiTheme="minorHAnsi" w:hAnsiTheme="minorHAnsi" w:cstheme="minorHAnsi"/>
              </w:rPr>
              <w:t>.</w:t>
            </w:r>
          </w:p>
          <w:p w14:paraId="6A431BFC"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Multicast VLAN (MVR) - co najmniej co najmniej 5 takich sieci VLAN.</w:t>
            </w:r>
          </w:p>
          <w:p w14:paraId="2B95875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umożliwiać automatyczne przypisywanie urządzeń monitoringu wizyjnego do specjalnie wydzielonej w tym celu sieci VLAN.</w:t>
            </w:r>
          </w:p>
          <w:p w14:paraId="2276B515"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Powinna być możliwość tworzenia sieci VLAN w oparciu o adresy MAC urządzeń. Urządzenie powinno akceptować co najmniej 3070 wpisów MAC dla takiej sieci VLAN.</w:t>
            </w:r>
          </w:p>
          <w:p w14:paraId="3F0DA63E"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umożliwiać tworzenie </w:t>
            </w:r>
            <w:proofErr w:type="spellStart"/>
            <w:r w:rsidRPr="004476B8">
              <w:rPr>
                <w:rFonts w:asciiTheme="minorHAnsi" w:hAnsiTheme="minorHAnsi" w:cstheme="minorHAnsi"/>
              </w:rPr>
              <w:t>VLANów</w:t>
            </w:r>
            <w:proofErr w:type="spellEnd"/>
            <w:r w:rsidRPr="004476B8">
              <w:rPr>
                <w:rFonts w:asciiTheme="minorHAnsi" w:hAnsiTheme="minorHAnsi" w:cstheme="minorHAnsi"/>
              </w:rPr>
              <w:t xml:space="preserve">, które będą zapewniały funkcjonalność tworzenia wielu grup portów w ramach których porty będą mogły się komunikować, ale zablokowana będzie komunikacja pomiędzy portami w różnych grupach oraz wszystkie grupy będą mogły komunikować się z grupą portów wspólnych. Wszystkie porty należące do takich </w:t>
            </w:r>
            <w:proofErr w:type="spellStart"/>
            <w:r w:rsidRPr="004476B8">
              <w:rPr>
                <w:rFonts w:asciiTheme="minorHAnsi" w:hAnsiTheme="minorHAnsi" w:cstheme="minorHAnsi"/>
              </w:rPr>
              <w:t>VLANów</w:t>
            </w:r>
            <w:proofErr w:type="spellEnd"/>
            <w:r w:rsidRPr="004476B8">
              <w:rPr>
                <w:rFonts w:asciiTheme="minorHAnsi" w:hAnsiTheme="minorHAnsi" w:cstheme="minorHAnsi"/>
              </w:rPr>
              <w:t xml:space="preserve"> powinny pozostać </w:t>
            </w:r>
            <w:proofErr w:type="spellStart"/>
            <w:r w:rsidRPr="004476B8">
              <w:rPr>
                <w:rFonts w:asciiTheme="minorHAnsi" w:hAnsiTheme="minorHAnsi" w:cstheme="minorHAnsi"/>
              </w:rPr>
              <w:t>nietagowane</w:t>
            </w:r>
            <w:proofErr w:type="spellEnd"/>
            <w:r w:rsidRPr="004476B8">
              <w:rPr>
                <w:rFonts w:asciiTheme="minorHAnsi" w:hAnsiTheme="minorHAnsi" w:cstheme="minorHAnsi"/>
              </w:rPr>
              <w:t>.</w:t>
            </w:r>
          </w:p>
          <w:p w14:paraId="09AF7A8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obsługiwać także sieci VLAN oparte o podsieci IP - co najmniej 510 wpisów.</w:t>
            </w:r>
          </w:p>
          <w:p w14:paraId="5A6EDFC2" w14:textId="2BFC7D5D"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także umożliwiać tworzenie asymetrycznych sieci VLAN.</w:t>
            </w:r>
          </w:p>
        </w:tc>
      </w:tr>
      <w:tr w:rsidR="00D10B7E" w:rsidRPr="004476B8" w14:paraId="79CC7C0C" w14:textId="77777777" w:rsidTr="00050638">
        <w:tc>
          <w:tcPr>
            <w:tcW w:w="567" w:type="dxa"/>
          </w:tcPr>
          <w:p w14:paraId="4C4CE9FA" w14:textId="3708D088" w:rsidR="00D10B7E" w:rsidRPr="004476B8" w:rsidRDefault="00D10B7E" w:rsidP="00547FEE">
            <w:pPr>
              <w:jc w:val="both"/>
              <w:rPr>
                <w:rFonts w:asciiTheme="minorHAnsi" w:hAnsiTheme="minorHAnsi" w:cstheme="minorHAnsi"/>
              </w:rPr>
            </w:pPr>
            <w:r w:rsidRPr="004476B8">
              <w:rPr>
                <w:rFonts w:asciiTheme="minorHAnsi" w:hAnsiTheme="minorHAnsi" w:cstheme="minorHAnsi"/>
              </w:rPr>
              <w:t>19.</w:t>
            </w:r>
          </w:p>
        </w:tc>
        <w:tc>
          <w:tcPr>
            <w:tcW w:w="8931" w:type="dxa"/>
          </w:tcPr>
          <w:p w14:paraId="6834C89F"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Funkcjonalności warstwy 3</w:t>
            </w:r>
          </w:p>
          <w:p w14:paraId="4C016616"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mieć możliwość utworzenia wielu interfejsów IPv4 na urządzeniu - co najmniej 256 takich interfejsów.</w:t>
            </w:r>
          </w:p>
          <w:p w14:paraId="6CB62A2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mieć możliwość utworzenia wielu interfejsów IPv6 na urządzeniu - co najmniej 256 takich interfejsów; oraz możliwość utworzenia wielu interfejsów IP na pojedynczej skonfigurowanej sieci VLAN - co najmniej 256 takich interfejsów.</w:t>
            </w:r>
          </w:p>
          <w:p w14:paraId="237C74BC"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Musi istnieć możliwość skonfigurowania specjalnego interfejsu IP, który jest cały czas dostępny w sieci niezależnie od pozostałej konfiguracji przełącznika (urządzenie powinno umożliwić konfigurację co najmniej 8 instancji takiego interfejsu).</w:t>
            </w:r>
          </w:p>
          <w:p w14:paraId="7897244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Musi istnieć możliwość skonfigurowania interfejsu, który będzie odrzucać cały kierowany do niego ruch (interfejs </w:t>
            </w:r>
            <w:proofErr w:type="spellStart"/>
            <w:r w:rsidRPr="004476B8">
              <w:rPr>
                <w:rFonts w:asciiTheme="minorHAnsi" w:hAnsiTheme="minorHAnsi" w:cstheme="minorHAnsi"/>
              </w:rPr>
              <w:t>Null</w:t>
            </w:r>
            <w:proofErr w:type="spellEnd"/>
            <w:r w:rsidRPr="004476B8">
              <w:rPr>
                <w:rFonts w:asciiTheme="minorHAnsi" w:hAnsiTheme="minorHAnsi" w:cstheme="minorHAnsi"/>
              </w:rPr>
              <w:t>).</w:t>
            </w:r>
          </w:p>
          <w:p w14:paraId="59581C7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być wyposażone w funkcjonalność umożliwiającą odpowiadanie na zapytania ARP w imieniu urządzenia znajdującego się w innej podsieci VLAN.</w:t>
            </w:r>
          </w:p>
          <w:p w14:paraId="244935E2"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musi posiadać funkcjonalność </w:t>
            </w:r>
            <w:proofErr w:type="spellStart"/>
            <w:r w:rsidRPr="004476B8">
              <w:rPr>
                <w:rFonts w:asciiTheme="minorHAnsi" w:hAnsiTheme="minorHAnsi" w:cstheme="minorHAnsi"/>
              </w:rPr>
              <w:t>Gratuitous</w:t>
            </w:r>
            <w:proofErr w:type="spellEnd"/>
            <w:r w:rsidRPr="004476B8">
              <w:rPr>
                <w:rFonts w:asciiTheme="minorHAnsi" w:hAnsiTheme="minorHAnsi" w:cstheme="minorHAnsi"/>
              </w:rPr>
              <w:t xml:space="preserve"> ARP.</w:t>
            </w:r>
          </w:p>
          <w:p w14:paraId="27A4F67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także umożliwiać przekierowanie ruchu UDP na wskazany adres IP w sieci.</w:t>
            </w:r>
          </w:p>
          <w:p w14:paraId="7E902B7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posiadać również funkcjonalność umożliwiającą przekazywanie zapytań DNS do odpowiednich serwerów DNS w sieci (wewnętrznych lub zewnętrznych).</w:t>
            </w:r>
          </w:p>
          <w:p w14:paraId="7BE148B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Musi być możliwe uruchomienie na urządzeniu serwera DHCP przydzielającego minimum 96 pule adresów IP oraz wspierającego protokół IPv6. Serwer DHCP musi mieć możliwość przydzielania dowolnych opcji DHCP.</w:t>
            </w:r>
          </w:p>
          <w:p w14:paraId="0CAF099F"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Serwer DHCP musi także obsługiwać delegację prefiksów DHCPv6.</w:t>
            </w:r>
          </w:p>
          <w:p w14:paraId="3210BF5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posiadać tablicę ARP o wielkości co najmniej 32K wpisów oraz umożliwiać wprowadzenie co najmniej 512 wpisów statycznych.</w:t>
            </w:r>
          </w:p>
          <w:p w14:paraId="4789A813"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Platforma sprzętowa powinna umożliwiać przechowywanie co najmniej 32760 tras routingu dla IPv4 do maszyn znajdujących się na bezpośrednio przyłączonych do urządzenia podsieciach oraz 16384 takich tras dla IPv6.</w:t>
            </w:r>
          </w:p>
          <w:p w14:paraId="0701CC9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Platforma sprzętowa powinna umożliwiać przechowywanie co najmniej 16380 tras routingu dla IPv4 do maszyn znajdujących się wewnątrz sieci oraz 7168 takich tras dla IPv6.</w:t>
            </w:r>
          </w:p>
          <w:p w14:paraId="6B11FDE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lastRenderedPageBreak/>
              <w:t>Urządzenie musi umożliwiać zdefiniowanie statycznych tras routingu dla IPv4 (co najmniej 510 takich tras) oraz dla IPv6 (co najmniej 250 tras).</w:t>
            </w:r>
          </w:p>
          <w:p w14:paraId="2C46E40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umożliwiać tunelowanie ruchu IPv6 w IPv4 (ISATAP, 6to4).</w:t>
            </w:r>
          </w:p>
          <w:p w14:paraId="36A6E1A5"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wspierać funkcję IPv6 </w:t>
            </w:r>
            <w:proofErr w:type="spellStart"/>
            <w:r w:rsidRPr="004476B8">
              <w:rPr>
                <w:rFonts w:asciiTheme="minorHAnsi" w:hAnsiTheme="minorHAnsi" w:cstheme="minorHAnsi"/>
              </w:rPr>
              <w:t>Neighbor</w:t>
            </w:r>
            <w:proofErr w:type="spellEnd"/>
            <w:r w:rsidRPr="004476B8">
              <w:rPr>
                <w:rFonts w:asciiTheme="minorHAnsi" w:hAnsiTheme="minorHAnsi" w:cstheme="minorHAnsi"/>
              </w:rPr>
              <w:t xml:space="preserve"> Discovery.</w:t>
            </w:r>
          </w:p>
          <w:p w14:paraId="3B2B4F82"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być wyposażony w funkcjonalność umożliwiającą trasowanie ruchu w różnych kierunkach w zależności od zawartości pakietów (np. na podstawie adresu źródłowego IP lub protokołu IP).</w:t>
            </w:r>
          </w:p>
          <w:p w14:paraId="0795FC8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umożliwiać redystrybucję tras routingu pomiędzy różnymi protokołami routingu skonfigurowanymi na urządzeniu.</w:t>
            </w:r>
          </w:p>
          <w:p w14:paraId="200599C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wspierać także funkcję </w:t>
            </w:r>
            <w:proofErr w:type="spellStart"/>
            <w:r w:rsidRPr="004476B8">
              <w:rPr>
                <w:rFonts w:asciiTheme="minorHAnsi" w:hAnsiTheme="minorHAnsi" w:cstheme="minorHAnsi"/>
              </w:rPr>
              <w:t>uRPF</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Unicast</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Reverse</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Path</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Forwarding</w:t>
            </w:r>
            <w:proofErr w:type="spellEnd"/>
            <w:r w:rsidRPr="004476B8">
              <w:rPr>
                <w:rFonts w:asciiTheme="minorHAnsi" w:hAnsiTheme="minorHAnsi" w:cstheme="minorHAnsi"/>
              </w:rPr>
              <w:t>) kontrolującą, czy nadchodzący pakiet IP posiada adres źródłowy IP znajduje się w tablicy routingu.</w:t>
            </w:r>
          </w:p>
          <w:p w14:paraId="11E8BC10"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umożliwiać konfigurację protokołów routingu dynamicznego: RIP v1 i v2, </w:t>
            </w:r>
            <w:proofErr w:type="spellStart"/>
            <w:r w:rsidRPr="004476B8">
              <w:rPr>
                <w:rFonts w:asciiTheme="minorHAnsi" w:hAnsiTheme="minorHAnsi" w:cstheme="minorHAnsi"/>
              </w:rPr>
              <w:t>RIPng</w:t>
            </w:r>
            <w:proofErr w:type="spellEnd"/>
            <w:r w:rsidRPr="004476B8">
              <w:rPr>
                <w:rFonts w:asciiTheme="minorHAnsi" w:hAnsiTheme="minorHAnsi" w:cstheme="minorHAnsi"/>
              </w:rPr>
              <w:t>.</w:t>
            </w:r>
          </w:p>
          <w:p w14:paraId="3DB8E8EC" w14:textId="28836CB5"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obsługiwać także protokół umożliwiający utworzenie wirtualnego routera i zapewniającego dostępność sieci zewnętrznej po awarii jednego z urządzeń fizycznych bez potrzeby specjalnej rekonfiguracji klientów w sieci. Protokół powinien wspierać adresację IPv6.</w:t>
            </w:r>
          </w:p>
        </w:tc>
      </w:tr>
      <w:tr w:rsidR="00D10B7E" w:rsidRPr="004476B8" w14:paraId="315E786E" w14:textId="77777777" w:rsidTr="00050638">
        <w:tc>
          <w:tcPr>
            <w:tcW w:w="567" w:type="dxa"/>
          </w:tcPr>
          <w:p w14:paraId="56350845" w14:textId="7C04D736" w:rsidR="00D10B7E" w:rsidRPr="004476B8" w:rsidRDefault="00D10B7E" w:rsidP="00547FEE">
            <w:pPr>
              <w:jc w:val="both"/>
              <w:rPr>
                <w:rFonts w:asciiTheme="minorHAnsi" w:hAnsiTheme="minorHAnsi" w:cstheme="minorHAnsi"/>
              </w:rPr>
            </w:pPr>
            <w:r w:rsidRPr="004476B8">
              <w:rPr>
                <w:rFonts w:asciiTheme="minorHAnsi" w:hAnsiTheme="minorHAnsi" w:cstheme="minorHAnsi"/>
              </w:rPr>
              <w:lastRenderedPageBreak/>
              <w:t>20.</w:t>
            </w:r>
          </w:p>
        </w:tc>
        <w:tc>
          <w:tcPr>
            <w:tcW w:w="8931" w:type="dxa"/>
          </w:tcPr>
          <w:p w14:paraId="227667DE" w14:textId="77777777" w:rsidR="00D10B7E" w:rsidRPr="004476B8" w:rsidRDefault="00D10B7E" w:rsidP="00D10B7E">
            <w:pPr>
              <w:jc w:val="both"/>
              <w:rPr>
                <w:rFonts w:asciiTheme="minorHAnsi" w:hAnsiTheme="minorHAnsi" w:cstheme="minorHAnsi"/>
              </w:rPr>
            </w:pPr>
            <w:proofErr w:type="spellStart"/>
            <w:r w:rsidRPr="004476B8">
              <w:rPr>
                <w:rFonts w:asciiTheme="minorHAnsi" w:hAnsiTheme="minorHAnsi" w:cstheme="minorHAnsi"/>
              </w:rPr>
              <w:t>Quality</w:t>
            </w:r>
            <w:proofErr w:type="spellEnd"/>
            <w:r w:rsidRPr="004476B8">
              <w:rPr>
                <w:rFonts w:asciiTheme="minorHAnsi" w:hAnsiTheme="minorHAnsi" w:cstheme="minorHAnsi"/>
              </w:rPr>
              <w:t xml:space="preserve"> of Service</w:t>
            </w:r>
          </w:p>
          <w:p w14:paraId="337B6D17"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powinien obsługiwać funkcjonalność </w:t>
            </w:r>
            <w:proofErr w:type="spellStart"/>
            <w:r w:rsidRPr="004476B8">
              <w:rPr>
                <w:rFonts w:asciiTheme="minorHAnsi" w:hAnsiTheme="minorHAnsi" w:cstheme="minorHAnsi"/>
              </w:rPr>
              <w:t>QoS</w:t>
            </w:r>
            <w:proofErr w:type="spellEnd"/>
            <w:r w:rsidRPr="004476B8">
              <w:rPr>
                <w:rFonts w:asciiTheme="minorHAnsi" w:hAnsiTheme="minorHAnsi" w:cstheme="minorHAnsi"/>
              </w:rPr>
              <w:t xml:space="preserve"> i posiadać co najmniej 8 kolejek sprzętowych na każdym porcie fizycznym. Klasyfikacja ruchu do odpowiednich kolejek powinna odbywać się na bazie co najmniej: wejściowego portu fizycznego przełącznika, sieci VLAN, adresu MAC, pola </w:t>
            </w:r>
            <w:proofErr w:type="spellStart"/>
            <w:r w:rsidRPr="004476B8">
              <w:rPr>
                <w:rFonts w:asciiTheme="minorHAnsi" w:hAnsiTheme="minorHAnsi" w:cstheme="minorHAnsi"/>
              </w:rPr>
              <w:t>EtherType</w:t>
            </w:r>
            <w:proofErr w:type="spellEnd"/>
            <w:r w:rsidRPr="004476B8">
              <w:rPr>
                <w:rFonts w:asciiTheme="minorHAnsi" w:hAnsiTheme="minorHAnsi" w:cstheme="minorHAnsi"/>
              </w:rPr>
              <w:t>, adresu IP, adresu IPv6, pola DSCP, typu protokołu, portu TCP/UDP, klasy ruchu IPv6, etykiety ruchu IPv6.</w:t>
            </w:r>
          </w:p>
          <w:p w14:paraId="2114E31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umożliwiać mapowanie wartości pola DSCP w pakiecie IP do odpowiednich klas obsługi ruchu.</w:t>
            </w:r>
          </w:p>
          <w:p w14:paraId="628E6301"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W przypadku wykrycia ruchu </w:t>
            </w:r>
            <w:proofErr w:type="spellStart"/>
            <w:r w:rsidRPr="004476B8">
              <w:rPr>
                <w:rFonts w:asciiTheme="minorHAnsi" w:hAnsiTheme="minorHAnsi" w:cstheme="minorHAnsi"/>
              </w:rPr>
              <w:t>iSCSI</w:t>
            </w:r>
            <w:proofErr w:type="spellEnd"/>
            <w:r w:rsidRPr="004476B8">
              <w:rPr>
                <w:rFonts w:asciiTheme="minorHAnsi" w:hAnsiTheme="minorHAnsi" w:cstheme="minorHAnsi"/>
              </w:rPr>
              <w:t xml:space="preserve">, urządzenie powinno również być w stanie obsługiwać ten ruch ze skonfigurowanym dla niego priorytetem, WRR, WDRR. Urządzenie powinno obsługiwać tzw. CIR z minimalną granulacją nie mniejszą, niż 8 </w:t>
            </w:r>
            <w:proofErr w:type="spellStart"/>
            <w:r w:rsidRPr="004476B8">
              <w:rPr>
                <w:rFonts w:asciiTheme="minorHAnsi" w:hAnsiTheme="minorHAnsi" w:cstheme="minorHAnsi"/>
              </w:rPr>
              <w:t>kb</w:t>
            </w:r>
            <w:proofErr w:type="spellEnd"/>
            <w:r w:rsidRPr="004476B8">
              <w:rPr>
                <w:rFonts w:asciiTheme="minorHAnsi" w:hAnsiTheme="minorHAnsi" w:cstheme="minorHAnsi"/>
              </w:rPr>
              <w:t>/s.</w:t>
            </w:r>
          </w:p>
          <w:p w14:paraId="0B790CA3"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powinien umożliwiać kontrolę kongestii ruchu WRED, a także obsługiwać </w:t>
            </w:r>
            <w:proofErr w:type="spellStart"/>
            <w:r w:rsidRPr="004476B8">
              <w:rPr>
                <w:rFonts w:asciiTheme="minorHAnsi" w:hAnsiTheme="minorHAnsi" w:cstheme="minorHAnsi"/>
              </w:rPr>
              <w:t>Flow</w:t>
            </w:r>
            <w:proofErr w:type="spellEnd"/>
            <w:r w:rsidRPr="004476B8">
              <w:rPr>
                <w:rFonts w:asciiTheme="minorHAnsi" w:hAnsiTheme="minorHAnsi" w:cstheme="minorHAnsi"/>
              </w:rPr>
              <w:t xml:space="preserve"> Control zgodnie ze standardem 802.1Qbb.</w:t>
            </w:r>
          </w:p>
          <w:p w14:paraId="3DE67293"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umożliwiać limitowanie pasma osobno dla każdej klasy ruchu (kolejki na porcie fizycznym) z granulacją co najwyżej 8 </w:t>
            </w:r>
            <w:proofErr w:type="spellStart"/>
            <w:r w:rsidRPr="004476B8">
              <w:rPr>
                <w:rFonts w:asciiTheme="minorHAnsi" w:hAnsiTheme="minorHAnsi" w:cstheme="minorHAnsi"/>
              </w:rPr>
              <w:t>kb</w:t>
            </w:r>
            <w:proofErr w:type="spellEnd"/>
            <w:r w:rsidRPr="004476B8">
              <w:rPr>
                <w:rFonts w:asciiTheme="minorHAnsi" w:hAnsiTheme="minorHAnsi" w:cstheme="minorHAnsi"/>
              </w:rPr>
              <w:t>/s.</w:t>
            </w:r>
          </w:p>
          <w:p w14:paraId="4CC6556E"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powinien umożliwiać ograniczenie pasma dla ruchu wychodzącego na każdym porcie z granulacją co najwyżej 8 </w:t>
            </w:r>
            <w:proofErr w:type="spellStart"/>
            <w:r w:rsidRPr="004476B8">
              <w:rPr>
                <w:rFonts w:asciiTheme="minorHAnsi" w:hAnsiTheme="minorHAnsi" w:cstheme="minorHAnsi"/>
              </w:rPr>
              <w:t>kb</w:t>
            </w:r>
            <w:proofErr w:type="spellEnd"/>
            <w:r w:rsidRPr="004476B8">
              <w:rPr>
                <w:rFonts w:asciiTheme="minorHAnsi" w:hAnsiTheme="minorHAnsi" w:cstheme="minorHAnsi"/>
              </w:rPr>
              <w:t>/s.</w:t>
            </w:r>
          </w:p>
          <w:p w14:paraId="6FC8499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także umożliwiać limitowanie pasma dla ruchu przychodzącego na każdym porcie z granulacją co najwyżej 8 </w:t>
            </w:r>
            <w:proofErr w:type="spellStart"/>
            <w:r w:rsidRPr="004476B8">
              <w:rPr>
                <w:rFonts w:asciiTheme="minorHAnsi" w:hAnsiTheme="minorHAnsi" w:cstheme="minorHAnsi"/>
              </w:rPr>
              <w:t>kb</w:t>
            </w:r>
            <w:proofErr w:type="spellEnd"/>
            <w:r w:rsidRPr="004476B8">
              <w:rPr>
                <w:rFonts w:asciiTheme="minorHAnsi" w:hAnsiTheme="minorHAnsi" w:cstheme="minorHAnsi"/>
              </w:rPr>
              <w:t>/s.</w:t>
            </w:r>
          </w:p>
          <w:p w14:paraId="4B8B12D6" w14:textId="71BCA7AE"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Powinna istnieć funkcjonalność limitowania pasma dla określonego typu ruchu (np. odbywającego się na danym porcie TCP lub UDP) z granulacją nie większą, niż 8 </w:t>
            </w:r>
            <w:proofErr w:type="spellStart"/>
            <w:r w:rsidRPr="004476B8">
              <w:rPr>
                <w:rFonts w:asciiTheme="minorHAnsi" w:hAnsiTheme="minorHAnsi" w:cstheme="minorHAnsi"/>
              </w:rPr>
              <w:t>kb</w:t>
            </w:r>
            <w:proofErr w:type="spellEnd"/>
            <w:r w:rsidRPr="004476B8">
              <w:rPr>
                <w:rFonts w:asciiTheme="minorHAnsi" w:hAnsiTheme="minorHAnsi" w:cstheme="minorHAnsi"/>
              </w:rPr>
              <w:t>/s.</w:t>
            </w:r>
          </w:p>
        </w:tc>
      </w:tr>
      <w:tr w:rsidR="00D10B7E" w:rsidRPr="004476B8" w14:paraId="08923B8C" w14:textId="77777777" w:rsidTr="00050638">
        <w:tc>
          <w:tcPr>
            <w:tcW w:w="567" w:type="dxa"/>
          </w:tcPr>
          <w:p w14:paraId="47FC4435" w14:textId="311A0F0E" w:rsidR="00D10B7E" w:rsidRPr="004476B8" w:rsidRDefault="00D10B7E" w:rsidP="00547FEE">
            <w:pPr>
              <w:jc w:val="both"/>
              <w:rPr>
                <w:rFonts w:asciiTheme="minorHAnsi" w:hAnsiTheme="minorHAnsi" w:cstheme="minorHAnsi"/>
              </w:rPr>
            </w:pPr>
            <w:r w:rsidRPr="004476B8">
              <w:rPr>
                <w:rFonts w:asciiTheme="minorHAnsi" w:hAnsiTheme="minorHAnsi" w:cstheme="minorHAnsi"/>
              </w:rPr>
              <w:t>21.</w:t>
            </w:r>
          </w:p>
        </w:tc>
        <w:tc>
          <w:tcPr>
            <w:tcW w:w="8931" w:type="dxa"/>
          </w:tcPr>
          <w:p w14:paraId="1E1A55F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Filtrowanie ruchu</w:t>
            </w:r>
          </w:p>
          <w:p w14:paraId="7360395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posiadać możliwość filtrowania ruchu w oparciu co najmniej o informacje takie, jak: port przełącznika, adres MAC, sieć VLAN, priorytet 802.1p, adres IP, adres IPv6, zawartość pola DSCP, typ protokołu, flagi protokołu TCP, port TCP/UDP, klasę ruchu IPv6, etykietę ruchu IPv6 dla ruchu wejściowego i wyjściowego z portów przełącznika.</w:t>
            </w:r>
          </w:p>
          <w:p w14:paraId="4D84DEA7"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mieć możliwość definiowania reguł ACL na poziomie sieci VLAN.</w:t>
            </w:r>
          </w:p>
          <w:p w14:paraId="33D1896F" w14:textId="01693E52" w:rsidR="00D10B7E" w:rsidRPr="004476B8" w:rsidRDefault="00D10B7E" w:rsidP="00D10B7E">
            <w:pPr>
              <w:jc w:val="both"/>
              <w:rPr>
                <w:rFonts w:asciiTheme="minorHAnsi" w:hAnsiTheme="minorHAnsi" w:cstheme="minorHAnsi"/>
              </w:rPr>
            </w:pPr>
            <w:r w:rsidRPr="004476B8">
              <w:rPr>
                <w:rFonts w:asciiTheme="minorHAnsi" w:hAnsiTheme="minorHAnsi" w:cstheme="minorHAnsi"/>
              </w:rPr>
              <w:t>Musi istnieć też możliwość niezależnej filtracji ruchu kierowanego do procesora przełącznika w celu jego dodatkowej ochrony.</w:t>
            </w:r>
          </w:p>
        </w:tc>
      </w:tr>
      <w:tr w:rsidR="00D10B7E" w:rsidRPr="004476B8" w14:paraId="7D18EDA0" w14:textId="77777777" w:rsidTr="00050638">
        <w:tc>
          <w:tcPr>
            <w:tcW w:w="567" w:type="dxa"/>
          </w:tcPr>
          <w:p w14:paraId="5C0EEF5A" w14:textId="484D9463" w:rsidR="00D10B7E" w:rsidRPr="004476B8" w:rsidRDefault="00D10B7E" w:rsidP="00547FEE">
            <w:pPr>
              <w:jc w:val="both"/>
              <w:rPr>
                <w:rFonts w:asciiTheme="minorHAnsi" w:hAnsiTheme="minorHAnsi" w:cstheme="minorHAnsi"/>
              </w:rPr>
            </w:pPr>
            <w:r w:rsidRPr="004476B8">
              <w:rPr>
                <w:rFonts w:asciiTheme="minorHAnsi" w:hAnsiTheme="minorHAnsi" w:cstheme="minorHAnsi"/>
              </w:rPr>
              <w:t>22.</w:t>
            </w:r>
          </w:p>
        </w:tc>
        <w:tc>
          <w:tcPr>
            <w:tcW w:w="8931" w:type="dxa"/>
          </w:tcPr>
          <w:p w14:paraId="5506C48F"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Funkcje bezpieczeństwa</w:t>
            </w:r>
          </w:p>
          <w:p w14:paraId="7FAF775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być wyposażony w funkcjonalność umożliwiającą ograniczenie liczby adresów MAC na pojedynczym porcie fizycznym przełącznika oraz "zatrzaśnięcie" na nim określonych adresów MAC i powinien obsługiwać co najmniej 12280 takich adresów MAC na pojedynczym porcie fizycznym. Funkcjonalność powinna umożliwiać wyłączenie portu po przekroczeniu zdefiniowanej liczby adresów MAC obecnych na porcie.</w:t>
            </w:r>
          </w:p>
          <w:p w14:paraId="09832DB0"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umożliwiać uwierzytelnianie przyłączonych użytkowników za pomocą protokołu 802.1X współpracującego z funkcjonalnością umożliwiającą przyznanie dostępu do ograniczonych zasobów w przypadku, gdy użytkownik nie jest uwierzytelniony.</w:t>
            </w:r>
          </w:p>
          <w:p w14:paraId="087C7901"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lastRenderedPageBreak/>
              <w:t>Funkcjonalność 802.1X musi umożliwiać niezależne uwierzytelnianie wielu użytkowników znajdujących się na pojedynczym porcie fizycznym przełącznika.</w:t>
            </w:r>
          </w:p>
          <w:p w14:paraId="2A3ADA7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umożliwiać przypisywanie co najmniej następujących atrybutów otrzymanych z serwera RADIUS: VLAN, priorytet 802.1p, przepustowość portu, reguły ACL.</w:t>
            </w:r>
          </w:p>
          <w:p w14:paraId="2EDB6BBC"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musi umożliwiać współpracę z serwerem RADIUS w celu realizacji tzw. </w:t>
            </w:r>
            <w:proofErr w:type="spellStart"/>
            <w:r w:rsidRPr="004476B8">
              <w:rPr>
                <w:rFonts w:asciiTheme="minorHAnsi" w:hAnsiTheme="minorHAnsi" w:cstheme="minorHAnsi"/>
              </w:rPr>
              <w:t>Accountingu</w:t>
            </w:r>
            <w:proofErr w:type="spellEnd"/>
            <w:r w:rsidRPr="004476B8">
              <w:rPr>
                <w:rFonts w:asciiTheme="minorHAnsi" w:hAnsiTheme="minorHAnsi" w:cstheme="minorHAnsi"/>
              </w:rPr>
              <w:t xml:space="preserve"> dla przyłączonych użytkowników.</w:t>
            </w:r>
          </w:p>
          <w:p w14:paraId="32C0CBB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wspierać funkcję umożliwiającą zmianę przypisanych z serwera RADIUS uprawnień bez rozłączania ponownego uwierzytelniania przyłączonego klienta.</w:t>
            </w:r>
          </w:p>
          <w:p w14:paraId="2954CD3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umożliwiać uwierzytelnianie użytkowników w oparciu o portal WWW z możliwością przypisania użytkownika do wskazanej sieci VLAN. Funkcjonalność ta musi działać również dla adresów IPv6.</w:t>
            </w:r>
          </w:p>
          <w:p w14:paraId="3552136C"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również umożliwiać uwierzytelnianie użytkowników w oparciu o adres MAC z możliwością przypisania użytkownika do wskazanej sieci VLAN.</w:t>
            </w:r>
          </w:p>
          <w:p w14:paraId="28BFD88C"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Musi istnieć możliwość alternatywnego uwierzytelniania za pomocą więcej, niż jednego agenta uwierzytelniania.</w:t>
            </w:r>
          </w:p>
          <w:p w14:paraId="62E3432E"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współpracować z funkcjonalnością Microsoft NAP w celu wymuszenia separacji maszyn nie będących w zgodzie z obowiązującą polityką bezpieczeństwa w sieci oraz z funkcjonalnością DHCP NAP.</w:t>
            </w:r>
          </w:p>
          <w:p w14:paraId="43953120"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musi realizować funkcjonalność filtrowania ruchu od klientów, którzy posiadają nieodpowiednią parę adresów IP-MAC, jak również z możliwością dynamicznego tworzenia powiązań IP-MAC na bazie informacji pobranych z serwera DHCP i możliwością inspekcji zawartości pakietów ARP. Funkcja IP-MAC </w:t>
            </w:r>
            <w:proofErr w:type="spellStart"/>
            <w:r w:rsidRPr="004476B8">
              <w:rPr>
                <w:rFonts w:asciiTheme="minorHAnsi" w:hAnsiTheme="minorHAnsi" w:cstheme="minorHAnsi"/>
              </w:rPr>
              <w:t>binding</w:t>
            </w:r>
            <w:proofErr w:type="spellEnd"/>
            <w:r w:rsidRPr="004476B8">
              <w:rPr>
                <w:rFonts w:asciiTheme="minorHAnsi" w:hAnsiTheme="minorHAnsi" w:cstheme="minorHAnsi"/>
              </w:rPr>
              <w:t xml:space="preserve"> musi współpracować z protokołem IPv6.</w:t>
            </w:r>
          </w:p>
          <w:p w14:paraId="4D8A644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również posiadać funkcjonalność umożliwiającą realizację komunikacji z jednym lub więcej portów wspólnych (np. portów do których podłączony jest router, serwery wydruku itp.).</w:t>
            </w:r>
          </w:p>
          <w:p w14:paraId="5136C95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posiadać możliwość filtrowanie protokołu sieci LAN </w:t>
            </w:r>
            <w:proofErr w:type="spellStart"/>
            <w:r w:rsidRPr="004476B8">
              <w:rPr>
                <w:rFonts w:asciiTheme="minorHAnsi" w:hAnsiTheme="minorHAnsi" w:cstheme="minorHAnsi"/>
              </w:rPr>
              <w:t>NetBIOS</w:t>
            </w:r>
            <w:proofErr w:type="spellEnd"/>
            <w:r w:rsidRPr="004476B8">
              <w:rPr>
                <w:rFonts w:asciiTheme="minorHAnsi" w:hAnsiTheme="minorHAnsi" w:cstheme="minorHAnsi"/>
              </w:rPr>
              <w:t>.</w:t>
            </w:r>
          </w:p>
          <w:p w14:paraId="3DD719F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posiadać funkcjonalność niedopuszczania do sieci nieautoryzowanych przez administratora serwerów DHCP.</w:t>
            </w:r>
          </w:p>
          <w:p w14:paraId="000C399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mieć możliwość definiowania globalnie dla urządzenia adresów MAC, z/do których ruch nie będzie obsługiwany.</w:t>
            </w:r>
          </w:p>
          <w:p w14:paraId="700AA21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posiadać funkcjonalność zapobiegającą atakom ARP </w:t>
            </w:r>
            <w:proofErr w:type="spellStart"/>
            <w:r w:rsidRPr="004476B8">
              <w:rPr>
                <w:rFonts w:asciiTheme="minorHAnsi" w:hAnsiTheme="minorHAnsi" w:cstheme="minorHAnsi"/>
              </w:rPr>
              <w:t>Spoofing</w:t>
            </w:r>
            <w:proofErr w:type="spellEnd"/>
            <w:r w:rsidRPr="004476B8">
              <w:rPr>
                <w:rFonts w:asciiTheme="minorHAnsi" w:hAnsiTheme="minorHAnsi" w:cstheme="minorHAnsi"/>
              </w:rPr>
              <w:t xml:space="preserve"> przez użytkowników sieci.</w:t>
            </w:r>
          </w:p>
          <w:p w14:paraId="62F9EBD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posiadać funkcjonalność zapobiegania atakom BPDU.</w:t>
            </w:r>
          </w:p>
          <w:p w14:paraId="28DA1663"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posiadać funkcjonalność zapobiegania atakom </w:t>
            </w:r>
            <w:proofErr w:type="spellStart"/>
            <w:r w:rsidRPr="004476B8">
              <w:rPr>
                <w:rFonts w:asciiTheme="minorHAnsi" w:hAnsiTheme="minorHAnsi" w:cstheme="minorHAnsi"/>
              </w:rPr>
              <w:t>Denial</w:t>
            </w:r>
            <w:proofErr w:type="spellEnd"/>
            <w:r w:rsidRPr="004476B8">
              <w:rPr>
                <w:rFonts w:asciiTheme="minorHAnsi" w:hAnsiTheme="minorHAnsi" w:cstheme="minorHAnsi"/>
              </w:rPr>
              <w:t xml:space="preserve"> of Service.</w:t>
            </w:r>
          </w:p>
          <w:p w14:paraId="5199A80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umożliwiać filtrowanie pakietów kontrolnych L3 (np. IGMP-Query, PIM, DVMRP) i nie dopuszczanie ich do wnętrza sieci.</w:t>
            </w:r>
          </w:p>
          <w:p w14:paraId="0ED0337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powinien posiadać możliwość limitowania </w:t>
            </w:r>
            <w:proofErr w:type="spellStart"/>
            <w:r w:rsidRPr="004476B8">
              <w:rPr>
                <w:rFonts w:asciiTheme="minorHAnsi" w:hAnsiTheme="minorHAnsi" w:cstheme="minorHAnsi"/>
              </w:rPr>
              <w:t>Unknown</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Unicast</w:t>
            </w:r>
            <w:proofErr w:type="spellEnd"/>
            <w:r w:rsidRPr="004476B8">
              <w:rPr>
                <w:rFonts w:asciiTheme="minorHAnsi" w:hAnsiTheme="minorHAnsi" w:cstheme="minorHAnsi"/>
              </w:rPr>
              <w:t xml:space="preserve"> (z krokiem minimalnym co najwyżej 2 </w:t>
            </w:r>
            <w:proofErr w:type="spellStart"/>
            <w:r w:rsidRPr="004476B8">
              <w:rPr>
                <w:rFonts w:asciiTheme="minorHAnsi" w:hAnsiTheme="minorHAnsi" w:cstheme="minorHAnsi"/>
              </w:rPr>
              <w:t>pps</w:t>
            </w:r>
            <w:proofErr w:type="spellEnd"/>
            <w:r w:rsidRPr="004476B8">
              <w:rPr>
                <w:rFonts w:asciiTheme="minorHAnsi" w:hAnsiTheme="minorHAnsi" w:cstheme="minorHAnsi"/>
              </w:rPr>
              <w:t xml:space="preserve">), Multicast (z krokiem minimalnym co najwyżej 2 </w:t>
            </w:r>
            <w:proofErr w:type="spellStart"/>
            <w:r w:rsidRPr="004476B8">
              <w:rPr>
                <w:rFonts w:asciiTheme="minorHAnsi" w:hAnsiTheme="minorHAnsi" w:cstheme="minorHAnsi"/>
              </w:rPr>
              <w:t>pps</w:t>
            </w:r>
            <w:proofErr w:type="spellEnd"/>
            <w:r w:rsidRPr="004476B8">
              <w:rPr>
                <w:rFonts w:asciiTheme="minorHAnsi" w:hAnsiTheme="minorHAnsi" w:cstheme="minorHAnsi"/>
              </w:rPr>
              <w:t xml:space="preserve">), Broadcast (z krokiem minimalnym co najwyżej 2 </w:t>
            </w:r>
            <w:proofErr w:type="spellStart"/>
            <w:r w:rsidRPr="004476B8">
              <w:rPr>
                <w:rFonts w:asciiTheme="minorHAnsi" w:hAnsiTheme="minorHAnsi" w:cstheme="minorHAnsi"/>
              </w:rPr>
              <w:t>pps</w:t>
            </w:r>
            <w:proofErr w:type="spellEnd"/>
            <w:r w:rsidRPr="004476B8">
              <w:rPr>
                <w:rFonts w:asciiTheme="minorHAnsi" w:hAnsiTheme="minorHAnsi" w:cstheme="minorHAnsi"/>
              </w:rPr>
              <w:t>), a także umożliwiać automatyczne wyłączenie portu w przypadku długotrwałej burzy oraz jego ponowne włączenie po ustalonym czasie.</w:t>
            </w:r>
          </w:p>
          <w:p w14:paraId="44013346" w14:textId="7AC30C75"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posiadać mechanizm ochrony procesora przed jego przeciążeniem dużą liczbą pakietów Broadcast/Multicast/</w:t>
            </w:r>
            <w:proofErr w:type="spellStart"/>
            <w:r w:rsidRPr="004476B8">
              <w:rPr>
                <w:rFonts w:asciiTheme="minorHAnsi" w:hAnsiTheme="minorHAnsi" w:cstheme="minorHAnsi"/>
              </w:rPr>
              <w:t>Unicast</w:t>
            </w:r>
            <w:proofErr w:type="spellEnd"/>
            <w:r w:rsidRPr="004476B8">
              <w:rPr>
                <w:rFonts w:asciiTheme="minorHAnsi" w:hAnsiTheme="minorHAnsi" w:cstheme="minorHAnsi"/>
              </w:rPr>
              <w:t>.</w:t>
            </w:r>
          </w:p>
        </w:tc>
      </w:tr>
      <w:tr w:rsidR="00D10B7E" w:rsidRPr="004476B8" w14:paraId="483B2A2A" w14:textId="77777777" w:rsidTr="00050638">
        <w:tc>
          <w:tcPr>
            <w:tcW w:w="567" w:type="dxa"/>
          </w:tcPr>
          <w:p w14:paraId="25A0BE15" w14:textId="36B7A7B8" w:rsidR="00D10B7E" w:rsidRPr="004476B8" w:rsidRDefault="00D10B7E" w:rsidP="00547FEE">
            <w:pPr>
              <w:jc w:val="both"/>
              <w:rPr>
                <w:rFonts w:asciiTheme="minorHAnsi" w:hAnsiTheme="minorHAnsi" w:cstheme="minorHAnsi"/>
              </w:rPr>
            </w:pPr>
            <w:r w:rsidRPr="004476B8">
              <w:rPr>
                <w:rFonts w:asciiTheme="minorHAnsi" w:hAnsiTheme="minorHAnsi" w:cstheme="minorHAnsi"/>
              </w:rPr>
              <w:lastRenderedPageBreak/>
              <w:t>23.</w:t>
            </w:r>
          </w:p>
        </w:tc>
        <w:tc>
          <w:tcPr>
            <w:tcW w:w="8931" w:type="dxa"/>
          </w:tcPr>
          <w:p w14:paraId="021D8E96"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Zarządzanie</w:t>
            </w:r>
          </w:p>
          <w:p w14:paraId="42F3D3D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Powinna istnieć możliwość konfiguracji uwierzytelniania dostępu do urządzenia na zewnętrznym serwerze RADIUS i TACACS+.</w:t>
            </w:r>
          </w:p>
          <w:p w14:paraId="1F13375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Grupa urządzeń połączonych w stos powinna być zarządzana poprzez jeden adres IP.</w:t>
            </w:r>
          </w:p>
          <w:p w14:paraId="3F3F4A6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wspierać protokół umożliwiający zdalne wykrywania urządzenia w sieci poprzez dedykowaną do tego celu aplikację producenta przełącznika i umożliwiać co najmniej: zmianę adresu IP urządzenia.</w:t>
            </w:r>
          </w:p>
          <w:p w14:paraId="7A16B2B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Lokalne zarządzanie urządzeniem powinno odbywać się przez: przeglądarkę internetową - również poprzez adres IPv6, Telnet (co najmniej 8 sesji jednoczesnych) - również poprzez adres IPv6, SSH - również poprzez adres IPv6, konsolę lokalną. Zarządzanie przez interfejs tekstowy musi umożliwiać wprowadzanie poleceń. Niedopuszczalna jest konfiguracja oparta o wybór z menu. Interfejs tekstowy musi zapewniać konfigurację wszystkich funkcjonalności urządzenia.</w:t>
            </w:r>
          </w:p>
          <w:p w14:paraId="53D36AD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lastRenderedPageBreak/>
              <w:t>Urządzenie musi mieć wbudowaną funkcjonalność klienta Telnet - również poprzez adres IPv6.</w:t>
            </w:r>
          </w:p>
          <w:p w14:paraId="70B6182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mieć wbudowaną funkcjonalność klienta SSHv2.</w:t>
            </w:r>
          </w:p>
          <w:p w14:paraId="14C9D23C"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W przypadku zarządzania przez interfejs WWW musi być możliwość szyfrowania połączenia co najmniej protokołem SSLv3.</w:t>
            </w:r>
          </w:p>
          <w:p w14:paraId="1D930CA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obsługiwać protokół zarządzania SNMPv2, v3 - również poprzez adres IPv6.</w:t>
            </w:r>
          </w:p>
          <w:p w14:paraId="2D59601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musi umożliwiać monitorowanie zdalne protokołem RMON oraz RMONv2 i obsługiwać protokół </w:t>
            </w:r>
            <w:proofErr w:type="spellStart"/>
            <w:r w:rsidRPr="004476B8">
              <w:rPr>
                <w:rFonts w:asciiTheme="minorHAnsi" w:hAnsiTheme="minorHAnsi" w:cstheme="minorHAnsi"/>
              </w:rPr>
              <w:t>sFlow</w:t>
            </w:r>
            <w:proofErr w:type="spellEnd"/>
            <w:r w:rsidRPr="004476B8">
              <w:rPr>
                <w:rFonts w:asciiTheme="minorHAnsi" w:hAnsiTheme="minorHAnsi" w:cstheme="minorHAnsi"/>
              </w:rPr>
              <w:t>.</w:t>
            </w:r>
          </w:p>
          <w:p w14:paraId="58C87B7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obsługiwać protokół 802.1ag umożliwiający zdalne wykrywanie przerw połączeń w sieci oraz protokół Y.1731 - w tym pomiar opóźnienia (</w:t>
            </w:r>
            <w:proofErr w:type="spellStart"/>
            <w:r w:rsidRPr="004476B8">
              <w:rPr>
                <w:rFonts w:asciiTheme="minorHAnsi" w:hAnsiTheme="minorHAnsi" w:cstheme="minorHAnsi"/>
              </w:rPr>
              <w:t>Delay</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Measurement</w:t>
            </w:r>
            <w:proofErr w:type="spellEnd"/>
            <w:r w:rsidRPr="004476B8">
              <w:rPr>
                <w:rFonts w:asciiTheme="minorHAnsi" w:hAnsiTheme="minorHAnsi" w:cstheme="minorHAnsi"/>
              </w:rPr>
              <w:t>) i strat (</w:t>
            </w:r>
            <w:proofErr w:type="spellStart"/>
            <w:r w:rsidRPr="004476B8">
              <w:rPr>
                <w:rFonts w:asciiTheme="minorHAnsi" w:hAnsiTheme="minorHAnsi" w:cstheme="minorHAnsi"/>
              </w:rPr>
              <w:t>Loss</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Measurement</w:t>
            </w:r>
            <w:proofErr w:type="spellEnd"/>
            <w:r w:rsidRPr="004476B8">
              <w:rPr>
                <w:rFonts w:asciiTheme="minorHAnsi" w:hAnsiTheme="minorHAnsi" w:cstheme="minorHAnsi"/>
              </w:rPr>
              <w:t>) na badanej ścieżce.</w:t>
            </w:r>
          </w:p>
          <w:p w14:paraId="1E358303"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obsługiwać protokół 802.3ah umożliwiający separację domeny Ethernet operatora od sieci Ethernet klienta.</w:t>
            </w:r>
          </w:p>
          <w:p w14:paraId="05EFCA75"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posiadać funkcję wykrywania połączeń jednokierunkowych.</w:t>
            </w:r>
          </w:p>
          <w:p w14:paraId="5B369F1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obsługiwać także cyfrową diagnostykę parametrów pracy modułów światłowodowych, zgodną z SFF-8472, umożliwiającą przynajmniej: pomiar prądu wzmacniacza, pomiar mocy nadajnika i odbiornika, pomiar temperatury modułu oraz pomiar zasilania modułu.</w:t>
            </w:r>
          </w:p>
          <w:p w14:paraId="598295E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musi posiadać wbudowanego klienta DHCP i DHCPv6 oraz umożliwiać automatyczne pobieranie konfiguracji z zewnętrznego serwera TFTP podczas uruchamiania urządzenia.</w:t>
            </w:r>
          </w:p>
          <w:p w14:paraId="01BE1A50"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posiadać wbudowanego klienta SMTP.</w:t>
            </w:r>
          </w:p>
          <w:p w14:paraId="75041C8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posiadać możliwość lokalnego rozwiązywania FQDN na adres IP, co pozwala na wykonywanie poleceń typu ping/</w:t>
            </w:r>
            <w:proofErr w:type="spellStart"/>
            <w:r w:rsidRPr="004476B8">
              <w:rPr>
                <w:rFonts w:asciiTheme="minorHAnsi" w:hAnsiTheme="minorHAnsi" w:cstheme="minorHAnsi"/>
              </w:rPr>
              <w:t>traceroute</w:t>
            </w:r>
            <w:proofErr w:type="spellEnd"/>
            <w:r w:rsidRPr="004476B8">
              <w:rPr>
                <w:rFonts w:asciiTheme="minorHAnsi" w:hAnsiTheme="minorHAnsi" w:cstheme="minorHAnsi"/>
              </w:rPr>
              <w:t>/</w:t>
            </w:r>
            <w:proofErr w:type="spellStart"/>
            <w:r w:rsidRPr="004476B8">
              <w:rPr>
                <w:rFonts w:asciiTheme="minorHAnsi" w:hAnsiTheme="minorHAnsi" w:cstheme="minorHAnsi"/>
              </w:rPr>
              <w:t>tftp</w:t>
            </w:r>
            <w:proofErr w:type="spellEnd"/>
            <w:r w:rsidRPr="004476B8">
              <w:rPr>
                <w:rFonts w:asciiTheme="minorHAnsi" w:hAnsiTheme="minorHAnsi" w:cstheme="minorHAnsi"/>
              </w:rPr>
              <w:t>/telnet dla nazwy FQDN.</w:t>
            </w:r>
          </w:p>
          <w:p w14:paraId="39C7E427"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musi posiadać możliwość synchronizacji swojego zegara systemowego z zewnętrznym źródłem czasu także przy użyciu protokołu IPv6 oraz musi wspierać protokół synchronizacji czasu zgodny z IEEE1588.</w:t>
            </w:r>
          </w:p>
          <w:p w14:paraId="44888D0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Zapisywanie logów generowanych przez urządzenie musi być możliwe na zewnętrznym serwerze logów - również poprzez adres IPv6.</w:t>
            </w:r>
          </w:p>
          <w:p w14:paraId="4598003E"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posiadać możliwość wysyłania i pobierania konfiguracji z serwera TFTP w sieci.</w:t>
            </w:r>
          </w:p>
          <w:p w14:paraId="734E202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musi umożliwiać wykonywanie polecenia </w:t>
            </w:r>
            <w:proofErr w:type="spellStart"/>
            <w:r w:rsidRPr="004476B8">
              <w:rPr>
                <w:rFonts w:asciiTheme="minorHAnsi" w:hAnsiTheme="minorHAnsi" w:cstheme="minorHAnsi"/>
              </w:rPr>
              <w:t>traceroute</w:t>
            </w:r>
            <w:proofErr w:type="spellEnd"/>
            <w:r w:rsidRPr="004476B8">
              <w:rPr>
                <w:rFonts w:asciiTheme="minorHAnsi" w:hAnsiTheme="minorHAnsi" w:cstheme="minorHAnsi"/>
              </w:rPr>
              <w:t xml:space="preserve"> z poziomu jego interfejsu zarządzającego oraz wspierać </w:t>
            </w:r>
            <w:proofErr w:type="spellStart"/>
            <w:r w:rsidRPr="004476B8">
              <w:rPr>
                <w:rFonts w:asciiTheme="minorHAnsi" w:hAnsiTheme="minorHAnsi" w:cstheme="minorHAnsi"/>
              </w:rPr>
              <w:t>traceroute</w:t>
            </w:r>
            <w:proofErr w:type="spellEnd"/>
            <w:r w:rsidRPr="004476B8">
              <w:rPr>
                <w:rFonts w:asciiTheme="minorHAnsi" w:hAnsiTheme="minorHAnsi" w:cstheme="minorHAnsi"/>
              </w:rPr>
              <w:t xml:space="preserve"> dla IPv6.</w:t>
            </w:r>
          </w:p>
          <w:p w14:paraId="1734DCB4"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Urządzenie powinno posiadać możliwość wykonywania polecenia ping z poziomu interfejsu zarządzającego - również poprzez adres IPv6.</w:t>
            </w:r>
          </w:p>
          <w:p w14:paraId="6203992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Lokalny interfejs WWW przełącznika powinien umożliwiać graficzne monitorowanie ruchu na portach fizycznych urządzenia, a także umożliwiać przeglądanie tablicy adresów MAC.</w:t>
            </w:r>
          </w:p>
          <w:p w14:paraId="3F17CDCE"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Powinna istnieć możliwość uruchomienia diagnostyki okablowania z poziomu interfejsu zarządzającego urządzenia. Test powinien dokonywać co najmniej pomiaru długości kabla oraz ciągłości połączenia.</w:t>
            </w:r>
          </w:p>
          <w:p w14:paraId="0F3F20BF"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Interfejs zarządzający musi umożliwiać wprowadzenie tekstowego opisu dla każdego z portów fizycznych urządzenia.</w:t>
            </w:r>
          </w:p>
          <w:p w14:paraId="03D7E8C0"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być w stanie wysyłać powiadomienia SNMP (tzw. SNMP </w:t>
            </w:r>
            <w:proofErr w:type="spellStart"/>
            <w:r w:rsidRPr="004476B8">
              <w:rPr>
                <w:rFonts w:asciiTheme="minorHAnsi" w:hAnsiTheme="minorHAnsi" w:cstheme="minorHAnsi"/>
              </w:rPr>
              <w:t>Traps</w:t>
            </w:r>
            <w:proofErr w:type="spellEnd"/>
            <w:r w:rsidRPr="004476B8">
              <w:rPr>
                <w:rFonts w:asciiTheme="minorHAnsi" w:hAnsiTheme="minorHAnsi" w:cstheme="minorHAnsi"/>
              </w:rPr>
              <w:t>) w przypadku pojawienia się w sieci nowego adresu MAC.</w:t>
            </w:r>
          </w:p>
          <w:p w14:paraId="0D08CB6B"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Wymagana jest funkcjonalność umożliwiająca logowanie wydanych poleceń konfiguracyjnych wraz z informacją o koncie, z jakiego polecenie zostało wydane.</w:t>
            </w:r>
          </w:p>
          <w:p w14:paraId="25708E28"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umożliwiać przechowywanie wielu wersji </w:t>
            </w:r>
            <w:proofErr w:type="spellStart"/>
            <w:r w:rsidRPr="004476B8">
              <w:rPr>
                <w:rFonts w:asciiTheme="minorHAnsi" w:hAnsiTheme="minorHAnsi" w:cstheme="minorHAnsi"/>
              </w:rPr>
              <w:t>firmware</w:t>
            </w:r>
            <w:proofErr w:type="spellEnd"/>
            <w:r w:rsidRPr="004476B8">
              <w:rPr>
                <w:rFonts w:asciiTheme="minorHAnsi" w:hAnsiTheme="minorHAnsi" w:cstheme="minorHAnsi"/>
              </w:rPr>
              <w:t xml:space="preserve"> oraz wielu wersji konfiguracji.</w:t>
            </w:r>
          </w:p>
          <w:p w14:paraId="6A0A568A"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Przełącznik powinien być wyposażony w pamięć Flash umożliwiającą przechowywanie dowolnej liczby plików.</w:t>
            </w:r>
          </w:p>
          <w:p w14:paraId="29A6ED50"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Powinna istnieć możliwość automatycznego ponownego uruchomienia urządzenia o określonym czasie lub w określonym horyzoncie czasowym.</w:t>
            </w:r>
          </w:p>
          <w:p w14:paraId="03EACF3D"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powinien wspierać zarządzanie przez zewnętrzny kontroler zgodnie ze standardem </w:t>
            </w:r>
            <w:proofErr w:type="spellStart"/>
            <w:r w:rsidRPr="004476B8">
              <w:rPr>
                <w:rFonts w:asciiTheme="minorHAnsi" w:hAnsiTheme="minorHAnsi" w:cstheme="minorHAnsi"/>
              </w:rPr>
              <w:t>OpenFlow</w:t>
            </w:r>
            <w:proofErr w:type="spellEnd"/>
            <w:r w:rsidRPr="004476B8">
              <w:rPr>
                <w:rFonts w:asciiTheme="minorHAnsi" w:hAnsiTheme="minorHAnsi" w:cstheme="minorHAnsi"/>
              </w:rPr>
              <w:t xml:space="preserve"> 1.3.</w:t>
            </w:r>
          </w:p>
          <w:p w14:paraId="621CFAF9" w14:textId="77777777"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Urządzenie powinno wspierać standard 802.3az (Energy </w:t>
            </w:r>
            <w:proofErr w:type="spellStart"/>
            <w:r w:rsidRPr="004476B8">
              <w:rPr>
                <w:rFonts w:asciiTheme="minorHAnsi" w:hAnsiTheme="minorHAnsi" w:cstheme="minorHAnsi"/>
              </w:rPr>
              <w:t>Efficient</w:t>
            </w:r>
            <w:proofErr w:type="spellEnd"/>
            <w:r w:rsidRPr="004476B8">
              <w:rPr>
                <w:rFonts w:asciiTheme="minorHAnsi" w:hAnsiTheme="minorHAnsi" w:cstheme="minorHAnsi"/>
              </w:rPr>
              <w:t xml:space="preserve"> Ethernet).</w:t>
            </w:r>
          </w:p>
          <w:p w14:paraId="22A8FE94" w14:textId="0CD51BEB" w:rsidR="00D10B7E" w:rsidRPr="004476B8" w:rsidRDefault="00D10B7E" w:rsidP="00D10B7E">
            <w:pPr>
              <w:jc w:val="both"/>
              <w:rPr>
                <w:rFonts w:asciiTheme="minorHAnsi" w:hAnsiTheme="minorHAnsi" w:cstheme="minorHAnsi"/>
              </w:rPr>
            </w:pPr>
            <w:r w:rsidRPr="004476B8">
              <w:rPr>
                <w:rFonts w:asciiTheme="minorHAnsi" w:hAnsiTheme="minorHAnsi" w:cstheme="minorHAnsi"/>
              </w:rPr>
              <w:t xml:space="preserve">Przełącznik powinien umożliwić zmniejszenie pobieranej mocy poprzez wykrywanie aktywności linku na portach oraz wykrywanie długości linku na portach, a także administracyjnego wyłączenia </w:t>
            </w:r>
            <w:r w:rsidRPr="004476B8">
              <w:rPr>
                <w:rFonts w:asciiTheme="minorHAnsi" w:hAnsiTheme="minorHAnsi" w:cstheme="minorHAnsi"/>
              </w:rPr>
              <w:lastRenderedPageBreak/>
              <w:t>wskaźników LED na portach, wyłączenie portów przełącznika w zdefiniowanych interwałach czasowych oraz wyłączenie wszystkich funkcji sieciowych urządzenia w zdefiniowanych interwałach czasowych.</w:t>
            </w:r>
          </w:p>
        </w:tc>
      </w:tr>
      <w:tr w:rsidR="00182817" w:rsidRPr="004476B8" w14:paraId="374E6160" w14:textId="77777777" w:rsidTr="00050638">
        <w:tc>
          <w:tcPr>
            <w:tcW w:w="567" w:type="dxa"/>
          </w:tcPr>
          <w:p w14:paraId="32DF9484" w14:textId="1C613CB1" w:rsidR="00182817" w:rsidRPr="004476B8" w:rsidRDefault="00050638" w:rsidP="00547FEE">
            <w:pPr>
              <w:jc w:val="both"/>
              <w:rPr>
                <w:rFonts w:asciiTheme="minorHAnsi" w:hAnsiTheme="minorHAnsi" w:cstheme="minorHAnsi"/>
              </w:rPr>
            </w:pPr>
            <w:r w:rsidRPr="004476B8">
              <w:rPr>
                <w:rFonts w:asciiTheme="minorHAnsi" w:hAnsiTheme="minorHAnsi" w:cstheme="minorHAnsi"/>
              </w:rPr>
              <w:lastRenderedPageBreak/>
              <w:t>24</w:t>
            </w:r>
            <w:r w:rsidR="00182817" w:rsidRPr="004476B8">
              <w:rPr>
                <w:rFonts w:asciiTheme="minorHAnsi" w:hAnsiTheme="minorHAnsi" w:cstheme="minorHAnsi"/>
              </w:rPr>
              <w:t>.</w:t>
            </w:r>
          </w:p>
        </w:tc>
        <w:tc>
          <w:tcPr>
            <w:tcW w:w="8931" w:type="dxa"/>
          </w:tcPr>
          <w:p w14:paraId="330AEF2D" w14:textId="77777777" w:rsidR="00050638" w:rsidRPr="004476B8" w:rsidRDefault="00050638" w:rsidP="00182817">
            <w:pPr>
              <w:jc w:val="both"/>
              <w:rPr>
                <w:rFonts w:asciiTheme="minorHAnsi" w:hAnsiTheme="minorHAnsi" w:cstheme="minorHAnsi"/>
              </w:rPr>
            </w:pPr>
            <w:r w:rsidRPr="004476B8">
              <w:rPr>
                <w:rFonts w:asciiTheme="minorHAnsi" w:hAnsiTheme="minorHAnsi" w:cstheme="minorHAnsi"/>
              </w:rPr>
              <w:t xml:space="preserve">Dodatkowe wyposażenie: </w:t>
            </w:r>
          </w:p>
          <w:p w14:paraId="23AE8898" w14:textId="62F40C9D" w:rsidR="00182817" w:rsidRPr="004476B8" w:rsidRDefault="00182817" w:rsidP="007B7313">
            <w:pPr>
              <w:pStyle w:val="Akapitzlist"/>
              <w:numPr>
                <w:ilvl w:val="0"/>
                <w:numId w:val="198"/>
              </w:numPr>
              <w:ind w:left="318"/>
              <w:jc w:val="both"/>
              <w:rPr>
                <w:rFonts w:asciiTheme="minorHAnsi" w:hAnsiTheme="minorHAnsi" w:cstheme="minorHAnsi"/>
              </w:rPr>
            </w:pPr>
            <w:r w:rsidRPr="004476B8">
              <w:rPr>
                <w:rFonts w:asciiTheme="minorHAnsi" w:hAnsiTheme="minorHAnsi" w:cstheme="minorHAnsi"/>
              </w:rPr>
              <w:t xml:space="preserve">Kabel </w:t>
            </w:r>
            <w:proofErr w:type="spellStart"/>
            <w:r w:rsidRPr="004476B8">
              <w:rPr>
                <w:rFonts w:asciiTheme="minorHAnsi" w:hAnsiTheme="minorHAnsi" w:cstheme="minorHAnsi"/>
              </w:rPr>
              <w:t>stackujący</w:t>
            </w:r>
            <w:proofErr w:type="spellEnd"/>
            <w:r w:rsidRPr="004476B8">
              <w:rPr>
                <w:rFonts w:asciiTheme="minorHAnsi" w:hAnsiTheme="minorHAnsi" w:cstheme="minorHAnsi"/>
              </w:rPr>
              <w:t xml:space="preserve"> kompatybilny z </w:t>
            </w:r>
            <w:r w:rsidR="007B7313" w:rsidRPr="004476B8">
              <w:rPr>
                <w:rFonts w:asciiTheme="minorHAnsi" w:hAnsiTheme="minorHAnsi" w:cstheme="minorHAnsi"/>
              </w:rPr>
              <w:t>dostarczan</w:t>
            </w:r>
            <w:r w:rsidRPr="004476B8">
              <w:rPr>
                <w:rFonts w:asciiTheme="minorHAnsi" w:hAnsiTheme="minorHAnsi" w:cstheme="minorHAnsi"/>
              </w:rPr>
              <w:t>ym przełącznikiem</w:t>
            </w:r>
            <w:r w:rsidR="00050638" w:rsidRPr="004476B8">
              <w:rPr>
                <w:rFonts w:asciiTheme="minorHAnsi" w:hAnsiTheme="minorHAnsi" w:cstheme="minorHAnsi"/>
              </w:rPr>
              <w:t xml:space="preserve"> – 4 sztuki</w:t>
            </w:r>
          </w:p>
          <w:p w14:paraId="4459C5E7" w14:textId="7B802C7F" w:rsidR="00182817" w:rsidRPr="004476B8" w:rsidRDefault="00182817" w:rsidP="00050638">
            <w:pPr>
              <w:ind w:left="318"/>
              <w:jc w:val="both"/>
              <w:rPr>
                <w:rFonts w:asciiTheme="minorHAnsi" w:hAnsiTheme="minorHAnsi" w:cstheme="minorHAnsi"/>
              </w:rPr>
            </w:pPr>
            <w:r w:rsidRPr="004476B8">
              <w:rPr>
                <w:rFonts w:asciiTheme="minorHAnsi" w:hAnsiTheme="minorHAnsi" w:cstheme="minorHAnsi"/>
              </w:rPr>
              <w:t>Ze względu na konieczność uzyskania wymaganej kompatybilności oraz zapewnienie pełnego wsparcia technicznego produktu wymagane jest, aby kabel pochodził od tego samego producenta, co przełącznik w którym kabel będzie obsadzony</w:t>
            </w:r>
            <w:r w:rsidR="00050638" w:rsidRPr="004476B8">
              <w:rPr>
                <w:rFonts w:asciiTheme="minorHAnsi" w:hAnsiTheme="minorHAnsi" w:cstheme="minorHAnsi"/>
              </w:rPr>
              <w:t>.</w:t>
            </w:r>
          </w:p>
          <w:p w14:paraId="00C061B0" w14:textId="141D4C7E" w:rsidR="00050638" w:rsidRPr="004476B8" w:rsidRDefault="00050638" w:rsidP="007B7313">
            <w:pPr>
              <w:pStyle w:val="Akapitzlist"/>
              <w:numPr>
                <w:ilvl w:val="0"/>
                <w:numId w:val="194"/>
              </w:numPr>
              <w:ind w:left="318"/>
              <w:jc w:val="both"/>
              <w:rPr>
                <w:rFonts w:asciiTheme="minorHAnsi" w:hAnsiTheme="minorHAnsi" w:cstheme="minorHAnsi"/>
              </w:rPr>
            </w:pPr>
            <w:r w:rsidRPr="004476B8">
              <w:rPr>
                <w:rFonts w:asciiTheme="minorHAnsi" w:hAnsiTheme="minorHAnsi" w:cstheme="minorHAnsi"/>
              </w:rPr>
              <w:t xml:space="preserve">Moduł SFP+ MM kompatybilny z </w:t>
            </w:r>
            <w:r w:rsidR="007B7313" w:rsidRPr="004476B8">
              <w:rPr>
                <w:rFonts w:asciiTheme="minorHAnsi" w:hAnsiTheme="minorHAnsi" w:cstheme="minorHAnsi"/>
              </w:rPr>
              <w:t>dostarczan</w:t>
            </w:r>
            <w:r w:rsidRPr="004476B8">
              <w:rPr>
                <w:rFonts w:asciiTheme="minorHAnsi" w:hAnsiTheme="minorHAnsi" w:cstheme="minorHAnsi"/>
              </w:rPr>
              <w:t>ym przełącznikiem – 4 sztuki</w:t>
            </w:r>
          </w:p>
          <w:p w14:paraId="46514845" w14:textId="7F380ED4" w:rsidR="00050638" w:rsidRPr="004476B8" w:rsidRDefault="00050638" w:rsidP="00050638">
            <w:pPr>
              <w:ind w:left="318"/>
              <w:jc w:val="both"/>
              <w:rPr>
                <w:rFonts w:asciiTheme="minorHAnsi" w:hAnsiTheme="minorHAnsi" w:cstheme="minorHAnsi"/>
              </w:rPr>
            </w:pPr>
            <w:r w:rsidRPr="004476B8">
              <w:rPr>
                <w:rFonts w:asciiTheme="minorHAnsi" w:hAnsiTheme="minorHAnsi" w:cstheme="minorHAnsi"/>
              </w:rPr>
              <w:t xml:space="preserve">Ze względu na konieczność uzyskania wymaganej kompatybilności oraz zapewnienie pełnego wsparcia technicznego produktu wymagane jest, aby kabel pochodził od tego samego producenta, co przełącznik w którym kabel będzie obsadzony. </w:t>
            </w:r>
          </w:p>
        </w:tc>
      </w:tr>
      <w:tr w:rsidR="00050638" w:rsidRPr="004476B8" w14:paraId="5FA50AEF" w14:textId="77777777" w:rsidTr="00050638">
        <w:tc>
          <w:tcPr>
            <w:tcW w:w="567" w:type="dxa"/>
          </w:tcPr>
          <w:p w14:paraId="498E01FE" w14:textId="59621FA0" w:rsidR="00050638" w:rsidRPr="004476B8" w:rsidRDefault="00050638" w:rsidP="00547FEE">
            <w:pPr>
              <w:jc w:val="both"/>
              <w:rPr>
                <w:rFonts w:asciiTheme="minorHAnsi" w:hAnsiTheme="minorHAnsi" w:cstheme="minorHAnsi"/>
                <w:color w:val="auto"/>
              </w:rPr>
            </w:pPr>
            <w:r w:rsidRPr="004476B8">
              <w:rPr>
                <w:rFonts w:asciiTheme="minorHAnsi" w:hAnsiTheme="minorHAnsi" w:cstheme="minorHAnsi"/>
                <w:color w:val="auto"/>
              </w:rPr>
              <w:t>25.</w:t>
            </w:r>
          </w:p>
        </w:tc>
        <w:tc>
          <w:tcPr>
            <w:tcW w:w="8931" w:type="dxa"/>
          </w:tcPr>
          <w:p w14:paraId="67EF3A86" w14:textId="6096A60E" w:rsidR="00050638" w:rsidRPr="004476B8" w:rsidRDefault="00B30676" w:rsidP="00050638">
            <w:pPr>
              <w:jc w:val="both"/>
              <w:rPr>
                <w:rFonts w:asciiTheme="minorHAnsi" w:hAnsiTheme="minorHAnsi" w:cstheme="minorHAnsi"/>
                <w:color w:val="auto"/>
              </w:rPr>
            </w:pPr>
            <w:r w:rsidRPr="004476B8">
              <w:rPr>
                <w:rFonts w:asciiTheme="minorHAnsi" w:hAnsiTheme="minorHAnsi" w:cstheme="minorHAnsi"/>
              </w:rPr>
              <w:t>Urządzenie musi mieć zapewnioną dożywotnią ograniczoną gwarancję producenta, tj. do 5 lat od zaprzestania produkcji oraz być objęte serwisem gwarancyjnym producenta przez okres minimum 24 miesięcy, polegającym na naprawie lub wymianie urządzenia w przypadku jego wadliwości. W ramach tego serwisu producent musi zapewniać również dostęp do aktualizacji oprogramowania oraz wsparcie techniczne w trybie 24x7.</w:t>
            </w:r>
          </w:p>
        </w:tc>
      </w:tr>
    </w:tbl>
    <w:p w14:paraId="12B16420" w14:textId="77777777" w:rsidR="00547FEE" w:rsidRPr="004476B8" w:rsidRDefault="00547FEE" w:rsidP="00182817">
      <w:pPr>
        <w:spacing w:after="0"/>
        <w:jc w:val="both"/>
        <w:rPr>
          <w:rFonts w:asciiTheme="minorHAnsi" w:hAnsiTheme="minorHAnsi" w:cstheme="minorHAnsi"/>
          <w:color w:val="auto"/>
          <w:u w:val="single"/>
        </w:rPr>
      </w:pPr>
    </w:p>
    <w:p w14:paraId="6196E1F2" w14:textId="77777777" w:rsidR="0022285D" w:rsidRPr="004476B8" w:rsidRDefault="0022285D" w:rsidP="0022285D">
      <w:pPr>
        <w:spacing w:after="0"/>
        <w:jc w:val="both"/>
        <w:rPr>
          <w:rFonts w:asciiTheme="minorHAnsi" w:hAnsiTheme="minorHAnsi" w:cstheme="minorHAnsi"/>
          <w:u w:val="single"/>
        </w:rPr>
      </w:pPr>
    </w:p>
    <w:p w14:paraId="4E63A665" w14:textId="24642859" w:rsidR="0022285D" w:rsidRPr="004476B8" w:rsidRDefault="0022285D" w:rsidP="007B7313">
      <w:pPr>
        <w:pStyle w:val="Akapitzlist"/>
        <w:numPr>
          <w:ilvl w:val="0"/>
          <w:numId w:val="179"/>
        </w:numPr>
        <w:spacing w:after="0"/>
        <w:jc w:val="both"/>
        <w:rPr>
          <w:rFonts w:asciiTheme="minorHAnsi" w:hAnsiTheme="minorHAnsi" w:cstheme="minorHAnsi"/>
          <w:u w:val="single"/>
        </w:rPr>
      </w:pPr>
      <w:r w:rsidRPr="004476B8">
        <w:rPr>
          <w:rFonts w:asciiTheme="minorHAnsi" w:hAnsiTheme="minorHAnsi" w:cstheme="minorHAnsi"/>
          <w:u w:val="single"/>
        </w:rPr>
        <w:t xml:space="preserve"> Serwer </w:t>
      </w:r>
    </w:p>
    <w:p w14:paraId="61FCAAE7" w14:textId="77777777" w:rsidR="00231487" w:rsidRPr="004476B8" w:rsidRDefault="00231487" w:rsidP="00231487">
      <w:pPr>
        <w:pStyle w:val="Akapitzlist"/>
        <w:spacing w:after="0"/>
        <w:jc w:val="both"/>
        <w:rPr>
          <w:rFonts w:asciiTheme="minorHAnsi" w:hAnsiTheme="minorHAnsi" w:cstheme="minorHAnsi"/>
          <w:u w:val="single"/>
        </w:rPr>
      </w:pPr>
    </w:p>
    <w:p w14:paraId="14F28706" w14:textId="166C044F" w:rsidR="00231487" w:rsidRPr="004476B8" w:rsidRDefault="00231487" w:rsidP="00231487">
      <w:pPr>
        <w:spacing w:after="0"/>
        <w:jc w:val="both"/>
        <w:rPr>
          <w:rFonts w:asciiTheme="minorHAnsi" w:hAnsiTheme="minorHAnsi" w:cstheme="minorHAnsi"/>
        </w:rPr>
      </w:pPr>
      <w:r w:rsidRPr="004476B8">
        <w:rPr>
          <w:rFonts w:asciiTheme="minorHAnsi" w:hAnsiTheme="minorHAnsi" w:cstheme="minorHAnsi"/>
        </w:rPr>
        <w:t>podać model ……………..………………………………………………………………………………/wypełnia Wykonawca</w:t>
      </w:r>
    </w:p>
    <w:p w14:paraId="70CC0D05" w14:textId="77777777" w:rsidR="00231487" w:rsidRPr="004476B8" w:rsidRDefault="00231487" w:rsidP="00231487">
      <w:pPr>
        <w:spacing w:after="0"/>
        <w:jc w:val="both"/>
        <w:rPr>
          <w:rFonts w:asciiTheme="minorHAnsi" w:hAnsiTheme="minorHAnsi" w:cstheme="minorHAns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7506"/>
      </w:tblGrid>
      <w:tr w:rsidR="0090171B" w:rsidRPr="004476B8" w14:paraId="1B4FF121" w14:textId="77777777" w:rsidTr="00231487">
        <w:tc>
          <w:tcPr>
            <w:tcW w:w="1044" w:type="pct"/>
            <w:shd w:val="clear" w:color="auto" w:fill="FFFFFF" w:themeFill="background1"/>
          </w:tcPr>
          <w:p w14:paraId="59F49833" w14:textId="77777777" w:rsidR="0090171B" w:rsidRPr="004476B8" w:rsidRDefault="0090171B" w:rsidP="00033465">
            <w:pPr>
              <w:jc w:val="center"/>
              <w:rPr>
                <w:rFonts w:asciiTheme="minorHAnsi" w:hAnsiTheme="minorHAnsi" w:cstheme="minorHAnsi"/>
                <w:b/>
                <w:bCs/>
                <w:color w:val="auto"/>
              </w:rPr>
            </w:pPr>
            <w:r w:rsidRPr="004476B8">
              <w:rPr>
                <w:rFonts w:asciiTheme="minorHAnsi" w:hAnsiTheme="minorHAnsi" w:cstheme="minorHAnsi"/>
                <w:b/>
                <w:bCs/>
                <w:color w:val="auto"/>
              </w:rPr>
              <w:t>Nazwa elementu, parametru lub cechy</w:t>
            </w:r>
          </w:p>
        </w:tc>
        <w:tc>
          <w:tcPr>
            <w:tcW w:w="3956" w:type="pct"/>
            <w:shd w:val="clear" w:color="auto" w:fill="FFFFFF" w:themeFill="background1"/>
          </w:tcPr>
          <w:p w14:paraId="177FC25C" w14:textId="269CF898" w:rsidR="0090171B" w:rsidRPr="004476B8" w:rsidRDefault="0090171B" w:rsidP="00033465">
            <w:pPr>
              <w:jc w:val="center"/>
              <w:rPr>
                <w:rFonts w:asciiTheme="minorHAnsi" w:hAnsiTheme="minorHAnsi" w:cstheme="minorHAnsi"/>
                <w:b/>
                <w:bCs/>
                <w:color w:val="auto"/>
              </w:rPr>
            </w:pPr>
            <w:r w:rsidRPr="004476B8">
              <w:rPr>
                <w:rFonts w:asciiTheme="minorHAnsi" w:hAnsiTheme="minorHAnsi" w:cstheme="minorHAnsi"/>
                <w:b/>
                <w:bCs/>
                <w:color w:val="auto"/>
              </w:rPr>
              <w:t>Opis wymagań Serwer</w:t>
            </w:r>
            <w:r w:rsidR="00A10A67" w:rsidRPr="004476B8">
              <w:rPr>
                <w:rFonts w:asciiTheme="minorHAnsi" w:hAnsiTheme="minorHAnsi" w:cstheme="minorHAnsi"/>
                <w:b/>
                <w:bCs/>
                <w:color w:val="auto"/>
              </w:rPr>
              <w:t>a</w:t>
            </w:r>
          </w:p>
        </w:tc>
      </w:tr>
      <w:tr w:rsidR="0090171B" w:rsidRPr="004476B8" w14:paraId="213E9E7B" w14:textId="77777777" w:rsidTr="00231487">
        <w:tc>
          <w:tcPr>
            <w:tcW w:w="1044" w:type="pct"/>
            <w:shd w:val="clear" w:color="auto" w:fill="auto"/>
          </w:tcPr>
          <w:p w14:paraId="64E2512F" w14:textId="75561192" w:rsidR="0090171B" w:rsidRPr="004476B8" w:rsidRDefault="00FB2E15" w:rsidP="00033465">
            <w:pPr>
              <w:rPr>
                <w:rFonts w:asciiTheme="minorHAnsi" w:hAnsiTheme="minorHAnsi" w:cstheme="minorHAnsi"/>
                <w:b/>
                <w:bCs/>
              </w:rPr>
            </w:pPr>
            <w:r w:rsidRPr="004476B8">
              <w:rPr>
                <w:rFonts w:asciiTheme="minorHAnsi" w:hAnsiTheme="minorHAnsi" w:cstheme="minorHAnsi"/>
                <w:b/>
                <w:bCs/>
              </w:rPr>
              <w:t>Serwer</w:t>
            </w:r>
          </w:p>
        </w:tc>
        <w:tc>
          <w:tcPr>
            <w:tcW w:w="3956" w:type="pct"/>
            <w:shd w:val="clear" w:color="auto" w:fill="auto"/>
          </w:tcPr>
          <w:p w14:paraId="59515BE1" w14:textId="5A4FF602" w:rsidR="0090171B" w:rsidRPr="004476B8" w:rsidRDefault="00FB2E15" w:rsidP="00033465">
            <w:pPr>
              <w:rPr>
                <w:rFonts w:asciiTheme="minorHAnsi" w:hAnsiTheme="minorHAnsi" w:cstheme="minorHAnsi"/>
              </w:rPr>
            </w:pPr>
            <w:r w:rsidRPr="004476B8">
              <w:rPr>
                <w:rFonts w:asciiTheme="minorHAnsi" w:hAnsiTheme="minorHAnsi" w:cstheme="minorHAnsi"/>
              </w:rPr>
              <w:t>Serwer dostarczony z licencjonowanym oprogramowaniem i parametrach zapewniających prawidłowe działanie oferowanego oprogramowania</w:t>
            </w:r>
            <w:r w:rsidR="00C23C76" w:rsidRPr="004476B8">
              <w:rPr>
                <w:rFonts w:asciiTheme="minorHAnsi" w:hAnsiTheme="minorHAnsi" w:cstheme="minorHAnsi"/>
              </w:rPr>
              <w:t>.</w:t>
            </w:r>
          </w:p>
        </w:tc>
      </w:tr>
      <w:tr w:rsidR="0090171B" w:rsidRPr="004476B8" w14:paraId="577D38E3" w14:textId="77777777" w:rsidTr="00231487">
        <w:tc>
          <w:tcPr>
            <w:tcW w:w="1044" w:type="pct"/>
            <w:shd w:val="clear" w:color="auto" w:fill="auto"/>
            <w:vAlign w:val="center"/>
          </w:tcPr>
          <w:p w14:paraId="7A52A30E"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Obudowa</w:t>
            </w:r>
          </w:p>
        </w:tc>
        <w:tc>
          <w:tcPr>
            <w:tcW w:w="3956" w:type="pct"/>
            <w:shd w:val="clear" w:color="auto" w:fill="auto"/>
            <w:vAlign w:val="center"/>
          </w:tcPr>
          <w:p w14:paraId="4F465023"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Do instalacji w szafie </w:t>
            </w:r>
            <w:proofErr w:type="spellStart"/>
            <w:r w:rsidRPr="004476B8">
              <w:rPr>
                <w:rFonts w:asciiTheme="minorHAnsi" w:hAnsiTheme="minorHAnsi" w:cstheme="minorHAnsi"/>
              </w:rPr>
              <w:t>Rack</w:t>
            </w:r>
            <w:proofErr w:type="spellEnd"/>
            <w:r w:rsidRPr="004476B8">
              <w:rPr>
                <w:rFonts w:asciiTheme="minorHAnsi" w:hAnsiTheme="minorHAnsi" w:cstheme="minorHAnsi"/>
              </w:rPr>
              <w:t xml:space="preserve"> 19”, wysokość nie więcej niż 1U, z zestawem szyn do mocowania w szafie i wysuwania do celów serwisowych.</w:t>
            </w:r>
          </w:p>
        </w:tc>
      </w:tr>
      <w:tr w:rsidR="0090171B" w:rsidRPr="004476B8" w14:paraId="368DD2F1" w14:textId="77777777" w:rsidTr="00231487">
        <w:tc>
          <w:tcPr>
            <w:tcW w:w="1044" w:type="pct"/>
            <w:shd w:val="clear" w:color="auto" w:fill="auto"/>
            <w:vAlign w:val="center"/>
          </w:tcPr>
          <w:p w14:paraId="79FC4510" w14:textId="77777777" w:rsidR="0090171B" w:rsidRPr="004476B8" w:rsidRDefault="0090171B" w:rsidP="00033465">
            <w:pPr>
              <w:rPr>
                <w:rFonts w:asciiTheme="minorHAnsi" w:hAnsiTheme="minorHAnsi" w:cstheme="minorHAnsi"/>
                <w:b/>
                <w:bCs/>
              </w:rPr>
            </w:pPr>
            <w:r w:rsidRPr="004476B8">
              <w:rPr>
                <w:rFonts w:asciiTheme="minorHAnsi" w:hAnsiTheme="minorHAnsi" w:cstheme="minorHAnsi"/>
                <w:b/>
                <w:bCs/>
              </w:rPr>
              <w:t>Procesor</w:t>
            </w:r>
          </w:p>
        </w:tc>
        <w:tc>
          <w:tcPr>
            <w:tcW w:w="3956" w:type="pct"/>
            <w:shd w:val="clear" w:color="auto" w:fill="auto"/>
            <w:vAlign w:val="center"/>
          </w:tcPr>
          <w:p w14:paraId="5DF26687"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Architektura x86, maksymalny TDP dla procesora – 105W. Minimalna ilość rdzeni dla procesora – 8, zegar min 2.8GHz. Wsparcie dla procesorów do 40 rdzeni o mocy do 270W.</w:t>
            </w:r>
          </w:p>
          <w:p w14:paraId="375442A7" w14:textId="77777777" w:rsidR="0090171B" w:rsidRPr="004476B8" w:rsidRDefault="0090171B" w:rsidP="00033465">
            <w:pPr>
              <w:rPr>
                <w:rFonts w:asciiTheme="minorHAnsi" w:hAnsiTheme="minorHAnsi" w:cstheme="minorHAnsi"/>
              </w:rPr>
            </w:pPr>
          </w:p>
        </w:tc>
      </w:tr>
      <w:tr w:rsidR="0090171B" w:rsidRPr="004476B8" w14:paraId="1DB26BAA" w14:textId="77777777" w:rsidTr="00231487">
        <w:tc>
          <w:tcPr>
            <w:tcW w:w="1044" w:type="pct"/>
            <w:shd w:val="clear" w:color="auto" w:fill="auto"/>
            <w:vAlign w:val="center"/>
          </w:tcPr>
          <w:p w14:paraId="79E22BF5" w14:textId="77777777" w:rsidR="0090171B" w:rsidRPr="004476B8" w:rsidRDefault="0090171B" w:rsidP="00033465">
            <w:pPr>
              <w:rPr>
                <w:rFonts w:asciiTheme="minorHAnsi" w:hAnsiTheme="minorHAnsi" w:cstheme="minorHAnsi"/>
                <w:b/>
                <w:bCs/>
              </w:rPr>
            </w:pPr>
            <w:r w:rsidRPr="004476B8">
              <w:rPr>
                <w:rFonts w:asciiTheme="minorHAnsi" w:hAnsiTheme="minorHAnsi" w:cstheme="minorHAnsi"/>
                <w:b/>
                <w:bCs/>
              </w:rPr>
              <w:t xml:space="preserve">Liczba procesorów </w:t>
            </w:r>
          </w:p>
        </w:tc>
        <w:tc>
          <w:tcPr>
            <w:tcW w:w="3956" w:type="pct"/>
            <w:shd w:val="clear" w:color="auto" w:fill="auto"/>
            <w:vAlign w:val="center"/>
          </w:tcPr>
          <w:p w14:paraId="74BD4FFC"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1</w:t>
            </w:r>
          </w:p>
        </w:tc>
      </w:tr>
      <w:tr w:rsidR="0090171B" w:rsidRPr="004476B8" w14:paraId="3DD7993B" w14:textId="77777777" w:rsidTr="00231487">
        <w:tc>
          <w:tcPr>
            <w:tcW w:w="1044" w:type="pct"/>
            <w:shd w:val="clear" w:color="auto" w:fill="auto"/>
            <w:vAlign w:val="center"/>
          </w:tcPr>
          <w:p w14:paraId="60D908A3" w14:textId="77777777" w:rsidR="0090171B" w:rsidRPr="004476B8" w:rsidRDefault="0090171B" w:rsidP="00033465">
            <w:pPr>
              <w:rPr>
                <w:rFonts w:asciiTheme="minorHAnsi" w:hAnsiTheme="minorHAnsi" w:cstheme="minorHAnsi"/>
                <w:b/>
                <w:bCs/>
              </w:rPr>
            </w:pPr>
            <w:r w:rsidRPr="004476B8">
              <w:rPr>
                <w:rFonts w:asciiTheme="minorHAnsi" w:hAnsiTheme="minorHAnsi" w:cstheme="minorHAnsi"/>
                <w:b/>
                <w:bCs/>
              </w:rPr>
              <w:t>Płyta główna</w:t>
            </w:r>
          </w:p>
        </w:tc>
        <w:tc>
          <w:tcPr>
            <w:tcW w:w="3956" w:type="pct"/>
            <w:shd w:val="clear" w:color="auto" w:fill="auto"/>
            <w:vAlign w:val="center"/>
          </w:tcPr>
          <w:p w14:paraId="012D31AE"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Płyta główna dedykowana do pracy w serwerach, wyprodukowana przez producenta serwera z możliwością zainstalowania do dwóch procesorów wykonujących 64-bitowe instrukcje AMD64 lub EM64T (np. AMD </w:t>
            </w:r>
            <w:proofErr w:type="spellStart"/>
            <w:r w:rsidRPr="004476B8">
              <w:rPr>
                <w:rFonts w:asciiTheme="minorHAnsi" w:hAnsiTheme="minorHAnsi" w:cstheme="minorHAnsi"/>
              </w:rPr>
              <w:t>Opteron</w:t>
            </w:r>
            <w:proofErr w:type="spellEnd"/>
            <w:r w:rsidRPr="004476B8">
              <w:rPr>
                <w:rFonts w:asciiTheme="minorHAnsi" w:hAnsiTheme="minorHAnsi" w:cstheme="minorHAnsi"/>
              </w:rPr>
              <w:t xml:space="preserve"> albo Intel Xeon)</w:t>
            </w:r>
          </w:p>
        </w:tc>
      </w:tr>
      <w:tr w:rsidR="0090171B" w:rsidRPr="004476B8" w14:paraId="669B9941" w14:textId="77777777" w:rsidTr="00231487">
        <w:tc>
          <w:tcPr>
            <w:tcW w:w="1044" w:type="pct"/>
            <w:shd w:val="clear" w:color="auto" w:fill="auto"/>
            <w:vAlign w:val="center"/>
          </w:tcPr>
          <w:p w14:paraId="131E4F0B"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Pamięć operacyjna</w:t>
            </w:r>
          </w:p>
        </w:tc>
        <w:tc>
          <w:tcPr>
            <w:tcW w:w="3956" w:type="pct"/>
            <w:shd w:val="clear" w:color="auto" w:fill="auto"/>
            <w:vAlign w:val="center"/>
          </w:tcPr>
          <w:p w14:paraId="0CCB1970"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Zainstalowane minimum 64GB pamięci RAM o częstotliwości 3200MHz w kościach 32GB. Minimum 32 </w:t>
            </w:r>
            <w:proofErr w:type="spellStart"/>
            <w:r w:rsidRPr="004476B8">
              <w:rPr>
                <w:rFonts w:asciiTheme="minorHAnsi" w:hAnsiTheme="minorHAnsi" w:cstheme="minorHAnsi"/>
              </w:rPr>
              <w:t>sloty</w:t>
            </w:r>
            <w:proofErr w:type="spellEnd"/>
            <w:r w:rsidRPr="004476B8">
              <w:rPr>
                <w:rFonts w:asciiTheme="minorHAnsi" w:hAnsiTheme="minorHAnsi" w:cstheme="minorHAnsi"/>
              </w:rPr>
              <w:t xml:space="preserve"> na pamięć. Możliwość rozbudowy do 1024GB RAM bez zmiany kości. Możliwość instalacji pamięci nieulotnych Intel </w:t>
            </w:r>
            <w:proofErr w:type="spellStart"/>
            <w:r w:rsidRPr="004476B8">
              <w:rPr>
                <w:rFonts w:asciiTheme="minorHAnsi" w:hAnsiTheme="minorHAnsi" w:cstheme="minorHAnsi"/>
              </w:rPr>
              <w:t>Optane</w:t>
            </w:r>
            <w:proofErr w:type="spellEnd"/>
            <w:r w:rsidRPr="004476B8">
              <w:rPr>
                <w:rFonts w:asciiTheme="minorHAnsi" w:hAnsiTheme="minorHAnsi" w:cstheme="minorHAnsi"/>
              </w:rPr>
              <w:t xml:space="preserve"> PM200. </w:t>
            </w:r>
          </w:p>
        </w:tc>
      </w:tr>
      <w:tr w:rsidR="0090171B" w:rsidRPr="004476B8" w14:paraId="626FB764" w14:textId="77777777" w:rsidTr="00231487">
        <w:tc>
          <w:tcPr>
            <w:tcW w:w="1044" w:type="pct"/>
            <w:shd w:val="clear" w:color="auto" w:fill="auto"/>
            <w:vAlign w:val="center"/>
          </w:tcPr>
          <w:p w14:paraId="7A533BF6"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Zabezpieczenie pamięci</w:t>
            </w:r>
          </w:p>
        </w:tc>
        <w:tc>
          <w:tcPr>
            <w:tcW w:w="3956" w:type="pct"/>
            <w:shd w:val="clear" w:color="auto" w:fill="auto"/>
            <w:vAlign w:val="center"/>
          </w:tcPr>
          <w:p w14:paraId="6630350A" w14:textId="77777777" w:rsidR="0090171B" w:rsidRPr="004476B8" w:rsidRDefault="0090171B" w:rsidP="00033465">
            <w:pPr>
              <w:rPr>
                <w:rFonts w:asciiTheme="minorHAnsi" w:hAnsiTheme="minorHAnsi" w:cstheme="minorHAnsi"/>
                <w:lang w:val="en-US"/>
              </w:rPr>
            </w:pPr>
            <w:r w:rsidRPr="004476B8">
              <w:rPr>
                <w:rFonts w:asciiTheme="minorHAnsi" w:hAnsiTheme="minorHAnsi" w:cstheme="minorHAnsi"/>
                <w:lang w:val="en-US"/>
              </w:rPr>
              <w:t>memory mirroring, ECC, SDDC, ADDDC</w:t>
            </w:r>
          </w:p>
        </w:tc>
      </w:tr>
      <w:tr w:rsidR="0090171B" w:rsidRPr="004476B8" w14:paraId="46BFB6C9" w14:textId="77777777" w:rsidTr="00231487">
        <w:tc>
          <w:tcPr>
            <w:tcW w:w="1044" w:type="pct"/>
            <w:shd w:val="clear" w:color="auto" w:fill="auto"/>
            <w:vAlign w:val="center"/>
          </w:tcPr>
          <w:p w14:paraId="72DB73B5"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lastRenderedPageBreak/>
              <w:t>Procesor Graficzny</w:t>
            </w:r>
          </w:p>
        </w:tc>
        <w:tc>
          <w:tcPr>
            <w:tcW w:w="3956" w:type="pct"/>
            <w:shd w:val="clear" w:color="auto" w:fill="auto"/>
            <w:vAlign w:val="center"/>
          </w:tcPr>
          <w:p w14:paraId="67F2D4AC"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Zintegrowana karta graficzna z minimum 16MB pamięci osiągająca rozdzielczość 1920x1200 przy 60 </w:t>
            </w:r>
            <w:proofErr w:type="spellStart"/>
            <w:r w:rsidRPr="004476B8">
              <w:rPr>
                <w:rFonts w:asciiTheme="minorHAnsi" w:hAnsiTheme="minorHAnsi" w:cstheme="minorHAnsi"/>
              </w:rPr>
              <w:t>Hz</w:t>
            </w:r>
            <w:proofErr w:type="spellEnd"/>
            <w:r w:rsidRPr="004476B8">
              <w:rPr>
                <w:rFonts w:asciiTheme="minorHAnsi" w:hAnsiTheme="minorHAnsi" w:cstheme="minorHAnsi"/>
              </w:rPr>
              <w:t>.</w:t>
            </w:r>
          </w:p>
          <w:p w14:paraId="69D5B64E" w14:textId="77777777" w:rsidR="0090171B" w:rsidRPr="004476B8" w:rsidRDefault="0090171B" w:rsidP="00033465">
            <w:pPr>
              <w:jc w:val="both"/>
              <w:rPr>
                <w:rFonts w:asciiTheme="minorHAnsi" w:hAnsiTheme="minorHAnsi" w:cstheme="minorHAnsi"/>
              </w:rPr>
            </w:pPr>
            <w:r w:rsidRPr="004476B8">
              <w:rPr>
                <w:rFonts w:asciiTheme="minorHAnsi" w:hAnsiTheme="minorHAnsi" w:cstheme="minorHAnsi"/>
              </w:rPr>
              <w:t>Opcjonalny 1 port VGA na przednim panelu serwera. 1 port VGA z tyłu serwera.</w:t>
            </w:r>
          </w:p>
        </w:tc>
      </w:tr>
      <w:tr w:rsidR="0090171B" w:rsidRPr="004476B8" w14:paraId="7DC6A96B" w14:textId="77777777" w:rsidTr="00231487">
        <w:tc>
          <w:tcPr>
            <w:tcW w:w="1044" w:type="pct"/>
            <w:shd w:val="clear" w:color="auto" w:fill="auto"/>
            <w:vAlign w:val="center"/>
          </w:tcPr>
          <w:p w14:paraId="43D41ECD"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Rozbudowa dysków</w:t>
            </w:r>
          </w:p>
        </w:tc>
        <w:tc>
          <w:tcPr>
            <w:tcW w:w="3956" w:type="pct"/>
            <w:shd w:val="clear" w:color="auto" w:fill="auto"/>
            <w:vAlign w:val="center"/>
          </w:tcPr>
          <w:p w14:paraId="3BAE79E3" w14:textId="77777777" w:rsidR="0090171B" w:rsidRPr="004476B8" w:rsidRDefault="0090171B" w:rsidP="00033465">
            <w:pPr>
              <w:shd w:val="clear" w:color="auto" w:fill="FFFFFF" w:themeFill="background1"/>
              <w:rPr>
                <w:rFonts w:asciiTheme="minorHAnsi" w:hAnsiTheme="minorHAnsi" w:cstheme="minorHAnsi"/>
              </w:rPr>
            </w:pPr>
            <w:proofErr w:type="spellStart"/>
            <w:r w:rsidRPr="004476B8">
              <w:rPr>
                <w:rFonts w:asciiTheme="minorHAnsi" w:hAnsiTheme="minorHAnsi" w:cstheme="minorHAnsi"/>
              </w:rPr>
              <w:t>Backplane</w:t>
            </w:r>
            <w:proofErr w:type="spellEnd"/>
            <w:r w:rsidRPr="004476B8">
              <w:rPr>
                <w:rFonts w:asciiTheme="minorHAnsi" w:hAnsiTheme="minorHAnsi" w:cstheme="minorHAnsi"/>
              </w:rPr>
              <w:t xml:space="preserve"> dyskowy umożliwiający instalację do 8 dysków SAS/SATA/SSD 2.5”.</w:t>
            </w:r>
          </w:p>
          <w:p w14:paraId="2F86C405" w14:textId="77777777" w:rsidR="0090171B" w:rsidRPr="004476B8" w:rsidRDefault="0090171B" w:rsidP="00033465">
            <w:pPr>
              <w:shd w:val="clear" w:color="auto" w:fill="FFFFFF" w:themeFill="background1"/>
              <w:rPr>
                <w:rFonts w:asciiTheme="minorHAnsi" w:hAnsiTheme="minorHAnsi" w:cstheme="minorHAnsi"/>
              </w:rPr>
            </w:pPr>
            <w:r w:rsidRPr="004476B8">
              <w:rPr>
                <w:rFonts w:asciiTheme="minorHAnsi" w:hAnsiTheme="minorHAnsi" w:cstheme="minorHAnsi"/>
              </w:rPr>
              <w:t xml:space="preserve">Zainstalowane minimum 5 dysków o pojemności min 960GB, dostępne z zewnątrz serwera w trybie hot </w:t>
            </w:r>
            <w:proofErr w:type="spellStart"/>
            <w:r w:rsidRPr="004476B8">
              <w:rPr>
                <w:rFonts w:asciiTheme="minorHAnsi" w:hAnsiTheme="minorHAnsi" w:cstheme="minorHAnsi"/>
              </w:rPr>
              <w:t>swap</w:t>
            </w:r>
            <w:proofErr w:type="spellEnd"/>
            <w:r w:rsidRPr="004476B8">
              <w:rPr>
                <w:rFonts w:asciiTheme="minorHAnsi" w:hAnsiTheme="minorHAnsi" w:cstheme="minorHAnsi"/>
              </w:rPr>
              <w:t xml:space="preserve">. </w:t>
            </w:r>
          </w:p>
          <w:p w14:paraId="601AC363"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Skonfigurowane 2x RAID 1 oraz 1 dysk ustawiony jako hot </w:t>
            </w:r>
            <w:proofErr w:type="spellStart"/>
            <w:r w:rsidRPr="004476B8">
              <w:rPr>
                <w:rFonts w:asciiTheme="minorHAnsi" w:hAnsiTheme="minorHAnsi" w:cstheme="minorHAnsi"/>
              </w:rPr>
              <w:t>swap</w:t>
            </w:r>
            <w:proofErr w:type="spellEnd"/>
          </w:p>
        </w:tc>
      </w:tr>
      <w:tr w:rsidR="0090171B" w:rsidRPr="004476B8" w14:paraId="1BE18B4E" w14:textId="77777777" w:rsidTr="00231487">
        <w:tc>
          <w:tcPr>
            <w:tcW w:w="1044" w:type="pct"/>
            <w:shd w:val="clear" w:color="auto" w:fill="auto"/>
            <w:vAlign w:val="center"/>
          </w:tcPr>
          <w:p w14:paraId="495E62C2"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Zasilacz</w:t>
            </w:r>
          </w:p>
        </w:tc>
        <w:tc>
          <w:tcPr>
            <w:tcW w:w="3956" w:type="pct"/>
            <w:shd w:val="clear" w:color="auto" w:fill="auto"/>
            <w:vAlign w:val="center"/>
          </w:tcPr>
          <w:p w14:paraId="44FF941A"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Minimum dwa redundantne zasilacze o mocy minimum 750W z certyfikatem minimum </w:t>
            </w:r>
            <w:proofErr w:type="spellStart"/>
            <w:r w:rsidRPr="004476B8">
              <w:rPr>
                <w:rFonts w:asciiTheme="minorHAnsi" w:hAnsiTheme="minorHAnsi" w:cstheme="minorHAnsi"/>
              </w:rPr>
              <w:t>Titanium</w:t>
            </w:r>
            <w:proofErr w:type="spellEnd"/>
            <w:r w:rsidRPr="004476B8">
              <w:rPr>
                <w:rFonts w:asciiTheme="minorHAnsi" w:hAnsiTheme="minorHAnsi" w:cstheme="minorHAnsi"/>
              </w:rPr>
              <w:t>.</w:t>
            </w:r>
          </w:p>
        </w:tc>
      </w:tr>
      <w:tr w:rsidR="0090171B" w:rsidRPr="004476B8" w14:paraId="4A1CE0C7" w14:textId="77777777" w:rsidTr="00231487">
        <w:tc>
          <w:tcPr>
            <w:tcW w:w="1044" w:type="pct"/>
            <w:shd w:val="clear" w:color="auto" w:fill="auto"/>
            <w:vAlign w:val="center"/>
          </w:tcPr>
          <w:p w14:paraId="36A9EB5B"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Interfejsy sieciowe</w:t>
            </w:r>
          </w:p>
        </w:tc>
        <w:tc>
          <w:tcPr>
            <w:tcW w:w="3956" w:type="pct"/>
            <w:shd w:val="clear" w:color="auto" w:fill="auto"/>
            <w:vAlign w:val="center"/>
          </w:tcPr>
          <w:p w14:paraId="2FB6C87E"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Jeden port RJ-45 o przepustowości 1GbE dedykowany dla karty zarządzającej. </w:t>
            </w:r>
          </w:p>
          <w:p w14:paraId="123659BA"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Jedna karta czteroportowa 1GB Rj-45, zainstalowana w slocie typu OCP</w:t>
            </w:r>
          </w:p>
        </w:tc>
      </w:tr>
      <w:tr w:rsidR="0090171B" w:rsidRPr="004476B8" w14:paraId="7000C02A" w14:textId="77777777" w:rsidTr="00231487">
        <w:tc>
          <w:tcPr>
            <w:tcW w:w="1044" w:type="pct"/>
            <w:shd w:val="clear" w:color="auto" w:fill="auto"/>
            <w:vAlign w:val="center"/>
          </w:tcPr>
          <w:p w14:paraId="50E81293"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 xml:space="preserve">Dodatkowe </w:t>
            </w:r>
            <w:proofErr w:type="spellStart"/>
            <w:r w:rsidRPr="004476B8">
              <w:rPr>
                <w:rFonts w:asciiTheme="minorHAnsi" w:hAnsiTheme="minorHAnsi" w:cstheme="minorHAnsi"/>
                <w:b/>
              </w:rPr>
              <w:t>sloty</w:t>
            </w:r>
            <w:proofErr w:type="spellEnd"/>
            <w:r w:rsidRPr="004476B8">
              <w:rPr>
                <w:rFonts w:asciiTheme="minorHAnsi" w:hAnsiTheme="minorHAnsi" w:cstheme="minorHAnsi"/>
                <w:b/>
              </w:rPr>
              <w:t xml:space="preserve"> I/O</w:t>
            </w:r>
          </w:p>
        </w:tc>
        <w:tc>
          <w:tcPr>
            <w:tcW w:w="3956" w:type="pct"/>
            <w:shd w:val="clear" w:color="auto" w:fill="auto"/>
            <w:vAlign w:val="center"/>
          </w:tcPr>
          <w:p w14:paraId="721D7AE6"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 xml:space="preserve">Obudowa z obsługą do 3 slotów </w:t>
            </w:r>
            <w:proofErr w:type="spellStart"/>
            <w:r w:rsidRPr="004476B8">
              <w:rPr>
                <w:rFonts w:asciiTheme="minorHAnsi" w:hAnsiTheme="minorHAnsi" w:cstheme="minorHAnsi"/>
              </w:rPr>
              <w:t>PCIe</w:t>
            </w:r>
            <w:proofErr w:type="spellEnd"/>
            <w:r w:rsidRPr="004476B8">
              <w:rPr>
                <w:rFonts w:asciiTheme="minorHAnsi" w:hAnsiTheme="minorHAnsi" w:cstheme="minorHAnsi"/>
              </w:rPr>
              <w:t xml:space="preserve"> x16. Dodatkowy port na kartę OCP.</w:t>
            </w:r>
          </w:p>
        </w:tc>
      </w:tr>
      <w:tr w:rsidR="0090171B" w:rsidRPr="004476B8" w14:paraId="4ED7EC32" w14:textId="77777777" w:rsidTr="00231487">
        <w:tc>
          <w:tcPr>
            <w:tcW w:w="1044" w:type="pct"/>
            <w:shd w:val="clear" w:color="auto" w:fill="auto"/>
            <w:vAlign w:val="center"/>
          </w:tcPr>
          <w:p w14:paraId="67D8F9C6"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Dodatkowe porty</w:t>
            </w:r>
          </w:p>
        </w:tc>
        <w:tc>
          <w:tcPr>
            <w:tcW w:w="3956" w:type="pct"/>
            <w:shd w:val="clear" w:color="auto" w:fill="auto"/>
            <w:vAlign w:val="center"/>
          </w:tcPr>
          <w:p w14:paraId="09F31E23" w14:textId="77777777" w:rsidR="0090171B" w:rsidRPr="004476B8" w:rsidRDefault="0090171B" w:rsidP="0090171B">
            <w:pPr>
              <w:numPr>
                <w:ilvl w:val="0"/>
                <w:numId w:val="203"/>
              </w:numPr>
              <w:shd w:val="clear" w:color="auto" w:fill="FFFFFF"/>
              <w:tabs>
                <w:tab w:val="clear" w:pos="720"/>
                <w:tab w:val="num" w:pos="253"/>
              </w:tabs>
              <w:spacing w:after="0" w:line="257" w:lineRule="atLeast"/>
              <w:ind w:hanging="647"/>
              <w:rPr>
                <w:rFonts w:asciiTheme="minorHAnsi" w:hAnsiTheme="minorHAnsi" w:cstheme="minorHAnsi"/>
              </w:rPr>
            </w:pPr>
            <w:r w:rsidRPr="004476B8">
              <w:rPr>
                <w:rFonts w:asciiTheme="minorHAnsi" w:hAnsiTheme="minorHAnsi" w:cstheme="minorHAnsi"/>
              </w:rPr>
              <w:t>5x USB 3.1, VGA</w:t>
            </w:r>
          </w:p>
        </w:tc>
      </w:tr>
      <w:tr w:rsidR="0090171B" w:rsidRPr="004476B8" w14:paraId="6E4562B1" w14:textId="77777777" w:rsidTr="00231487">
        <w:tc>
          <w:tcPr>
            <w:tcW w:w="1044" w:type="pct"/>
            <w:shd w:val="clear" w:color="auto" w:fill="auto"/>
            <w:vAlign w:val="center"/>
          </w:tcPr>
          <w:p w14:paraId="4C8D1EF1"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Chłodzenie</w:t>
            </w:r>
          </w:p>
        </w:tc>
        <w:tc>
          <w:tcPr>
            <w:tcW w:w="3956" w:type="pct"/>
            <w:shd w:val="clear" w:color="auto" w:fill="auto"/>
            <w:vAlign w:val="center"/>
          </w:tcPr>
          <w:p w14:paraId="5CE8E927" w14:textId="77777777" w:rsidR="0090171B" w:rsidRPr="004476B8" w:rsidRDefault="0090171B" w:rsidP="00033465">
            <w:pPr>
              <w:shd w:val="clear" w:color="auto" w:fill="FFFFFF"/>
              <w:spacing w:line="257" w:lineRule="atLeast"/>
              <w:rPr>
                <w:rFonts w:asciiTheme="minorHAnsi" w:hAnsiTheme="minorHAnsi" w:cstheme="minorHAnsi"/>
              </w:rPr>
            </w:pPr>
            <w:proofErr w:type="spellStart"/>
            <w:r w:rsidRPr="004476B8">
              <w:rPr>
                <w:rFonts w:asciiTheme="minorHAnsi" w:hAnsiTheme="minorHAnsi" w:cstheme="minorHAnsi"/>
              </w:rPr>
              <w:t>Redundatne</w:t>
            </w:r>
            <w:proofErr w:type="spellEnd"/>
            <w:r w:rsidRPr="004476B8">
              <w:rPr>
                <w:rFonts w:asciiTheme="minorHAnsi" w:hAnsiTheme="minorHAnsi" w:cstheme="minorHAnsi"/>
              </w:rPr>
              <w:t xml:space="preserve"> wentylatory N+1</w:t>
            </w:r>
          </w:p>
        </w:tc>
      </w:tr>
      <w:tr w:rsidR="0090171B" w:rsidRPr="004476B8" w14:paraId="26F8AAD4" w14:textId="77777777" w:rsidTr="00231487">
        <w:tc>
          <w:tcPr>
            <w:tcW w:w="1044" w:type="pct"/>
            <w:shd w:val="clear" w:color="auto" w:fill="auto"/>
            <w:vAlign w:val="center"/>
          </w:tcPr>
          <w:p w14:paraId="76E82538"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bCs/>
              </w:rPr>
              <w:t>Karta Zarządzania</w:t>
            </w:r>
          </w:p>
        </w:tc>
        <w:tc>
          <w:tcPr>
            <w:tcW w:w="3956" w:type="pct"/>
            <w:shd w:val="clear" w:color="auto" w:fill="auto"/>
          </w:tcPr>
          <w:p w14:paraId="42E8DE8A" w14:textId="77777777" w:rsidR="0090171B" w:rsidRPr="004476B8" w:rsidRDefault="0090171B" w:rsidP="00033465">
            <w:pPr>
              <w:rPr>
                <w:rFonts w:asciiTheme="minorHAnsi" w:hAnsiTheme="minorHAnsi" w:cstheme="minorHAnsi"/>
              </w:rPr>
            </w:pPr>
            <w:r w:rsidRPr="004476B8">
              <w:rPr>
                <w:rFonts w:asciiTheme="minorHAnsi" w:hAnsiTheme="minorHAnsi" w:cstheme="minorHAnsi"/>
              </w:rPr>
              <w:t>Niezależna od zainstalowanego na serwerze systemu operacyjnego posiadająca dedykowany port Gigabit Ethernet RJ-45 i umożliwiająca:</w:t>
            </w:r>
          </w:p>
          <w:p w14:paraId="7AAE1E15"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zdalny dostęp do graficznego interfejsu Web karty zarządzającej;</w:t>
            </w:r>
          </w:p>
          <w:p w14:paraId="04C5168D"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zdalny dostęp poprzez SSH do CLI procesora serwisowego</w:t>
            </w:r>
          </w:p>
          <w:p w14:paraId="17FEC9B6"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 xml:space="preserve">obsługa IPMI 2.0, SNMP v3/v1, CIM-XML, DCMI 1.5, </w:t>
            </w:r>
            <w:proofErr w:type="spellStart"/>
            <w:r w:rsidRPr="004476B8">
              <w:rPr>
                <w:rFonts w:asciiTheme="minorHAnsi" w:hAnsiTheme="minorHAnsi" w:cstheme="minorHAnsi"/>
              </w:rPr>
              <w:t>Redfish</w:t>
            </w:r>
            <w:proofErr w:type="spellEnd"/>
            <w:r w:rsidRPr="004476B8">
              <w:rPr>
                <w:rFonts w:asciiTheme="minorHAnsi" w:hAnsiTheme="minorHAnsi" w:cstheme="minorHAnsi"/>
              </w:rPr>
              <w:t xml:space="preserve"> DMTF</w:t>
            </w:r>
          </w:p>
          <w:p w14:paraId="248CFE38"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przekierowanie portu szeregowego przez IPMI oraz SSH</w:t>
            </w:r>
          </w:p>
          <w:p w14:paraId="50017F89"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zdalne monitorowanie i informowanie o statusie serwera (m.in. prędkości obrotowej wentylatorów, temperatury : Otoczenia, CPU, pamięci DIMM);</w:t>
            </w:r>
          </w:p>
          <w:p w14:paraId="648698C3"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Out-of-Band (OOB) monitorowanie obciążenia CPU/Pamięci/IO oraz całego systemu</w:t>
            </w:r>
          </w:p>
          <w:p w14:paraId="1A9F638F"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szyfrowane połączenie (TLS min TLS 1.2) oraz autentykacje i autoryzację użytkownika;</w:t>
            </w:r>
          </w:p>
          <w:p w14:paraId="6FBB1BF2"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 xml:space="preserve">możliwość zamontowania zdalnych wirtualnych napędów, (obrazy ISO) minimum 4 obrazy </w:t>
            </w:r>
            <w:proofErr w:type="spellStart"/>
            <w:r w:rsidRPr="004476B8">
              <w:rPr>
                <w:rFonts w:asciiTheme="minorHAnsi" w:hAnsiTheme="minorHAnsi" w:cstheme="minorHAnsi"/>
              </w:rPr>
              <w:t>iso</w:t>
            </w:r>
            <w:proofErr w:type="spellEnd"/>
            <w:r w:rsidRPr="004476B8">
              <w:rPr>
                <w:rFonts w:asciiTheme="minorHAnsi" w:hAnsiTheme="minorHAnsi" w:cstheme="minorHAnsi"/>
              </w:rPr>
              <w:t xml:space="preserve"> jednocześnie w czasie jednej sesji</w:t>
            </w:r>
          </w:p>
          <w:p w14:paraId="782BF930"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możliwość montowania obrazów ISO z lokalnej stacji zarządzającej poprzez przeglądarkę oraz poprzez współdzielone zasoby sieciowe min NFS/CIFS/HTTPS</w:t>
            </w:r>
          </w:p>
          <w:p w14:paraId="4A03A464"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wirtualną konsolę z dostępem do myszy, klawiatury;</w:t>
            </w:r>
          </w:p>
          <w:p w14:paraId="08C67735"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 xml:space="preserve">wirtualna konsola oraz montowanie obrazów ISO bez instalacji dodatkowych komponentów Java czy </w:t>
            </w:r>
            <w:proofErr w:type="spellStart"/>
            <w:r w:rsidRPr="004476B8">
              <w:rPr>
                <w:rFonts w:asciiTheme="minorHAnsi" w:hAnsiTheme="minorHAnsi" w:cstheme="minorHAnsi"/>
              </w:rPr>
              <w:t>AciveX</w:t>
            </w:r>
            <w:proofErr w:type="spellEnd"/>
            <w:r w:rsidRPr="004476B8">
              <w:rPr>
                <w:rFonts w:asciiTheme="minorHAnsi" w:hAnsiTheme="minorHAnsi" w:cstheme="minorHAnsi"/>
              </w:rPr>
              <w:t xml:space="preserve"> (musi działać w oparciu o HTML5)</w:t>
            </w:r>
          </w:p>
          <w:p w14:paraId="40D7EECA"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wsparcie dla IPv6;</w:t>
            </w:r>
          </w:p>
          <w:p w14:paraId="36F0A09D"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 xml:space="preserve">wsparcie dla; SNMP; IPMI2.0, SSH, </w:t>
            </w:r>
            <w:proofErr w:type="spellStart"/>
            <w:r w:rsidRPr="004476B8">
              <w:rPr>
                <w:rFonts w:asciiTheme="minorHAnsi" w:hAnsiTheme="minorHAnsi" w:cstheme="minorHAnsi"/>
              </w:rPr>
              <w:t>Redfish</w:t>
            </w:r>
            <w:proofErr w:type="spellEnd"/>
            <w:r w:rsidRPr="004476B8">
              <w:rPr>
                <w:rFonts w:asciiTheme="minorHAnsi" w:hAnsiTheme="minorHAnsi" w:cstheme="minorHAnsi"/>
              </w:rPr>
              <w:t>;</w:t>
            </w:r>
          </w:p>
          <w:p w14:paraId="484E69B9"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możliwość zdalnego monitorowania w czasie rzeczywistym oraz historycznym min 24h poboru mocy oraz temperatur w serwerze;</w:t>
            </w:r>
          </w:p>
          <w:p w14:paraId="033AAB03"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możliwość zdalnego ustawienia limitu poboru prądu przez konkretny serwer;</w:t>
            </w:r>
          </w:p>
          <w:p w14:paraId="7CBF4C88"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lastRenderedPageBreak/>
              <w:t>integracja z Active Directory</w:t>
            </w:r>
          </w:p>
          <w:p w14:paraId="51E7F152"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możliwość zdefiniowania min 12 użytkowników lokalnych na karcie zarządzającej</w:t>
            </w:r>
          </w:p>
          <w:p w14:paraId="4A21C78E"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możliwość obsługi zdalnej konsoli przez minimum czterech administratorów jednocześnie;</w:t>
            </w:r>
          </w:p>
          <w:p w14:paraId="0CF17A97" w14:textId="77777777" w:rsidR="0090171B" w:rsidRPr="004476B8" w:rsidRDefault="0090171B" w:rsidP="0090171B">
            <w:pPr>
              <w:pStyle w:val="Akapitzlist"/>
              <w:numPr>
                <w:ilvl w:val="0"/>
                <w:numId w:val="204"/>
              </w:numPr>
              <w:autoSpaceDN w:val="0"/>
              <w:spacing w:line="252" w:lineRule="auto"/>
              <w:rPr>
                <w:rFonts w:asciiTheme="minorHAnsi" w:hAnsiTheme="minorHAnsi" w:cstheme="minorHAnsi"/>
              </w:rPr>
            </w:pPr>
            <w:r w:rsidRPr="004476B8">
              <w:rPr>
                <w:rFonts w:asciiTheme="minorHAnsi" w:hAnsiTheme="minorHAnsi" w:cstheme="minorHAnsi"/>
              </w:rPr>
              <w:t xml:space="preserve">wsparcie dla </w:t>
            </w:r>
            <w:proofErr w:type="spellStart"/>
            <w:r w:rsidRPr="004476B8">
              <w:rPr>
                <w:rFonts w:asciiTheme="minorHAnsi" w:hAnsiTheme="minorHAnsi" w:cstheme="minorHAnsi"/>
              </w:rPr>
              <w:t>dynamic</w:t>
            </w:r>
            <w:proofErr w:type="spellEnd"/>
            <w:r w:rsidRPr="004476B8">
              <w:rPr>
                <w:rFonts w:asciiTheme="minorHAnsi" w:hAnsiTheme="minorHAnsi" w:cstheme="minorHAnsi"/>
              </w:rPr>
              <w:t xml:space="preserve"> DNS;</w:t>
            </w:r>
          </w:p>
        </w:tc>
      </w:tr>
      <w:tr w:rsidR="0090171B" w:rsidRPr="004476B8" w14:paraId="34ECAF6D" w14:textId="77777777" w:rsidTr="00231487">
        <w:tc>
          <w:tcPr>
            <w:tcW w:w="1044" w:type="pct"/>
            <w:shd w:val="clear" w:color="auto" w:fill="auto"/>
            <w:vAlign w:val="center"/>
          </w:tcPr>
          <w:p w14:paraId="2CBE54CB"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lastRenderedPageBreak/>
              <w:t>Funkcje zabezpieczeń</w:t>
            </w:r>
          </w:p>
        </w:tc>
        <w:tc>
          <w:tcPr>
            <w:tcW w:w="3956" w:type="pct"/>
            <w:shd w:val="clear" w:color="auto" w:fill="auto"/>
            <w:vAlign w:val="center"/>
          </w:tcPr>
          <w:p w14:paraId="1CC7B80E" w14:textId="77777777" w:rsidR="0090171B" w:rsidRPr="004476B8" w:rsidRDefault="0090171B" w:rsidP="00033465">
            <w:pPr>
              <w:jc w:val="both"/>
              <w:rPr>
                <w:rFonts w:asciiTheme="minorHAnsi" w:hAnsiTheme="minorHAnsi" w:cstheme="minorHAnsi"/>
              </w:rPr>
            </w:pPr>
            <w:r w:rsidRPr="004476B8">
              <w:rPr>
                <w:rFonts w:asciiTheme="minorHAnsi" w:hAnsiTheme="minorHAnsi" w:cstheme="minorHAnsi"/>
              </w:rPr>
              <w:t xml:space="preserve">Hasło włączania, hasło administratora, moduł TPM (wspierający TPM 2.0). Możliwość użycia </w:t>
            </w:r>
            <w:proofErr w:type="spellStart"/>
            <w:r w:rsidRPr="004476B8">
              <w:rPr>
                <w:rFonts w:asciiTheme="minorHAnsi" w:hAnsiTheme="minorHAnsi" w:cstheme="minorHAnsi"/>
              </w:rPr>
              <w:t>funcji</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Secure</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Boot</w:t>
            </w:r>
            <w:proofErr w:type="spellEnd"/>
            <w:r w:rsidRPr="004476B8">
              <w:rPr>
                <w:rFonts w:asciiTheme="minorHAnsi" w:hAnsiTheme="minorHAnsi" w:cstheme="minorHAnsi"/>
              </w:rPr>
              <w:t xml:space="preserve">. Opcjonalna przednia obudowa zamykana na klucz. Opcjonalny czujnik otwarcia obudowy. </w:t>
            </w:r>
          </w:p>
        </w:tc>
      </w:tr>
      <w:tr w:rsidR="0090171B" w:rsidRPr="004476B8" w14:paraId="00465FF8" w14:textId="77777777" w:rsidTr="00231487">
        <w:tc>
          <w:tcPr>
            <w:tcW w:w="1044" w:type="pct"/>
            <w:shd w:val="clear" w:color="auto" w:fill="auto"/>
            <w:vAlign w:val="center"/>
          </w:tcPr>
          <w:p w14:paraId="7712C73B"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 xml:space="preserve">Urządzenia hot </w:t>
            </w:r>
            <w:proofErr w:type="spellStart"/>
            <w:r w:rsidRPr="004476B8">
              <w:rPr>
                <w:rFonts w:asciiTheme="minorHAnsi" w:hAnsiTheme="minorHAnsi" w:cstheme="minorHAnsi"/>
                <w:b/>
              </w:rPr>
              <w:t>swap</w:t>
            </w:r>
            <w:proofErr w:type="spellEnd"/>
          </w:p>
        </w:tc>
        <w:tc>
          <w:tcPr>
            <w:tcW w:w="3956" w:type="pct"/>
            <w:shd w:val="clear" w:color="auto" w:fill="auto"/>
            <w:vAlign w:val="center"/>
          </w:tcPr>
          <w:p w14:paraId="26720C16" w14:textId="77777777" w:rsidR="0090171B" w:rsidRPr="004476B8" w:rsidRDefault="0090171B" w:rsidP="00033465">
            <w:pPr>
              <w:jc w:val="both"/>
              <w:rPr>
                <w:rFonts w:asciiTheme="minorHAnsi" w:hAnsiTheme="minorHAnsi" w:cstheme="minorHAnsi"/>
              </w:rPr>
            </w:pPr>
            <w:r w:rsidRPr="004476B8">
              <w:rPr>
                <w:rFonts w:asciiTheme="minorHAnsi" w:hAnsiTheme="minorHAnsi" w:cstheme="minorHAnsi"/>
              </w:rPr>
              <w:t>Dyski twarde, zasilacze, wentylatory.</w:t>
            </w:r>
          </w:p>
        </w:tc>
      </w:tr>
      <w:tr w:rsidR="0090171B" w:rsidRPr="004476B8" w14:paraId="18CD9F80" w14:textId="77777777" w:rsidTr="00231487">
        <w:tc>
          <w:tcPr>
            <w:tcW w:w="1044" w:type="pct"/>
            <w:shd w:val="clear" w:color="auto" w:fill="auto"/>
            <w:vAlign w:val="center"/>
          </w:tcPr>
          <w:p w14:paraId="26DC5482"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Diagnostyka</w:t>
            </w:r>
          </w:p>
        </w:tc>
        <w:tc>
          <w:tcPr>
            <w:tcW w:w="3956" w:type="pct"/>
            <w:shd w:val="clear" w:color="auto" w:fill="auto"/>
            <w:vAlign w:val="center"/>
          </w:tcPr>
          <w:p w14:paraId="6DA2C788" w14:textId="77777777" w:rsidR="0090171B" w:rsidRPr="004476B8" w:rsidRDefault="0090171B" w:rsidP="00033465">
            <w:pPr>
              <w:jc w:val="both"/>
              <w:rPr>
                <w:rFonts w:asciiTheme="minorHAnsi" w:hAnsiTheme="minorHAnsi" w:cstheme="minorHAnsi"/>
              </w:rPr>
            </w:pPr>
            <w:r w:rsidRPr="004476B8">
              <w:rPr>
                <w:rFonts w:asciiTheme="minorHAnsi" w:hAnsiTheme="minorHAnsi" w:cstheme="minorHAnsi"/>
              </w:rPr>
              <w:t xml:space="preserve">Możliwość przewidywania awarii dla procesorów, regulatorów napięcia, pamięci, dysków wewnętrznych, wentylatorów, zasilaczy, a także nietypowych temperatur serwera i komponentów wewnętrznych. </w:t>
            </w:r>
          </w:p>
        </w:tc>
      </w:tr>
      <w:tr w:rsidR="0090171B" w:rsidRPr="004476B8" w14:paraId="5474A729" w14:textId="77777777" w:rsidTr="00231487">
        <w:tc>
          <w:tcPr>
            <w:tcW w:w="1044" w:type="pct"/>
            <w:shd w:val="clear" w:color="auto" w:fill="auto"/>
            <w:vAlign w:val="center"/>
          </w:tcPr>
          <w:p w14:paraId="236CA4FA"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Systemy operacyjne</w:t>
            </w:r>
          </w:p>
        </w:tc>
        <w:tc>
          <w:tcPr>
            <w:tcW w:w="3956" w:type="pct"/>
            <w:shd w:val="clear" w:color="auto" w:fill="auto"/>
            <w:vAlign w:val="center"/>
          </w:tcPr>
          <w:p w14:paraId="1A01DC7F" w14:textId="77777777" w:rsidR="0090171B" w:rsidRPr="004476B8" w:rsidRDefault="0090171B" w:rsidP="00033465">
            <w:pPr>
              <w:jc w:val="both"/>
              <w:rPr>
                <w:rFonts w:asciiTheme="minorHAnsi" w:hAnsiTheme="minorHAnsi" w:cstheme="minorHAnsi"/>
              </w:rPr>
            </w:pPr>
            <w:r w:rsidRPr="004476B8">
              <w:rPr>
                <w:rFonts w:asciiTheme="minorHAnsi" w:hAnsiTheme="minorHAnsi" w:cstheme="minorHAnsi"/>
              </w:rPr>
              <w:t xml:space="preserve">Wsparcie dla systemów </w:t>
            </w:r>
            <w:proofErr w:type="spellStart"/>
            <w:r w:rsidRPr="004476B8">
              <w:rPr>
                <w:rFonts w:asciiTheme="minorHAnsi" w:hAnsiTheme="minorHAnsi" w:cstheme="minorHAnsi"/>
              </w:rPr>
              <w:t>VMware</w:t>
            </w:r>
            <w:proofErr w:type="spellEnd"/>
            <w:r w:rsidRPr="004476B8">
              <w:rPr>
                <w:rFonts w:asciiTheme="minorHAnsi" w:hAnsiTheme="minorHAnsi" w:cstheme="minorHAnsi"/>
              </w:rPr>
              <w:t xml:space="preserve"> </w:t>
            </w:r>
            <w:proofErr w:type="spellStart"/>
            <w:r w:rsidRPr="004476B8">
              <w:rPr>
                <w:rFonts w:asciiTheme="minorHAnsi" w:hAnsiTheme="minorHAnsi" w:cstheme="minorHAnsi"/>
              </w:rPr>
              <w:t>ESXi</w:t>
            </w:r>
            <w:proofErr w:type="spellEnd"/>
            <w:r w:rsidRPr="004476B8">
              <w:rPr>
                <w:rFonts w:asciiTheme="minorHAnsi" w:hAnsiTheme="minorHAnsi" w:cstheme="minorHAnsi"/>
              </w:rPr>
              <w:t xml:space="preserve"> 8.0, SUSE Linux 12 i 15 , </w:t>
            </w:r>
            <w:proofErr w:type="spellStart"/>
            <w:r w:rsidRPr="004476B8">
              <w:rPr>
                <w:rFonts w:asciiTheme="minorHAnsi" w:hAnsiTheme="minorHAnsi" w:cstheme="minorHAnsi"/>
              </w:rPr>
              <w:t>Redhat</w:t>
            </w:r>
            <w:proofErr w:type="spellEnd"/>
            <w:r w:rsidRPr="004476B8">
              <w:rPr>
                <w:rFonts w:asciiTheme="minorHAnsi" w:hAnsiTheme="minorHAnsi" w:cstheme="minorHAnsi"/>
              </w:rPr>
              <w:t xml:space="preserve"> Linux (minimum w najnowszej i poprzedniej wersji systemu 7 i 8) oraz Windows Server</w:t>
            </w:r>
          </w:p>
        </w:tc>
      </w:tr>
      <w:tr w:rsidR="0090171B" w:rsidRPr="004476B8" w14:paraId="0E044874" w14:textId="77777777" w:rsidTr="00231487">
        <w:tc>
          <w:tcPr>
            <w:tcW w:w="1044" w:type="pct"/>
            <w:shd w:val="clear" w:color="auto" w:fill="auto"/>
            <w:vAlign w:val="center"/>
          </w:tcPr>
          <w:p w14:paraId="1A3DC47C"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Waga</w:t>
            </w:r>
          </w:p>
        </w:tc>
        <w:tc>
          <w:tcPr>
            <w:tcW w:w="3956" w:type="pct"/>
            <w:shd w:val="clear" w:color="auto" w:fill="auto"/>
            <w:vAlign w:val="center"/>
          </w:tcPr>
          <w:p w14:paraId="4EA794CC" w14:textId="77777777" w:rsidR="0090171B" w:rsidRPr="004476B8" w:rsidRDefault="0090171B" w:rsidP="00033465">
            <w:pPr>
              <w:jc w:val="both"/>
              <w:rPr>
                <w:rFonts w:asciiTheme="minorHAnsi" w:hAnsiTheme="minorHAnsi" w:cstheme="minorHAnsi"/>
              </w:rPr>
            </w:pPr>
            <w:r w:rsidRPr="004476B8">
              <w:rPr>
                <w:rFonts w:asciiTheme="minorHAnsi" w:hAnsiTheme="minorHAnsi" w:cstheme="minorHAnsi"/>
              </w:rPr>
              <w:t>Nieprzekraczająca 27kg</w:t>
            </w:r>
          </w:p>
        </w:tc>
      </w:tr>
      <w:tr w:rsidR="0090171B" w:rsidRPr="004476B8" w14:paraId="017B75A8" w14:textId="77777777" w:rsidTr="00231487">
        <w:tc>
          <w:tcPr>
            <w:tcW w:w="1044" w:type="pct"/>
            <w:shd w:val="clear" w:color="auto" w:fill="auto"/>
            <w:vAlign w:val="center"/>
          </w:tcPr>
          <w:p w14:paraId="555C44A9"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Wymagania środowiskowe</w:t>
            </w:r>
          </w:p>
        </w:tc>
        <w:tc>
          <w:tcPr>
            <w:tcW w:w="3956" w:type="pct"/>
            <w:shd w:val="clear" w:color="auto" w:fill="auto"/>
            <w:vAlign w:val="center"/>
          </w:tcPr>
          <w:p w14:paraId="4FC2DBEA" w14:textId="77777777" w:rsidR="0090171B" w:rsidRPr="004476B8" w:rsidRDefault="0090171B" w:rsidP="00033465">
            <w:pPr>
              <w:jc w:val="both"/>
              <w:rPr>
                <w:rFonts w:asciiTheme="minorHAnsi" w:hAnsiTheme="minorHAnsi" w:cstheme="minorHAnsi"/>
              </w:rPr>
            </w:pPr>
            <w:r w:rsidRPr="004476B8">
              <w:rPr>
                <w:rFonts w:asciiTheme="minorHAnsi" w:hAnsiTheme="minorHAnsi" w:cstheme="minorHAnsi"/>
              </w:rPr>
              <w:t xml:space="preserve">Serwer musi umożliwiać pracę w zakresie temperatur 10-45 </w:t>
            </w:r>
            <w:proofErr w:type="spellStart"/>
            <w:r w:rsidRPr="004476B8">
              <w:rPr>
                <w:rFonts w:asciiTheme="minorHAnsi" w:hAnsiTheme="minorHAnsi" w:cstheme="minorHAnsi"/>
              </w:rPr>
              <w:t>st</w:t>
            </w:r>
            <w:proofErr w:type="spellEnd"/>
            <w:r w:rsidRPr="004476B8">
              <w:rPr>
                <w:rFonts w:asciiTheme="minorHAnsi" w:hAnsiTheme="minorHAnsi" w:cstheme="minorHAnsi"/>
              </w:rPr>
              <w:t xml:space="preserve"> C. Klasa Ashrae4. Hałas generowany przez serwer nie powinien przekraczać 83 decybeli. </w:t>
            </w:r>
          </w:p>
        </w:tc>
      </w:tr>
      <w:tr w:rsidR="0090171B" w:rsidRPr="004476B8" w14:paraId="35F1A519" w14:textId="77777777" w:rsidTr="00231487">
        <w:tc>
          <w:tcPr>
            <w:tcW w:w="1044" w:type="pct"/>
            <w:shd w:val="clear" w:color="auto" w:fill="auto"/>
            <w:vAlign w:val="center"/>
          </w:tcPr>
          <w:p w14:paraId="785D52BE" w14:textId="77777777" w:rsidR="0090171B" w:rsidRPr="004476B8" w:rsidRDefault="0090171B" w:rsidP="00033465">
            <w:pPr>
              <w:rPr>
                <w:rFonts w:asciiTheme="minorHAnsi" w:hAnsiTheme="minorHAnsi" w:cstheme="minorHAnsi"/>
                <w:b/>
              </w:rPr>
            </w:pPr>
            <w:r w:rsidRPr="004476B8">
              <w:rPr>
                <w:rFonts w:asciiTheme="minorHAnsi" w:hAnsiTheme="minorHAnsi" w:cstheme="minorHAnsi"/>
                <w:b/>
              </w:rPr>
              <w:t>Gwarancja</w:t>
            </w:r>
          </w:p>
        </w:tc>
        <w:tc>
          <w:tcPr>
            <w:tcW w:w="3956" w:type="pct"/>
            <w:shd w:val="clear" w:color="auto" w:fill="auto"/>
            <w:vAlign w:val="center"/>
          </w:tcPr>
          <w:p w14:paraId="2F3C4361" w14:textId="2C009A85" w:rsidR="0090171B" w:rsidRPr="004476B8" w:rsidRDefault="0090171B" w:rsidP="00033465">
            <w:pPr>
              <w:jc w:val="both"/>
              <w:rPr>
                <w:rFonts w:asciiTheme="minorHAnsi" w:hAnsiTheme="minorHAnsi" w:cstheme="minorHAnsi"/>
              </w:rPr>
            </w:pPr>
            <w:r w:rsidRPr="004476B8">
              <w:rPr>
                <w:rFonts w:asciiTheme="minorHAnsi" w:hAnsiTheme="minorHAnsi" w:cstheme="minorHAnsi"/>
              </w:rPr>
              <w:t>36 miesięcy gwarancji producenta</w:t>
            </w:r>
            <w:r w:rsidR="00293D85" w:rsidRPr="004476B8">
              <w:rPr>
                <w:rFonts w:asciiTheme="minorHAnsi" w:hAnsiTheme="minorHAnsi" w:cstheme="minorHAnsi"/>
              </w:rPr>
              <w:t xml:space="preserve"> on-</w:t>
            </w:r>
            <w:proofErr w:type="spellStart"/>
            <w:r w:rsidR="00293D85" w:rsidRPr="004476B8">
              <w:rPr>
                <w:rFonts w:asciiTheme="minorHAnsi" w:hAnsiTheme="minorHAnsi" w:cstheme="minorHAnsi"/>
              </w:rPr>
              <w:t>site</w:t>
            </w:r>
            <w:proofErr w:type="spellEnd"/>
            <w:r w:rsidR="00293D85" w:rsidRPr="004476B8">
              <w:rPr>
                <w:rFonts w:asciiTheme="minorHAnsi" w:hAnsiTheme="minorHAnsi" w:cstheme="minorHAnsi"/>
              </w:rPr>
              <w:t>, NBD.</w:t>
            </w:r>
            <w:r w:rsidRPr="004476B8">
              <w:rPr>
                <w:rFonts w:asciiTheme="minorHAnsi" w:hAnsiTheme="minorHAnsi" w:cstheme="minorHAnsi"/>
              </w:rPr>
              <w:t xml:space="preserve"> </w:t>
            </w:r>
          </w:p>
        </w:tc>
      </w:tr>
      <w:tr w:rsidR="0090171B" w:rsidRPr="004476B8" w14:paraId="7049C537" w14:textId="77777777" w:rsidTr="00231487">
        <w:tc>
          <w:tcPr>
            <w:tcW w:w="1044" w:type="pct"/>
            <w:shd w:val="clear" w:color="auto" w:fill="auto"/>
            <w:vAlign w:val="center"/>
          </w:tcPr>
          <w:p w14:paraId="12578727" w14:textId="4AAB83AA" w:rsidR="0090171B" w:rsidRPr="004476B8" w:rsidRDefault="00FB38F0" w:rsidP="00033465">
            <w:pPr>
              <w:rPr>
                <w:rFonts w:asciiTheme="minorHAnsi" w:hAnsiTheme="minorHAnsi" w:cstheme="minorHAnsi"/>
                <w:b/>
              </w:rPr>
            </w:pPr>
            <w:r w:rsidRPr="004476B8">
              <w:rPr>
                <w:rFonts w:asciiTheme="minorHAnsi" w:hAnsiTheme="minorHAnsi" w:cstheme="minorHAnsi"/>
                <w:b/>
              </w:rPr>
              <w:t>Oprogramowanie</w:t>
            </w:r>
          </w:p>
        </w:tc>
        <w:tc>
          <w:tcPr>
            <w:tcW w:w="3956" w:type="pct"/>
            <w:shd w:val="clear" w:color="auto" w:fill="auto"/>
          </w:tcPr>
          <w:p w14:paraId="4D9C22EF" w14:textId="77777777" w:rsidR="00FB38F0" w:rsidRPr="004476B8" w:rsidRDefault="00FB38F0" w:rsidP="00FB38F0">
            <w:pPr>
              <w:ind w:right="-1"/>
              <w:jc w:val="both"/>
              <w:rPr>
                <w:rFonts w:asciiTheme="minorHAnsi" w:eastAsia="Times New Roman" w:hAnsiTheme="minorHAnsi" w:cstheme="minorHAnsi"/>
                <w:color w:val="0D0D0D" w:themeColor="text1" w:themeTint="F2"/>
              </w:rPr>
            </w:pPr>
            <w:r w:rsidRPr="004476B8">
              <w:rPr>
                <w:rFonts w:asciiTheme="minorHAnsi" w:hAnsiTheme="minorHAnsi" w:cstheme="minorHAnsi"/>
              </w:rPr>
              <w:t xml:space="preserve">Instalacja i uruchomienie </w:t>
            </w:r>
            <w:r w:rsidRPr="004476B8">
              <w:rPr>
                <w:rFonts w:asciiTheme="minorHAnsi" w:eastAsia="Times New Roman" w:hAnsiTheme="minorHAnsi" w:cstheme="minorHAnsi"/>
                <w:color w:val="0D0D0D" w:themeColor="text1" w:themeTint="F2"/>
              </w:rPr>
              <w:t xml:space="preserve">narzędzi analitycznych spełniających następujące wymagania niefunkcjonalne:   </w:t>
            </w:r>
          </w:p>
          <w:p w14:paraId="79F4F872" w14:textId="77777777" w:rsidR="00FB38F0" w:rsidRPr="004476B8" w:rsidRDefault="00FB38F0" w:rsidP="00FB38F0">
            <w:pPr>
              <w:pStyle w:val="Akapitzlist"/>
              <w:numPr>
                <w:ilvl w:val="0"/>
                <w:numId w:val="7"/>
              </w:numPr>
              <w:ind w:left="318" w:hanging="283"/>
              <w:contextualSpacing w:val="0"/>
              <w:jc w:val="both"/>
              <w:rPr>
                <w:rFonts w:asciiTheme="minorHAnsi" w:hAnsiTheme="minorHAnsi" w:cstheme="minorHAnsi"/>
                <w:color w:val="000000" w:themeColor="text1"/>
              </w:rPr>
            </w:pPr>
            <w:r w:rsidRPr="004476B8">
              <w:rPr>
                <w:rFonts w:asciiTheme="minorHAnsi" w:hAnsiTheme="minorHAnsi" w:cstheme="minorHAnsi"/>
                <w:color w:val="000000" w:themeColor="text1"/>
              </w:rPr>
              <w:t xml:space="preserve">Narzędzie raportowe będzie miało architekturę wydzielonej hurtowni danych (rejestry HD) zasilanej okresowo z rejestrów systemu AMMS i systemu administracyjnego </w:t>
            </w:r>
            <w:proofErr w:type="spellStart"/>
            <w:r w:rsidRPr="004476B8">
              <w:rPr>
                <w:rFonts w:asciiTheme="minorHAnsi" w:hAnsiTheme="minorHAnsi" w:cstheme="minorHAnsi"/>
                <w:color w:val="000000" w:themeColor="text1"/>
              </w:rPr>
              <w:t>InfoMedica</w:t>
            </w:r>
            <w:proofErr w:type="spellEnd"/>
            <w:r w:rsidRPr="004476B8">
              <w:rPr>
                <w:rFonts w:asciiTheme="minorHAnsi" w:hAnsiTheme="minorHAnsi" w:cstheme="minorHAnsi"/>
                <w:color w:val="000000" w:themeColor="text1"/>
              </w:rPr>
              <w:t>;</w:t>
            </w:r>
          </w:p>
          <w:p w14:paraId="45EC3482" w14:textId="77777777" w:rsidR="00FB38F0" w:rsidRPr="004476B8" w:rsidRDefault="00FB38F0" w:rsidP="00FB38F0">
            <w:pPr>
              <w:pStyle w:val="Akapitzlist"/>
              <w:numPr>
                <w:ilvl w:val="0"/>
                <w:numId w:val="7"/>
              </w:numPr>
              <w:ind w:left="318" w:hanging="283"/>
              <w:contextualSpacing w:val="0"/>
              <w:jc w:val="both"/>
              <w:rPr>
                <w:rFonts w:asciiTheme="minorHAnsi" w:hAnsiTheme="minorHAnsi" w:cstheme="minorHAnsi"/>
                <w:color w:val="000000" w:themeColor="text1"/>
              </w:rPr>
            </w:pPr>
            <w:r w:rsidRPr="004476B8">
              <w:rPr>
                <w:rFonts w:asciiTheme="minorHAnsi" w:hAnsiTheme="minorHAnsi" w:cstheme="minorHAnsi"/>
                <w:color w:val="000000" w:themeColor="text1"/>
              </w:rPr>
              <w:t>Udostępnione będą mechanizmy umożliwiające zasilanie okresowe wg harmonogramu i w opcji narządzanie, przy czym zasilanie wg harmonogramu będzie dawało możliwość zasilanie HD w kreślonych godzinach (np. godzinach nocnych) i z określoną częstotliwością (np. raz dziennie);</w:t>
            </w:r>
          </w:p>
          <w:p w14:paraId="11A74C40" w14:textId="77777777" w:rsidR="00FB38F0" w:rsidRPr="004476B8" w:rsidRDefault="00FB38F0" w:rsidP="00FB38F0">
            <w:pPr>
              <w:pStyle w:val="Akapitzlist"/>
              <w:numPr>
                <w:ilvl w:val="0"/>
                <w:numId w:val="7"/>
              </w:numPr>
              <w:ind w:left="318" w:hanging="283"/>
              <w:contextualSpacing w:val="0"/>
              <w:jc w:val="both"/>
              <w:rPr>
                <w:rFonts w:asciiTheme="minorHAnsi" w:hAnsiTheme="minorHAnsi" w:cstheme="minorHAnsi"/>
                <w:color w:val="000000" w:themeColor="text1"/>
              </w:rPr>
            </w:pPr>
            <w:r w:rsidRPr="004476B8">
              <w:rPr>
                <w:rFonts w:asciiTheme="minorHAnsi" w:hAnsiTheme="minorHAnsi" w:cstheme="minorHAnsi"/>
                <w:color w:val="000000" w:themeColor="text1"/>
              </w:rPr>
              <w:t>W wersji dla użytkownika podstawowego narzędzie analityczne będzie udostępniało dane w postaci gotowych predefiniowanych raportów posiadające minimum następujące cechy i możliwości:</w:t>
            </w:r>
          </w:p>
          <w:p w14:paraId="5A24F1BD"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Strona internetowa w ramach wewnętrznej sieci  </w:t>
            </w:r>
          </w:p>
          <w:p w14:paraId="565ACC3B"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predefiniowane raporty w postaci tabel i wykresów wraz z filtrami pozwalającymi ograniczać ilość wyświetlanych informacji</w:t>
            </w:r>
          </w:p>
          <w:p w14:paraId="7459D4D6"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zasilane raz dziennie wartościami z hurtowni danych lub w ustalonych interwałach czasowych dla wybranych wcześniej danych</w:t>
            </w:r>
          </w:p>
          <w:p w14:paraId="35471B0A"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dostępne po zalogowaniu uprawnionego użytkownika</w:t>
            </w:r>
          </w:p>
          <w:p w14:paraId="03E52DDF"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możliwość prezentacji danych w postaci wykresów (kołowy, słupkowy, słupkowy skumulowany, liniowy), tabel, tabel przestawnych, filtrów (lista rozwijana, filtr w postaci listy hierarchicznej, filtry czasu)</w:t>
            </w:r>
          </w:p>
          <w:p w14:paraId="0A1D7252"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grupowanie elementów wizualizujących w zakładki</w:t>
            </w:r>
          </w:p>
          <w:p w14:paraId="26B77102"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lastRenderedPageBreak/>
              <w:t xml:space="preserve">możliwość korzystania z różnych źródeł danych w ramach tego samego raportu </w:t>
            </w:r>
          </w:p>
          <w:p w14:paraId="66771C90"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drążenie danych </w:t>
            </w:r>
          </w:p>
          <w:p w14:paraId="028F9B0E"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wizualizacje (wykresy, tabele) zmieniające swoją postać (interaktywność) na podstawie wyborów z filtrów lub wskazań na konkretny wiersz tabeli </w:t>
            </w:r>
          </w:p>
          <w:p w14:paraId="5A3C1A49"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możliwość pokazywania danych tylko dla przypisanych do magazynów osób</w:t>
            </w:r>
          </w:p>
          <w:p w14:paraId="4EC9572F"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możliwość pokazywania danych w całości dla zarządu z możliwością wybrania konkretnego magazynu</w:t>
            </w:r>
          </w:p>
          <w:p w14:paraId="1D228FCD"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śledzenie wskaźników magazynowych: rotacji, średniego stanu magazynowego na podstawie dokumentów magazynowych (przychodowe, rozchodowe)</w:t>
            </w:r>
          </w:p>
          <w:p w14:paraId="51F36A43"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możliwość śledzenia rozkładu rozchodów na pacjenta i w oddział, procentowy podział </w:t>
            </w:r>
          </w:p>
          <w:p w14:paraId="02406E6D"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przeglądanie w szczegółach listy leków rozpisanych w oddział</w:t>
            </w:r>
          </w:p>
          <w:p w14:paraId="7CD8F627"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śledzenie zalegającego na magazynach asortymentu w podziale na rodzaj kosztów </w:t>
            </w:r>
          </w:p>
          <w:p w14:paraId="2A683CF8"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śledzenie aktualnego stanu magazynowego z podziałem na rodzaj kosztowy</w:t>
            </w:r>
          </w:p>
          <w:p w14:paraId="7BF7B7CD"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śledzenie wcześniej ustalonego celu rotacji </w:t>
            </w:r>
          </w:p>
          <w:p w14:paraId="69533F23"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śledzenie realizacji pozycji zamówień dla zamówień o statusie wysłane i częściowo zrealizowane</w:t>
            </w:r>
          </w:p>
          <w:p w14:paraId="39AA11BC"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pokazywanie wyliczonego na podstawie zamówień czasu oczekiwania na wybrany asortyment</w:t>
            </w:r>
          </w:p>
          <w:p w14:paraId="4C7721FA"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wyszukiwanie na podstawie nazwy albo nazwy międzynarodowej lokalizacji (magazynu) wybranego leku, na którym magazynie jest wyszukiwany lek</w:t>
            </w:r>
          </w:p>
          <w:p w14:paraId="115F5501"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śledzenie w wybranym zakresie czasowym rozkładu podań leków zleconych elektronicznie do ogółu podanych leków</w:t>
            </w:r>
          </w:p>
          <w:p w14:paraId="114CD165"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śledzenie ilości i wartości zlecanych przez lekarzy leków (tabela, wykres słupkowy)</w:t>
            </w:r>
          </w:p>
          <w:p w14:paraId="4B09D4DA"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śledzenie aktualnego stanu umów przetargowych</w:t>
            </w:r>
          </w:p>
          <w:p w14:paraId="53377BC5"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pokazanie wyliczonej na podstawie tempa realizacji przetargu przybliżonej daty końca </w:t>
            </w:r>
          </w:p>
          <w:p w14:paraId="129426D6"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pokazanie pozostałej kwoty do wydania w ramach umowy przetargowej</w:t>
            </w:r>
          </w:p>
          <w:p w14:paraId="58A2934B"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 xml:space="preserve">pokazanie kwoty do dyspozycji w ramach umowy w bieżącym i przyszłym roku, wyliczonej na podstawie tempa realizacji przetargu </w:t>
            </w:r>
          </w:p>
          <w:p w14:paraId="6FF97CE2" w14:textId="77777777" w:rsidR="00FB38F0" w:rsidRPr="004476B8" w:rsidRDefault="00FB38F0" w:rsidP="00FB38F0">
            <w:pPr>
              <w:pStyle w:val="Akapitzlist"/>
              <w:numPr>
                <w:ilvl w:val="0"/>
                <w:numId w:val="15"/>
              </w:numPr>
              <w:ind w:left="743"/>
              <w:rPr>
                <w:rFonts w:asciiTheme="minorHAnsi" w:hAnsiTheme="minorHAnsi" w:cstheme="minorHAnsi"/>
              </w:rPr>
            </w:pPr>
            <w:r w:rsidRPr="004476B8">
              <w:rPr>
                <w:rFonts w:asciiTheme="minorHAnsi" w:hAnsiTheme="minorHAnsi" w:cstheme="minorHAnsi"/>
              </w:rPr>
              <w:t>pokazanie liczby zmian nagłówka oraz liczby aneksów w ramach umowy przetargowej</w:t>
            </w:r>
          </w:p>
          <w:p w14:paraId="5138E5BC" w14:textId="77777777" w:rsidR="00FB38F0" w:rsidRPr="004476B8" w:rsidRDefault="00FB38F0" w:rsidP="00FB38F0">
            <w:pPr>
              <w:pStyle w:val="Akapitzlist"/>
              <w:numPr>
                <w:ilvl w:val="0"/>
                <w:numId w:val="7"/>
              </w:numPr>
              <w:ind w:left="318" w:hanging="283"/>
              <w:contextualSpacing w:val="0"/>
              <w:jc w:val="both"/>
              <w:rPr>
                <w:rFonts w:asciiTheme="minorHAnsi" w:hAnsiTheme="minorHAnsi" w:cstheme="minorHAnsi"/>
                <w:color w:val="000000" w:themeColor="text1"/>
              </w:rPr>
            </w:pPr>
            <w:r w:rsidRPr="004476B8">
              <w:rPr>
                <w:rFonts w:asciiTheme="minorHAnsi" w:hAnsiTheme="minorHAnsi" w:cstheme="minorHAnsi"/>
                <w:color w:val="000000" w:themeColor="text1"/>
              </w:rPr>
              <w:t>W wersji dla użytkownika zaawansowanego narzędzie analityczne będzie umożliwiało budowanie przez użytkownika własnych reportów i zapisanie w postaci spersonalizowanych szablonów ( dostęp do danych poprzez kreator raportów). </w:t>
            </w:r>
          </w:p>
          <w:p w14:paraId="0ED22C0D" w14:textId="77777777" w:rsidR="00FB38F0" w:rsidRPr="004476B8" w:rsidRDefault="00FB38F0" w:rsidP="00FB38F0">
            <w:pPr>
              <w:pStyle w:val="Akapitzlist"/>
              <w:numPr>
                <w:ilvl w:val="0"/>
                <w:numId w:val="7"/>
              </w:numPr>
              <w:ind w:left="318" w:hanging="283"/>
              <w:contextualSpacing w:val="0"/>
              <w:jc w:val="both"/>
              <w:rPr>
                <w:rFonts w:asciiTheme="minorHAnsi" w:hAnsiTheme="minorHAnsi" w:cstheme="minorHAnsi"/>
                <w:color w:val="000000" w:themeColor="text1"/>
              </w:rPr>
            </w:pPr>
            <w:r w:rsidRPr="004476B8">
              <w:rPr>
                <w:rFonts w:asciiTheme="minorHAnsi" w:hAnsiTheme="minorHAnsi" w:cstheme="minorHAnsi"/>
                <w:color w:val="000000" w:themeColor="text1"/>
              </w:rPr>
              <w:t>W wersji dla Pracowników Apteki Szpitalnej udostępnienie gotowych predefiniowanych raportów w zakresie jakości słownika globalnego leków zawierające minimalne możliwości i cechy:</w:t>
            </w:r>
          </w:p>
          <w:p w14:paraId="2FF09E87" w14:textId="77777777" w:rsidR="00FB38F0" w:rsidRPr="004476B8" w:rsidRDefault="00FB38F0" w:rsidP="00FB38F0">
            <w:pPr>
              <w:pStyle w:val="paragraph"/>
              <w:numPr>
                <w:ilvl w:val="0"/>
                <w:numId w:val="176"/>
              </w:numPr>
              <w:spacing w:before="0" w:beforeAutospacing="0" w:after="0" w:afterAutospacing="0"/>
              <w:ind w:left="743"/>
              <w:textAlignment w:val="baseline"/>
              <w:rPr>
                <w:rStyle w:val="normaltextrun"/>
                <w:rFonts w:asciiTheme="minorHAnsi" w:hAnsiTheme="minorHAnsi" w:cstheme="minorHAnsi"/>
                <w:sz w:val="22"/>
                <w:szCs w:val="22"/>
              </w:rPr>
            </w:pPr>
            <w:r w:rsidRPr="004476B8">
              <w:rPr>
                <w:rStyle w:val="normaltextrun"/>
                <w:rFonts w:asciiTheme="minorHAnsi" w:hAnsiTheme="minorHAnsi" w:cstheme="minorHAnsi"/>
                <w:sz w:val="22"/>
                <w:szCs w:val="22"/>
              </w:rPr>
              <w:t>Raport podsumowujący walidację słownika asortymentów pokazujący zakres wypełnienia poszczególnych atrybutów asortymentów.</w:t>
            </w:r>
          </w:p>
          <w:p w14:paraId="3CFE7689" w14:textId="77777777" w:rsidR="00FB38F0" w:rsidRPr="004476B8" w:rsidRDefault="00FB38F0" w:rsidP="00FB38F0">
            <w:pPr>
              <w:pStyle w:val="paragraph"/>
              <w:numPr>
                <w:ilvl w:val="0"/>
                <w:numId w:val="176"/>
              </w:numPr>
              <w:spacing w:before="0" w:beforeAutospacing="0" w:after="0" w:afterAutospacing="0"/>
              <w:ind w:left="743"/>
              <w:textAlignment w:val="baseline"/>
              <w:rPr>
                <w:rStyle w:val="normaltextrun"/>
                <w:rFonts w:asciiTheme="minorHAnsi" w:hAnsiTheme="minorHAnsi" w:cstheme="minorHAnsi"/>
                <w:sz w:val="22"/>
                <w:szCs w:val="22"/>
              </w:rPr>
            </w:pPr>
            <w:r w:rsidRPr="004476B8">
              <w:rPr>
                <w:rStyle w:val="normaltextrun"/>
                <w:rFonts w:asciiTheme="minorHAnsi" w:hAnsiTheme="minorHAnsi" w:cstheme="minorHAnsi"/>
                <w:sz w:val="22"/>
                <w:szCs w:val="22"/>
              </w:rPr>
              <w:lastRenderedPageBreak/>
              <w:t>Forma przeglądarkowa.</w:t>
            </w:r>
          </w:p>
          <w:p w14:paraId="09164947" w14:textId="77777777" w:rsidR="00FB38F0" w:rsidRPr="004476B8" w:rsidRDefault="00FB38F0" w:rsidP="00FB38F0">
            <w:pPr>
              <w:pStyle w:val="paragraph"/>
              <w:numPr>
                <w:ilvl w:val="0"/>
                <w:numId w:val="176"/>
              </w:numPr>
              <w:spacing w:before="0" w:beforeAutospacing="0" w:after="0" w:afterAutospacing="0"/>
              <w:ind w:left="743"/>
              <w:textAlignment w:val="baseline"/>
              <w:rPr>
                <w:rStyle w:val="eop"/>
                <w:rFonts w:asciiTheme="minorHAnsi" w:hAnsiTheme="minorHAnsi" w:cstheme="minorHAnsi"/>
                <w:sz w:val="22"/>
                <w:szCs w:val="22"/>
              </w:rPr>
            </w:pPr>
            <w:r w:rsidRPr="004476B8">
              <w:rPr>
                <w:rStyle w:val="normaltextrun"/>
                <w:rFonts w:asciiTheme="minorHAnsi" w:hAnsiTheme="minorHAnsi" w:cstheme="minorHAnsi"/>
                <w:color w:val="000000"/>
                <w:sz w:val="22"/>
                <w:szCs w:val="22"/>
                <w:shd w:val="clear" w:color="auto" w:fill="FFFFFF"/>
              </w:rPr>
              <w:t>Zasilane raz dziennie wartościami z hurtowni danych lub w ustalonych interwałach czasowych dla wybranych wcześniej danych</w:t>
            </w:r>
            <w:r w:rsidRPr="004476B8">
              <w:rPr>
                <w:rStyle w:val="eop"/>
                <w:rFonts w:asciiTheme="minorHAnsi" w:hAnsiTheme="minorHAnsi" w:cstheme="minorHAnsi"/>
                <w:color w:val="000000"/>
                <w:sz w:val="22"/>
                <w:szCs w:val="22"/>
                <w:shd w:val="clear" w:color="auto" w:fill="FFFFFF"/>
              </w:rPr>
              <w:t> </w:t>
            </w:r>
          </w:p>
          <w:p w14:paraId="3705E4A9"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możliwość filtrowania po materiałach używanych</w:t>
            </w:r>
          </w:p>
          <w:p w14:paraId="78220640"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możliwość filtrowania po rodzaju materiału</w:t>
            </w:r>
          </w:p>
          <w:p w14:paraId="4C56C3CE"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możliwość filtrowania po typie materiału</w:t>
            </w:r>
          </w:p>
          <w:p w14:paraId="37A287BC"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możliwość filtrowania po parametrach asortymentu</w:t>
            </w:r>
          </w:p>
          <w:p w14:paraId="713DFF3A" w14:textId="77777777" w:rsidR="00FB38F0" w:rsidRPr="004476B8" w:rsidRDefault="00FB38F0" w:rsidP="00FB38F0">
            <w:pPr>
              <w:pStyle w:val="paragraph"/>
              <w:numPr>
                <w:ilvl w:val="0"/>
                <w:numId w:val="176"/>
              </w:numPr>
              <w:spacing w:before="0" w:beforeAutospacing="0" w:after="0" w:afterAutospacing="0"/>
              <w:ind w:left="743"/>
              <w:textAlignment w:val="baseline"/>
              <w:rPr>
                <w:rStyle w:val="normaltextrun"/>
                <w:rFonts w:asciiTheme="minorHAnsi" w:hAnsiTheme="minorHAnsi" w:cstheme="minorHAnsi"/>
                <w:sz w:val="22"/>
                <w:szCs w:val="22"/>
              </w:rPr>
            </w:pPr>
            <w:r w:rsidRPr="004476B8">
              <w:rPr>
                <w:rStyle w:val="normaltextrun"/>
                <w:rFonts w:asciiTheme="minorHAnsi" w:hAnsiTheme="minorHAnsi" w:cstheme="minorHAnsi"/>
                <w:sz w:val="22"/>
                <w:szCs w:val="22"/>
              </w:rPr>
              <w:t>Dane wyświetlają się na poziomie danych grup z możliwością weryfikacji braku parametrów na wybranych indeksach w ramach grupy (możliwa agregacja)</w:t>
            </w:r>
          </w:p>
          <w:p w14:paraId="72753C4B"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możliwość wyświetlenia w jakich słownikach występuje dany indeks</w:t>
            </w:r>
          </w:p>
          <w:p w14:paraId="1696FC90"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możliwość wyeksportowania danych do: XML, CSV, PDF, XSLX, DOCX</w:t>
            </w:r>
          </w:p>
          <w:p w14:paraId="3963E8C5"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 xml:space="preserve">możliwość podglądu zbiorczo ilości indeksów z nieustawionym parametrem, z oznaczonym parametrem, z </w:t>
            </w:r>
            <w:proofErr w:type="spellStart"/>
            <w:r w:rsidRPr="004476B8">
              <w:rPr>
                <w:rFonts w:asciiTheme="minorHAnsi" w:hAnsiTheme="minorHAnsi" w:cstheme="minorHAnsi"/>
                <w:sz w:val="22"/>
                <w:szCs w:val="22"/>
              </w:rPr>
              <w:t>zwielokrotnymi</w:t>
            </w:r>
            <w:proofErr w:type="spellEnd"/>
            <w:r w:rsidRPr="004476B8">
              <w:rPr>
                <w:rFonts w:asciiTheme="minorHAnsi" w:hAnsiTheme="minorHAnsi" w:cstheme="minorHAnsi"/>
                <w:sz w:val="22"/>
                <w:szCs w:val="22"/>
              </w:rPr>
              <w:t xml:space="preserve"> wartościami </w:t>
            </w:r>
          </w:p>
          <w:p w14:paraId="48E599D8" w14:textId="77777777" w:rsidR="00FB38F0" w:rsidRPr="004476B8" w:rsidRDefault="00FB38F0" w:rsidP="00FB38F0">
            <w:pPr>
              <w:pStyle w:val="paragraph"/>
              <w:numPr>
                <w:ilvl w:val="0"/>
                <w:numId w:val="176"/>
              </w:numPr>
              <w:spacing w:before="0" w:beforeAutospacing="0" w:after="0" w:afterAutospacing="0"/>
              <w:ind w:left="743"/>
              <w:textAlignment w:val="baseline"/>
              <w:rPr>
                <w:rFonts w:asciiTheme="minorHAnsi" w:hAnsiTheme="minorHAnsi" w:cstheme="minorHAnsi"/>
                <w:sz w:val="22"/>
                <w:szCs w:val="22"/>
              </w:rPr>
            </w:pPr>
            <w:r w:rsidRPr="004476B8">
              <w:rPr>
                <w:rFonts w:asciiTheme="minorHAnsi" w:hAnsiTheme="minorHAnsi" w:cstheme="minorHAnsi"/>
                <w:sz w:val="22"/>
                <w:szCs w:val="22"/>
              </w:rPr>
              <w:t>możliwość wyświetlenia następujących parametrów dla poszczególnych grup:</w:t>
            </w:r>
          </w:p>
          <w:p w14:paraId="2B4BC9DD" w14:textId="77777777" w:rsidR="00FB38F0" w:rsidRPr="004476B8" w:rsidRDefault="00FB38F0" w:rsidP="00FB38F0">
            <w:pPr>
              <w:pStyle w:val="paragraph"/>
              <w:numPr>
                <w:ilvl w:val="0"/>
                <w:numId w:val="16"/>
              </w:numPr>
              <w:tabs>
                <w:tab w:val="clear" w:pos="720"/>
                <w:tab w:val="num" w:pos="1168"/>
              </w:tabs>
              <w:spacing w:before="0" w:beforeAutospacing="0" w:after="0" w:afterAutospacing="0"/>
              <w:ind w:left="74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b/>
                <w:bCs/>
                <w:sz w:val="22"/>
                <w:szCs w:val="22"/>
              </w:rPr>
              <w:t>Leki gotowe</w:t>
            </w:r>
            <w:r w:rsidRPr="004476B8">
              <w:rPr>
                <w:rStyle w:val="eop"/>
                <w:rFonts w:asciiTheme="minorHAnsi" w:hAnsiTheme="minorHAnsi" w:cstheme="minorHAnsi"/>
                <w:sz w:val="22"/>
                <w:szCs w:val="22"/>
              </w:rPr>
              <w:t> </w:t>
            </w:r>
          </w:p>
          <w:p w14:paraId="158BE753" w14:textId="77777777" w:rsidR="00FB38F0" w:rsidRPr="004476B8" w:rsidRDefault="00FB38F0" w:rsidP="00FB38F0">
            <w:pPr>
              <w:pStyle w:val="paragraph"/>
              <w:numPr>
                <w:ilvl w:val="0"/>
                <w:numId w:val="1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 (Dane podstawowe)</w:t>
            </w:r>
            <w:r w:rsidRPr="004476B8">
              <w:rPr>
                <w:rStyle w:val="eop"/>
                <w:rFonts w:asciiTheme="minorHAnsi" w:hAnsiTheme="minorHAnsi" w:cstheme="minorHAnsi"/>
                <w:sz w:val="22"/>
                <w:szCs w:val="22"/>
              </w:rPr>
              <w:t> </w:t>
            </w:r>
          </w:p>
          <w:p w14:paraId="33360BEF" w14:textId="77777777" w:rsidR="00FB38F0" w:rsidRPr="004476B8" w:rsidRDefault="00FB38F0" w:rsidP="00FB38F0">
            <w:pPr>
              <w:pStyle w:val="paragraph"/>
              <w:numPr>
                <w:ilvl w:val="0"/>
                <w:numId w:val="1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Jednostka miary zleceń</w:t>
            </w:r>
            <w:r w:rsidRPr="004476B8">
              <w:rPr>
                <w:rStyle w:val="eop"/>
                <w:rFonts w:asciiTheme="minorHAnsi" w:hAnsiTheme="minorHAnsi" w:cstheme="minorHAnsi"/>
                <w:sz w:val="22"/>
                <w:szCs w:val="22"/>
              </w:rPr>
              <w:t> </w:t>
            </w:r>
          </w:p>
          <w:p w14:paraId="3B748CD1" w14:textId="77777777" w:rsidR="00FB38F0" w:rsidRPr="004476B8" w:rsidRDefault="00FB38F0" w:rsidP="00FB38F0">
            <w:pPr>
              <w:pStyle w:val="paragraph"/>
              <w:numPr>
                <w:ilvl w:val="0"/>
                <w:numId w:val="1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 opakowania</w:t>
            </w:r>
            <w:r w:rsidRPr="004476B8">
              <w:rPr>
                <w:rStyle w:val="eop"/>
                <w:rFonts w:asciiTheme="minorHAnsi" w:hAnsiTheme="minorHAnsi" w:cstheme="minorHAnsi"/>
                <w:sz w:val="22"/>
                <w:szCs w:val="22"/>
              </w:rPr>
              <w:t> </w:t>
            </w:r>
          </w:p>
          <w:p w14:paraId="014B0239" w14:textId="77777777" w:rsidR="00FB38F0" w:rsidRPr="004476B8" w:rsidRDefault="00FB38F0" w:rsidP="00FB38F0">
            <w:pPr>
              <w:pStyle w:val="paragraph"/>
              <w:numPr>
                <w:ilvl w:val="0"/>
                <w:numId w:val="2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Dawka w gramach</w:t>
            </w:r>
            <w:r w:rsidRPr="004476B8">
              <w:rPr>
                <w:rStyle w:val="eop"/>
                <w:rFonts w:asciiTheme="minorHAnsi" w:hAnsiTheme="minorHAnsi" w:cstheme="minorHAnsi"/>
                <w:sz w:val="22"/>
                <w:szCs w:val="22"/>
              </w:rPr>
              <w:t> </w:t>
            </w:r>
          </w:p>
          <w:p w14:paraId="35A10572" w14:textId="77777777" w:rsidR="00FB38F0" w:rsidRPr="004476B8" w:rsidRDefault="00FB38F0" w:rsidP="00FB38F0">
            <w:pPr>
              <w:pStyle w:val="paragraph"/>
              <w:numPr>
                <w:ilvl w:val="0"/>
                <w:numId w:val="2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Objętość dawki (opcjonalnie)</w:t>
            </w:r>
            <w:r w:rsidRPr="004476B8">
              <w:rPr>
                <w:rStyle w:val="eop"/>
                <w:rFonts w:asciiTheme="minorHAnsi" w:hAnsiTheme="minorHAnsi" w:cstheme="minorHAnsi"/>
                <w:sz w:val="22"/>
                <w:szCs w:val="22"/>
              </w:rPr>
              <w:t> </w:t>
            </w:r>
          </w:p>
          <w:p w14:paraId="7D5ABDDA" w14:textId="77777777" w:rsidR="00FB38F0" w:rsidRPr="004476B8" w:rsidRDefault="00FB38F0" w:rsidP="00FB38F0">
            <w:pPr>
              <w:pStyle w:val="paragraph"/>
              <w:numPr>
                <w:ilvl w:val="0"/>
                <w:numId w:val="2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Jednostka miary w </w:t>
            </w:r>
            <w:r w:rsidRPr="004476B8">
              <w:rPr>
                <w:rStyle w:val="normaltextrun"/>
                <w:rFonts w:asciiTheme="minorHAnsi" w:hAnsiTheme="minorHAnsi" w:cstheme="minorHAnsi"/>
                <w:color w:val="000000"/>
                <w:sz w:val="22"/>
                <w:szCs w:val="22"/>
                <w:shd w:val="clear" w:color="auto" w:fill="FFFFFF"/>
              </w:rPr>
              <w:t>słownikach lokalnych</w:t>
            </w:r>
            <w:r w:rsidRPr="004476B8">
              <w:rPr>
                <w:rStyle w:val="eop"/>
                <w:rFonts w:asciiTheme="minorHAnsi" w:hAnsiTheme="minorHAnsi" w:cstheme="minorHAnsi"/>
                <w:color w:val="000000"/>
                <w:sz w:val="22"/>
                <w:szCs w:val="22"/>
              </w:rPr>
              <w:t> </w:t>
            </w:r>
          </w:p>
          <w:p w14:paraId="1D325EE4" w14:textId="77777777" w:rsidR="00FB38F0" w:rsidRPr="004476B8" w:rsidRDefault="00FB38F0" w:rsidP="00FB38F0">
            <w:pPr>
              <w:pStyle w:val="paragraph"/>
              <w:numPr>
                <w:ilvl w:val="0"/>
                <w:numId w:val="23"/>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color w:val="000000"/>
                <w:sz w:val="22"/>
                <w:szCs w:val="22"/>
                <w:shd w:val="clear" w:color="auto" w:fill="FFFFFF"/>
              </w:rPr>
              <w:t>Jednostka miary</w:t>
            </w:r>
            <w:r w:rsidRPr="004476B8">
              <w:rPr>
                <w:rStyle w:val="eop"/>
                <w:rFonts w:asciiTheme="minorHAnsi" w:hAnsiTheme="minorHAnsi" w:cstheme="minorHAnsi"/>
                <w:color w:val="000000"/>
                <w:sz w:val="22"/>
                <w:szCs w:val="22"/>
              </w:rPr>
              <w:t> </w:t>
            </w:r>
          </w:p>
          <w:p w14:paraId="306F0CB2" w14:textId="77777777" w:rsidR="00FB38F0" w:rsidRPr="004476B8" w:rsidRDefault="00FB38F0" w:rsidP="00FB38F0">
            <w:pPr>
              <w:pStyle w:val="paragraph"/>
              <w:numPr>
                <w:ilvl w:val="0"/>
                <w:numId w:val="24"/>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w:t>
            </w:r>
            <w:r w:rsidRPr="004476B8">
              <w:rPr>
                <w:rStyle w:val="eop"/>
                <w:rFonts w:asciiTheme="minorHAnsi" w:hAnsiTheme="minorHAnsi" w:cstheme="minorHAnsi"/>
                <w:sz w:val="22"/>
                <w:szCs w:val="22"/>
              </w:rPr>
              <w:t> </w:t>
            </w:r>
          </w:p>
          <w:p w14:paraId="2F46E786" w14:textId="77777777" w:rsidR="00FB38F0" w:rsidRPr="004476B8" w:rsidRDefault="00FB38F0" w:rsidP="00FB38F0">
            <w:pPr>
              <w:pStyle w:val="paragraph"/>
              <w:numPr>
                <w:ilvl w:val="0"/>
                <w:numId w:val="25"/>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Brak – Ilość w opakowaniu</w:t>
            </w:r>
            <w:r w:rsidRPr="004476B8">
              <w:rPr>
                <w:rStyle w:val="eop"/>
                <w:rFonts w:asciiTheme="minorHAnsi" w:hAnsiTheme="minorHAnsi" w:cstheme="minorHAnsi"/>
                <w:sz w:val="22"/>
                <w:szCs w:val="22"/>
              </w:rPr>
              <w:t> </w:t>
            </w:r>
          </w:p>
          <w:p w14:paraId="4E2CD7DF" w14:textId="77777777" w:rsidR="00FB38F0" w:rsidRPr="004476B8" w:rsidRDefault="00FB38F0" w:rsidP="00FB38F0">
            <w:pPr>
              <w:pStyle w:val="paragraph"/>
              <w:numPr>
                <w:ilvl w:val="0"/>
                <w:numId w:val="26"/>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Ograniczenie dodawania do słownika lokalnego</w:t>
            </w:r>
            <w:r w:rsidRPr="004476B8">
              <w:rPr>
                <w:rStyle w:val="eop"/>
                <w:rFonts w:asciiTheme="minorHAnsi" w:hAnsiTheme="minorHAnsi" w:cstheme="minorHAnsi"/>
                <w:sz w:val="22"/>
                <w:szCs w:val="22"/>
              </w:rPr>
              <w:t> </w:t>
            </w:r>
          </w:p>
          <w:p w14:paraId="296257D6" w14:textId="77777777" w:rsidR="00FB38F0" w:rsidRPr="004476B8" w:rsidRDefault="00FB38F0" w:rsidP="00FB38F0">
            <w:pPr>
              <w:pStyle w:val="paragraph"/>
              <w:numPr>
                <w:ilvl w:val="0"/>
                <w:numId w:val="2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Obsługa </w:t>
            </w:r>
            <w:proofErr w:type="spellStart"/>
            <w:r w:rsidRPr="004476B8">
              <w:rPr>
                <w:rStyle w:val="normaltextrun"/>
                <w:rFonts w:asciiTheme="minorHAnsi" w:hAnsiTheme="minorHAnsi" w:cstheme="minorHAnsi"/>
                <w:sz w:val="22"/>
                <w:szCs w:val="22"/>
              </w:rPr>
              <w:t>zapotrzebowań</w:t>
            </w:r>
            <w:proofErr w:type="spellEnd"/>
            <w:r w:rsidRPr="004476B8">
              <w:rPr>
                <w:rStyle w:val="eop"/>
                <w:rFonts w:asciiTheme="minorHAnsi" w:hAnsiTheme="minorHAnsi" w:cstheme="minorHAnsi"/>
                <w:sz w:val="22"/>
                <w:szCs w:val="22"/>
              </w:rPr>
              <w:t> </w:t>
            </w:r>
          </w:p>
          <w:p w14:paraId="3CD06DB5" w14:textId="77777777" w:rsidR="00FB38F0" w:rsidRPr="004476B8" w:rsidRDefault="00FB38F0" w:rsidP="00FB38F0">
            <w:pPr>
              <w:pStyle w:val="paragraph"/>
              <w:numPr>
                <w:ilvl w:val="0"/>
                <w:numId w:val="2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Nie podlega zamówieniom wewnętrznym</w:t>
            </w:r>
            <w:r w:rsidRPr="004476B8">
              <w:rPr>
                <w:rStyle w:val="eop"/>
                <w:rFonts w:asciiTheme="minorHAnsi" w:hAnsiTheme="minorHAnsi" w:cstheme="minorHAnsi"/>
                <w:sz w:val="22"/>
                <w:szCs w:val="22"/>
              </w:rPr>
              <w:t> </w:t>
            </w:r>
          </w:p>
          <w:p w14:paraId="230D7EBD" w14:textId="77777777" w:rsidR="00FB38F0" w:rsidRPr="004476B8" w:rsidRDefault="00FB38F0" w:rsidP="00FB38F0">
            <w:pPr>
              <w:pStyle w:val="paragraph"/>
              <w:numPr>
                <w:ilvl w:val="0"/>
                <w:numId w:val="2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Spirytus 96% (opcjonalnie)</w:t>
            </w:r>
            <w:r w:rsidRPr="004476B8">
              <w:rPr>
                <w:rStyle w:val="eop"/>
                <w:rFonts w:asciiTheme="minorHAnsi" w:hAnsiTheme="minorHAnsi" w:cstheme="minorHAnsi"/>
                <w:sz w:val="22"/>
                <w:szCs w:val="22"/>
              </w:rPr>
              <w:t> </w:t>
            </w:r>
          </w:p>
          <w:p w14:paraId="57C3E529" w14:textId="77777777" w:rsidR="00FB38F0" w:rsidRPr="004476B8" w:rsidRDefault="00FB38F0" w:rsidP="00FB38F0">
            <w:pPr>
              <w:pStyle w:val="paragraph"/>
              <w:numPr>
                <w:ilvl w:val="0"/>
                <w:numId w:val="3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Psychotropowy (opcjonalnie)</w:t>
            </w:r>
            <w:r w:rsidRPr="004476B8">
              <w:rPr>
                <w:rStyle w:val="eop"/>
                <w:rFonts w:asciiTheme="minorHAnsi" w:hAnsiTheme="minorHAnsi" w:cstheme="minorHAnsi"/>
                <w:sz w:val="22"/>
                <w:szCs w:val="22"/>
              </w:rPr>
              <w:t> </w:t>
            </w:r>
          </w:p>
          <w:p w14:paraId="113B4132" w14:textId="77777777" w:rsidR="00FB38F0" w:rsidRPr="004476B8" w:rsidRDefault="00FB38F0" w:rsidP="00FB38F0">
            <w:pPr>
              <w:pStyle w:val="paragraph"/>
              <w:numPr>
                <w:ilvl w:val="0"/>
                <w:numId w:val="3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Szczepionka (opcjonalnie)</w:t>
            </w:r>
            <w:r w:rsidRPr="004476B8">
              <w:rPr>
                <w:rStyle w:val="eop"/>
                <w:rFonts w:asciiTheme="minorHAnsi" w:hAnsiTheme="minorHAnsi" w:cstheme="minorHAnsi"/>
                <w:sz w:val="22"/>
                <w:szCs w:val="22"/>
              </w:rPr>
              <w:t> </w:t>
            </w:r>
          </w:p>
          <w:p w14:paraId="2940D2D6" w14:textId="77777777" w:rsidR="00FB38F0" w:rsidRPr="004476B8" w:rsidRDefault="00FB38F0" w:rsidP="00FB38F0">
            <w:pPr>
              <w:pStyle w:val="paragraph"/>
              <w:numPr>
                <w:ilvl w:val="0"/>
                <w:numId w:val="3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Wlew chemioterapii (opcjonalnie)</w:t>
            </w:r>
            <w:r w:rsidRPr="004476B8">
              <w:rPr>
                <w:rStyle w:val="eop"/>
                <w:rFonts w:asciiTheme="minorHAnsi" w:hAnsiTheme="minorHAnsi" w:cstheme="minorHAnsi"/>
                <w:sz w:val="22"/>
                <w:szCs w:val="22"/>
              </w:rPr>
              <w:t> </w:t>
            </w:r>
          </w:p>
          <w:p w14:paraId="36E53402" w14:textId="77777777" w:rsidR="00FB38F0" w:rsidRPr="004476B8" w:rsidRDefault="00FB38F0" w:rsidP="00FB38F0">
            <w:pPr>
              <w:pStyle w:val="paragraph"/>
              <w:numPr>
                <w:ilvl w:val="0"/>
                <w:numId w:val="3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Import docelowy (opcjonalnie)</w:t>
            </w:r>
            <w:r w:rsidRPr="004476B8">
              <w:rPr>
                <w:rStyle w:val="eop"/>
                <w:rFonts w:asciiTheme="minorHAnsi" w:hAnsiTheme="minorHAnsi" w:cstheme="minorHAnsi"/>
                <w:sz w:val="22"/>
                <w:szCs w:val="22"/>
              </w:rPr>
              <w:t> </w:t>
            </w:r>
          </w:p>
          <w:p w14:paraId="12090985" w14:textId="77777777" w:rsidR="00FB38F0" w:rsidRPr="004476B8" w:rsidRDefault="00FB38F0" w:rsidP="00FB38F0">
            <w:pPr>
              <w:pStyle w:val="paragraph"/>
              <w:numPr>
                <w:ilvl w:val="0"/>
                <w:numId w:val="3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Szpitalna lista</w:t>
            </w:r>
            <w:r w:rsidRPr="004476B8">
              <w:rPr>
                <w:rStyle w:val="eop"/>
                <w:rFonts w:asciiTheme="minorHAnsi" w:hAnsiTheme="minorHAnsi" w:cstheme="minorHAnsi"/>
                <w:sz w:val="22"/>
                <w:szCs w:val="22"/>
              </w:rPr>
              <w:t> </w:t>
            </w:r>
          </w:p>
          <w:p w14:paraId="7FBEF028" w14:textId="77777777" w:rsidR="00FB38F0" w:rsidRPr="004476B8" w:rsidRDefault="00FB38F0" w:rsidP="00FB38F0">
            <w:pPr>
              <w:pStyle w:val="paragraph"/>
              <w:numPr>
                <w:ilvl w:val="0"/>
                <w:numId w:val="3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Siła działania  (opcjonalnie)</w:t>
            </w:r>
            <w:r w:rsidRPr="004476B8">
              <w:rPr>
                <w:rStyle w:val="eop"/>
                <w:rFonts w:asciiTheme="minorHAnsi" w:hAnsiTheme="minorHAnsi" w:cstheme="minorHAnsi"/>
                <w:sz w:val="22"/>
                <w:szCs w:val="22"/>
              </w:rPr>
              <w:t> </w:t>
            </w:r>
          </w:p>
          <w:p w14:paraId="5B101B40" w14:textId="77777777" w:rsidR="00FB38F0" w:rsidRPr="004476B8" w:rsidRDefault="00FB38F0" w:rsidP="00FB38F0">
            <w:pPr>
              <w:pStyle w:val="paragraph"/>
              <w:numPr>
                <w:ilvl w:val="0"/>
                <w:numId w:val="36"/>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Kod CPV</w:t>
            </w:r>
            <w:r w:rsidRPr="004476B8">
              <w:rPr>
                <w:rStyle w:val="eop"/>
                <w:rFonts w:asciiTheme="minorHAnsi" w:hAnsiTheme="minorHAnsi" w:cstheme="minorHAnsi"/>
                <w:sz w:val="22"/>
                <w:szCs w:val="22"/>
              </w:rPr>
              <w:t> </w:t>
            </w:r>
          </w:p>
          <w:p w14:paraId="13F255AC" w14:textId="77777777" w:rsidR="00FB38F0" w:rsidRPr="004476B8" w:rsidRDefault="00FB38F0" w:rsidP="00FB38F0">
            <w:pPr>
              <w:pStyle w:val="paragraph"/>
              <w:numPr>
                <w:ilvl w:val="0"/>
                <w:numId w:val="3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Kod PKWiU</w:t>
            </w:r>
            <w:r w:rsidRPr="004476B8">
              <w:rPr>
                <w:rStyle w:val="eop"/>
                <w:rFonts w:asciiTheme="minorHAnsi" w:hAnsiTheme="minorHAnsi" w:cstheme="minorHAnsi"/>
                <w:sz w:val="22"/>
                <w:szCs w:val="22"/>
              </w:rPr>
              <w:t> </w:t>
            </w:r>
          </w:p>
          <w:p w14:paraId="52CD5EC8" w14:textId="77777777" w:rsidR="00FB38F0" w:rsidRPr="004476B8" w:rsidRDefault="00FB38F0" w:rsidP="00FB38F0">
            <w:pPr>
              <w:pStyle w:val="paragraph"/>
              <w:numPr>
                <w:ilvl w:val="0"/>
                <w:numId w:val="3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Numeru rejestracji PL</w:t>
            </w:r>
            <w:r w:rsidRPr="004476B8">
              <w:rPr>
                <w:rStyle w:val="eop"/>
                <w:rFonts w:asciiTheme="minorHAnsi" w:hAnsiTheme="minorHAnsi" w:cstheme="minorHAnsi"/>
                <w:sz w:val="22"/>
                <w:szCs w:val="22"/>
              </w:rPr>
              <w:t> </w:t>
            </w:r>
          </w:p>
          <w:p w14:paraId="2BB9FA72" w14:textId="77777777" w:rsidR="00FB38F0" w:rsidRPr="004476B8" w:rsidRDefault="00FB38F0" w:rsidP="00FB38F0">
            <w:pPr>
              <w:pStyle w:val="paragraph"/>
              <w:numPr>
                <w:ilvl w:val="0"/>
                <w:numId w:val="3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ATC</w:t>
            </w:r>
            <w:r w:rsidRPr="004476B8">
              <w:rPr>
                <w:rStyle w:val="eop"/>
                <w:rFonts w:asciiTheme="minorHAnsi" w:hAnsiTheme="minorHAnsi" w:cstheme="minorHAnsi"/>
                <w:sz w:val="22"/>
                <w:szCs w:val="22"/>
              </w:rPr>
              <w:t> </w:t>
            </w:r>
          </w:p>
          <w:p w14:paraId="18C9AE73" w14:textId="77777777" w:rsidR="00FB38F0" w:rsidRPr="004476B8" w:rsidRDefault="00FB38F0" w:rsidP="00FB38F0">
            <w:pPr>
              <w:pStyle w:val="paragraph"/>
              <w:numPr>
                <w:ilvl w:val="0"/>
                <w:numId w:val="4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Grupy leków/materiałów</w:t>
            </w:r>
            <w:r w:rsidRPr="004476B8">
              <w:rPr>
                <w:rStyle w:val="eop"/>
                <w:rFonts w:asciiTheme="minorHAnsi" w:hAnsiTheme="minorHAnsi" w:cstheme="minorHAnsi"/>
                <w:sz w:val="22"/>
                <w:szCs w:val="22"/>
              </w:rPr>
              <w:t> </w:t>
            </w:r>
          </w:p>
          <w:p w14:paraId="0C362CC0" w14:textId="77777777" w:rsidR="00FB38F0" w:rsidRPr="004476B8" w:rsidRDefault="00FB38F0" w:rsidP="00FB38F0">
            <w:pPr>
              <w:pStyle w:val="paragraph"/>
              <w:numPr>
                <w:ilvl w:val="0"/>
                <w:numId w:val="4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DDD</w:t>
            </w:r>
            <w:r w:rsidRPr="004476B8">
              <w:rPr>
                <w:rStyle w:val="eop"/>
                <w:rFonts w:asciiTheme="minorHAnsi" w:hAnsiTheme="minorHAnsi" w:cstheme="minorHAnsi"/>
                <w:sz w:val="22"/>
                <w:szCs w:val="22"/>
              </w:rPr>
              <w:t> </w:t>
            </w:r>
          </w:p>
          <w:p w14:paraId="155F735B" w14:textId="77777777" w:rsidR="00FB38F0" w:rsidRPr="004476B8" w:rsidRDefault="00FB38F0" w:rsidP="00FB38F0">
            <w:pPr>
              <w:pStyle w:val="paragraph"/>
              <w:numPr>
                <w:ilvl w:val="0"/>
                <w:numId w:val="4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DDD w opak.</w:t>
            </w:r>
            <w:r w:rsidRPr="004476B8">
              <w:rPr>
                <w:rStyle w:val="eop"/>
                <w:rFonts w:asciiTheme="minorHAnsi" w:hAnsiTheme="minorHAnsi" w:cstheme="minorHAnsi"/>
                <w:sz w:val="22"/>
                <w:szCs w:val="22"/>
              </w:rPr>
              <w:t> </w:t>
            </w:r>
          </w:p>
          <w:p w14:paraId="09D926FB" w14:textId="77777777" w:rsidR="00FB38F0" w:rsidRPr="004476B8" w:rsidRDefault="00FB38F0" w:rsidP="00FB38F0">
            <w:pPr>
              <w:pStyle w:val="paragraph"/>
              <w:numPr>
                <w:ilvl w:val="0"/>
                <w:numId w:val="4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Kod BLOZ</w:t>
            </w:r>
            <w:r w:rsidRPr="004476B8">
              <w:rPr>
                <w:rStyle w:val="eop"/>
                <w:rFonts w:asciiTheme="minorHAnsi" w:hAnsiTheme="minorHAnsi" w:cstheme="minorHAnsi"/>
                <w:sz w:val="22"/>
                <w:szCs w:val="22"/>
              </w:rPr>
              <w:t> </w:t>
            </w:r>
          </w:p>
          <w:p w14:paraId="6AB91225" w14:textId="77777777" w:rsidR="00FB38F0" w:rsidRPr="004476B8" w:rsidRDefault="00FB38F0" w:rsidP="00FB38F0">
            <w:pPr>
              <w:pStyle w:val="paragraph"/>
              <w:numPr>
                <w:ilvl w:val="0"/>
                <w:numId w:val="4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Drogi podania</w:t>
            </w:r>
            <w:r w:rsidRPr="004476B8">
              <w:rPr>
                <w:rStyle w:val="eop"/>
                <w:rFonts w:asciiTheme="minorHAnsi" w:hAnsiTheme="minorHAnsi" w:cstheme="minorHAnsi"/>
                <w:sz w:val="22"/>
                <w:szCs w:val="22"/>
              </w:rPr>
              <w:t> </w:t>
            </w:r>
          </w:p>
          <w:p w14:paraId="58FA00AA" w14:textId="77777777" w:rsidR="00FB38F0" w:rsidRPr="004476B8" w:rsidRDefault="00FB38F0" w:rsidP="00FB38F0">
            <w:pPr>
              <w:pStyle w:val="paragraph"/>
              <w:numPr>
                <w:ilvl w:val="0"/>
                <w:numId w:val="4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 w jednej dawce leku</w:t>
            </w:r>
            <w:r w:rsidRPr="004476B8">
              <w:rPr>
                <w:rStyle w:val="eop"/>
                <w:rFonts w:asciiTheme="minorHAnsi" w:hAnsiTheme="minorHAnsi" w:cstheme="minorHAnsi"/>
                <w:sz w:val="22"/>
                <w:szCs w:val="22"/>
              </w:rPr>
              <w:t> </w:t>
            </w:r>
          </w:p>
          <w:p w14:paraId="09F850D4" w14:textId="77777777" w:rsidR="00FB38F0" w:rsidRPr="004476B8" w:rsidRDefault="00FB38F0" w:rsidP="00FB38F0">
            <w:pPr>
              <w:pStyle w:val="paragraph"/>
              <w:numPr>
                <w:ilvl w:val="0"/>
                <w:numId w:val="46"/>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w:t>
            </w:r>
            <w:r w:rsidRPr="004476B8">
              <w:rPr>
                <w:rStyle w:val="eop"/>
                <w:rFonts w:asciiTheme="minorHAnsi" w:hAnsiTheme="minorHAnsi" w:cstheme="minorHAnsi"/>
                <w:sz w:val="22"/>
                <w:szCs w:val="22"/>
              </w:rPr>
              <w:t> </w:t>
            </w:r>
          </w:p>
          <w:p w14:paraId="16418B0B" w14:textId="77777777" w:rsidR="00FB38F0" w:rsidRPr="004476B8" w:rsidRDefault="00FB38F0" w:rsidP="00FB38F0">
            <w:pPr>
              <w:pStyle w:val="paragraph"/>
              <w:numPr>
                <w:ilvl w:val="0"/>
                <w:numId w:val="47"/>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w:t>
            </w:r>
            <w:r w:rsidRPr="004476B8">
              <w:rPr>
                <w:rStyle w:val="eop"/>
                <w:rFonts w:asciiTheme="minorHAnsi" w:hAnsiTheme="minorHAnsi" w:cstheme="minorHAnsi"/>
                <w:sz w:val="22"/>
                <w:szCs w:val="22"/>
              </w:rPr>
              <w:t> </w:t>
            </w:r>
          </w:p>
          <w:p w14:paraId="6B7FD70C" w14:textId="77777777" w:rsidR="00FB38F0" w:rsidRPr="004476B8" w:rsidRDefault="00FB38F0" w:rsidP="00FB38F0">
            <w:pPr>
              <w:pStyle w:val="paragraph"/>
              <w:numPr>
                <w:ilvl w:val="0"/>
                <w:numId w:val="48"/>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JM substancji czynnej</w:t>
            </w:r>
            <w:r w:rsidRPr="004476B8">
              <w:rPr>
                <w:rStyle w:val="eop"/>
                <w:rFonts w:asciiTheme="minorHAnsi" w:hAnsiTheme="minorHAnsi" w:cstheme="minorHAnsi"/>
                <w:sz w:val="22"/>
                <w:szCs w:val="22"/>
              </w:rPr>
              <w:t> </w:t>
            </w:r>
          </w:p>
          <w:p w14:paraId="2269CE17" w14:textId="77777777" w:rsidR="00FB38F0" w:rsidRPr="004476B8" w:rsidRDefault="00FB38F0" w:rsidP="00FB38F0">
            <w:pPr>
              <w:pStyle w:val="paragraph"/>
              <w:numPr>
                <w:ilvl w:val="0"/>
                <w:numId w:val="4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Synonim szczegółowy</w:t>
            </w:r>
            <w:r w:rsidRPr="004476B8">
              <w:rPr>
                <w:rStyle w:val="eop"/>
                <w:rFonts w:asciiTheme="minorHAnsi" w:hAnsiTheme="minorHAnsi" w:cstheme="minorHAnsi"/>
                <w:sz w:val="22"/>
                <w:szCs w:val="22"/>
              </w:rPr>
              <w:t> </w:t>
            </w:r>
          </w:p>
          <w:p w14:paraId="5013FD08" w14:textId="77777777" w:rsidR="00FB38F0" w:rsidRPr="004476B8" w:rsidRDefault="00FB38F0" w:rsidP="00FB38F0">
            <w:pPr>
              <w:pStyle w:val="paragraph"/>
              <w:numPr>
                <w:ilvl w:val="0"/>
                <w:numId w:val="5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Synonim zbiorczy</w:t>
            </w:r>
            <w:r w:rsidRPr="004476B8">
              <w:rPr>
                <w:rStyle w:val="eop"/>
                <w:rFonts w:asciiTheme="minorHAnsi" w:hAnsiTheme="minorHAnsi" w:cstheme="minorHAnsi"/>
                <w:sz w:val="22"/>
                <w:szCs w:val="22"/>
              </w:rPr>
              <w:t> </w:t>
            </w:r>
          </w:p>
          <w:p w14:paraId="29DEE9FC" w14:textId="77777777" w:rsidR="00FB38F0" w:rsidRPr="004476B8" w:rsidRDefault="00FB38F0" w:rsidP="00FB38F0">
            <w:pPr>
              <w:pStyle w:val="paragraph"/>
              <w:numPr>
                <w:ilvl w:val="0"/>
                <w:numId w:val="5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Synonim przetargowy</w:t>
            </w:r>
            <w:r w:rsidRPr="004476B8">
              <w:rPr>
                <w:rStyle w:val="eop"/>
                <w:rFonts w:asciiTheme="minorHAnsi" w:hAnsiTheme="minorHAnsi" w:cstheme="minorHAnsi"/>
                <w:sz w:val="22"/>
                <w:szCs w:val="22"/>
              </w:rPr>
              <w:t> </w:t>
            </w:r>
          </w:p>
          <w:p w14:paraId="67C3265C" w14:textId="77777777" w:rsidR="00FB38F0" w:rsidRPr="004476B8" w:rsidRDefault="00FB38F0" w:rsidP="00FB38F0">
            <w:pPr>
              <w:pStyle w:val="paragraph"/>
              <w:numPr>
                <w:ilvl w:val="0"/>
                <w:numId w:val="5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 synonimu</w:t>
            </w:r>
            <w:r w:rsidRPr="004476B8">
              <w:rPr>
                <w:rStyle w:val="eop"/>
                <w:rFonts w:asciiTheme="minorHAnsi" w:hAnsiTheme="minorHAnsi" w:cstheme="minorHAnsi"/>
                <w:sz w:val="22"/>
                <w:szCs w:val="22"/>
              </w:rPr>
              <w:t> </w:t>
            </w:r>
          </w:p>
          <w:p w14:paraId="44A39201" w14:textId="77777777" w:rsidR="00FB38F0" w:rsidRPr="004476B8" w:rsidRDefault="00FB38F0" w:rsidP="00FB38F0">
            <w:pPr>
              <w:pStyle w:val="paragraph"/>
              <w:numPr>
                <w:ilvl w:val="0"/>
                <w:numId w:val="5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Opis materiału (Dane dodatkowe)</w:t>
            </w:r>
            <w:r w:rsidRPr="004476B8">
              <w:rPr>
                <w:rStyle w:val="eop"/>
                <w:rFonts w:asciiTheme="minorHAnsi" w:hAnsiTheme="minorHAnsi" w:cstheme="minorHAnsi"/>
                <w:sz w:val="22"/>
                <w:szCs w:val="22"/>
              </w:rPr>
              <w:t> </w:t>
            </w:r>
          </w:p>
          <w:p w14:paraId="5225107F" w14:textId="77777777" w:rsidR="00FB38F0" w:rsidRPr="004476B8" w:rsidRDefault="00FB38F0" w:rsidP="00FB38F0">
            <w:pPr>
              <w:pStyle w:val="paragraph"/>
              <w:numPr>
                <w:ilvl w:val="0"/>
                <w:numId w:val="5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lastRenderedPageBreak/>
              <w:t>Przechowywanie (opcjonalnie)</w:t>
            </w:r>
            <w:r w:rsidRPr="004476B8">
              <w:rPr>
                <w:rStyle w:val="eop"/>
                <w:rFonts w:asciiTheme="minorHAnsi" w:hAnsiTheme="minorHAnsi" w:cstheme="minorHAnsi"/>
                <w:sz w:val="22"/>
                <w:szCs w:val="22"/>
              </w:rPr>
              <w:t> </w:t>
            </w:r>
          </w:p>
          <w:p w14:paraId="72F6B3B2" w14:textId="77777777" w:rsidR="00FB38F0" w:rsidRPr="004476B8" w:rsidRDefault="00FB38F0" w:rsidP="00FB38F0">
            <w:pPr>
              <w:pStyle w:val="paragraph"/>
              <w:numPr>
                <w:ilvl w:val="0"/>
                <w:numId w:val="5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Dane do rozliczeń (opcjonalnie)</w:t>
            </w:r>
            <w:r w:rsidRPr="004476B8">
              <w:rPr>
                <w:rStyle w:val="eop"/>
                <w:rFonts w:asciiTheme="minorHAnsi" w:hAnsiTheme="minorHAnsi" w:cstheme="minorHAnsi"/>
                <w:sz w:val="22"/>
                <w:szCs w:val="22"/>
              </w:rPr>
              <w:t> </w:t>
            </w:r>
          </w:p>
          <w:p w14:paraId="7D58B284" w14:textId="77777777" w:rsidR="00FB38F0" w:rsidRPr="004476B8" w:rsidRDefault="00FB38F0" w:rsidP="00FB38F0">
            <w:pPr>
              <w:pStyle w:val="paragraph"/>
              <w:numPr>
                <w:ilvl w:val="0"/>
                <w:numId w:val="56"/>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Rodzaj kosztu</w:t>
            </w:r>
            <w:r w:rsidRPr="004476B8">
              <w:rPr>
                <w:rStyle w:val="eop"/>
                <w:rFonts w:asciiTheme="minorHAnsi" w:hAnsiTheme="minorHAnsi" w:cstheme="minorHAnsi"/>
                <w:sz w:val="22"/>
                <w:szCs w:val="22"/>
              </w:rPr>
              <w:t> </w:t>
            </w:r>
          </w:p>
          <w:p w14:paraId="4EC55FB9" w14:textId="77777777" w:rsidR="00FB38F0" w:rsidRPr="004476B8" w:rsidRDefault="00FB38F0" w:rsidP="00FB38F0">
            <w:pPr>
              <w:pStyle w:val="paragraph"/>
              <w:numPr>
                <w:ilvl w:val="0"/>
                <w:numId w:val="5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EAN</w:t>
            </w:r>
            <w:r w:rsidRPr="004476B8">
              <w:rPr>
                <w:rStyle w:val="eop"/>
                <w:rFonts w:asciiTheme="minorHAnsi" w:hAnsiTheme="minorHAnsi" w:cstheme="minorHAnsi"/>
                <w:sz w:val="22"/>
                <w:szCs w:val="22"/>
              </w:rPr>
              <w:t> </w:t>
            </w:r>
          </w:p>
          <w:p w14:paraId="04F61A19" w14:textId="77777777" w:rsidR="00FB38F0" w:rsidRPr="004476B8" w:rsidRDefault="00FB38F0" w:rsidP="00FB38F0">
            <w:pPr>
              <w:pStyle w:val="paragraph"/>
              <w:numPr>
                <w:ilvl w:val="0"/>
                <w:numId w:val="5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Składniki receptury (Pozostałe/skład receptury)</w:t>
            </w:r>
            <w:r w:rsidRPr="004476B8">
              <w:rPr>
                <w:rStyle w:val="eop"/>
                <w:rFonts w:asciiTheme="minorHAnsi" w:hAnsiTheme="minorHAnsi" w:cstheme="minorHAnsi"/>
                <w:sz w:val="22"/>
                <w:szCs w:val="22"/>
              </w:rPr>
              <w:t> </w:t>
            </w:r>
          </w:p>
          <w:p w14:paraId="7053D50C" w14:textId="77777777" w:rsidR="00FB38F0" w:rsidRPr="004476B8" w:rsidRDefault="00FB38F0" w:rsidP="00FB38F0">
            <w:pPr>
              <w:pStyle w:val="paragraph"/>
              <w:spacing w:before="0" w:beforeAutospacing="0" w:after="0" w:afterAutospacing="0"/>
              <w:ind w:left="1843"/>
              <w:jc w:val="both"/>
              <w:textAlignment w:val="baseline"/>
              <w:rPr>
                <w:rFonts w:asciiTheme="minorHAnsi" w:hAnsiTheme="minorHAnsi" w:cstheme="minorHAnsi"/>
                <w:sz w:val="22"/>
                <w:szCs w:val="22"/>
              </w:rPr>
            </w:pPr>
            <w:r w:rsidRPr="004476B8">
              <w:rPr>
                <w:rStyle w:val="eop"/>
                <w:rFonts w:asciiTheme="minorHAnsi" w:hAnsiTheme="minorHAnsi" w:cstheme="minorHAnsi"/>
                <w:sz w:val="22"/>
                <w:szCs w:val="22"/>
              </w:rPr>
              <w:t> </w:t>
            </w:r>
          </w:p>
          <w:p w14:paraId="5B210E64" w14:textId="77777777" w:rsidR="00FB38F0" w:rsidRPr="004476B8" w:rsidRDefault="00FB38F0" w:rsidP="00FB38F0">
            <w:pPr>
              <w:pStyle w:val="paragraph"/>
              <w:numPr>
                <w:ilvl w:val="0"/>
                <w:numId w:val="59"/>
              </w:numPr>
              <w:tabs>
                <w:tab w:val="clear" w:pos="720"/>
                <w:tab w:val="num" w:pos="1168"/>
              </w:tabs>
              <w:spacing w:before="0" w:beforeAutospacing="0" w:after="0" w:afterAutospacing="0"/>
              <w:ind w:left="74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b/>
                <w:bCs/>
                <w:sz w:val="22"/>
                <w:szCs w:val="22"/>
              </w:rPr>
              <w:t>Leki recepturowe</w:t>
            </w:r>
            <w:r w:rsidRPr="004476B8">
              <w:rPr>
                <w:rStyle w:val="eop"/>
                <w:rFonts w:asciiTheme="minorHAnsi" w:hAnsiTheme="minorHAnsi" w:cstheme="minorHAnsi"/>
                <w:sz w:val="22"/>
                <w:szCs w:val="22"/>
              </w:rPr>
              <w:t> </w:t>
            </w:r>
          </w:p>
          <w:p w14:paraId="1E31F4DC" w14:textId="77777777" w:rsidR="00FB38F0" w:rsidRPr="004476B8" w:rsidRDefault="00FB38F0" w:rsidP="00FB38F0">
            <w:pPr>
              <w:pStyle w:val="paragraph"/>
              <w:numPr>
                <w:ilvl w:val="0"/>
                <w:numId w:val="60"/>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EAN</w:t>
            </w:r>
            <w:r w:rsidRPr="004476B8">
              <w:rPr>
                <w:rStyle w:val="eop"/>
                <w:rFonts w:asciiTheme="minorHAnsi" w:hAnsiTheme="minorHAnsi" w:cstheme="minorHAnsi"/>
                <w:sz w:val="22"/>
                <w:szCs w:val="22"/>
              </w:rPr>
              <w:t> </w:t>
            </w:r>
          </w:p>
          <w:p w14:paraId="7D8B704A" w14:textId="77777777" w:rsidR="00FB38F0" w:rsidRPr="004476B8" w:rsidRDefault="00FB38F0" w:rsidP="00FB38F0">
            <w:pPr>
              <w:pStyle w:val="paragraph"/>
              <w:numPr>
                <w:ilvl w:val="0"/>
                <w:numId w:val="61"/>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Producent</w:t>
            </w:r>
            <w:r w:rsidRPr="004476B8">
              <w:rPr>
                <w:rStyle w:val="eop"/>
                <w:rFonts w:asciiTheme="minorHAnsi" w:hAnsiTheme="minorHAnsi" w:cstheme="minorHAnsi"/>
                <w:sz w:val="22"/>
                <w:szCs w:val="22"/>
              </w:rPr>
              <w:t> </w:t>
            </w:r>
          </w:p>
          <w:p w14:paraId="695FB4F3" w14:textId="77777777" w:rsidR="00FB38F0" w:rsidRPr="004476B8" w:rsidRDefault="00FB38F0" w:rsidP="00FB38F0">
            <w:pPr>
              <w:pStyle w:val="paragraph"/>
              <w:numPr>
                <w:ilvl w:val="0"/>
                <w:numId w:val="62"/>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Dawka</w:t>
            </w:r>
            <w:r w:rsidRPr="004476B8">
              <w:rPr>
                <w:rStyle w:val="eop"/>
                <w:rFonts w:asciiTheme="minorHAnsi" w:hAnsiTheme="minorHAnsi" w:cstheme="minorHAnsi"/>
                <w:sz w:val="22"/>
                <w:szCs w:val="22"/>
              </w:rPr>
              <w:t> </w:t>
            </w:r>
          </w:p>
          <w:p w14:paraId="17ADC80A" w14:textId="77777777" w:rsidR="00FB38F0" w:rsidRPr="004476B8" w:rsidRDefault="00FB38F0" w:rsidP="00FB38F0">
            <w:pPr>
              <w:pStyle w:val="paragraph"/>
              <w:numPr>
                <w:ilvl w:val="0"/>
                <w:numId w:val="63"/>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 (Dane podstawowe)</w:t>
            </w:r>
            <w:r w:rsidRPr="004476B8">
              <w:rPr>
                <w:rStyle w:val="eop"/>
                <w:rFonts w:asciiTheme="minorHAnsi" w:hAnsiTheme="minorHAnsi" w:cstheme="minorHAnsi"/>
                <w:sz w:val="22"/>
                <w:szCs w:val="22"/>
              </w:rPr>
              <w:t> </w:t>
            </w:r>
          </w:p>
          <w:p w14:paraId="00DFE17B" w14:textId="77777777" w:rsidR="00FB38F0" w:rsidRPr="004476B8" w:rsidRDefault="00FB38F0" w:rsidP="00FB38F0">
            <w:pPr>
              <w:pStyle w:val="paragraph"/>
              <w:numPr>
                <w:ilvl w:val="0"/>
                <w:numId w:val="64"/>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Jednostka miary zleceń</w:t>
            </w:r>
            <w:r w:rsidRPr="004476B8">
              <w:rPr>
                <w:rStyle w:val="eop"/>
                <w:rFonts w:asciiTheme="minorHAnsi" w:hAnsiTheme="minorHAnsi" w:cstheme="minorHAnsi"/>
                <w:sz w:val="22"/>
                <w:szCs w:val="22"/>
              </w:rPr>
              <w:t> </w:t>
            </w:r>
          </w:p>
          <w:p w14:paraId="27D9E7DA" w14:textId="77777777" w:rsidR="00FB38F0" w:rsidRPr="004476B8" w:rsidRDefault="00FB38F0" w:rsidP="00FB38F0">
            <w:pPr>
              <w:pStyle w:val="paragraph"/>
              <w:numPr>
                <w:ilvl w:val="0"/>
                <w:numId w:val="65"/>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 opakowania</w:t>
            </w:r>
            <w:r w:rsidRPr="004476B8">
              <w:rPr>
                <w:rStyle w:val="eop"/>
                <w:rFonts w:asciiTheme="minorHAnsi" w:hAnsiTheme="minorHAnsi" w:cstheme="minorHAnsi"/>
                <w:sz w:val="22"/>
                <w:szCs w:val="22"/>
              </w:rPr>
              <w:t> </w:t>
            </w:r>
          </w:p>
          <w:p w14:paraId="6DA06A90" w14:textId="77777777" w:rsidR="00FB38F0" w:rsidRPr="004476B8" w:rsidRDefault="00FB38F0" w:rsidP="00FB38F0">
            <w:pPr>
              <w:pStyle w:val="paragraph"/>
              <w:numPr>
                <w:ilvl w:val="0"/>
                <w:numId w:val="66"/>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Dawka w gramach</w:t>
            </w:r>
            <w:r w:rsidRPr="004476B8">
              <w:rPr>
                <w:rStyle w:val="eop"/>
                <w:rFonts w:asciiTheme="minorHAnsi" w:hAnsiTheme="minorHAnsi" w:cstheme="minorHAnsi"/>
                <w:sz w:val="22"/>
                <w:szCs w:val="22"/>
              </w:rPr>
              <w:t> </w:t>
            </w:r>
          </w:p>
          <w:p w14:paraId="3E250FE2" w14:textId="77777777" w:rsidR="00FB38F0" w:rsidRPr="004476B8" w:rsidRDefault="00FB38F0" w:rsidP="00FB38F0">
            <w:pPr>
              <w:pStyle w:val="paragraph"/>
              <w:numPr>
                <w:ilvl w:val="0"/>
                <w:numId w:val="67"/>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Objętość dawki (opcjonalnie)</w:t>
            </w:r>
            <w:r w:rsidRPr="004476B8">
              <w:rPr>
                <w:rStyle w:val="eop"/>
                <w:rFonts w:asciiTheme="minorHAnsi" w:hAnsiTheme="minorHAnsi" w:cstheme="minorHAnsi"/>
                <w:sz w:val="22"/>
                <w:szCs w:val="22"/>
              </w:rPr>
              <w:t> </w:t>
            </w:r>
          </w:p>
          <w:p w14:paraId="2EDF332F" w14:textId="77777777" w:rsidR="00FB38F0" w:rsidRPr="004476B8" w:rsidRDefault="00FB38F0" w:rsidP="00FB38F0">
            <w:pPr>
              <w:pStyle w:val="paragraph"/>
              <w:numPr>
                <w:ilvl w:val="0"/>
                <w:numId w:val="68"/>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Jednostka miary w </w:t>
            </w:r>
            <w:r w:rsidRPr="004476B8">
              <w:rPr>
                <w:rStyle w:val="normaltextrun"/>
                <w:rFonts w:asciiTheme="minorHAnsi" w:hAnsiTheme="minorHAnsi" w:cstheme="minorHAnsi"/>
                <w:color w:val="000000"/>
                <w:sz w:val="22"/>
                <w:szCs w:val="22"/>
                <w:shd w:val="clear" w:color="auto" w:fill="FFFFFF"/>
              </w:rPr>
              <w:t>słownikach lokalnych</w:t>
            </w:r>
            <w:r w:rsidRPr="004476B8">
              <w:rPr>
                <w:rStyle w:val="eop"/>
                <w:rFonts w:asciiTheme="minorHAnsi" w:hAnsiTheme="minorHAnsi" w:cstheme="minorHAnsi"/>
                <w:color w:val="000000"/>
                <w:sz w:val="22"/>
                <w:szCs w:val="22"/>
              </w:rPr>
              <w:t> </w:t>
            </w:r>
          </w:p>
          <w:p w14:paraId="43BB62FF" w14:textId="77777777" w:rsidR="00FB38F0" w:rsidRPr="004476B8" w:rsidRDefault="00FB38F0" w:rsidP="00FB38F0">
            <w:pPr>
              <w:pStyle w:val="paragraph"/>
              <w:numPr>
                <w:ilvl w:val="0"/>
                <w:numId w:val="69"/>
              </w:numPr>
              <w:tabs>
                <w:tab w:val="clear" w:pos="720"/>
                <w:tab w:val="left"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color w:val="000000"/>
                <w:sz w:val="22"/>
                <w:szCs w:val="22"/>
                <w:shd w:val="clear" w:color="auto" w:fill="FFFFFF"/>
              </w:rPr>
              <w:t>Jednostka miary</w:t>
            </w:r>
            <w:r w:rsidRPr="004476B8">
              <w:rPr>
                <w:rStyle w:val="eop"/>
                <w:rFonts w:asciiTheme="minorHAnsi" w:hAnsiTheme="minorHAnsi" w:cstheme="minorHAnsi"/>
                <w:color w:val="000000"/>
                <w:sz w:val="22"/>
                <w:szCs w:val="22"/>
              </w:rPr>
              <w:t> </w:t>
            </w:r>
          </w:p>
          <w:p w14:paraId="06D1B113" w14:textId="77777777" w:rsidR="00FB38F0" w:rsidRPr="004476B8" w:rsidRDefault="00FB38F0" w:rsidP="00FB38F0">
            <w:pPr>
              <w:pStyle w:val="paragraph"/>
              <w:numPr>
                <w:ilvl w:val="0"/>
                <w:numId w:val="70"/>
              </w:numPr>
              <w:tabs>
                <w:tab w:val="clear" w:pos="720"/>
                <w:tab w:val="left"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w:t>
            </w:r>
            <w:r w:rsidRPr="004476B8">
              <w:rPr>
                <w:rStyle w:val="eop"/>
                <w:rFonts w:asciiTheme="minorHAnsi" w:hAnsiTheme="minorHAnsi" w:cstheme="minorHAnsi"/>
                <w:sz w:val="22"/>
                <w:szCs w:val="22"/>
              </w:rPr>
              <w:t> </w:t>
            </w:r>
          </w:p>
          <w:p w14:paraId="3582D09D" w14:textId="77777777" w:rsidR="00FB38F0" w:rsidRPr="004476B8" w:rsidRDefault="00FB38F0" w:rsidP="00FB38F0">
            <w:pPr>
              <w:pStyle w:val="paragraph"/>
              <w:numPr>
                <w:ilvl w:val="0"/>
                <w:numId w:val="71"/>
              </w:numPr>
              <w:tabs>
                <w:tab w:val="clear" w:pos="720"/>
                <w:tab w:val="left"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w opakowaniu</w:t>
            </w:r>
            <w:r w:rsidRPr="004476B8">
              <w:rPr>
                <w:rStyle w:val="eop"/>
                <w:rFonts w:asciiTheme="minorHAnsi" w:hAnsiTheme="minorHAnsi" w:cstheme="minorHAnsi"/>
                <w:sz w:val="22"/>
                <w:szCs w:val="22"/>
              </w:rPr>
              <w:t> </w:t>
            </w:r>
          </w:p>
          <w:p w14:paraId="7689DF0A" w14:textId="77777777" w:rsidR="00FB38F0" w:rsidRPr="004476B8" w:rsidRDefault="00FB38F0" w:rsidP="00FB38F0">
            <w:pPr>
              <w:pStyle w:val="paragraph"/>
              <w:numPr>
                <w:ilvl w:val="0"/>
                <w:numId w:val="72"/>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Ograniczenie dodawania do słownika lokalnego</w:t>
            </w:r>
            <w:r w:rsidRPr="004476B8">
              <w:rPr>
                <w:rStyle w:val="eop"/>
                <w:rFonts w:asciiTheme="minorHAnsi" w:hAnsiTheme="minorHAnsi" w:cstheme="minorHAnsi"/>
                <w:sz w:val="22"/>
                <w:szCs w:val="22"/>
              </w:rPr>
              <w:t> </w:t>
            </w:r>
          </w:p>
          <w:p w14:paraId="223E71D4" w14:textId="77777777" w:rsidR="00FB38F0" w:rsidRPr="004476B8" w:rsidRDefault="00FB38F0" w:rsidP="00FB38F0">
            <w:pPr>
              <w:pStyle w:val="paragraph"/>
              <w:numPr>
                <w:ilvl w:val="0"/>
                <w:numId w:val="73"/>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Obsługa </w:t>
            </w:r>
            <w:proofErr w:type="spellStart"/>
            <w:r w:rsidRPr="004476B8">
              <w:rPr>
                <w:rStyle w:val="normaltextrun"/>
                <w:rFonts w:asciiTheme="minorHAnsi" w:hAnsiTheme="minorHAnsi" w:cstheme="minorHAnsi"/>
                <w:sz w:val="22"/>
                <w:szCs w:val="22"/>
              </w:rPr>
              <w:t>zapotrzebowań</w:t>
            </w:r>
            <w:proofErr w:type="spellEnd"/>
            <w:r w:rsidRPr="004476B8">
              <w:rPr>
                <w:rStyle w:val="eop"/>
                <w:rFonts w:asciiTheme="minorHAnsi" w:hAnsiTheme="minorHAnsi" w:cstheme="minorHAnsi"/>
                <w:sz w:val="22"/>
                <w:szCs w:val="22"/>
              </w:rPr>
              <w:t> </w:t>
            </w:r>
          </w:p>
          <w:p w14:paraId="50A19AC5" w14:textId="77777777" w:rsidR="00FB38F0" w:rsidRPr="004476B8" w:rsidRDefault="00FB38F0" w:rsidP="00FB38F0">
            <w:pPr>
              <w:pStyle w:val="paragraph"/>
              <w:numPr>
                <w:ilvl w:val="0"/>
                <w:numId w:val="74"/>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Nie podlega zamówieniom wewnętrznym</w:t>
            </w:r>
            <w:r w:rsidRPr="004476B8">
              <w:rPr>
                <w:rStyle w:val="eop"/>
                <w:rFonts w:asciiTheme="minorHAnsi" w:hAnsiTheme="minorHAnsi" w:cstheme="minorHAnsi"/>
                <w:sz w:val="22"/>
                <w:szCs w:val="22"/>
              </w:rPr>
              <w:t> </w:t>
            </w:r>
          </w:p>
          <w:p w14:paraId="62BB5FB7" w14:textId="77777777" w:rsidR="00FB38F0" w:rsidRPr="004476B8" w:rsidRDefault="00FB38F0" w:rsidP="00FB38F0">
            <w:pPr>
              <w:pStyle w:val="paragraph"/>
              <w:numPr>
                <w:ilvl w:val="0"/>
                <w:numId w:val="75"/>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Spirytus 96% (opcjonalnie)</w:t>
            </w:r>
            <w:r w:rsidRPr="004476B8">
              <w:rPr>
                <w:rStyle w:val="eop"/>
                <w:rFonts w:asciiTheme="minorHAnsi" w:hAnsiTheme="minorHAnsi" w:cstheme="minorHAnsi"/>
                <w:sz w:val="22"/>
                <w:szCs w:val="22"/>
              </w:rPr>
              <w:t> </w:t>
            </w:r>
          </w:p>
          <w:p w14:paraId="4953DBC0" w14:textId="77777777" w:rsidR="00FB38F0" w:rsidRPr="004476B8" w:rsidRDefault="00FB38F0" w:rsidP="00FB38F0">
            <w:pPr>
              <w:pStyle w:val="paragraph"/>
              <w:numPr>
                <w:ilvl w:val="0"/>
                <w:numId w:val="76"/>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Psychotropowy (opcjonalnie)</w:t>
            </w:r>
            <w:r w:rsidRPr="004476B8">
              <w:rPr>
                <w:rStyle w:val="eop"/>
                <w:rFonts w:asciiTheme="minorHAnsi" w:hAnsiTheme="minorHAnsi" w:cstheme="minorHAnsi"/>
                <w:sz w:val="22"/>
                <w:szCs w:val="22"/>
              </w:rPr>
              <w:t> </w:t>
            </w:r>
          </w:p>
          <w:p w14:paraId="312240A6" w14:textId="77777777" w:rsidR="00FB38F0" w:rsidRPr="004476B8" w:rsidRDefault="00FB38F0" w:rsidP="00FB38F0">
            <w:pPr>
              <w:pStyle w:val="paragraph"/>
              <w:numPr>
                <w:ilvl w:val="0"/>
                <w:numId w:val="77"/>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Szczepionka (opcjonalnie)</w:t>
            </w:r>
            <w:r w:rsidRPr="004476B8">
              <w:rPr>
                <w:rStyle w:val="eop"/>
                <w:rFonts w:asciiTheme="minorHAnsi" w:hAnsiTheme="minorHAnsi" w:cstheme="minorHAnsi"/>
                <w:sz w:val="22"/>
                <w:szCs w:val="22"/>
              </w:rPr>
              <w:t> </w:t>
            </w:r>
          </w:p>
          <w:p w14:paraId="0A16E95D" w14:textId="77777777" w:rsidR="00FB38F0" w:rsidRPr="004476B8" w:rsidRDefault="00FB38F0" w:rsidP="00FB38F0">
            <w:pPr>
              <w:pStyle w:val="paragraph"/>
              <w:numPr>
                <w:ilvl w:val="0"/>
                <w:numId w:val="78"/>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Wlew chemioterapii (opcjonalnie)</w:t>
            </w:r>
            <w:r w:rsidRPr="004476B8">
              <w:rPr>
                <w:rStyle w:val="eop"/>
                <w:rFonts w:asciiTheme="minorHAnsi" w:hAnsiTheme="minorHAnsi" w:cstheme="minorHAnsi"/>
                <w:sz w:val="22"/>
                <w:szCs w:val="22"/>
              </w:rPr>
              <w:t> </w:t>
            </w:r>
          </w:p>
          <w:p w14:paraId="2C034C15" w14:textId="77777777" w:rsidR="00FB38F0" w:rsidRPr="004476B8" w:rsidRDefault="00FB38F0" w:rsidP="00FB38F0">
            <w:pPr>
              <w:pStyle w:val="paragraph"/>
              <w:numPr>
                <w:ilvl w:val="0"/>
                <w:numId w:val="79"/>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Import docelowy (opcjonalnie)</w:t>
            </w:r>
            <w:r w:rsidRPr="004476B8">
              <w:rPr>
                <w:rStyle w:val="eop"/>
                <w:rFonts w:asciiTheme="minorHAnsi" w:hAnsiTheme="minorHAnsi" w:cstheme="minorHAnsi"/>
                <w:sz w:val="22"/>
                <w:szCs w:val="22"/>
              </w:rPr>
              <w:t> </w:t>
            </w:r>
          </w:p>
          <w:p w14:paraId="158A9D6B" w14:textId="77777777" w:rsidR="00FB38F0" w:rsidRPr="004476B8" w:rsidRDefault="00FB38F0" w:rsidP="00FB38F0">
            <w:pPr>
              <w:pStyle w:val="paragraph"/>
              <w:numPr>
                <w:ilvl w:val="0"/>
                <w:numId w:val="80"/>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Szpitalna lista</w:t>
            </w:r>
            <w:r w:rsidRPr="004476B8">
              <w:rPr>
                <w:rStyle w:val="eop"/>
                <w:rFonts w:asciiTheme="minorHAnsi" w:hAnsiTheme="minorHAnsi" w:cstheme="minorHAnsi"/>
                <w:sz w:val="22"/>
                <w:szCs w:val="22"/>
              </w:rPr>
              <w:t> </w:t>
            </w:r>
          </w:p>
          <w:p w14:paraId="01C5D8E8" w14:textId="77777777" w:rsidR="00FB38F0" w:rsidRPr="004476B8" w:rsidRDefault="00FB38F0" w:rsidP="00FB38F0">
            <w:pPr>
              <w:pStyle w:val="paragraph"/>
              <w:numPr>
                <w:ilvl w:val="0"/>
                <w:numId w:val="81"/>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Siła działania  (opcjonalnie)</w:t>
            </w:r>
            <w:r w:rsidRPr="004476B8">
              <w:rPr>
                <w:rStyle w:val="eop"/>
                <w:rFonts w:asciiTheme="minorHAnsi" w:hAnsiTheme="minorHAnsi" w:cstheme="minorHAnsi"/>
                <w:sz w:val="22"/>
                <w:szCs w:val="22"/>
              </w:rPr>
              <w:t> </w:t>
            </w:r>
          </w:p>
          <w:p w14:paraId="1E1EF741" w14:textId="77777777" w:rsidR="00FB38F0" w:rsidRPr="004476B8" w:rsidRDefault="00FB38F0" w:rsidP="00FB38F0">
            <w:pPr>
              <w:pStyle w:val="paragraph"/>
              <w:numPr>
                <w:ilvl w:val="0"/>
                <w:numId w:val="82"/>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ATC</w:t>
            </w:r>
            <w:r w:rsidRPr="004476B8">
              <w:rPr>
                <w:rStyle w:val="eop"/>
                <w:rFonts w:asciiTheme="minorHAnsi" w:hAnsiTheme="minorHAnsi" w:cstheme="minorHAnsi"/>
                <w:sz w:val="22"/>
                <w:szCs w:val="22"/>
              </w:rPr>
              <w:t> </w:t>
            </w:r>
          </w:p>
          <w:p w14:paraId="25002A38" w14:textId="77777777" w:rsidR="00FB38F0" w:rsidRPr="004476B8" w:rsidRDefault="00FB38F0" w:rsidP="00FB38F0">
            <w:pPr>
              <w:pStyle w:val="paragraph"/>
              <w:numPr>
                <w:ilvl w:val="0"/>
                <w:numId w:val="83"/>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Grupy leków/materiałów</w:t>
            </w:r>
            <w:r w:rsidRPr="004476B8">
              <w:rPr>
                <w:rStyle w:val="eop"/>
                <w:rFonts w:asciiTheme="minorHAnsi" w:hAnsiTheme="minorHAnsi" w:cstheme="minorHAnsi"/>
                <w:sz w:val="22"/>
                <w:szCs w:val="22"/>
              </w:rPr>
              <w:t> </w:t>
            </w:r>
          </w:p>
          <w:p w14:paraId="12607A44" w14:textId="77777777" w:rsidR="00FB38F0" w:rsidRPr="004476B8" w:rsidRDefault="00FB38F0" w:rsidP="00FB38F0">
            <w:pPr>
              <w:pStyle w:val="paragraph"/>
              <w:numPr>
                <w:ilvl w:val="0"/>
                <w:numId w:val="84"/>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DDD</w:t>
            </w:r>
            <w:r w:rsidRPr="004476B8">
              <w:rPr>
                <w:rStyle w:val="eop"/>
                <w:rFonts w:asciiTheme="minorHAnsi" w:hAnsiTheme="minorHAnsi" w:cstheme="minorHAnsi"/>
                <w:sz w:val="22"/>
                <w:szCs w:val="22"/>
              </w:rPr>
              <w:t> </w:t>
            </w:r>
          </w:p>
          <w:p w14:paraId="1A3F46F7" w14:textId="77777777" w:rsidR="00FB38F0" w:rsidRPr="004476B8" w:rsidRDefault="00FB38F0" w:rsidP="00FB38F0">
            <w:pPr>
              <w:pStyle w:val="paragraph"/>
              <w:numPr>
                <w:ilvl w:val="0"/>
                <w:numId w:val="85"/>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DDD w opak.</w:t>
            </w:r>
            <w:r w:rsidRPr="004476B8">
              <w:rPr>
                <w:rStyle w:val="eop"/>
                <w:rFonts w:asciiTheme="minorHAnsi" w:hAnsiTheme="minorHAnsi" w:cstheme="minorHAnsi"/>
                <w:sz w:val="22"/>
                <w:szCs w:val="22"/>
              </w:rPr>
              <w:t> </w:t>
            </w:r>
          </w:p>
          <w:p w14:paraId="0892376B" w14:textId="77777777" w:rsidR="00FB38F0" w:rsidRPr="004476B8" w:rsidRDefault="00FB38F0" w:rsidP="00FB38F0">
            <w:pPr>
              <w:pStyle w:val="paragraph"/>
              <w:numPr>
                <w:ilvl w:val="0"/>
                <w:numId w:val="86"/>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Drogi podania</w:t>
            </w:r>
            <w:r w:rsidRPr="004476B8">
              <w:rPr>
                <w:rStyle w:val="eop"/>
                <w:rFonts w:asciiTheme="minorHAnsi" w:hAnsiTheme="minorHAnsi" w:cstheme="minorHAnsi"/>
                <w:sz w:val="22"/>
                <w:szCs w:val="22"/>
              </w:rPr>
              <w:t> </w:t>
            </w:r>
          </w:p>
          <w:p w14:paraId="6C64B47F" w14:textId="77777777" w:rsidR="00FB38F0" w:rsidRPr="004476B8" w:rsidRDefault="00FB38F0" w:rsidP="00FB38F0">
            <w:pPr>
              <w:pStyle w:val="paragraph"/>
              <w:numPr>
                <w:ilvl w:val="0"/>
                <w:numId w:val="87"/>
              </w:numPr>
              <w:tabs>
                <w:tab w:val="clear" w:pos="720"/>
                <w:tab w:val="left"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 w jednej dawce leku</w:t>
            </w:r>
            <w:r w:rsidRPr="004476B8">
              <w:rPr>
                <w:rStyle w:val="eop"/>
                <w:rFonts w:asciiTheme="minorHAnsi" w:hAnsiTheme="minorHAnsi" w:cstheme="minorHAnsi"/>
                <w:sz w:val="22"/>
                <w:szCs w:val="22"/>
              </w:rPr>
              <w:t> </w:t>
            </w:r>
          </w:p>
          <w:p w14:paraId="6E6D67EA" w14:textId="77777777" w:rsidR="00FB38F0" w:rsidRPr="004476B8" w:rsidRDefault="00FB38F0" w:rsidP="00FB38F0">
            <w:pPr>
              <w:pStyle w:val="paragraph"/>
              <w:numPr>
                <w:ilvl w:val="0"/>
                <w:numId w:val="88"/>
              </w:numPr>
              <w:tabs>
                <w:tab w:val="clear" w:pos="720"/>
                <w:tab w:val="left" w:pos="1593"/>
                <w:tab w:val="num" w:pos="2019"/>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w:t>
            </w:r>
            <w:r w:rsidRPr="004476B8">
              <w:rPr>
                <w:rStyle w:val="eop"/>
                <w:rFonts w:asciiTheme="minorHAnsi" w:hAnsiTheme="minorHAnsi" w:cstheme="minorHAnsi"/>
                <w:sz w:val="22"/>
                <w:szCs w:val="22"/>
              </w:rPr>
              <w:t> </w:t>
            </w:r>
          </w:p>
          <w:p w14:paraId="76387EE8" w14:textId="77777777" w:rsidR="00FB38F0" w:rsidRPr="004476B8" w:rsidRDefault="00FB38F0" w:rsidP="00FB38F0">
            <w:pPr>
              <w:pStyle w:val="paragraph"/>
              <w:numPr>
                <w:ilvl w:val="0"/>
                <w:numId w:val="89"/>
              </w:numPr>
              <w:tabs>
                <w:tab w:val="clear" w:pos="720"/>
                <w:tab w:val="left" w:pos="1593"/>
                <w:tab w:val="num" w:pos="2019"/>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w:t>
            </w:r>
            <w:r w:rsidRPr="004476B8">
              <w:rPr>
                <w:rStyle w:val="eop"/>
                <w:rFonts w:asciiTheme="minorHAnsi" w:hAnsiTheme="minorHAnsi" w:cstheme="minorHAnsi"/>
                <w:sz w:val="22"/>
                <w:szCs w:val="22"/>
              </w:rPr>
              <w:t> </w:t>
            </w:r>
          </w:p>
          <w:p w14:paraId="706970B5" w14:textId="77777777" w:rsidR="00FB38F0" w:rsidRPr="004476B8" w:rsidRDefault="00FB38F0" w:rsidP="00FB38F0">
            <w:pPr>
              <w:pStyle w:val="paragraph"/>
              <w:numPr>
                <w:ilvl w:val="0"/>
                <w:numId w:val="90"/>
              </w:numPr>
              <w:tabs>
                <w:tab w:val="clear" w:pos="720"/>
                <w:tab w:val="left" w:pos="1593"/>
                <w:tab w:val="num" w:pos="2019"/>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JM substancji czynnej</w:t>
            </w:r>
            <w:r w:rsidRPr="004476B8">
              <w:rPr>
                <w:rStyle w:val="eop"/>
                <w:rFonts w:asciiTheme="minorHAnsi" w:hAnsiTheme="minorHAnsi" w:cstheme="minorHAnsi"/>
                <w:sz w:val="22"/>
                <w:szCs w:val="22"/>
              </w:rPr>
              <w:t> </w:t>
            </w:r>
          </w:p>
          <w:p w14:paraId="1815B549" w14:textId="77777777" w:rsidR="00FB38F0" w:rsidRPr="004476B8" w:rsidRDefault="00FB38F0" w:rsidP="00FB38F0">
            <w:pPr>
              <w:pStyle w:val="paragraph"/>
              <w:numPr>
                <w:ilvl w:val="0"/>
                <w:numId w:val="91"/>
              </w:numPr>
              <w:tabs>
                <w:tab w:val="clear" w:pos="720"/>
                <w:tab w:val="left" w:pos="1593"/>
                <w:tab w:val="num" w:pos="256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Opis materiału (Dane dodatkowe)</w:t>
            </w:r>
            <w:r w:rsidRPr="004476B8">
              <w:rPr>
                <w:rStyle w:val="eop"/>
                <w:rFonts w:asciiTheme="minorHAnsi" w:hAnsiTheme="minorHAnsi" w:cstheme="minorHAnsi"/>
                <w:sz w:val="22"/>
                <w:szCs w:val="22"/>
              </w:rPr>
              <w:t> </w:t>
            </w:r>
          </w:p>
          <w:p w14:paraId="13D869CB" w14:textId="77777777" w:rsidR="00FB38F0" w:rsidRPr="004476B8" w:rsidRDefault="00FB38F0" w:rsidP="00FB38F0">
            <w:pPr>
              <w:pStyle w:val="paragraph"/>
              <w:numPr>
                <w:ilvl w:val="0"/>
                <w:numId w:val="92"/>
              </w:numPr>
              <w:tabs>
                <w:tab w:val="clear" w:pos="720"/>
                <w:tab w:val="left" w:pos="1593"/>
                <w:tab w:val="num" w:pos="256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Przechowywanie (opcjonalnie)</w:t>
            </w:r>
            <w:r w:rsidRPr="004476B8">
              <w:rPr>
                <w:rStyle w:val="eop"/>
                <w:rFonts w:asciiTheme="minorHAnsi" w:hAnsiTheme="minorHAnsi" w:cstheme="minorHAnsi"/>
                <w:sz w:val="22"/>
                <w:szCs w:val="22"/>
              </w:rPr>
              <w:t> </w:t>
            </w:r>
          </w:p>
          <w:p w14:paraId="705F5407" w14:textId="77777777" w:rsidR="00FB38F0" w:rsidRPr="004476B8" w:rsidRDefault="00FB38F0" w:rsidP="00FB38F0">
            <w:pPr>
              <w:pStyle w:val="paragraph"/>
              <w:numPr>
                <w:ilvl w:val="0"/>
                <w:numId w:val="93"/>
              </w:numPr>
              <w:tabs>
                <w:tab w:val="clear" w:pos="720"/>
                <w:tab w:val="left" w:pos="1593"/>
                <w:tab w:val="num" w:pos="256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Dane do rozliczeń (opcjonalnie)</w:t>
            </w:r>
            <w:r w:rsidRPr="004476B8">
              <w:rPr>
                <w:rStyle w:val="eop"/>
                <w:rFonts w:asciiTheme="minorHAnsi" w:hAnsiTheme="minorHAnsi" w:cstheme="minorHAnsi"/>
                <w:sz w:val="22"/>
                <w:szCs w:val="22"/>
              </w:rPr>
              <w:t> </w:t>
            </w:r>
          </w:p>
          <w:p w14:paraId="14279518" w14:textId="77777777" w:rsidR="00FB38F0" w:rsidRPr="004476B8" w:rsidRDefault="00FB38F0" w:rsidP="00FB38F0">
            <w:pPr>
              <w:pStyle w:val="paragraph"/>
              <w:numPr>
                <w:ilvl w:val="0"/>
                <w:numId w:val="9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Rodzaj kosztu</w:t>
            </w:r>
            <w:r w:rsidRPr="004476B8">
              <w:rPr>
                <w:rStyle w:val="eop"/>
                <w:rFonts w:asciiTheme="minorHAnsi" w:hAnsiTheme="minorHAnsi" w:cstheme="minorHAnsi"/>
                <w:sz w:val="22"/>
                <w:szCs w:val="22"/>
              </w:rPr>
              <w:t> </w:t>
            </w:r>
          </w:p>
          <w:p w14:paraId="4D8F79A2" w14:textId="77777777" w:rsidR="00FB38F0" w:rsidRPr="004476B8" w:rsidRDefault="00FB38F0" w:rsidP="00FB38F0">
            <w:pPr>
              <w:pStyle w:val="paragraph"/>
              <w:numPr>
                <w:ilvl w:val="0"/>
                <w:numId w:val="95"/>
              </w:numPr>
              <w:tabs>
                <w:tab w:val="clear" w:pos="720"/>
                <w:tab w:val="num" w:pos="1593"/>
              </w:tabs>
              <w:spacing w:before="0" w:beforeAutospacing="0" w:after="0" w:afterAutospacing="0"/>
              <w:ind w:left="1168" w:firstLine="0"/>
              <w:jc w:val="both"/>
              <w:textAlignment w:val="baseline"/>
              <w:rPr>
                <w:rStyle w:val="eop"/>
                <w:rFonts w:asciiTheme="minorHAnsi" w:hAnsiTheme="minorHAnsi" w:cstheme="minorHAnsi"/>
                <w:sz w:val="22"/>
                <w:szCs w:val="22"/>
              </w:rPr>
            </w:pPr>
            <w:r w:rsidRPr="004476B8">
              <w:rPr>
                <w:rStyle w:val="normaltextrun"/>
                <w:rFonts w:asciiTheme="minorHAnsi" w:hAnsiTheme="minorHAnsi" w:cstheme="minorHAnsi"/>
                <w:sz w:val="22"/>
                <w:szCs w:val="22"/>
              </w:rPr>
              <w:t>Składniki receptury (Pozostałe/skład receptury)</w:t>
            </w:r>
            <w:r w:rsidRPr="004476B8">
              <w:rPr>
                <w:rStyle w:val="eop"/>
                <w:rFonts w:asciiTheme="minorHAnsi" w:hAnsiTheme="minorHAnsi" w:cstheme="minorHAnsi"/>
                <w:sz w:val="22"/>
                <w:szCs w:val="22"/>
              </w:rPr>
              <w:t> </w:t>
            </w:r>
          </w:p>
          <w:p w14:paraId="143A135F" w14:textId="77777777" w:rsidR="00FB38F0" w:rsidRPr="004476B8" w:rsidRDefault="00FB38F0" w:rsidP="00FB38F0">
            <w:pPr>
              <w:pStyle w:val="paragraph"/>
              <w:spacing w:before="0" w:beforeAutospacing="0" w:after="0" w:afterAutospacing="0"/>
              <w:ind w:left="1168"/>
              <w:jc w:val="both"/>
              <w:textAlignment w:val="baseline"/>
              <w:rPr>
                <w:rFonts w:asciiTheme="minorHAnsi" w:hAnsiTheme="minorHAnsi" w:cstheme="minorHAnsi"/>
                <w:sz w:val="22"/>
                <w:szCs w:val="22"/>
              </w:rPr>
            </w:pPr>
          </w:p>
          <w:p w14:paraId="1305DCFC" w14:textId="77777777" w:rsidR="00FB38F0" w:rsidRPr="004476B8" w:rsidRDefault="00FB38F0" w:rsidP="00FB38F0">
            <w:pPr>
              <w:pStyle w:val="paragraph"/>
              <w:numPr>
                <w:ilvl w:val="0"/>
                <w:numId w:val="96"/>
              </w:numPr>
              <w:tabs>
                <w:tab w:val="clear" w:pos="720"/>
              </w:tabs>
              <w:spacing w:before="0" w:beforeAutospacing="0" w:after="0" w:afterAutospacing="0"/>
              <w:ind w:left="601"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b/>
                <w:bCs/>
                <w:sz w:val="22"/>
                <w:szCs w:val="22"/>
              </w:rPr>
              <w:t>Składnik receptury</w:t>
            </w:r>
            <w:r w:rsidRPr="004476B8">
              <w:rPr>
                <w:rStyle w:val="eop"/>
                <w:rFonts w:asciiTheme="minorHAnsi" w:hAnsiTheme="minorHAnsi" w:cstheme="minorHAnsi"/>
                <w:sz w:val="22"/>
                <w:szCs w:val="22"/>
              </w:rPr>
              <w:t> </w:t>
            </w:r>
          </w:p>
          <w:p w14:paraId="62FB6F3C" w14:textId="77777777" w:rsidR="00FB38F0" w:rsidRPr="004476B8" w:rsidRDefault="00FB38F0" w:rsidP="00FB38F0">
            <w:pPr>
              <w:pStyle w:val="paragraph"/>
              <w:numPr>
                <w:ilvl w:val="0"/>
                <w:numId w:val="9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EAN</w:t>
            </w:r>
            <w:r w:rsidRPr="004476B8">
              <w:rPr>
                <w:rStyle w:val="eop"/>
                <w:rFonts w:asciiTheme="minorHAnsi" w:hAnsiTheme="minorHAnsi" w:cstheme="minorHAnsi"/>
                <w:sz w:val="22"/>
                <w:szCs w:val="22"/>
              </w:rPr>
              <w:t> </w:t>
            </w:r>
          </w:p>
          <w:p w14:paraId="62E739C5" w14:textId="77777777" w:rsidR="00FB38F0" w:rsidRPr="004476B8" w:rsidRDefault="00FB38F0" w:rsidP="00FB38F0">
            <w:pPr>
              <w:pStyle w:val="paragraph"/>
              <w:numPr>
                <w:ilvl w:val="0"/>
                <w:numId w:val="9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Producent</w:t>
            </w:r>
            <w:r w:rsidRPr="004476B8">
              <w:rPr>
                <w:rStyle w:val="eop"/>
                <w:rFonts w:asciiTheme="minorHAnsi" w:hAnsiTheme="minorHAnsi" w:cstheme="minorHAnsi"/>
                <w:sz w:val="22"/>
                <w:szCs w:val="22"/>
              </w:rPr>
              <w:t> </w:t>
            </w:r>
          </w:p>
          <w:p w14:paraId="5BA026C3" w14:textId="77777777" w:rsidR="00FB38F0" w:rsidRPr="004476B8" w:rsidRDefault="00FB38F0" w:rsidP="00FB38F0">
            <w:pPr>
              <w:pStyle w:val="paragraph"/>
              <w:numPr>
                <w:ilvl w:val="0"/>
                <w:numId w:val="9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Dawka</w:t>
            </w:r>
            <w:r w:rsidRPr="004476B8">
              <w:rPr>
                <w:rStyle w:val="eop"/>
                <w:rFonts w:asciiTheme="minorHAnsi" w:hAnsiTheme="minorHAnsi" w:cstheme="minorHAnsi"/>
                <w:sz w:val="22"/>
                <w:szCs w:val="22"/>
              </w:rPr>
              <w:t> </w:t>
            </w:r>
          </w:p>
          <w:p w14:paraId="29FBEBC5" w14:textId="77777777" w:rsidR="00FB38F0" w:rsidRPr="004476B8" w:rsidRDefault="00FB38F0" w:rsidP="00FB38F0">
            <w:pPr>
              <w:pStyle w:val="paragraph"/>
              <w:numPr>
                <w:ilvl w:val="0"/>
                <w:numId w:val="10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 (Dane podstawowe)</w:t>
            </w:r>
            <w:r w:rsidRPr="004476B8">
              <w:rPr>
                <w:rStyle w:val="eop"/>
                <w:rFonts w:asciiTheme="minorHAnsi" w:hAnsiTheme="minorHAnsi" w:cstheme="minorHAnsi"/>
                <w:sz w:val="22"/>
                <w:szCs w:val="22"/>
              </w:rPr>
              <w:t> </w:t>
            </w:r>
          </w:p>
          <w:p w14:paraId="4090B1BE" w14:textId="77777777" w:rsidR="00FB38F0" w:rsidRPr="004476B8" w:rsidRDefault="00FB38F0" w:rsidP="00FB38F0">
            <w:pPr>
              <w:pStyle w:val="paragraph"/>
              <w:numPr>
                <w:ilvl w:val="0"/>
                <w:numId w:val="10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Jednostka miary zleceń</w:t>
            </w:r>
            <w:r w:rsidRPr="004476B8">
              <w:rPr>
                <w:rStyle w:val="eop"/>
                <w:rFonts w:asciiTheme="minorHAnsi" w:hAnsiTheme="minorHAnsi" w:cstheme="minorHAnsi"/>
                <w:sz w:val="22"/>
                <w:szCs w:val="22"/>
              </w:rPr>
              <w:t> </w:t>
            </w:r>
          </w:p>
          <w:p w14:paraId="09FFA350" w14:textId="77777777" w:rsidR="00FB38F0" w:rsidRPr="004476B8" w:rsidRDefault="00FB38F0" w:rsidP="00FB38F0">
            <w:pPr>
              <w:pStyle w:val="paragraph"/>
              <w:numPr>
                <w:ilvl w:val="0"/>
                <w:numId w:val="10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 opakowania</w:t>
            </w:r>
            <w:r w:rsidRPr="004476B8">
              <w:rPr>
                <w:rStyle w:val="eop"/>
                <w:rFonts w:asciiTheme="minorHAnsi" w:hAnsiTheme="minorHAnsi" w:cstheme="minorHAnsi"/>
                <w:sz w:val="22"/>
                <w:szCs w:val="22"/>
              </w:rPr>
              <w:t> </w:t>
            </w:r>
          </w:p>
          <w:p w14:paraId="2F28ED02" w14:textId="77777777" w:rsidR="00FB38F0" w:rsidRPr="004476B8" w:rsidRDefault="00FB38F0" w:rsidP="00FB38F0">
            <w:pPr>
              <w:pStyle w:val="paragraph"/>
              <w:numPr>
                <w:ilvl w:val="0"/>
                <w:numId w:val="10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Dawka w gramach</w:t>
            </w:r>
            <w:r w:rsidRPr="004476B8">
              <w:rPr>
                <w:rStyle w:val="eop"/>
                <w:rFonts w:asciiTheme="minorHAnsi" w:hAnsiTheme="minorHAnsi" w:cstheme="minorHAnsi"/>
                <w:sz w:val="22"/>
                <w:szCs w:val="22"/>
              </w:rPr>
              <w:t> </w:t>
            </w:r>
          </w:p>
          <w:p w14:paraId="5019415D" w14:textId="77777777" w:rsidR="00FB38F0" w:rsidRPr="004476B8" w:rsidRDefault="00FB38F0" w:rsidP="00FB38F0">
            <w:pPr>
              <w:pStyle w:val="paragraph"/>
              <w:numPr>
                <w:ilvl w:val="0"/>
                <w:numId w:val="10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Objętość dawki (opcjonalnie)</w:t>
            </w:r>
            <w:r w:rsidRPr="004476B8">
              <w:rPr>
                <w:rStyle w:val="eop"/>
                <w:rFonts w:asciiTheme="minorHAnsi" w:hAnsiTheme="minorHAnsi" w:cstheme="minorHAnsi"/>
                <w:sz w:val="22"/>
                <w:szCs w:val="22"/>
              </w:rPr>
              <w:t> </w:t>
            </w:r>
          </w:p>
          <w:p w14:paraId="73ED6C3E" w14:textId="77777777" w:rsidR="00FB38F0" w:rsidRPr="004476B8" w:rsidRDefault="00FB38F0" w:rsidP="00FB38F0">
            <w:pPr>
              <w:pStyle w:val="paragraph"/>
              <w:numPr>
                <w:ilvl w:val="0"/>
                <w:numId w:val="10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Jednostka miary w </w:t>
            </w:r>
            <w:r w:rsidRPr="004476B8">
              <w:rPr>
                <w:rStyle w:val="normaltextrun"/>
                <w:rFonts w:asciiTheme="minorHAnsi" w:hAnsiTheme="minorHAnsi" w:cstheme="minorHAnsi"/>
                <w:color w:val="000000"/>
                <w:sz w:val="22"/>
                <w:szCs w:val="22"/>
                <w:shd w:val="clear" w:color="auto" w:fill="FFFFFF"/>
              </w:rPr>
              <w:t>słownikach lokalnych</w:t>
            </w:r>
            <w:r w:rsidRPr="004476B8">
              <w:rPr>
                <w:rStyle w:val="eop"/>
                <w:rFonts w:asciiTheme="minorHAnsi" w:hAnsiTheme="minorHAnsi" w:cstheme="minorHAnsi"/>
                <w:color w:val="000000"/>
                <w:sz w:val="22"/>
                <w:szCs w:val="22"/>
              </w:rPr>
              <w:t> </w:t>
            </w:r>
          </w:p>
          <w:p w14:paraId="765E7018" w14:textId="77777777" w:rsidR="00FB38F0" w:rsidRPr="004476B8" w:rsidRDefault="00FB38F0" w:rsidP="00FB38F0">
            <w:pPr>
              <w:pStyle w:val="paragraph"/>
              <w:numPr>
                <w:ilvl w:val="0"/>
                <w:numId w:val="106"/>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color w:val="000000"/>
                <w:sz w:val="22"/>
                <w:szCs w:val="22"/>
                <w:shd w:val="clear" w:color="auto" w:fill="FFFFFF"/>
              </w:rPr>
              <w:lastRenderedPageBreak/>
              <w:t>Jednostka miary</w:t>
            </w:r>
            <w:r w:rsidRPr="004476B8">
              <w:rPr>
                <w:rStyle w:val="eop"/>
                <w:rFonts w:asciiTheme="minorHAnsi" w:hAnsiTheme="minorHAnsi" w:cstheme="minorHAnsi"/>
                <w:color w:val="000000"/>
                <w:sz w:val="22"/>
                <w:szCs w:val="22"/>
              </w:rPr>
              <w:t> </w:t>
            </w:r>
          </w:p>
          <w:p w14:paraId="1FFF4660" w14:textId="77777777" w:rsidR="00FB38F0" w:rsidRPr="004476B8" w:rsidRDefault="00FB38F0" w:rsidP="00FB38F0">
            <w:pPr>
              <w:pStyle w:val="paragraph"/>
              <w:numPr>
                <w:ilvl w:val="0"/>
                <w:numId w:val="107"/>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w:t>
            </w:r>
            <w:r w:rsidRPr="004476B8">
              <w:rPr>
                <w:rStyle w:val="eop"/>
                <w:rFonts w:asciiTheme="minorHAnsi" w:hAnsiTheme="minorHAnsi" w:cstheme="minorHAnsi"/>
                <w:sz w:val="22"/>
                <w:szCs w:val="22"/>
              </w:rPr>
              <w:t> </w:t>
            </w:r>
          </w:p>
          <w:p w14:paraId="1F3B9BE1" w14:textId="77777777" w:rsidR="00FB38F0" w:rsidRPr="004476B8" w:rsidRDefault="00FB38F0" w:rsidP="00FB38F0">
            <w:pPr>
              <w:pStyle w:val="paragraph"/>
              <w:numPr>
                <w:ilvl w:val="0"/>
                <w:numId w:val="108"/>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w opakowaniu</w:t>
            </w:r>
            <w:r w:rsidRPr="004476B8">
              <w:rPr>
                <w:rStyle w:val="eop"/>
                <w:rFonts w:asciiTheme="minorHAnsi" w:hAnsiTheme="minorHAnsi" w:cstheme="minorHAnsi"/>
                <w:sz w:val="22"/>
                <w:szCs w:val="22"/>
              </w:rPr>
              <w:t> </w:t>
            </w:r>
          </w:p>
          <w:p w14:paraId="4CD7D9C2" w14:textId="77777777" w:rsidR="00FB38F0" w:rsidRPr="004476B8" w:rsidRDefault="00FB38F0" w:rsidP="00FB38F0">
            <w:pPr>
              <w:pStyle w:val="paragraph"/>
              <w:numPr>
                <w:ilvl w:val="0"/>
                <w:numId w:val="10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Ograniczenie dodawania do słownika lokalnego</w:t>
            </w:r>
            <w:r w:rsidRPr="004476B8">
              <w:rPr>
                <w:rStyle w:val="eop"/>
                <w:rFonts w:asciiTheme="minorHAnsi" w:hAnsiTheme="minorHAnsi" w:cstheme="minorHAnsi"/>
                <w:sz w:val="22"/>
                <w:szCs w:val="22"/>
              </w:rPr>
              <w:t> </w:t>
            </w:r>
          </w:p>
          <w:p w14:paraId="0FC9CB36" w14:textId="77777777" w:rsidR="00FB38F0" w:rsidRPr="004476B8" w:rsidRDefault="00FB38F0" w:rsidP="00FB38F0">
            <w:pPr>
              <w:pStyle w:val="paragraph"/>
              <w:numPr>
                <w:ilvl w:val="0"/>
                <w:numId w:val="11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Obsługa </w:t>
            </w:r>
            <w:proofErr w:type="spellStart"/>
            <w:r w:rsidRPr="004476B8">
              <w:rPr>
                <w:rStyle w:val="normaltextrun"/>
                <w:rFonts w:asciiTheme="minorHAnsi" w:hAnsiTheme="minorHAnsi" w:cstheme="minorHAnsi"/>
                <w:sz w:val="22"/>
                <w:szCs w:val="22"/>
              </w:rPr>
              <w:t>zapotrzebowań</w:t>
            </w:r>
            <w:proofErr w:type="spellEnd"/>
            <w:r w:rsidRPr="004476B8">
              <w:rPr>
                <w:rStyle w:val="eop"/>
                <w:rFonts w:asciiTheme="minorHAnsi" w:hAnsiTheme="minorHAnsi" w:cstheme="minorHAnsi"/>
                <w:sz w:val="22"/>
                <w:szCs w:val="22"/>
              </w:rPr>
              <w:t> </w:t>
            </w:r>
          </w:p>
          <w:p w14:paraId="4B858107" w14:textId="77777777" w:rsidR="00FB38F0" w:rsidRPr="004476B8" w:rsidRDefault="00FB38F0" w:rsidP="00FB38F0">
            <w:pPr>
              <w:pStyle w:val="paragraph"/>
              <w:numPr>
                <w:ilvl w:val="0"/>
                <w:numId w:val="11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Nie podlega zamówieniom wewnętrznym</w:t>
            </w:r>
            <w:r w:rsidRPr="004476B8">
              <w:rPr>
                <w:rStyle w:val="eop"/>
                <w:rFonts w:asciiTheme="minorHAnsi" w:hAnsiTheme="minorHAnsi" w:cstheme="minorHAnsi"/>
                <w:sz w:val="22"/>
                <w:szCs w:val="22"/>
              </w:rPr>
              <w:t> </w:t>
            </w:r>
          </w:p>
          <w:p w14:paraId="5BB3BC0A" w14:textId="77777777" w:rsidR="00FB38F0" w:rsidRPr="004476B8" w:rsidRDefault="00FB38F0" w:rsidP="00FB38F0">
            <w:pPr>
              <w:pStyle w:val="paragraph"/>
              <w:numPr>
                <w:ilvl w:val="0"/>
                <w:numId w:val="11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Spirytus 96% (opcjonalnie)</w:t>
            </w:r>
            <w:r w:rsidRPr="004476B8">
              <w:rPr>
                <w:rStyle w:val="eop"/>
                <w:rFonts w:asciiTheme="minorHAnsi" w:hAnsiTheme="minorHAnsi" w:cstheme="minorHAnsi"/>
                <w:sz w:val="22"/>
                <w:szCs w:val="22"/>
              </w:rPr>
              <w:t> </w:t>
            </w:r>
          </w:p>
          <w:p w14:paraId="1941A4F3" w14:textId="77777777" w:rsidR="00FB38F0" w:rsidRPr="004476B8" w:rsidRDefault="00FB38F0" w:rsidP="00FB38F0">
            <w:pPr>
              <w:pStyle w:val="paragraph"/>
              <w:numPr>
                <w:ilvl w:val="0"/>
                <w:numId w:val="11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Psychotropowy (opcjonalnie)</w:t>
            </w:r>
            <w:r w:rsidRPr="004476B8">
              <w:rPr>
                <w:rStyle w:val="eop"/>
                <w:rFonts w:asciiTheme="minorHAnsi" w:hAnsiTheme="minorHAnsi" w:cstheme="minorHAnsi"/>
                <w:sz w:val="22"/>
                <w:szCs w:val="22"/>
              </w:rPr>
              <w:t> </w:t>
            </w:r>
          </w:p>
          <w:p w14:paraId="0661C58A" w14:textId="77777777" w:rsidR="00FB38F0" w:rsidRPr="004476B8" w:rsidRDefault="00FB38F0" w:rsidP="00FB38F0">
            <w:pPr>
              <w:pStyle w:val="paragraph"/>
              <w:numPr>
                <w:ilvl w:val="0"/>
                <w:numId w:val="11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Szczepionka (opcjonalnie)</w:t>
            </w:r>
            <w:r w:rsidRPr="004476B8">
              <w:rPr>
                <w:rStyle w:val="eop"/>
                <w:rFonts w:asciiTheme="minorHAnsi" w:hAnsiTheme="minorHAnsi" w:cstheme="minorHAnsi"/>
                <w:sz w:val="22"/>
                <w:szCs w:val="22"/>
              </w:rPr>
              <w:t> </w:t>
            </w:r>
          </w:p>
          <w:p w14:paraId="6FE3E8A4" w14:textId="77777777" w:rsidR="00FB38F0" w:rsidRPr="004476B8" w:rsidRDefault="00FB38F0" w:rsidP="00FB38F0">
            <w:pPr>
              <w:pStyle w:val="paragraph"/>
              <w:numPr>
                <w:ilvl w:val="0"/>
                <w:numId w:val="11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Wlew chemioterapii (opcjonalnie)</w:t>
            </w:r>
            <w:r w:rsidRPr="004476B8">
              <w:rPr>
                <w:rStyle w:val="eop"/>
                <w:rFonts w:asciiTheme="minorHAnsi" w:hAnsiTheme="minorHAnsi" w:cstheme="minorHAnsi"/>
                <w:sz w:val="22"/>
                <w:szCs w:val="22"/>
              </w:rPr>
              <w:t> </w:t>
            </w:r>
          </w:p>
          <w:p w14:paraId="1560CD8C" w14:textId="77777777" w:rsidR="00FB38F0" w:rsidRPr="004476B8" w:rsidRDefault="00FB38F0" w:rsidP="00FB38F0">
            <w:pPr>
              <w:pStyle w:val="paragraph"/>
              <w:numPr>
                <w:ilvl w:val="0"/>
                <w:numId w:val="116"/>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Import docelowy (opcjonalnie)</w:t>
            </w:r>
            <w:r w:rsidRPr="004476B8">
              <w:rPr>
                <w:rStyle w:val="eop"/>
                <w:rFonts w:asciiTheme="minorHAnsi" w:hAnsiTheme="minorHAnsi" w:cstheme="minorHAnsi"/>
                <w:sz w:val="22"/>
                <w:szCs w:val="22"/>
              </w:rPr>
              <w:t> </w:t>
            </w:r>
          </w:p>
          <w:p w14:paraId="3DBA31FA" w14:textId="77777777" w:rsidR="00FB38F0" w:rsidRPr="004476B8" w:rsidRDefault="00FB38F0" w:rsidP="00FB38F0">
            <w:pPr>
              <w:pStyle w:val="paragraph"/>
              <w:numPr>
                <w:ilvl w:val="0"/>
                <w:numId w:val="11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Szpitalna lista</w:t>
            </w:r>
            <w:r w:rsidRPr="004476B8">
              <w:rPr>
                <w:rStyle w:val="eop"/>
                <w:rFonts w:asciiTheme="minorHAnsi" w:hAnsiTheme="minorHAnsi" w:cstheme="minorHAnsi"/>
                <w:sz w:val="22"/>
                <w:szCs w:val="22"/>
              </w:rPr>
              <w:t> </w:t>
            </w:r>
          </w:p>
          <w:p w14:paraId="2B1C0D8D" w14:textId="77777777" w:rsidR="00FB38F0" w:rsidRPr="004476B8" w:rsidRDefault="00FB38F0" w:rsidP="00FB38F0">
            <w:pPr>
              <w:pStyle w:val="paragraph"/>
              <w:numPr>
                <w:ilvl w:val="0"/>
                <w:numId w:val="11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Siła działania  (opcjonalnie)</w:t>
            </w:r>
            <w:r w:rsidRPr="004476B8">
              <w:rPr>
                <w:rStyle w:val="eop"/>
                <w:rFonts w:asciiTheme="minorHAnsi" w:hAnsiTheme="minorHAnsi" w:cstheme="minorHAnsi"/>
                <w:sz w:val="22"/>
                <w:szCs w:val="22"/>
              </w:rPr>
              <w:t> </w:t>
            </w:r>
          </w:p>
          <w:p w14:paraId="6E40A9DE" w14:textId="77777777" w:rsidR="00FB38F0" w:rsidRPr="004476B8" w:rsidRDefault="00FB38F0" w:rsidP="00FB38F0">
            <w:pPr>
              <w:pStyle w:val="paragraph"/>
              <w:numPr>
                <w:ilvl w:val="0"/>
                <w:numId w:val="11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Kod CPV</w:t>
            </w:r>
            <w:r w:rsidRPr="004476B8">
              <w:rPr>
                <w:rStyle w:val="eop"/>
                <w:rFonts w:asciiTheme="minorHAnsi" w:hAnsiTheme="minorHAnsi" w:cstheme="minorHAnsi"/>
                <w:sz w:val="22"/>
                <w:szCs w:val="22"/>
              </w:rPr>
              <w:t> </w:t>
            </w:r>
          </w:p>
          <w:p w14:paraId="41C1AD13" w14:textId="77777777" w:rsidR="00FB38F0" w:rsidRPr="004476B8" w:rsidRDefault="00FB38F0" w:rsidP="00FB38F0">
            <w:pPr>
              <w:pStyle w:val="paragraph"/>
              <w:numPr>
                <w:ilvl w:val="0"/>
                <w:numId w:val="12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Kod PKWiU</w:t>
            </w:r>
            <w:r w:rsidRPr="004476B8">
              <w:rPr>
                <w:rStyle w:val="eop"/>
                <w:rFonts w:asciiTheme="minorHAnsi" w:hAnsiTheme="minorHAnsi" w:cstheme="minorHAnsi"/>
                <w:sz w:val="22"/>
                <w:szCs w:val="22"/>
              </w:rPr>
              <w:t> </w:t>
            </w:r>
          </w:p>
          <w:p w14:paraId="3E197C75" w14:textId="77777777" w:rsidR="00FB38F0" w:rsidRPr="004476B8" w:rsidRDefault="00FB38F0" w:rsidP="00FB38F0">
            <w:pPr>
              <w:pStyle w:val="paragraph"/>
              <w:numPr>
                <w:ilvl w:val="0"/>
                <w:numId w:val="12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Numeru rejestracji PL</w:t>
            </w:r>
            <w:r w:rsidRPr="004476B8">
              <w:rPr>
                <w:rStyle w:val="eop"/>
                <w:rFonts w:asciiTheme="minorHAnsi" w:hAnsiTheme="minorHAnsi" w:cstheme="minorHAnsi"/>
                <w:sz w:val="22"/>
                <w:szCs w:val="22"/>
              </w:rPr>
              <w:t> </w:t>
            </w:r>
          </w:p>
          <w:p w14:paraId="72C86413" w14:textId="77777777" w:rsidR="00FB38F0" w:rsidRPr="004476B8" w:rsidRDefault="00FB38F0" w:rsidP="00FB38F0">
            <w:pPr>
              <w:pStyle w:val="paragraph"/>
              <w:numPr>
                <w:ilvl w:val="0"/>
                <w:numId w:val="12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ATC</w:t>
            </w:r>
            <w:r w:rsidRPr="004476B8">
              <w:rPr>
                <w:rStyle w:val="eop"/>
                <w:rFonts w:asciiTheme="minorHAnsi" w:hAnsiTheme="minorHAnsi" w:cstheme="minorHAnsi"/>
                <w:sz w:val="22"/>
                <w:szCs w:val="22"/>
              </w:rPr>
              <w:t> </w:t>
            </w:r>
          </w:p>
          <w:p w14:paraId="0CB4295D" w14:textId="77777777" w:rsidR="00FB38F0" w:rsidRPr="004476B8" w:rsidRDefault="00FB38F0" w:rsidP="00FB38F0">
            <w:pPr>
              <w:pStyle w:val="paragraph"/>
              <w:numPr>
                <w:ilvl w:val="0"/>
                <w:numId w:val="12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Grupy leków/materiałów</w:t>
            </w:r>
            <w:r w:rsidRPr="004476B8">
              <w:rPr>
                <w:rStyle w:val="eop"/>
                <w:rFonts w:asciiTheme="minorHAnsi" w:hAnsiTheme="minorHAnsi" w:cstheme="minorHAnsi"/>
                <w:sz w:val="22"/>
                <w:szCs w:val="22"/>
              </w:rPr>
              <w:t> </w:t>
            </w:r>
          </w:p>
          <w:p w14:paraId="76A37D05" w14:textId="77777777" w:rsidR="00FB38F0" w:rsidRPr="004476B8" w:rsidRDefault="00FB38F0" w:rsidP="00FB38F0">
            <w:pPr>
              <w:pStyle w:val="paragraph"/>
              <w:numPr>
                <w:ilvl w:val="0"/>
                <w:numId w:val="12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DDD</w:t>
            </w:r>
            <w:r w:rsidRPr="004476B8">
              <w:rPr>
                <w:rStyle w:val="eop"/>
                <w:rFonts w:asciiTheme="minorHAnsi" w:hAnsiTheme="minorHAnsi" w:cstheme="minorHAnsi"/>
                <w:sz w:val="22"/>
                <w:szCs w:val="22"/>
              </w:rPr>
              <w:t> </w:t>
            </w:r>
          </w:p>
          <w:p w14:paraId="79001768" w14:textId="77777777" w:rsidR="00FB38F0" w:rsidRPr="004476B8" w:rsidRDefault="00FB38F0" w:rsidP="00FB38F0">
            <w:pPr>
              <w:pStyle w:val="paragraph"/>
              <w:numPr>
                <w:ilvl w:val="0"/>
                <w:numId w:val="12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DDD w opak.</w:t>
            </w:r>
            <w:r w:rsidRPr="004476B8">
              <w:rPr>
                <w:rStyle w:val="eop"/>
                <w:rFonts w:asciiTheme="minorHAnsi" w:hAnsiTheme="minorHAnsi" w:cstheme="minorHAnsi"/>
                <w:sz w:val="22"/>
                <w:szCs w:val="22"/>
              </w:rPr>
              <w:t> </w:t>
            </w:r>
          </w:p>
          <w:p w14:paraId="138EF4E2" w14:textId="77777777" w:rsidR="00FB38F0" w:rsidRPr="004476B8" w:rsidRDefault="00FB38F0" w:rsidP="00FB38F0">
            <w:pPr>
              <w:pStyle w:val="paragraph"/>
              <w:numPr>
                <w:ilvl w:val="0"/>
                <w:numId w:val="126"/>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Drogi podania</w:t>
            </w:r>
            <w:r w:rsidRPr="004476B8">
              <w:rPr>
                <w:rStyle w:val="eop"/>
                <w:rFonts w:asciiTheme="minorHAnsi" w:hAnsiTheme="minorHAnsi" w:cstheme="minorHAnsi"/>
                <w:sz w:val="22"/>
                <w:szCs w:val="22"/>
              </w:rPr>
              <w:t> </w:t>
            </w:r>
          </w:p>
          <w:p w14:paraId="6E553E91" w14:textId="77777777" w:rsidR="00FB38F0" w:rsidRPr="004476B8" w:rsidRDefault="00FB38F0" w:rsidP="00FB38F0">
            <w:pPr>
              <w:pStyle w:val="paragraph"/>
              <w:numPr>
                <w:ilvl w:val="0"/>
                <w:numId w:val="12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 w jednej dawce leku</w:t>
            </w:r>
            <w:r w:rsidRPr="004476B8">
              <w:rPr>
                <w:rStyle w:val="eop"/>
                <w:rFonts w:asciiTheme="minorHAnsi" w:hAnsiTheme="minorHAnsi" w:cstheme="minorHAnsi"/>
                <w:sz w:val="22"/>
                <w:szCs w:val="22"/>
              </w:rPr>
              <w:t> </w:t>
            </w:r>
          </w:p>
          <w:p w14:paraId="574E30EB" w14:textId="77777777" w:rsidR="00FB38F0" w:rsidRPr="004476B8" w:rsidRDefault="00FB38F0" w:rsidP="00FB38F0">
            <w:pPr>
              <w:pStyle w:val="paragraph"/>
              <w:numPr>
                <w:ilvl w:val="0"/>
                <w:numId w:val="128"/>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w:t>
            </w:r>
            <w:r w:rsidRPr="004476B8">
              <w:rPr>
                <w:rStyle w:val="eop"/>
                <w:rFonts w:asciiTheme="minorHAnsi" w:hAnsiTheme="minorHAnsi" w:cstheme="minorHAnsi"/>
                <w:sz w:val="22"/>
                <w:szCs w:val="22"/>
              </w:rPr>
              <w:t> </w:t>
            </w:r>
          </w:p>
          <w:p w14:paraId="6DB7851B" w14:textId="77777777" w:rsidR="00FB38F0" w:rsidRPr="004476B8" w:rsidRDefault="00FB38F0" w:rsidP="00FB38F0">
            <w:pPr>
              <w:pStyle w:val="paragraph"/>
              <w:numPr>
                <w:ilvl w:val="0"/>
                <w:numId w:val="129"/>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w:t>
            </w:r>
            <w:r w:rsidRPr="004476B8">
              <w:rPr>
                <w:rStyle w:val="eop"/>
                <w:rFonts w:asciiTheme="minorHAnsi" w:hAnsiTheme="minorHAnsi" w:cstheme="minorHAnsi"/>
                <w:sz w:val="22"/>
                <w:szCs w:val="22"/>
              </w:rPr>
              <w:t> </w:t>
            </w:r>
          </w:p>
          <w:p w14:paraId="347A3F91" w14:textId="77777777" w:rsidR="00FB38F0" w:rsidRPr="004476B8" w:rsidRDefault="00FB38F0" w:rsidP="00FB38F0">
            <w:pPr>
              <w:pStyle w:val="paragraph"/>
              <w:numPr>
                <w:ilvl w:val="0"/>
                <w:numId w:val="130"/>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JM substancji czynnej</w:t>
            </w:r>
            <w:r w:rsidRPr="004476B8">
              <w:rPr>
                <w:rStyle w:val="eop"/>
                <w:rFonts w:asciiTheme="minorHAnsi" w:hAnsiTheme="minorHAnsi" w:cstheme="minorHAnsi"/>
                <w:sz w:val="22"/>
                <w:szCs w:val="22"/>
              </w:rPr>
              <w:t> </w:t>
            </w:r>
          </w:p>
          <w:p w14:paraId="50E560BC" w14:textId="77777777" w:rsidR="00FB38F0" w:rsidRPr="004476B8" w:rsidRDefault="00FB38F0" w:rsidP="00FB38F0">
            <w:pPr>
              <w:pStyle w:val="paragraph"/>
              <w:numPr>
                <w:ilvl w:val="0"/>
                <w:numId w:val="13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Opis materiału (Dane dodatkowe)</w:t>
            </w:r>
            <w:r w:rsidRPr="004476B8">
              <w:rPr>
                <w:rStyle w:val="eop"/>
                <w:rFonts w:asciiTheme="minorHAnsi" w:hAnsiTheme="minorHAnsi" w:cstheme="minorHAnsi"/>
                <w:sz w:val="22"/>
                <w:szCs w:val="22"/>
              </w:rPr>
              <w:t> </w:t>
            </w:r>
          </w:p>
          <w:p w14:paraId="0ABCFBF2" w14:textId="77777777" w:rsidR="00FB38F0" w:rsidRPr="004476B8" w:rsidRDefault="00FB38F0" w:rsidP="00FB38F0">
            <w:pPr>
              <w:pStyle w:val="paragraph"/>
              <w:numPr>
                <w:ilvl w:val="0"/>
                <w:numId w:val="13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Przechowywanie (opcjonalnie)</w:t>
            </w:r>
            <w:r w:rsidRPr="004476B8">
              <w:rPr>
                <w:rStyle w:val="eop"/>
                <w:rFonts w:asciiTheme="minorHAnsi" w:hAnsiTheme="minorHAnsi" w:cstheme="minorHAnsi"/>
                <w:sz w:val="22"/>
                <w:szCs w:val="22"/>
              </w:rPr>
              <w:t> </w:t>
            </w:r>
          </w:p>
          <w:p w14:paraId="0F1A18C2" w14:textId="77777777" w:rsidR="00FB38F0" w:rsidRPr="004476B8" w:rsidRDefault="00FB38F0" w:rsidP="00FB38F0">
            <w:pPr>
              <w:pStyle w:val="paragraph"/>
              <w:numPr>
                <w:ilvl w:val="0"/>
                <w:numId w:val="13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Dane do rozliczeń (opcjonalnie)</w:t>
            </w:r>
            <w:r w:rsidRPr="004476B8">
              <w:rPr>
                <w:rStyle w:val="eop"/>
                <w:rFonts w:asciiTheme="minorHAnsi" w:hAnsiTheme="minorHAnsi" w:cstheme="minorHAnsi"/>
                <w:sz w:val="22"/>
                <w:szCs w:val="22"/>
              </w:rPr>
              <w:t> </w:t>
            </w:r>
          </w:p>
          <w:p w14:paraId="77347389" w14:textId="77777777" w:rsidR="00FB38F0" w:rsidRPr="004476B8" w:rsidRDefault="00FB38F0" w:rsidP="00FB38F0">
            <w:pPr>
              <w:pStyle w:val="paragraph"/>
              <w:numPr>
                <w:ilvl w:val="0"/>
                <w:numId w:val="13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Rodzaj kosztu</w:t>
            </w:r>
            <w:r w:rsidRPr="004476B8">
              <w:rPr>
                <w:rStyle w:val="eop"/>
                <w:rFonts w:asciiTheme="minorHAnsi" w:hAnsiTheme="minorHAnsi" w:cstheme="minorHAnsi"/>
                <w:sz w:val="22"/>
                <w:szCs w:val="22"/>
              </w:rPr>
              <w:t> </w:t>
            </w:r>
          </w:p>
          <w:p w14:paraId="32413D4A" w14:textId="77777777" w:rsidR="00FB38F0" w:rsidRPr="004476B8" w:rsidRDefault="00FB38F0" w:rsidP="00FB38F0">
            <w:pPr>
              <w:pStyle w:val="paragraph"/>
              <w:numPr>
                <w:ilvl w:val="0"/>
                <w:numId w:val="135"/>
              </w:numPr>
              <w:tabs>
                <w:tab w:val="clear" w:pos="720"/>
                <w:tab w:val="num" w:pos="1593"/>
              </w:tabs>
              <w:spacing w:before="0" w:beforeAutospacing="0" w:after="0" w:afterAutospacing="0"/>
              <w:ind w:left="1168" w:firstLine="0"/>
              <w:jc w:val="both"/>
              <w:textAlignment w:val="baseline"/>
              <w:rPr>
                <w:rStyle w:val="eop"/>
                <w:rFonts w:asciiTheme="minorHAnsi" w:hAnsiTheme="minorHAnsi" w:cstheme="minorHAnsi"/>
                <w:sz w:val="22"/>
                <w:szCs w:val="22"/>
              </w:rPr>
            </w:pPr>
            <w:r w:rsidRPr="004476B8">
              <w:rPr>
                <w:rStyle w:val="normaltextrun"/>
                <w:rFonts w:asciiTheme="minorHAnsi" w:hAnsiTheme="minorHAnsi" w:cstheme="minorHAnsi"/>
                <w:sz w:val="22"/>
                <w:szCs w:val="22"/>
              </w:rPr>
              <w:t>Składniki receptury</w:t>
            </w:r>
            <w:r w:rsidRPr="004476B8">
              <w:rPr>
                <w:rStyle w:val="eop"/>
                <w:rFonts w:asciiTheme="minorHAnsi" w:hAnsiTheme="minorHAnsi" w:cstheme="minorHAnsi"/>
                <w:sz w:val="22"/>
                <w:szCs w:val="22"/>
              </w:rPr>
              <w:t> </w:t>
            </w:r>
          </w:p>
          <w:p w14:paraId="0BD916BA" w14:textId="77777777" w:rsidR="00FB38F0" w:rsidRPr="004476B8" w:rsidRDefault="00FB38F0" w:rsidP="00FB38F0">
            <w:pPr>
              <w:pStyle w:val="paragraph"/>
              <w:spacing w:before="0" w:beforeAutospacing="0" w:after="0" w:afterAutospacing="0"/>
              <w:ind w:left="1168"/>
              <w:jc w:val="both"/>
              <w:textAlignment w:val="baseline"/>
              <w:rPr>
                <w:rFonts w:asciiTheme="minorHAnsi" w:hAnsiTheme="minorHAnsi" w:cstheme="minorHAnsi"/>
                <w:sz w:val="22"/>
                <w:szCs w:val="22"/>
              </w:rPr>
            </w:pPr>
          </w:p>
          <w:p w14:paraId="2249A50E" w14:textId="77777777" w:rsidR="00FB38F0" w:rsidRPr="004476B8" w:rsidRDefault="00FB38F0" w:rsidP="00FB38F0">
            <w:pPr>
              <w:pStyle w:val="paragraph"/>
              <w:numPr>
                <w:ilvl w:val="0"/>
                <w:numId w:val="136"/>
              </w:numPr>
              <w:tabs>
                <w:tab w:val="clear" w:pos="720"/>
                <w:tab w:val="num" w:pos="1168"/>
              </w:tabs>
              <w:spacing w:before="0" w:beforeAutospacing="0" w:after="0" w:afterAutospacing="0"/>
              <w:ind w:left="601"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b/>
                <w:bCs/>
                <w:sz w:val="22"/>
                <w:szCs w:val="22"/>
              </w:rPr>
              <w:t>Inne</w:t>
            </w:r>
            <w:r w:rsidRPr="004476B8">
              <w:rPr>
                <w:rStyle w:val="eop"/>
                <w:rFonts w:asciiTheme="minorHAnsi" w:hAnsiTheme="minorHAnsi" w:cstheme="minorHAnsi"/>
                <w:sz w:val="22"/>
                <w:szCs w:val="22"/>
              </w:rPr>
              <w:t> </w:t>
            </w:r>
          </w:p>
          <w:p w14:paraId="7E4DC87F" w14:textId="77777777" w:rsidR="00FB38F0" w:rsidRPr="004476B8" w:rsidRDefault="00FB38F0" w:rsidP="00FB38F0">
            <w:pPr>
              <w:pStyle w:val="paragraph"/>
              <w:numPr>
                <w:ilvl w:val="0"/>
                <w:numId w:val="13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EAN</w:t>
            </w:r>
            <w:r w:rsidRPr="004476B8">
              <w:rPr>
                <w:rStyle w:val="eop"/>
                <w:rFonts w:asciiTheme="minorHAnsi" w:hAnsiTheme="minorHAnsi" w:cstheme="minorHAnsi"/>
                <w:sz w:val="22"/>
                <w:szCs w:val="22"/>
              </w:rPr>
              <w:t> </w:t>
            </w:r>
          </w:p>
          <w:p w14:paraId="0911BC1B" w14:textId="77777777" w:rsidR="00FB38F0" w:rsidRPr="004476B8" w:rsidRDefault="00FB38F0" w:rsidP="00FB38F0">
            <w:pPr>
              <w:pStyle w:val="paragraph"/>
              <w:numPr>
                <w:ilvl w:val="0"/>
                <w:numId w:val="13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Producent</w:t>
            </w:r>
            <w:r w:rsidRPr="004476B8">
              <w:rPr>
                <w:rStyle w:val="eop"/>
                <w:rFonts w:asciiTheme="minorHAnsi" w:hAnsiTheme="minorHAnsi" w:cstheme="minorHAnsi"/>
                <w:sz w:val="22"/>
                <w:szCs w:val="22"/>
              </w:rPr>
              <w:t> </w:t>
            </w:r>
          </w:p>
          <w:p w14:paraId="086A16FA" w14:textId="77777777" w:rsidR="00FB38F0" w:rsidRPr="004476B8" w:rsidRDefault="00FB38F0" w:rsidP="00FB38F0">
            <w:pPr>
              <w:pStyle w:val="paragraph"/>
              <w:numPr>
                <w:ilvl w:val="0"/>
                <w:numId w:val="13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Dawka</w:t>
            </w:r>
            <w:r w:rsidRPr="004476B8">
              <w:rPr>
                <w:rStyle w:val="eop"/>
                <w:rFonts w:asciiTheme="minorHAnsi" w:hAnsiTheme="minorHAnsi" w:cstheme="minorHAnsi"/>
                <w:sz w:val="22"/>
                <w:szCs w:val="22"/>
              </w:rPr>
              <w:t> </w:t>
            </w:r>
          </w:p>
          <w:p w14:paraId="69002D04" w14:textId="77777777" w:rsidR="00FB38F0" w:rsidRPr="004476B8" w:rsidRDefault="00FB38F0" w:rsidP="00FB38F0">
            <w:pPr>
              <w:pStyle w:val="paragraph"/>
              <w:numPr>
                <w:ilvl w:val="0"/>
                <w:numId w:val="14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 (Dane podstawowe)</w:t>
            </w:r>
            <w:r w:rsidRPr="004476B8">
              <w:rPr>
                <w:rStyle w:val="eop"/>
                <w:rFonts w:asciiTheme="minorHAnsi" w:hAnsiTheme="minorHAnsi" w:cstheme="minorHAnsi"/>
                <w:sz w:val="22"/>
                <w:szCs w:val="22"/>
              </w:rPr>
              <w:t> </w:t>
            </w:r>
          </w:p>
          <w:p w14:paraId="46CBD522" w14:textId="77777777" w:rsidR="00FB38F0" w:rsidRPr="004476B8" w:rsidRDefault="00FB38F0" w:rsidP="00FB38F0">
            <w:pPr>
              <w:pStyle w:val="paragraph"/>
              <w:numPr>
                <w:ilvl w:val="0"/>
                <w:numId w:val="14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Jednostka miary zleceń</w:t>
            </w:r>
            <w:r w:rsidRPr="004476B8">
              <w:rPr>
                <w:rStyle w:val="eop"/>
                <w:rFonts w:asciiTheme="minorHAnsi" w:hAnsiTheme="minorHAnsi" w:cstheme="minorHAnsi"/>
                <w:sz w:val="22"/>
                <w:szCs w:val="22"/>
              </w:rPr>
              <w:t> </w:t>
            </w:r>
          </w:p>
          <w:p w14:paraId="14BC5BA9" w14:textId="77777777" w:rsidR="00FB38F0" w:rsidRPr="004476B8" w:rsidRDefault="00FB38F0" w:rsidP="00FB38F0">
            <w:pPr>
              <w:pStyle w:val="paragraph"/>
              <w:numPr>
                <w:ilvl w:val="0"/>
                <w:numId w:val="14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Mnożnik opakowania</w:t>
            </w:r>
            <w:r w:rsidRPr="004476B8">
              <w:rPr>
                <w:rStyle w:val="eop"/>
                <w:rFonts w:asciiTheme="minorHAnsi" w:hAnsiTheme="minorHAnsi" w:cstheme="minorHAnsi"/>
                <w:sz w:val="22"/>
                <w:szCs w:val="22"/>
              </w:rPr>
              <w:t> </w:t>
            </w:r>
          </w:p>
          <w:p w14:paraId="191521DD" w14:textId="77777777" w:rsidR="00FB38F0" w:rsidRPr="004476B8" w:rsidRDefault="00FB38F0" w:rsidP="00FB38F0">
            <w:pPr>
              <w:pStyle w:val="paragraph"/>
              <w:numPr>
                <w:ilvl w:val="0"/>
                <w:numId w:val="14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Dawka w gramach</w:t>
            </w:r>
            <w:r w:rsidRPr="004476B8">
              <w:rPr>
                <w:rStyle w:val="eop"/>
                <w:rFonts w:asciiTheme="minorHAnsi" w:hAnsiTheme="minorHAnsi" w:cstheme="minorHAnsi"/>
                <w:sz w:val="22"/>
                <w:szCs w:val="22"/>
              </w:rPr>
              <w:t> </w:t>
            </w:r>
          </w:p>
          <w:p w14:paraId="5AC0C8FD" w14:textId="77777777" w:rsidR="00FB38F0" w:rsidRPr="004476B8" w:rsidRDefault="00FB38F0" w:rsidP="00FB38F0">
            <w:pPr>
              <w:pStyle w:val="paragraph"/>
              <w:numPr>
                <w:ilvl w:val="0"/>
                <w:numId w:val="14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Objętość dawki (opcjonalnie)</w:t>
            </w:r>
            <w:r w:rsidRPr="004476B8">
              <w:rPr>
                <w:rStyle w:val="eop"/>
                <w:rFonts w:asciiTheme="minorHAnsi" w:hAnsiTheme="minorHAnsi" w:cstheme="minorHAnsi"/>
                <w:sz w:val="22"/>
                <w:szCs w:val="22"/>
              </w:rPr>
              <w:t> </w:t>
            </w:r>
          </w:p>
          <w:p w14:paraId="30EB8A79" w14:textId="77777777" w:rsidR="00FB38F0" w:rsidRPr="004476B8" w:rsidRDefault="00FB38F0" w:rsidP="00FB38F0">
            <w:pPr>
              <w:pStyle w:val="paragraph"/>
              <w:numPr>
                <w:ilvl w:val="0"/>
                <w:numId w:val="14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Jednostka miary w </w:t>
            </w:r>
            <w:r w:rsidRPr="004476B8">
              <w:rPr>
                <w:rStyle w:val="normaltextrun"/>
                <w:rFonts w:asciiTheme="minorHAnsi" w:hAnsiTheme="minorHAnsi" w:cstheme="minorHAnsi"/>
                <w:color w:val="000000"/>
                <w:sz w:val="22"/>
                <w:szCs w:val="22"/>
                <w:shd w:val="clear" w:color="auto" w:fill="FFFFFF"/>
              </w:rPr>
              <w:t>słownikach lokalnych</w:t>
            </w:r>
            <w:r w:rsidRPr="004476B8">
              <w:rPr>
                <w:rStyle w:val="eop"/>
                <w:rFonts w:asciiTheme="minorHAnsi" w:hAnsiTheme="minorHAnsi" w:cstheme="minorHAnsi"/>
                <w:color w:val="000000"/>
                <w:sz w:val="22"/>
                <w:szCs w:val="22"/>
              </w:rPr>
              <w:t> </w:t>
            </w:r>
          </w:p>
          <w:p w14:paraId="572C0166" w14:textId="77777777" w:rsidR="00FB38F0" w:rsidRPr="004476B8" w:rsidRDefault="00FB38F0" w:rsidP="00FB38F0">
            <w:pPr>
              <w:pStyle w:val="paragraph"/>
              <w:numPr>
                <w:ilvl w:val="0"/>
                <w:numId w:val="147"/>
              </w:numPr>
              <w:spacing w:before="0" w:beforeAutospacing="0" w:after="0" w:afterAutospacing="0"/>
              <w:jc w:val="both"/>
              <w:textAlignment w:val="baseline"/>
              <w:rPr>
                <w:rStyle w:val="eop"/>
                <w:rFonts w:asciiTheme="minorHAnsi" w:hAnsiTheme="minorHAnsi" w:cstheme="minorHAnsi"/>
                <w:sz w:val="22"/>
                <w:szCs w:val="22"/>
              </w:rPr>
            </w:pPr>
            <w:r w:rsidRPr="004476B8">
              <w:rPr>
                <w:rStyle w:val="normaltextrun"/>
                <w:rFonts w:asciiTheme="minorHAnsi" w:hAnsiTheme="minorHAnsi" w:cstheme="minorHAnsi"/>
                <w:color w:val="000000"/>
                <w:sz w:val="22"/>
                <w:szCs w:val="22"/>
                <w:shd w:val="clear" w:color="auto" w:fill="FFFFFF"/>
              </w:rPr>
              <w:t>Jednostka miary</w:t>
            </w:r>
            <w:r w:rsidRPr="004476B8">
              <w:rPr>
                <w:rStyle w:val="eop"/>
                <w:rFonts w:asciiTheme="minorHAnsi" w:hAnsiTheme="minorHAnsi" w:cstheme="minorHAnsi"/>
                <w:color w:val="000000"/>
                <w:sz w:val="22"/>
                <w:szCs w:val="22"/>
              </w:rPr>
              <w:t> </w:t>
            </w:r>
          </w:p>
          <w:p w14:paraId="4E3E7DCC" w14:textId="77777777" w:rsidR="00FB38F0" w:rsidRPr="004476B8" w:rsidRDefault="00FB38F0" w:rsidP="00FB38F0">
            <w:pPr>
              <w:pStyle w:val="paragraph"/>
              <w:numPr>
                <w:ilvl w:val="0"/>
                <w:numId w:val="147"/>
              </w:numPr>
              <w:spacing w:before="0" w:beforeAutospacing="0" w:after="0" w:afterAutospacing="0"/>
              <w:jc w:val="both"/>
              <w:textAlignment w:val="baseline"/>
              <w:rPr>
                <w:rStyle w:val="eop"/>
                <w:rFonts w:asciiTheme="minorHAnsi" w:hAnsiTheme="minorHAnsi" w:cstheme="minorHAnsi"/>
                <w:sz w:val="22"/>
                <w:szCs w:val="22"/>
              </w:rPr>
            </w:pPr>
            <w:r w:rsidRPr="004476B8">
              <w:rPr>
                <w:rStyle w:val="normaltextrun"/>
                <w:rFonts w:asciiTheme="minorHAnsi" w:hAnsiTheme="minorHAnsi" w:cstheme="minorHAnsi"/>
                <w:sz w:val="22"/>
                <w:szCs w:val="22"/>
              </w:rPr>
              <w:t>Mnożnik</w:t>
            </w:r>
            <w:r w:rsidRPr="004476B8">
              <w:rPr>
                <w:rStyle w:val="eop"/>
                <w:rFonts w:asciiTheme="minorHAnsi" w:hAnsiTheme="minorHAnsi" w:cstheme="minorHAnsi"/>
                <w:sz w:val="22"/>
                <w:szCs w:val="22"/>
              </w:rPr>
              <w:t> </w:t>
            </w:r>
          </w:p>
          <w:p w14:paraId="4E6CC97C" w14:textId="77777777" w:rsidR="00FB38F0" w:rsidRPr="004476B8" w:rsidRDefault="00FB38F0" w:rsidP="00FB38F0">
            <w:pPr>
              <w:pStyle w:val="paragraph"/>
              <w:numPr>
                <w:ilvl w:val="0"/>
                <w:numId w:val="147"/>
              </w:numPr>
              <w:spacing w:before="0" w:beforeAutospacing="0" w:after="0" w:afterAutospacing="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w opakowaniu</w:t>
            </w:r>
            <w:r w:rsidRPr="004476B8">
              <w:rPr>
                <w:rStyle w:val="eop"/>
                <w:rFonts w:asciiTheme="minorHAnsi" w:hAnsiTheme="minorHAnsi" w:cstheme="minorHAnsi"/>
                <w:sz w:val="22"/>
                <w:szCs w:val="22"/>
              </w:rPr>
              <w:t> </w:t>
            </w:r>
          </w:p>
          <w:p w14:paraId="3E7A73BD" w14:textId="77777777" w:rsidR="00FB38F0" w:rsidRPr="004476B8" w:rsidRDefault="00FB38F0" w:rsidP="00FB38F0">
            <w:pPr>
              <w:pStyle w:val="paragraph"/>
              <w:numPr>
                <w:ilvl w:val="0"/>
                <w:numId w:val="14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Ograniczenie dodawania do słownika lokalnego</w:t>
            </w:r>
            <w:r w:rsidRPr="004476B8">
              <w:rPr>
                <w:rStyle w:val="eop"/>
                <w:rFonts w:asciiTheme="minorHAnsi" w:hAnsiTheme="minorHAnsi" w:cstheme="minorHAnsi"/>
                <w:sz w:val="22"/>
                <w:szCs w:val="22"/>
              </w:rPr>
              <w:t> </w:t>
            </w:r>
          </w:p>
          <w:p w14:paraId="7AB6DD64" w14:textId="77777777" w:rsidR="00FB38F0" w:rsidRPr="004476B8" w:rsidRDefault="00FB38F0" w:rsidP="00FB38F0">
            <w:pPr>
              <w:pStyle w:val="paragraph"/>
              <w:numPr>
                <w:ilvl w:val="0"/>
                <w:numId w:val="15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 xml:space="preserve">Obsługa </w:t>
            </w:r>
            <w:proofErr w:type="spellStart"/>
            <w:r w:rsidRPr="004476B8">
              <w:rPr>
                <w:rStyle w:val="normaltextrun"/>
                <w:rFonts w:asciiTheme="minorHAnsi" w:hAnsiTheme="minorHAnsi" w:cstheme="minorHAnsi"/>
                <w:sz w:val="22"/>
                <w:szCs w:val="22"/>
              </w:rPr>
              <w:t>zapotrzebowań</w:t>
            </w:r>
            <w:proofErr w:type="spellEnd"/>
            <w:r w:rsidRPr="004476B8">
              <w:rPr>
                <w:rStyle w:val="eop"/>
                <w:rFonts w:asciiTheme="minorHAnsi" w:hAnsiTheme="minorHAnsi" w:cstheme="minorHAnsi"/>
                <w:sz w:val="22"/>
                <w:szCs w:val="22"/>
              </w:rPr>
              <w:t> </w:t>
            </w:r>
          </w:p>
          <w:p w14:paraId="54584D52" w14:textId="77777777" w:rsidR="00FB38F0" w:rsidRPr="004476B8" w:rsidRDefault="00FB38F0" w:rsidP="00FB38F0">
            <w:pPr>
              <w:pStyle w:val="paragraph"/>
              <w:numPr>
                <w:ilvl w:val="0"/>
                <w:numId w:val="15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Nie podlega zamówieniom wewnętrznym</w:t>
            </w:r>
            <w:r w:rsidRPr="004476B8">
              <w:rPr>
                <w:rStyle w:val="eop"/>
                <w:rFonts w:asciiTheme="minorHAnsi" w:hAnsiTheme="minorHAnsi" w:cstheme="minorHAnsi"/>
                <w:sz w:val="22"/>
                <w:szCs w:val="22"/>
              </w:rPr>
              <w:t> </w:t>
            </w:r>
          </w:p>
          <w:p w14:paraId="5A9B36B4" w14:textId="77777777" w:rsidR="00FB38F0" w:rsidRPr="004476B8" w:rsidRDefault="00FB38F0" w:rsidP="00FB38F0">
            <w:pPr>
              <w:pStyle w:val="paragraph"/>
              <w:numPr>
                <w:ilvl w:val="0"/>
                <w:numId w:val="15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Spirytus 96% (opcjonalnie)</w:t>
            </w:r>
            <w:r w:rsidRPr="004476B8">
              <w:rPr>
                <w:rStyle w:val="eop"/>
                <w:rFonts w:asciiTheme="minorHAnsi" w:hAnsiTheme="minorHAnsi" w:cstheme="minorHAnsi"/>
                <w:sz w:val="22"/>
                <w:szCs w:val="22"/>
              </w:rPr>
              <w:t> </w:t>
            </w:r>
          </w:p>
          <w:p w14:paraId="0F8E7128" w14:textId="77777777" w:rsidR="00FB38F0" w:rsidRPr="004476B8" w:rsidRDefault="00FB38F0" w:rsidP="00FB38F0">
            <w:pPr>
              <w:pStyle w:val="paragraph"/>
              <w:numPr>
                <w:ilvl w:val="0"/>
                <w:numId w:val="15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Psychotropowy (opcjonalnie)</w:t>
            </w:r>
            <w:r w:rsidRPr="004476B8">
              <w:rPr>
                <w:rStyle w:val="eop"/>
                <w:rFonts w:asciiTheme="minorHAnsi" w:hAnsiTheme="minorHAnsi" w:cstheme="minorHAnsi"/>
                <w:sz w:val="22"/>
                <w:szCs w:val="22"/>
              </w:rPr>
              <w:t> </w:t>
            </w:r>
          </w:p>
          <w:p w14:paraId="6697D63C" w14:textId="77777777" w:rsidR="00FB38F0" w:rsidRPr="004476B8" w:rsidRDefault="00FB38F0" w:rsidP="00FB38F0">
            <w:pPr>
              <w:pStyle w:val="paragraph"/>
              <w:numPr>
                <w:ilvl w:val="0"/>
                <w:numId w:val="15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Szczepionka (opcjonalnie)</w:t>
            </w:r>
            <w:r w:rsidRPr="004476B8">
              <w:rPr>
                <w:rStyle w:val="eop"/>
                <w:rFonts w:asciiTheme="minorHAnsi" w:hAnsiTheme="minorHAnsi" w:cstheme="minorHAnsi"/>
                <w:sz w:val="22"/>
                <w:szCs w:val="22"/>
              </w:rPr>
              <w:t> </w:t>
            </w:r>
          </w:p>
          <w:p w14:paraId="6A02994E" w14:textId="77777777" w:rsidR="00FB38F0" w:rsidRPr="004476B8" w:rsidRDefault="00FB38F0" w:rsidP="00FB38F0">
            <w:pPr>
              <w:pStyle w:val="paragraph"/>
              <w:numPr>
                <w:ilvl w:val="0"/>
                <w:numId w:val="15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Wlew chemioterapii (opcjonalnie)</w:t>
            </w:r>
            <w:r w:rsidRPr="004476B8">
              <w:rPr>
                <w:rStyle w:val="eop"/>
                <w:rFonts w:asciiTheme="minorHAnsi" w:hAnsiTheme="minorHAnsi" w:cstheme="minorHAnsi"/>
                <w:sz w:val="22"/>
                <w:szCs w:val="22"/>
              </w:rPr>
              <w:t> </w:t>
            </w:r>
          </w:p>
          <w:p w14:paraId="00C0398E" w14:textId="77777777" w:rsidR="00FB38F0" w:rsidRPr="004476B8" w:rsidRDefault="00FB38F0" w:rsidP="00FB38F0">
            <w:pPr>
              <w:pStyle w:val="paragraph"/>
              <w:numPr>
                <w:ilvl w:val="0"/>
                <w:numId w:val="156"/>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Import docelowy (opcjonalnie)</w:t>
            </w:r>
            <w:r w:rsidRPr="004476B8">
              <w:rPr>
                <w:rStyle w:val="eop"/>
                <w:rFonts w:asciiTheme="minorHAnsi" w:hAnsiTheme="minorHAnsi" w:cstheme="minorHAnsi"/>
                <w:sz w:val="22"/>
                <w:szCs w:val="22"/>
              </w:rPr>
              <w:t> </w:t>
            </w:r>
          </w:p>
          <w:p w14:paraId="696CA57F" w14:textId="77777777" w:rsidR="00FB38F0" w:rsidRPr="004476B8" w:rsidRDefault="00FB38F0" w:rsidP="00FB38F0">
            <w:pPr>
              <w:pStyle w:val="paragraph"/>
              <w:numPr>
                <w:ilvl w:val="0"/>
                <w:numId w:val="15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Szpitalna lista</w:t>
            </w:r>
            <w:r w:rsidRPr="004476B8">
              <w:rPr>
                <w:rStyle w:val="eop"/>
                <w:rFonts w:asciiTheme="minorHAnsi" w:hAnsiTheme="minorHAnsi" w:cstheme="minorHAnsi"/>
                <w:sz w:val="22"/>
                <w:szCs w:val="22"/>
              </w:rPr>
              <w:t> </w:t>
            </w:r>
          </w:p>
          <w:p w14:paraId="0815D9B9" w14:textId="77777777" w:rsidR="00FB38F0" w:rsidRPr="004476B8" w:rsidRDefault="00FB38F0" w:rsidP="00FB38F0">
            <w:pPr>
              <w:pStyle w:val="paragraph"/>
              <w:numPr>
                <w:ilvl w:val="0"/>
                <w:numId w:val="158"/>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Siła działania (opcjonalnie)</w:t>
            </w:r>
            <w:r w:rsidRPr="004476B8">
              <w:rPr>
                <w:rStyle w:val="eop"/>
                <w:rFonts w:asciiTheme="minorHAnsi" w:hAnsiTheme="minorHAnsi" w:cstheme="minorHAnsi"/>
                <w:sz w:val="22"/>
                <w:szCs w:val="22"/>
              </w:rPr>
              <w:t> </w:t>
            </w:r>
          </w:p>
          <w:p w14:paraId="494E5251" w14:textId="77777777" w:rsidR="00FB38F0" w:rsidRPr="004476B8" w:rsidRDefault="00FB38F0" w:rsidP="00FB38F0">
            <w:pPr>
              <w:pStyle w:val="paragraph"/>
              <w:numPr>
                <w:ilvl w:val="0"/>
                <w:numId w:val="159"/>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lastRenderedPageBreak/>
              <w:t>Kod CPV</w:t>
            </w:r>
            <w:r w:rsidRPr="004476B8">
              <w:rPr>
                <w:rStyle w:val="eop"/>
                <w:rFonts w:asciiTheme="minorHAnsi" w:hAnsiTheme="minorHAnsi" w:cstheme="minorHAnsi"/>
                <w:sz w:val="22"/>
                <w:szCs w:val="22"/>
              </w:rPr>
              <w:t> </w:t>
            </w:r>
          </w:p>
          <w:p w14:paraId="5CB8CB89" w14:textId="77777777" w:rsidR="00FB38F0" w:rsidRPr="004476B8" w:rsidRDefault="00FB38F0" w:rsidP="00FB38F0">
            <w:pPr>
              <w:pStyle w:val="paragraph"/>
              <w:numPr>
                <w:ilvl w:val="0"/>
                <w:numId w:val="160"/>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Kod PKWiU</w:t>
            </w:r>
            <w:r w:rsidRPr="004476B8">
              <w:rPr>
                <w:rStyle w:val="eop"/>
                <w:rFonts w:asciiTheme="minorHAnsi" w:hAnsiTheme="minorHAnsi" w:cstheme="minorHAnsi"/>
                <w:sz w:val="22"/>
                <w:szCs w:val="22"/>
              </w:rPr>
              <w:t> </w:t>
            </w:r>
          </w:p>
          <w:p w14:paraId="38652601" w14:textId="77777777" w:rsidR="00FB38F0" w:rsidRPr="004476B8" w:rsidRDefault="00FB38F0" w:rsidP="00FB38F0">
            <w:pPr>
              <w:pStyle w:val="paragraph"/>
              <w:numPr>
                <w:ilvl w:val="0"/>
                <w:numId w:val="16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Numeru rejestracji PL</w:t>
            </w:r>
            <w:r w:rsidRPr="004476B8">
              <w:rPr>
                <w:rStyle w:val="eop"/>
                <w:rFonts w:asciiTheme="minorHAnsi" w:hAnsiTheme="minorHAnsi" w:cstheme="minorHAnsi"/>
                <w:sz w:val="22"/>
                <w:szCs w:val="22"/>
              </w:rPr>
              <w:t> </w:t>
            </w:r>
          </w:p>
          <w:p w14:paraId="1B6FC909" w14:textId="77777777" w:rsidR="00FB38F0" w:rsidRPr="004476B8" w:rsidRDefault="00FB38F0" w:rsidP="00FB38F0">
            <w:pPr>
              <w:pStyle w:val="paragraph"/>
              <w:numPr>
                <w:ilvl w:val="0"/>
                <w:numId w:val="16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ATC</w:t>
            </w:r>
            <w:r w:rsidRPr="004476B8">
              <w:rPr>
                <w:rStyle w:val="eop"/>
                <w:rFonts w:asciiTheme="minorHAnsi" w:hAnsiTheme="minorHAnsi" w:cstheme="minorHAnsi"/>
                <w:sz w:val="22"/>
                <w:szCs w:val="22"/>
              </w:rPr>
              <w:t> </w:t>
            </w:r>
          </w:p>
          <w:p w14:paraId="2A801B7D" w14:textId="77777777" w:rsidR="00FB38F0" w:rsidRPr="004476B8" w:rsidRDefault="00FB38F0" w:rsidP="00FB38F0">
            <w:pPr>
              <w:pStyle w:val="paragraph"/>
              <w:numPr>
                <w:ilvl w:val="0"/>
                <w:numId w:val="16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Grupy leków/materiałów</w:t>
            </w:r>
            <w:r w:rsidRPr="004476B8">
              <w:rPr>
                <w:rStyle w:val="eop"/>
                <w:rFonts w:asciiTheme="minorHAnsi" w:hAnsiTheme="minorHAnsi" w:cstheme="minorHAnsi"/>
                <w:sz w:val="22"/>
                <w:szCs w:val="22"/>
              </w:rPr>
              <w:t> </w:t>
            </w:r>
          </w:p>
          <w:p w14:paraId="0FAB4D40" w14:textId="77777777" w:rsidR="00FB38F0" w:rsidRPr="004476B8" w:rsidRDefault="00FB38F0" w:rsidP="00FB38F0">
            <w:pPr>
              <w:pStyle w:val="paragraph"/>
              <w:numPr>
                <w:ilvl w:val="0"/>
                <w:numId w:val="16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DDD</w:t>
            </w:r>
            <w:r w:rsidRPr="004476B8">
              <w:rPr>
                <w:rStyle w:val="eop"/>
                <w:rFonts w:asciiTheme="minorHAnsi" w:hAnsiTheme="minorHAnsi" w:cstheme="minorHAnsi"/>
                <w:sz w:val="22"/>
                <w:szCs w:val="22"/>
              </w:rPr>
              <w:t> </w:t>
            </w:r>
          </w:p>
          <w:p w14:paraId="39BF44A0" w14:textId="77777777" w:rsidR="00FB38F0" w:rsidRPr="004476B8" w:rsidRDefault="00FB38F0" w:rsidP="00FB38F0">
            <w:pPr>
              <w:pStyle w:val="paragraph"/>
              <w:numPr>
                <w:ilvl w:val="0"/>
                <w:numId w:val="16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DDD w opak.</w:t>
            </w:r>
            <w:r w:rsidRPr="004476B8">
              <w:rPr>
                <w:rStyle w:val="eop"/>
                <w:rFonts w:asciiTheme="minorHAnsi" w:hAnsiTheme="minorHAnsi" w:cstheme="minorHAnsi"/>
                <w:sz w:val="22"/>
                <w:szCs w:val="22"/>
              </w:rPr>
              <w:t> </w:t>
            </w:r>
          </w:p>
          <w:p w14:paraId="79B886B0" w14:textId="77777777" w:rsidR="00FB38F0" w:rsidRPr="004476B8" w:rsidRDefault="00FB38F0" w:rsidP="00FB38F0">
            <w:pPr>
              <w:pStyle w:val="paragraph"/>
              <w:numPr>
                <w:ilvl w:val="0"/>
                <w:numId w:val="166"/>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Drogi podania</w:t>
            </w:r>
            <w:r w:rsidRPr="004476B8">
              <w:rPr>
                <w:rStyle w:val="eop"/>
                <w:rFonts w:asciiTheme="minorHAnsi" w:hAnsiTheme="minorHAnsi" w:cstheme="minorHAnsi"/>
                <w:sz w:val="22"/>
                <w:szCs w:val="22"/>
              </w:rPr>
              <w:t> </w:t>
            </w:r>
          </w:p>
          <w:p w14:paraId="3714029A" w14:textId="77777777" w:rsidR="00FB38F0" w:rsidRPr="004476B8" w:rsidRDefault="00FB38F0" w:rsidP="00FB38F0">
            <w:pPr>
              <w:pStyle w:val="paragraph"/>
              <w:numPr>
                <w:ilvl w:val="0"/>
                <w:numId w:val="167"/>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 w jednej dawce leku</w:t>
            </w:r>
            <w:r w:rsidRPr="004476B8">
              <w:rPr>
                <w:rStyle w:val="eop"/>
                <w:rFonts w:asciiTheme="minorHAnsi" w:hAnsiTheme="minorHAnsi" w:cstheme="minorHAnsi"/>
                <w:sz w:val="22"/>
                <w:szCs w:val="22"/>
              </w:rPr>
              <w:t> </w:t>
            </w:r>
          </w:p>
          <w:p w14:paraId="15B4A0BE" w14:textId="77777777" w:rsidR="00FB38F0" w:rsidRPr="004476B8" w:rsidRDefault="00FB38F0" w:rsidP="00FB38F0">
            <w:pPr>
              <w:pStyle w:val="paragraph"/>
              <w:numPr>
                <w:ilvl w:val="0"/>
                <w:numId w:val="168"/>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Nazwa międzynarodowa</w:t>
            </w:r>
            <w:r w:rsidRPr="004476B8">
              <w:rPr>
                <w:rStyle w:val="eop"/>
                <w:rFonts w:asciiTheme="minorHAnsi" w:hAnsiTheme="minorHAnsi" w:cstheme="minorHAnsi"/>
                <w:sz w:val="22"/>
                <w:szCs w:val="22"/>
              </w:rPr>
              <w:t> </w:t>
            </w:r>
          </w:p>
          <w:p w14:paraId="4D8767D9" w14:textId="77777777" w:rsidR="00FB38F0" w:rsidRPr="004476B8" w:rsidRDefault="00FB38F0" w:rsidP="00FB38F0">
            <w:pPr>
              <w:pStyle w:val="paragraph"/>
              <w:numPr>
                <w:ilvl w:val="0"/>
                <w:numId w:val="169"/>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Ilość substancji czynnej</w:t>
            </w:r>
            <w:r w:rsidRPr="004476B8">
              <w:rPr>
                <w:rStyle w:val="eop"/>
                <w:rFonts w:asciiTheme="minorHAnsi" w:hAnsiTheme="minorHAnsi" w:cstheme="minorHAnsi"/>
                <w:sz w:val="22"/>
                <w:szCs w:val="22"/>
              </w:rPr>
              <w:t> </w:t>
            </w:r>
          </w:p>
          <w:p w14:paraId="5EA7CCF7" w14:textId="77777777" w:rsidR="00FB38F0" w:rsidRPr="004476B8" w:rsidRDefault="00FB38F0" w:rsidP="00FB38F0">
            <w:pPr>
              <w:pStyle w:val="paragraph"/>
              <w:numPr>
                <w:ilvl w:val="0"/>
                <w:numId w:val="170"/>
              </w:numPr>
              <w:tabs>
                <w:tab w:val="clear" w:pos="720"/>
                <w:tab w:val="num" w:pos="1593"/>
              </w:tabs>
              <w:spacing w:before="0" w:beforeAutospacing="0" w:after="0" w:afterAutospacing="0"/>
              <w:ind w:left="1593"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JM substancji czynnej</w:t>
            </w:r>
            <w:r w:rsidRPr="004476B8">
              <w:rPr>
                <w:rStyle w:val="eop"/>
                <w:rFonts w:asciiTheme="minorHAnsi" w:hAnsiTheme="minorHAnsi" w:cstheme="minorHAnsi"/>
                <w:sz w:val="22"/>
                <w:szCs w:val="22"/>
              </w:rPr>
              <w:t> </w:t>
            </w:r>
          </w:p>
          <w:p w14:paraId="666F1777" w14:textId="77777777" w:rsidR="00FB38F0" w:rsidRPr="004476B8" w:rsidRDefault="00FB38F0" w:rsidP="00FB38F0">
            <w:pPr>
              <w:pStyle w:val="paragraph"/>
              <w:numPr>
                <w:ilvl w:val="0"/>
                <w:numId w:val="171"/>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Opis materiału (Dane dodatkowe)</w:t>
            </w:r>
            <w:r w:rsidRPr="004476B8">
              <w:rPr>
                <w:rStyle w:val="eop"/>
                <w:rFonts w:asciiTheme="minorHAnsi" w:hAnsiTheme="minorHAnsi" w:cstheme="minorHAnsi"/>
                <w:sz w:val="22"/>
                <w:szCs w:val="22"/>
              </w:rPr>
              <w:t> </w:t>
            </w:r>
          </w:p>
          <w:p w14:paraId="4EE4141C" w14:textId="77777777" w:rsidR="00FB38F0" w:rsidRPr="004476B8" w:rsidRDefault="00FB38F0" w:rsidP="00FB38F0">
            <w:pPr>
              <w:pStyle w:val="paragraph"/>
              <w:numPr>
                <w:ilvl w:val="0"/>
                <w:numId w:val="172"/>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Przechowywanie (opcjonalnie)</w:t>
            </w:r>
            <w:r w:rsidRPr="004476B8">
              <w:rPr>
                <w:rStyle w:val="eop"/>
                <w:rFonts w:asciiTheme="minorHAnsi" w:hAnsiTheme="minorHAnsi" w:cstheme="minorHAnsi"/>
                <w:sz w:val="22"/>
                <w:szCs w:val="22"/>
              </w:rPr>
              <w:t> </w:t>
            </w:r>
          </w:p>
          <w:p w14:paraId="1EE454E2" w14:textId="77777777" w:rsidR="00FB38F0" w:rsidRPr="004476B8" w:rsidRDefault="00FB38F0" w:rsidP="00FB38F0">
            <w:pPr>
              <w:pStyle w:val="paragraph"/>
              <w:numPr>
                <w:ilvl w:val="0"/>
                <w:numId w:val="173"/>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Dane do rozliczeń (opcjonalnie)</w:t>
            </w:r>
            <w:r w:rsidRPr="004476B8">
              <w:rPr>
                <w:rStyle w:val="eop"/>
                <w:rFonts w:asciiTheme="minorHAnsi" w:hAnsiTheme="minorHAnsi" w:cstheme="minorHAnsi"/>
                <w:sz w:val="22"/>
                <w:szCs w:val="22"/>
              </w:rPr>
              <w:t> </w:t>
            </w:r>
          </w:p>
          <w:p w14:paraId="38992C5B" w14:textId="77777777" w:rsidR="00FB38F0" w:rsidRPr="004476B8" w:rsidRDefault="00FB38F0" w:rsidP="00FB38F0">
            <w:pPr>
              <w:pStyle w:val="paragraph"/>
              <w:numPr>
                <w:ilvl w:val="0"/>
                <w:numId w:val="174"/>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Rodzaj kosztu</w:t>
            </w:r>
            <w:r w:rsidRPr="004476B8">
              <w:rPr>
                <w:rStyle w:val="eop"/>
                <w:rFonts w:asciiTheme="minorHAnsi" w:hAnsiTheme="minorHAnsi" w:cstheme="minorHAnsi"/>
                <w:sz w:val="22"/>
                <w:szCs w:val="22"/>
              </w:rPr>
              <w:t> </w:t>
            </w:r>
          </w:p>
          <w:p w14:paraId="6747791F" w14:textId="77777777" w:rsidR="00FB38F0" w:rsidRPr="004476B8" w:rsidRDefault="00FB38F0" w:rsidP="00FB38F0">
            <w:pPr>
              <w:pStyle w:val="paragraph"/>
              <w:numPr>
                <w:ilvl w:val="0"/>
                <w:numId w:val="175"/>
              </w:numPr>
              <w:tabs>
                <w:tab w:val="clear" w:pos="720"/>
                <w:tab w:val="num" w:pos="1593"/>
              </w:tabs>
              <w:spacing w:before="0" w:beforeAutospacing="0" w:after="0" w:afterAutospacing="0"/>
              <w:ind w:left="1168" w:firstLine="0"/>
              <w:jc w:val="both"/>
              <w:textAlignment w:val="baseline"/>
              <w:rPr>
                <w:rFonts w:asciiTheme="minorHAnsi" w:hAnsiTheme="minorHAnsi" w:cstheme="minorHAnsi"/>
                <w:sz w:val="22"/>
                <w:szCs w:val="22"/>
              </w:rPr>
            </w:pPr>
            <w:r w:rsidRPr="004476B8">
              <w:rPr>
                <w:rStyle w:val="normaltextrun"/>
                <w:rFonts w:asciiTheme="minorHAnsi" w:hAnsiTheme="minorHAnsi" w:cstheme="minorHAnsi"/>
                <w:sz w:val="22"/>
                <w:szCs w:val="22"/>
              </w:rPr>
              <w:t>Składniki receptury</w:t>
            </w:r>
          </w:p>
          <w:p w14:paraId="3BFE80D7" w14:textId="77777777" w:rsidR="00FB38F0" w:rsidRPr="004476B8" w:rsidRDefault="00FB38F0" w:rsidP="00FB38F0">
            <w:pPr>
              <w:pStyle w:val="Akapitzlist"/>
              <w:numPr>
                <w:ilvl w:val="0"/>
                <w:numId w:val="181"/>
              </w:numPr>
              <w:ind w:left="459"/>
              <w:rPr>
                <w:rFonts w:asciiTheme="minorHAnsi" w:hAnsiTheme="minorHAnsi" w:cstheme="minorHAnsi"/>
              </w:rPr>
            </w:pPr>
            <w:r w:rsidRPr="004476B8">
              <w:rPr>
                <w:rFonts w:asciiTheme="minorHAnsi" w:hAnsiTheme="minorHAnsi" w:cstheme="minorHAnsi"/>
              </w:rPr>
              <w:t xml:space="preserve">Wykonawca zapewni na poziomie narzędzia analitycznego równoczesny dostęp dla 54 użytkowników w trybie dostępu użytkownika podstawowego (dostęp do gotowych raportów) i w wersji dla użytkownika zaawansowanego dostęp dla 3 użytkowników (dostęp poprzez kreator raportów). </w:t>
            </w:r>
          </w:p>
          <w:p w14:paraId="2DA18522" w14:textId="77777777" w:rsidR="00FB38F0" w:rsidRPr="004476B8" w:rsidRDefault="00FB38F0" w:rsidP="00FB38F0">
            <w:pPr>
              <w:pStyle w:val="Akapitzlist"/>
              <w:numPr>
                <w:ilvl w:val="0"/>
                <w:numId w:val="181"/>
              </w:numPr>
              <w:ind w:left="459"/>
              <w:rPr>
                <w:rFonts w:asciiTheme="minorHAnsi" w:hAnsiTheme="minorHAnsi" w:cstheme="minorHAnsi"/>
              </w:rPr>
            </w:pPr>
            <w:r w:rsidRPr="004476B8">
              <w:rPr>
                <w:rFonts w:asciiTheme="minorHAnsi" w:hAnsiTheme="minorHAnsi" w:cstheme="minorHAnsi"/>
              </w:rPr>
              <w:t xml:space="preserve">Narzędzie analityczne będzie udostępniało gotowe szablony raportów dotyczące leków z możliwością późniejszej edycji z poziomu użytkownika, prezentujące co najmniej:   </w:t>
            </w:r>
          </w:p>
          <w:p w14:paraId="287D38B4"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 xml:space="preserve">Analiza ukazująca sumę kosztu leków podanych na pacjentów hospitalizowanych w poszczególnych oddziałach (w ujęciu podań na pacjenta w oddziale) porównawczo wg lat; </w:t>
            </w:r>
          </w:p>
          <w:p w14:paraId="66F51294"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 xml:space="preserve">Koszty leków w przeliczeniu na osobodzień pobytu i hospitalizacji; </w:t>
            </w:r>
          </w:p>
          <w:p w14:paraId="62D692A7"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 xml:space="preserve">Analiza kosztu leków rozchodowanych na pacjenta hospitalizowanego w poszczególnych oddziałach względem osobodni hospitalizacji i liczbę hospitalizacji porównawczo wg lat.; </w:t>
            </w:r>
          </w:p>
          <w:p w14:paraId="5CC4F72B"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 xml:space="preserve">Analiza kosztu leków rozchodowanych na pacjenta wg magazynów; </w:t>
            </w:r>
          </w:p>
          <w:p w14:paraId="0B4B190C"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 xml:space="preserve">Analiza kosztu leków rozchodowanych na pacjenta w ramach pobytu na oddziale z dokładnością do ośrodka ponoszącego koszty oraz magazynu z jakiego lek został rozchodowany. Analiza kosztu leków w przeliczeniu na </w:t>
            </w:r>
            <w:proofErr w:type="spellStart"/>
            <w:r w:rsidRPr="004476B8">
              <w:rPr>
                <w:rFonts w:asciiTheme="minorHAnsi" w:hAnsiTheme="minorHAnsi" w:cstheme="minorHAnsi"/>
              </w:rPr>
              <w:t>hosp</w:t>
            </w:r>
            <w:proofErr w:type="spellEnd"/>
            <w:r w:rsidRPr="004476B8">
              <w:rPr>
                <w:rFonts w:asciiTheme="minorHAnsi" w:hAnsiTheme="minorHAnsi" w:cstheme="minorHAnsi"/>
              </w:rPr>
              <w:t>.;</w:t>
            </w:r>
          </w:p>
          <w:p w14:paraId="5B0C8E77"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Analiza elektronicznych zleceń leków na wybranym oddziale szpitalnym. Ukazująca, które podania leków były zlecone w systemie medycznym przez lekarza wraz z informacją kto zlecił dany lek;</w:t>
            </w:r>
          </w:p>
          <w:p w14:paraId="0BC25269"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Analiza leków rozchodowanych bezpośrednio w jednostkę organizacyjną względem lekarza wskazanego na dokumencie rozchodu, odbiorcy i nazwy leku;</w:t>
            </w:r>
          </w:p>
          <w:p w14:paraId="38E03E31"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 xml:space="preserve">Analiza Leków rozchodowanych w oddział wg grup; </w:t>
            </w:r>
          </w:p>
          <w:p w14:paraId="0DBEB28C"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Analiza porównawcza według lat kosztu leków antybiotyków podanych pacjentom hospitalizowanych na poszczególnych oddziałach. Antybiotyki filtrowane względem przypisania do grupy własnej leków a także według rodzaju grup ATC;</w:t>
            </w:r>
          </w:p>
          <w:p w14:paraId="67D4690B"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Analiza kosztu leków wg lekarza oraz ATC ;</w:t>
            </w:r>
          </w:p>
          <w:p w14:paraId="5ACEB013"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lastRenderedPageBreak/>
              <w:t>Analiza porównawcza według lat kosztu leków antybiotyków podanych bezpośrednio na pacjenta z uwzględnieniem rozchodu i korekt rozchodu antybiotyków;</w:t>
            </w:r>
          </w:p>
          <w:p w14:paraId="4645A404"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Analiza wskaźnika DDD na sto dni hospitalizacji;</w:t>
            </w:r>
          </w:p>
          <w:p w14:paraId="78B2027E" w14:textId="77777777" w:rsidR="00FB38F0" w:rsidRPr="004476B8" w:rsidRDefault="00FB38F0" w:rsidP="00FB38F0">
            <w:pPr>
              <w:pStyle w:val="Akapitzlist"/>
              <w:numPr>
                <w:ilvl w:val="0"/>
                <w:numId w:val="182"/>
              </w:numPr>
              <w:ind w:left="885"/>
              <w:rPr>
                <w:rFonts w:asciiTheme="minorHAnsi" w:hAnsiTheme="minorHAnsi" w:cstheme="minorHAnsi"/>
              </w:rPr>
            </w:pPr>
            <w:r w:rsidRPr="004476B8">
              <w:rPr>
                <w:rFonts w:asciiTheme="minorHAnsi" w:hAnsiTheme="minorHAnsi" w:cstheme="minorHAnsi"/>
              </w:rPr>
              <w:t xml:space="preserve">Analiza porównawcza według lat ilości dobowych dawek dziennych antybiotyków w przeliczeniu na sto dni hospitalizacji pacjenta na danym oddziale. </w:t>
            </w:r>
          </w:p>
          <w:p w14:paraId="6016A231" w14:textId="77777777" w:rsidR="00FB38F0" w:rsidRPr="004476B8" w:rsidRDefault="00FB38F0" w:rsidP="00FB38F0">
            <w:pPr>
              <w:pStyle w:val="Akapitzlist"/>
              <w:numPr>
                <w:ilvl w:val="0"/>
                <w:numId w:val="183"/>
              </w:numPr>
              <w:ind w:left="1310"/>
              <w:rPr>
                <w:rFonts w:asciiTheme="minorHAnsi" w:hAnsiTheme="minorHAnsi" w:cstheme="minorHAnsi"/>
              </w:rPr>
            </w:pPr>
            <w:r w:rsidRPr="004476B8">
              <w:rPr>
                <w:rFonts w:asciiTheme="minorHAnsi" w:hAnsiTheme="minorHAnsi" w:cstheme="minorHAnsi"/>
              </w:rPr>
              <w:t>Wskaźnik DDD dla całego szpitala wg ATC;</w:t>
            </w:r>
          </w:p>
          <w:p w14:paraId="5F592CE8" w14:textId="77777777" w:rsidR="00FB38F0" w:rsidRPr="004476B8" w:rsidRDefault="00FB38F0" w:rsidP="00FB38F0">
            <w:pPr>
              <w:pStyle w:val="Akapitzlist"/>
              <w:numPr>
                <w:ilvl w:val="0"/>
                <w:numId w:val="183"/>
              </w:numPr>
              <w:ind w:left="1310"/>
              <w:rPr>
                <w:rFonts w:asciiTheme="minorHAnsi" w:hAnsiTheme="minorHAnsi" w:cstheme="minorHAnsi"/>
              </w:rPr>
            </w:pPr>
            <w:r w:rsidRPr="004476B8">
              <w:rPr>
                <w:rFonts w:asciiTheme="minorHAnsi" w:hAnsiTheme="minorHAnsi" w:cstheme="minorHAnsi"/>
              </w:rPr>
              <w:t xml:space="preserve"> Analiza wskaźnika DDD oraz kosztu antybiotyków wg ATC;</w:t>
            </w:r>
          </w:p>
          <w:p w14:paraId="7B1CAAD3" w14:textId="77777777" w:rsidR="00FB38F0" w:rsidRPr="004476B8" w:rsidRDefault="00FB38F0" w:rsidP="00FB38F0">
            <w:pPr>
              <w:pStyle w:val="Akapitzlist"/>
              <w:numPr>
                <w:ilvl w:val="0"/>
                <w:numId w:val="183"/>
              </w:numPr>
              <w:ind w:left="1310"/>
              <w:rPr>
                <w:rFonts w:asciiTheme="minorHAnsi" w:hAnsiTheme="minorHAnsi" w:cstheme="minorHAnsi"/>
              </w:rPr>
            </w:pPr>
            <w:r w:rsidRPr="004476B8">
              <w:rPr>
                <w:rFonts w:asciiTheme="minorHAnsi" w:hAnsiTheme="minorHAnsi" w:cstheme="minorHAnsi"/>
              </w:rPr>
              <w:t>Analiza porównawcza według lat ilości dobowych dawek dziennych antybiotyków w przeliczeniu na sto dni hospitalizacji pacjenta i kosztu leków podanych w podziale na grupy ATC P3 na wybranym oddziale;</w:t>
            </w:r>
          </w:p>
          <w:p w14:paraId="15D26C19" w14:textId="77777777" w:rsidR="00FB38F0" w:rsidRPr="004476B8" w:rsidRDefault="00FB38F0" w:rsidP="00FB38F0">
            <w:pPr>
              <w:pStyle w:val="Akapitzlist"/>
              <w:numPr>
                <w:ilvl w:val="0"/>
                <w:numId w:val="183"/>
              </w:numPr>
              <w:ind w:left="1310"/>
              <w:rPr>
                <w:rFonts w:asciiTheme="minorHAnsi" w:hAnsiTheme="minorHAnsi" w:cstheme="minorHAnsi"/>
              </w:rPr>
            </w:pPr>
            <w:r w:rsidRPr="004476B8">
              <w:rPr>
                <w:rFonts w:asciiTheme="minorHAnsi" w:hAnsiTheme="minorHAnsi" w:cstheme="minorHAnsi"/>
              </w:rPr>
              <w:t>Analiza Antybiotyków wg DDD100 i osobodni.</w:t>
            </w:r>
          </w:p>
          <w:p w14:paraId="4489AFE8" w14:textId="77777777" w:rsidR="00FB38F0" w:rsidRPr="004476B8" w:rsidRDefault="00FB38F0" w:rsidP="00FB38F0">
            <w:pPr>
              <w:pStyle w:val="Akapitzlist"/>
              <w:numPr>
                <w:ilvl w:val="0"/>
                <w:numId w:val="184"/>
              </w:numPr>
              <w:ind w:left="459"/>
              <w:rPr>
                <w:rFonts w:asciiTheme="minorHAnsi" w:hAnsiTheme="minorHAnsi" w:cstheme="minorHAnsi"/>
              </w:rPr>
            </w:pPr>
            <w:r w:rsidRPr="004476B8">
              <w:rPr>
                <w:rFonts w:asciiTheme="minorHAnsi" w:hAnsiTheme="minorHAnsi" w:cstheme="minorHAnsi"/>
              </w:rPr>
              <w:t xml:space="preserve">Narzędzie analityczne będzie udostępniało gotowe szablony raportów dotyczące stanów magazynowych i rotacji asortymentu na magazynach szpitala, w zakresie co najmniej: </w:t>
            </w:r>
          </w:p>
          <w:p w14:paraId="712E334A" w14:textId="77777777" w:rsidR="00FB38F0" w:rsidRPr="004476B8" w:rsidRDefault="00FB38F0" w:rsidP="00FB38F0">
            <w:pPr>
              <w:pStyle w:val="Akapitzlist"/>
              <w:numPr>
                <w:ilvl w:val="0"/>
                <w:numId w:val="185"/>
              </w:numPr>
              <w:ind w:left="885"/>
              <w:rPr>
                <w:rFonts w:asciiTheme="minorHAnsi" w:hAnsiTheme="minorHAnsi" w:cstheme="minorHAnsi"/>
              </w:rPr>
            </w:pPr>
            <w:r w:rsidRPr="004476B8">
              <w:rPr>
                <w:rFonts w:asciiTheme="minorHAnsi" w:hAnsiTheme="minorHAnsi" w:cstheme="minorHAnsi"/>
              </w:rPr>
              <w:t>Zestawienie z informacją o aktualnej sumarycznej ilości/wartości towarów znajdujących się  w całym szpitalu z możliwością zejścia do poszczególnych magazynków.;</w:t>
            </w:r>
          </w:p>
          <w:p w14:paraId="1472A030" w14:textId="77777777" w:rsidR="00FB38F0" w:rsidRPr="004476B8" w:rsidRDefault="00FB38F0" w:rsidP="00FB38F0">
            <w:pPr>
              <w:pStyle w:val="Akapitzlist"/>
              <w:numPr>
                <w:ilvl w:val="0"/>
                <w:numId w:val="185"/>
              </w:numPr>
              <w:ind w:left="885"/>
              <w:rPr>
                <w:rFonts w:asciiTheme="minorHAnsi" w:hAnsiTheme="minorHAnsi" w:cstheme="minorHAnsi"/>
              </w:rPr>
            </w:pPr>
            <w:r w:rsidRPr="004476B8">
              <w:rPr>
                <w:rFonts w:asciiTheme="minorHAnsi" w:hAnsiTheme="minorHAnsi" w:cstheme="minorHAnsi"/>
              </w:rPr>
              <w:t>zestawienie z informacją o wiekowaniu leków w odniesieniu do całego szpitala, magazyny, grup asortymentu;</w:t>
            </w:r>
          </w:p>
          <w:p w14:paraId="0C78001F" w14:textId="77777777" w:rsidR="00FB38F0" w:rsidRPr="004476B8" w:rsidRDefault="00FB38F0" w:rsidP="00FB38F0">
            <w:pPr>
              <w:pStyle w:val="Akapitzlist"/>
              <w:numPr>
                <w:ilvl w:val="0"/>
                <w:numId w:val="185"/>
              </w:numPr>
              <w:ind w:left="885"/>
              <w:rPr>
                <w:rFonts w:asciiTheme="minorHAnsi" w:hAnsiTheme="minorHAnsi" w:cstheme="minorHAnsi"/>
              </w:rPr>
            </w:pPr>
            <w:r w:rsidRPr="004476B8">
              <w:rPr>
                <w:rFonts w:asciiTheme="minorHAnsi" w:hAnsiTheme="minorHAnsi" w:cstheme="minorHAnsi"/>
              </w:rPr>
              <w:t>Zestawienie prezentujące informację o rotacji leków na poszczególnych magazynach ;</w:t>
            </w:r>
          </w:p>
          <w:p w14:paraId="72A95EF4" w14:textId="77777777" w:rsidR="00FB38F0" w:rsidRPr="004476B8" w:rsidRDefault="00FB38F0" w:rsidP="00FB38F0">
            <w:pPr>
              <w:pStyle w:val="Akapitzlist"/>
              <w:numPr>
                <w:ilvl w:val="0"/>
                <w:numId w:val="185"/>
              </w:numPr>
              <w:ind w:left="885"/>
              <w:rPr>
                <w:rFonts w:asciiTheme="minorHAnsi" w:hAnsiTheme="minorHAnsi" w:cstheme="minorHAnsi"/>
              </w:rPr>
            </w:pPr>
            <w:r w:rsidRPr="004476B8">
              <w:rPr>
                <w:rFonts w:asciiTheme="minorHAnsi" w:hAnsiTheme="minorHAnsi" w:cstheme="minorHAnsi"/>
              </w:rPr>
              <w:t xml:space="preserve">zestawienie prezentujące informację o rotacji konkretnego leku na magazynie; </w:t>
            </w:r>
          </w:p>
          <w:p w14:paraId="66ACB199" w14:textId="77777777" w:rsidR="00FB38F0" w:rsidRPr="004476B8" w:rsidRDefault="00FB38F0" w:rsidP="00FB38F0">
            <w:pPr>
              <w:pStyle w:val="Akapitzlist"/>
              <w:numPr>
                <w:ilvl w:val="0"/>
                <w:numId w:val="185"/>
              </w:numPr>
              <w:ind w:left="885"/>
              <w:rPr>
                <w:rFonts w:asciiTheme="minorHAnsi" w:hAnsiTheme="minorHAnsi" w:cstheme="minorHAnsi"/>
              </w:rPr>
            </w:pPr>
            <w:r w:rsidRPr="004476B8">
              <w:rPr>
                <w:rFonts w:asciiTheme="minorHAnsi" w:hAnsiTheme="minorHAnsi" w:cstheme="minorHAnsi"/>
              </w:rPr>
              <w:t xml:space="preserve">zestawienie prezentujące informację stanie wartości magazynu z dokładnością do dnia.  </w:t>
            </w:r>
          </w:p>
          <w:p w14:paraId="42E89931" w14:textId="0A261746" w:rsidR="0090171B" w:rsidRPr="004476B8" w:rsidRDefault="00FB38F0" w:rsidP="00033465">
            <w:pPr>
              <w:rPr>
                <w:rFonts w:asciiTheme="minorHAnsi" w:hAnsiTheme="minorHAnsi" w:cstheme="minorHAnsi"/>
              </w:rPr>
            </w:pPr>
            <w:r w:rsidRPr="004476B8">
              <w:rPr>
                <w:rFonts w:asciiTheme="minorHAnsi" w:hAnsiTheme="minorHAnsi" w:cstheme="minorHAnsi"/>
              </w:rPr>
              <w:t xml:space="preserve">Mechanizm do automatycznego generowania not obciążeniowych. Tak aby na podstawie danych z Apteki w zakresie powiązania pomiędzy zamówieniami zewnętrznymi, umowami przetargowymi oraz dokumentami przychodowymi istniała możliwość przygotowania w sposób automatyczny w formacie </w:t>
            </w:r>
            <w:proofErr w:type="spellStart"/>
            <w:r w:rsidRPr="004476B8">
              <w:rPr>
                <w:rFonts w:asciiTheme="minorHAnsi" w:hAnsiTheme="minorHAnsi" w:cstheme="minorHAnsi"/>
              </w:rPr>
              <w:t>etf</w:t>
            </w:r>
            <w:proofErr w:type="spellEnd"/>
            <w:r w:rsidRPr="004476B8">
              <w:rPr>
                <w:rFonts w:asciiTheme="minorHAnsi" w:hAnsiTheme="minorHAnsi" w:cstheme="minorHAnsi"/>
              </w:rPr>
              <w:t>/</w:t>
            </w:r>
            <w:proofErr w:type="spellStart"/>
            <w:r w:rsidRPr="004476B8">
              <w:rPr>
                <w:rFonts w:asciiTheme="minorHAnsi" w:hAnsiTheme="minorHAnsi" w:cstheme="minorHAnsi"/>
              </w:rPr>
              <w:t>doc</w:t>
            </w:r>
            <w:proofErr w:type="spellEnd"/>
            <w:r w:rsidRPr="004476B8">
              <w:rPr>
                <w:rFonts w:asciiTheme="minorHAnsi" w:hAnsiTheme="minorHAnsi" w:cstheme="minorHAnsi"/>
              </w:rPr>
              <w:t xml:space="preserve"> szablonu noty obciążeniowej za nieterminową realizację dostawy.</w:t>
            </w:r>
          </w:p>
        </w:tc>
      </w:tr>
    </w:tbl>
    <w:p w14:paraId="3070176F" w14:textId="77777777" w:rsidR="008D3C04" w:rsidRPr="004476B8" w:rsidRDefault="008D3C04" w:rsidP="00173F5E">
      <w:pPr>
        <w:spacing w:line="257" w:lineRule="auto"/>
        <w:ind w:left="360"/>
        <w:jc w:val="both"/>
        <w:rPr>
          <w:rFonts w:asciiTheme="minorHAnsi" w:hAnsiTheme="minorHAnsi" w:cstheme="minorHAnsi"/>
        </w:rPr>
      </w:pPr>
    </w:p>
    <w:p w14:paraId="4A7494A2" w14:textId="5FC7E0AB" w:rsidR="007657BE" w:rsidRPr="004476B8" w:rsidRDefault="007657BE" w:rsidP="007B7313">
      <w:pPr>
        <w:pStyle w:val="Akapitzlist"/>
        <w:numPr>
          <w:ilvl w:val="0"/>
          <w:numId w:val="186"/>
        </w:numPr>
        <w:tabs>
          <w:tab w:val="left" w:pos="567"/>
        </w:tabs>
        <w:spacing w:line="254" w:lineRule="auto"/>
        <w:ind w:left="567" w:hanging="567"/>
        <w:rPr>
          <w:rFonts w:asciiTheme="minorHAnsi" w:hAnsiTheme="minorHAnsi" w:cstheme="minorHAnsi"/>
          <w:b/>
          <w:bCs/>
          <w:u w:val="single"/>
        </w:rPr>
      </w:pPr>
      <w:r w:rsidRPr="004476B8">
        <w:rPr>
          <w:rFonts w:asciiTheme="minorHAnsi" w:hAnsiTheme="minorHAnsi" w:cstheme="minorHAnsi"/>
          <w:b/>
          <w:bCs/>
          <w:u w:val="single"/>
        </w:rPr>
        <w:t>Uruchomienie zleceń leków - Standaryzacja i optymalizacja procesów elektronicznych zleceń leków w Szpitalu</w:t>
      </w:r>
      <w:r w:rsidR="00DC4443" w:rsidRPr="004476B8">
        <w:rPr>
          <w:rFonts w:asciiTheme="minorHAnsi" w:hAnsiTheme="minorHAnsi" w:cstheme="minorHAnsi"/>
          <w:b/>
          <w:bCs/>
          <w:u w:val="single"/>
        </w:rPr>
        <w:t xml:space="preserve"> wraz ze szkoleniami</w:t>
      </w:r>
    </w:p>
    <w:p w14:paraId="7AC1C98A" w14:textId="77777777" w:rsidR="007657BE" w:rsidRPr="004476B8" w:rsidRDefault="007657BE" w:rsidP="007657BE">
      <w:pPr>
        <w:pStyle w:val="Akapitzlist"/>
        <w:tabs>
          <w:tab w:val="left" w:pos="567"/>
        </w:tabs>
        <w:spacing w:line="254" w:lineRule="auto"/>
        <w:ind w:left="567"/>
        <w:rPr>
          <w:rFonts w:asciiTheme="minorHAnsi" w:hAnsiTheme="minorHAnsi" w:cstheme="minorHAnsi"/>
          <w:b/>
          <w:bCs/>
          <w:u w:val="single"/>
        </w:rPr>
      </w:pPr>
    </w:p>
    <w:p w14:paraId="3BF3A7DF" w14:textId="741D277F" w:rsidR="00125A26" w:rsidRPr="004476B8" w:rsidRDefault="00125A26" w:rsidP="007B7313">
      <w:pPr>
        <w:pStyle w:val="Akapitzlist"/>
        <w:numPr>
          <w:ilvl w:val="0"/>
          <w:numId w:val="14"/>
        </w:numPr>
        <w:ind w:left="426" w:hanging="426"/>
        <w:jc w:val="both"/>
        <w:rPr>
          <w:rFonts w:asciiTheme="minorHAnsi" w:hAnsiTheme="minorHAnsi" w:cstheme="minorHAnsi"/>
        </w:rPr>
      </w:pPr>
      <w:r w:rsidRPr="004476B8">
        <w:rPr>
          <w:rFonts w:asciiTheme="minorHAnsi" w:hAnsiTheme="minorHAnsi" w:cstheme="minorHAnsi"/>
        </w:rPr>
        <w:t>Analiza celem ustalenia stanu aktualnego we wszystkich jednostkach, które mają zostać objęte wdrożeniem oraz w zakresie Apteki Szpitalnej zawierający co najmniej:</w:t>
      </w:r>
    </w:p>
    <w:p w14:paraId="769DD6E3" w14:textId="4F4ED3B8" w:rsidR="00125A26" w:rsidRPr="004476B8" w:rsidRDefault="00125A26" w:rsidP="007B7313">
      <w:pPr>
        <w:pStyle w:val="Akapitzlist"/>
        <w:numPr>
          <w:ilvl w:val="1"/>
          <w:numId w:val="11"/>
        </w:numPr>
        <w:spacing w:after="0"/>
        <w:jc w:val="both"/>
        <w:rPr>
          <w:rFonts w:asciiTheme="minorHAnsi" w:hAnsiTheme="minorHAnsi" w:cstheme="minorHAnsi"/>
        </w:rPr>
      </w:pPr>
      <w:r w:rsidRPr="004476B8">
        <w:rPr>
          <w:rFonts w:asciiTheme="minorHAnsi" w:hAnsiTheme="minorHAnsi" w:cstheme="minorHAnsi"/>
        </w:rPr>
        <w:t>Analiza stanu wyjściowego procesów w obszarze gospodarki lekami w szczególności w wyniku analizy opracowane powinny zostać zdiagno</w:t>
      </w:r>
      <w:r w:rsidR="00F75EFA" w:rsidRPr="004476B8">
        <w:rPr>
          <w:rFonts w:asciiTheme="minorHAnsi" w:hAnsiTheme="minorHAnsi" w:cstheme="minorHAnsi"/>
        </w:rPr>
        <w:t>zo</w:t>
      </w:r>
      <w:r w:rsidRPr="004476B8">
        <w:rPr>
          <w:rFonts w:asciiTheme="minorHAnsi" w:hAnsiTheme="minorHAnsi" w:cstheme="minorHAnsi"/>
        </w:rPr>
        <w:t>wane:</w:t>
      </w:r>
    </w:p>
    <w:p w14:paraId="2049AEE3" w14:textId="77777777" w:rsidR="00125A26" w:rsidRPr="004476B8" w:rsidRDefault="00125A26" w:rsidP="007B7313">
      <w:pPr>
        <w:pStyle w:val="Default"/>
        <w:numPr>
          <w:ilvl w:val="0"/>
          <w:numId w:val="8"/>
        </w:numPr>
        <w:ind w:left="1134"/>
        <w:jc w:val="both"/>
        <w:rPr>
          <w:rFonts w:asciiTheme="minorHAnsi" w:hAnsiTheme="minorHAnsi" w:cstheme="minorHAnsi"/>
          <w:color w:val="000000" w:themeColor="text1"/>
          <w:sz w:val="22"/>
          <w:szCs w:val="22"/>
        </w:rPr>
      </w:pPr>
      <w:r w:rsidRPr="004476B8">
        <w:rPr>
          <w:rFonts w:asciiTheme="minorHAnsi" w:hAnsiTheme="minorHAnsi" w:cstheme="minorHAnsi"/>
          <w:color w:val="000000" w:themeColor="text1"/>
          <w:sz w:val="22"/>
          <w:szCs w:val="22"/>
        </w:rPr>
        <w:t>Procesy realizowane w ramach zarządzania rejestrami (np. rejestrem OPK) i słownikami (np. w zakresie aktualizacji słownika globalnego leków)</w:t>
      </w:r>
    </w:p>
    <w:p w14:paraId="45C70E03" w14:textId="77777777" w:rsidR="00125A26" w:rsidRPr="004476B8" w:rsidRDefault="00125A26" w:rsidP="007B7313">
      <w:pPr>
        <w:pStyle w:val="Default"/>
        <w:numPr>
          <w:ilvl w:val="0"/>
          <w:numId w:val="8"/>
        </w:numPr>
        <w:ind w:left="1134"/>
        <w:jc w:val="both"/>
        <w:rPr>
          <w:rFonts w:asciiTheme="minorHAnsi" w:hAnsiTheme="minorHAnsi" w:cstheme="minorHAnsi"/>
          <w:color w:val="000000" w:themeColor="text1"/>
          <w:sz w:val="22"/>
          <w:szCs w:val="22"/>
        </w:rPr>
      </w:pPr>
      <w:r w:rsidRPr="004476B8">
        <w:rPr>
          <w:rFonts w:asciiTheme="minorHAnsi" w:hAnsiTheme="minorHAnsi" w:cstheme="minorHAnsi"/>
          <w:color w:val="000000" w:themeColor="text1"/>
          <w:sz w:val="22"/>
          <w:szCs w:val="22"/>
        </w:rPr>
        <w:t>Procesy związane z obsługą zamówień wewnętrznych składanych z poziomu oddziałów i innych jednostek organizacyjnych Szpitala prowadzących magazyny lokalne – ze szczególnym uwzględnieniem obiegu dokumentów niezbędnych do przygotowania i realizacji zamówienia, oraz obsługi zaopatrzenia wewnętrznego w trybie standardowych dostaw i zamówień realizowanych w trybie Cito;</w:t>
      </w:r>
    </w:p>
    <w:p w14:paraId="1638554E" w14:textId="77777777" w:rsidR="00125A26" w:rsidRPr="004476B8" w:rsidRDefault="00125A26" w:rsidP="007B7313">
      <w:pPr>
        <w:pStyle w:val="Default"/>
        <w:numPr>
          <w:ilvl w:val="0"/>
          <w:numId w:val="8"/>
        </w:numPr>
        <w:ind w:left="1134" w:right="-1"/>
        <w:jc w:val="both"/>
        <w:rPr>
          <w:rFonts w:asciiTheme="minorHAnsi" w:hAnsiTheme="minorHAnsi" w:cstheme="minorHAnsi"/>
          <w:color w:val="000000" w:themeColor="text1"/>
          <w:sz w:val="22"/>
          <w:szCs w:val="22"/>
        </w:rPr>
      </w:pPr>
      <w:r w:rsidRPr="004476B8">
        <w:rPr>
          <w:rFonts w:asciiTheme="minorHAnsi" w:hAnsiTheme="minorHAnsi" w:cstheme="minorHAnsi"/>
          <w:color w:val="000000" w:themeColor="text1"/>
          <w:sz w:val="22"/>
          <w:szCs w:val="22"/>
        </w:rPr>
        <w:lastRenderedPageBreak/>
        <w:t>Procesy dedykowane prowadzeniu ewidencji rozchodów leków na poziomie jednostek realizujących procedury medyczne, w ramach, których ponoszone są koszty rozchodowanych środków;</w:t>
      </w:r>
    </w:p>
    <w:p w14:paraId="0A2D4019" w14:textId="77777777" w:rsidR="00125A26" w:rsidRPr="004476B8" w:rsidRDefault="00125A26" w:rsidP="007B7313">
      <w:pPr>
        <w:pStyle w:val="Default"/>
        <w:numPr>
          <w:ilvl w:val="0"/>
          <w:numId w:val="8"/>
        </w:numPr>
        <w:ind w:left="1134" w:right="-1"/>
        <w:jc w:val="both"/>
        <w:rPr>
          <w:rFonts w:asciiTheme="minorHAnsi" w:hAnsiTheme="minorHAnsi" w:cstheme="minorHAnsi"/>
          <w:color w:val="000000" w:themeColor="text1"/>
          <w:sz w:val="22"/>
          <w:szCs w:val="22"/>
        </w:rPr>
      </w:pPr>
      <w:r w:rsidRPr="004476B8">
        <w:rPr>
          <w:rFonts w:asciiTheme="minorHAnsi" w:hAnsiTheme="minorHAnsi" w:cstheme="minorHAnsi"/>
          <w:color w:val="000000" w:themeColor="text1"/>
          <w:sz w:val="22"/>
          <w:szCs w:val="22"/>
        </w:rPr>
        <w:t>Procesy związane z obsługą zleceń lekarskich – w obszarze gospodarki lekami, z uwzględnieniem tych przypadków, w których wystawienie zleceni jest powiązane z przeprocesowaniem dodatkowego wniosku / uzyskaniem zgody na zakupi i zlecenie wytypowanego leku (np. w ramach lecenia leków spoza receptariusza szpitalnego);</w:t>
      </w:r>
    </w:p>
    <w:p w14:paraId="0500A4E3" w14:textId="77777777" w:rsidR="00125A26" w:rsidRPr="004476B8" w:rsidRDefault="00125A26" w:rsidP="007B7313">
      <w:pPr>
        <w:pStyle w:val="Default"/>
        <w:numPr>
          <w:ilvl w:val="0"/>
          <w:numId w:val="8"/>
        </w:numPr>
        <w:ind w:left="1134" w:right="-1"/>
        <w:jc w:val="both"/>
        <w:rPr>
          <w:rFonts w:asciiTheme="minorHAnsi" w:hAnsiTheme="minorHAnsi" w:cstheme="minorHAnsi"/>
          <w:color w:val="000000" w:themeColor="text1"/>
          <w:sz w:val="22"/>
          <w:szCs w:val="22"/>
        </w:rPr>
      </w:pPr>
      <w:r w:rsidRPr="004476B8">
        <w:rPr>
          <w:rFonts w:asciiTheme="minorHAnsi" w:hAnsiTheme="minorHAnsi" w:cstheme="minorHAnsi"/>
          <w:color w:val="000000" w:themeColor="text1"/>
          <w:sz w:val="22"/>
          <w:szCs w:val="22"/>
        </w:rPr>
        <w:t>Procesy związana z naliczaniem kosztów i prowadzeniem nadzoru nad zaopatrzeniem w leki z poziomu zarządzających Szpitalem.</w:t>
      </w:r>
    </w:p>
    <w:p w14:paraId="6D872746" w14:textId="77777777" w:rsidR="00125A26" w:rsidRPr="004476B8" w:rsidRDefault="00125A26" w:rsidP="00125A26">
      <w:pPr>
        <w:pStyle w:val="Akapitzlist"/>
        <w:ind w:left="1776"/>
        <w:jc w:val="both"/>
        <w:rPr>
          <w:rFonts w:asciiTheme="minorHAnsi" w:hAnsiTheme="minorHAnsi" w:cstheme="minorHAnsi"/>
          <w:color w:val="0D0D0D" w:themeColor="text1" w:themeTint="F2"/>
        </w:rPr>
      </w:pPr>
    </w:p>
    <w:p w14:paraId="6BA2FC46" w14:textId="15222022" w:rsidR="00386B1D" w:rsidRPr="004476B8" w:rsidRDefault="00386B1D" w:rsidP="007B7313">
      <w:pPr>
        <w:pStyle w:val="Akapitzlist"/>
        <w:numPr>
          <w:ilvl w:val="0"/>
          <w:numId w:val="11"/>
        </w:numPr>
        <w:spacing w:after="23"/>
        <w:ind w:right="-1"/>
        <w:jc w:val="both"/>
        <w:rPr>
          <w:rFonts w:asciiTheme="minorHAnsi" w:hAnsiTheme="minorHAnsi" w:cstheme="minorHAnsi"/>
          <w:bCs/>
        </w:rPr>
      </w:pPr>
      <w:r w:rsidRPr="004476B8">
        <w:rPr>
          <w:rFonts w:asciiTheme="minorHAnsi" w:hAnsiTheme="minorHAnsi" w:cstheme="minorHAnsi"/>
          <w:bCs/>
        </w:rPr>
        <w:t>Przygotowanie rekonfiguracji systemu dziedzinowego w zakresie zamian</w:t>
      </w:r>
      <w:r w:rsidRPr="004476B8">
        <w:rPr>
          <w:rFonts w:asciiTheme="minorHAnsi" w:hAnsiTheme="minorHAnsi" w:cstheme="minorHAnsi"/>
        </w:rPr>
        <w:t xml:space="preserve"> </w:t>
      </w:r>
      <w:r w:rsidR="007657BE" w:rsidRPr="004476B8">
        <w:rPr>
          <w:rFonts w:asciiTheme="minorHAnsi" w:hAnsiTheme="minorHAnsi" w:cstheme="minorHAnsi"/>
        </w:rPr>
        <w:t>wynikających z wykonanej analizy</w:t>
      </w:r>
      <w:r w:rsidRPr="004476B8">
        <w:rPr>
          <w:rFonts w:asciiTheme="minorHAnsi" w:hAnsiTheme="minorHAnsi" w:cstheme="minorHAnsi"/>
          <w:bCs/>
        </w:rPr>
        <w:t xml:space="preserve"> niebędących do wprowadzenie zaprojektowanego rozwiązania docelowego. Zakres zadań do zrealizowania w ramach obszaru:</w:t>
      </w:r>
    </w:p>
    <w:p w14:paraId="1FE59496" w14:textId="77777777" w:rsidR="00386B1D" w:rsidRPr="004476B8" w:rsidRDefault="00386B1D" w:rsidP="007B7313">
      <w:pPr>
        <w:pStyle w:val="Akapitzlist"/>
        <w:numPr>
          <w:ilvl w:val="0"/>
          <w:numId w:val="6"/>
        </w:numPr>
        <w:spacing w:after="0"/>
        <w:ind w:left="709" w:right="-1"/>
        <w:jc w:val="both"/>
        <w:rPr>
          <w:rFonts w:asciiTheme="minorHAnsi" w:hAnsiTheme="minorHAnsi" w:cstheme="minorHAnsi"/>
        </w:rPr>
      </w:pPr>
      <w:r w:rsidRPr="004476B8">
        <w:rPr>
          <w:rFonts w:asciiTheme="minorHAnsi" w:hAnsiTheme="minorHAnsi" w:cstheme="minorHAnsi"/>
        </w:rPr>
        <w:t xml:space="preserve">Utworzenia/modyfikacji i Konfiguracja Magazynów Lokalnych (ilość magazynów, parametry); </w:t>
      </w:r>
    </w:p>
    <w:p w14:paraId="53473698" w14:textId="77777777" w:rsidR="00386B1D" w:rsidRPr="004476B8" w:rsidRDefault="00386B1D" w:rsidP="007B7313">
      <w:pPr>
        <w:pStyle w:val="Akapitzlist"/>
        <w:numPr>
          <w:ilvl w:val="0"/>
          <w:numId w:val="6"/>
        </w:numPr>
        <w:spacing w:after="0"/>
        <w:ind w:left="709" w:right="-1"/>
        <w:jc w:val="both"/>
        <w:rPr>
          <w:rFonts w:asciiTheme="minorHAnsi" w:hAnsiTheme="minorHAnsi" w:cstheme="minorHAnsi"/>
        </w:rPr>
      </w:pPr>
      <w:r w:rsidRPr="004476B8">
        <w:rPr>
          <w:rFonts w:asciiTheme="minorHAnsi" w:hAnsiTheme="minorHAnsi" w:cstheme="minorHAnsi"/>
        </w:rPr>
        <w:t xml:space="preserve">Konfiguracji Odbiorców dla Magazynów Głównych oraz Lokalnych; </w:t>
      </w:r>
    </w:p>
    <w:p w14:paraId="6E063E75" w14:textId="77777777" w:rsidR="00386B1D" w:rsidRPr="004476B8" w:rsidRDefault="00386B1D" w:rsidP="007B7313">
      <w:pPr>
        <w:pStyle w:val="Akapitzlist"/>
        <w:numPr>
          <w:ilvl w:val="0"/>
          <w:numId w:val="6"/>
        </w:numPr>
        <w:spacing w:after="0"/>
        <w:ind w:left="709" w:right="-1"/>
        <w:jc w:val="both"/>
        <w:rPr>
          <w:rFonts w:asciiTheme="minorHAnsi" w:hAnsiTheme="minorHAnsi" w:cstheme="minorHAnsi"/>
        </w:rPr>
      </w:pPr>
      <w:r w:rsidRPr="004476B8">
        <w:rPr>
          <w:rFonts w:asciiTheme="minorHAnsi" w:hAnsiTheme="minorHAnsi" w:cstheme="minorHAnsi"/>
        </w:rPr>
        <w:t xml:space="preserve">Konfiguracji grup globalnych i grup lokalnych (dostarczona lista grup); </w:t>
      </w:r>
    </w:p>
    <w:p w14:paraId="3A47D3AD" w14:textId="77777777" w:rsidR="00386B1D" w:rsidRPr="004476B8" w:rsidRDefault="00386B1D" w:rsidP="007B7313">
      <w:pPr>
        <w:pStyle w:val="Akapitzlist"/>
        <w:numPr>
          <w:ilvl w:val="0"/>
          <w:numId w:val="6"/>
        </w:numPr>
        <w:spacing w:after="0"/>
        <w:ind w:left="709" w:right="-1"/>
        <w:jc w:val="both"/>
        <w:rPr>
          <w:rFonts w:asciiTheme="minorHAnsi" w:hAnsiTheme="minorHAnsi" w:cstheme="minorHAnsi"/>
        </w:rPr>
      </w:pPr>
      <w:r w:rsidRPr="004476B8">
        <w:rPr>
          <w:rFonts w:asciiTheme="minorHAnsi" w:hAnsiTheme="minorHAnsi" w:cstheme="minorHAnsi"/>
        </w:rPr>
        <w:t xml:space="preserve">Konfiguracji Typów Dokumentów; </w:t>
      </w:r>
    </w:p>
    <w:p w14:paraId="70906D03" w14:textId="77777777" w:rsidR="00386B1D" w:rsidRPr="004476B8" w:rsidRDefault="00386B1D" w:rsidP="007B7313">
      <w:pPr>
        <w:pStyle w:val="Akapitzlist"/>
        <w:numPr>
          <w:ilvl w:val="0"/>
          <w:numId w:val="6"/>
        </w:numPr>
        <w:spacing w:after="0"/>
        <w:ind w:left="709" w:right="-1"/>
        <w:jc w:val="both"/>
        <w:rPr>
          <w:rFonts w:asciiTheme="minorHAnsi" w:hAnsiTheme="minorHAnsi" w:cstheme="minorHAnsi"/>
        </w:rPr>
      </w:pPr>
      <w:r w:rsidRPr="004476B8">
        <w:rPr>
          <w:rFonts w:asciiTheme="minorHAnsi" w:hAnsiTheme="minorHAnsi" w:cstheme="minorHAnsi"/>
        </w:rPr>
        <w:t xml:space="preserve">Konfiguracji grup uprawnień; </w:t>
      </w:r>
    </w:p>
    <w:p w14:paraId="6FB2F73C" w14:textId="77777777" w:rsidR="00386B1D" w:rsidRPr="004476B8" w:rsidRDefault="00386B1D" w:rsidP="007B7313">
      <w:pPr>
        <w:pStyle w:val="Akapitzlist"/>
        <w:numPr>
          <w:ilvl w:val="0"/>
          <w:numId w:val="6"/>
        </w:numPr>
        <w:spacing w:after="0"/>
        <w:ind w:left="709" w:right="-1"/>
        <w:jc w:val="both"/>
        <w:rPr>
          <w:rFonts w:asciiTheme="minorHAnsi" w:hAnsiTheme="minorHAnsi" w:cstheme="minorHAnsi"/>
        </w:rPr>
      </w:pPr>
      <w:r w:rsidRPr="004476B8">
        <w:rPr>
          <w:rFonts w:asciiTheme="minorHAnsi" w:hAnsiTheme="minorHAnsi" w:cstheme="minorHAnsi"/>
        </w:rPr>
        <w:t xml:space="preserve">Konfiguracji Słownika Kontrahentów i uzgodnienie z systemem FK; </w:t>
      </w:r>
    </w:p>
    <w:p w14:paraId="3FC3AF69" w14:textId="786C4C4C" w:rsidR="00386B1D" w:rsidRPr="004476B8" w:rsidRDefault="00386B1D" w:rsidP="007B7313">
      <w:pPr>
        <w:pStyle w:val="Akapitzlist"/>
        <w:numPr>
          <w:ilvl w:val="0"/>
          <w:numId w:val="6"/>
        </w:numPr>
        <w:spacing w:after="0"/>
        <w:ind w:left="709" w:right="-1"/>
        <w:jc w:val="both"/>
        <w:rPr>
          <w:rFonts w:asciiTheme="minorHAnsi" w:hAnsiTheme="minorHAnsi" w:cstheme="minorHAnsi"/>
        </w:rPr>
      </w:pPr>
      <w:r w:rsidRPr="004476B8">
        <w:rPr>
          <w:rFonts w:asciiTheme="minorHAnsi" w:hAnsiTheme="minorHAnsi" w:cstheme="minorHAnsi"/>
        </w:rPr>
        <w:t xml:space="preserve">Konfiguracji eksportów dokumentów źródłowych z AMMS do FK z Magazynów Głównych i Lokalnych oraz uzgodnienie poprawności zapisów księgowych; </w:t>
      </w:r>
    </w:p>
    <w:p w14:paraId="41B3E079" w14:textId="77777777" w:rsidR="00386B1D" w:rsidRPr="004476B8" w:rsidRDefault="00386B1D" w:rsidP="007B7313">
      <w:pPr>
        <w:pStyle w:val="Akapitzlist"/>
        <w:numPr>
          <w:ilvl w:val="0"/>
          <w:numId w:val="6"/>
        </w:numPr>
        <w:ind w:left="709"/>
        <w:rPr>
          <w:rFonts w:asciiTheme="minorHAnsi" w:hAnsiTheme="minorHAnsi" w:cstheme="minorHAnsi"/>
        </w:rPr>
      </w:pPr>
      <w:r w:rsidRPr="004476B8">
        <w:rPr>
          <w:rFonts w:asciiTheme="minorHAnsi" w:hAnsiTheme="minorHAnsi" w:cstheme="minorHAnsi"/>
        </w:rPr>
        <w:t xml:space="preserve">zdefiniowanie schematów godzinowych podań leków, </w:t>
      </w:r>
    </w:p>
    <w:p w14:paraId="2ADC1724" w14:textId="77777777" w:rsidR="00386B1D" w:rsidRPr="004476B8" w:rsidRDefault="00386B1D" w:rsidP="007B7313">
      <w:pPr>
        <w:pStyle w:val="Akapitzlist"/>
        <w:numPr>
          <w:ilvl w:val="0"/>
          <w:numId w:val="6"/>
        </w:numPr>
        <w:ind w:left="709"/>
        <w:rPr>
          <w:rFonts w:asciiTheme="minorHAnsi" w:hAnsiTheme="minorHAnsi" w:cstheme="minorHAnsi"/>
        </w:rPr>
      </w:pPr>
      <w:r w:rsidRPr="004476B8">
        <w:rPr>
          <w:rFonts w:asciiTheme="minorHAnsi" w:hAnsiTheme="minorHAnsi" w:cstheme="minorHAnsi"/>
        </w:rPr>
        <w:t xml:space="preserve">zdefiniowanie schematów podań leków, </w:t>
      </w:r>
    </w:p>
    <w:p w14:paraId="6DBA587F" w14:textId="77777777" w:rsidR="00386B1D" w:rsidRPr="004476B8" w:rsidRDefault="00386B1D" w:rsidP="007B7313">
      <w:pPr>
        <w:pStyle w:val="Akapitzlist"/>
        <w:numPr>
          <w:ilvl w:val="0"/>
          <w:numId w:val="6"/>
        </w:numPr>
        <w:ind w:left="709"/>
        <w:rPr>
          <w:rFonts w:asciiTheme="minorHAnsi" w:hAnsiTheme="minorHAnsi" w:cstheme="minorHAnsi"/>
        </w:rPr>
      </w:pPr>
      <w:r w:rsidRPr="004476B8">
        <w:rPr>
          <w:rFonts w:asciiTheme="minorHAnsi" w:hAnsiTheme="minorHAnsi" w:cstheme="minorHAnsi"/>
        </w:rPr>
        <w:t xml:space="preserve">aktualizacja słowników lokalnych, </w:t>
      </w:r>
    </w:p>
    <w:p w14:paraId="4370E7D4" w14:textId="5870780C" w:rsidR="00386B1D" w:rsidRPr="004476B8" w:rsidRDefault="00386B1D" w:rsidP="007B7313">
      <w:pPr>
        <w:pStyle w:val="Akapitzlist"/>
        <w:numPr>
          <w:ilvl w:val="0"/>
          <w:numId w:val="6"/>
        </w:numPr>
        <w:ind w:left="709"/>
        <w:rPr>
          <w:rFonts w:asciiTheme="minorHAnsi" w:hAnsiTheme="minorHAnsi" w:cstheme="minorHAnsi"/>
        </w:rPr>
      </w:pPr>
      <w:r w:rsidRPr="004476B8">
        <w:rPr>
          <w:rFonts w:asciiTheme="minorHAnsi" w:hAnsiTheme="minorHAnsi" w:cstheme="minorHAnsi"/>
        </w:rPr>
        <w:t>indywidualne konfiguracje parametrów dla danej Apteczki itd.</w:t>
      </w:r>
    </w:p>
    <w:p w14:paraId="416DF8AB" w14:textId="4339E391" w:rsidR="00386B1D" w:rsidRPr="004476B8" w:rsidRDefault="00386B1D" w:rsidP="007B7313">
      <w:pPr>
        <w:pStyle w:val="Akapitzlist"/>
        <w:numPr>
          <w:ilvl w:val="1"/>
          <w:numId w:val="177"/>
        </w:numPr>
        <w:ind w:right="-1"/>
        <w:jc w:val="both"/>
        <w:rPr>
          <w:rFonts w:asciiTheme="minorHAnsi" w:hAnsiTheme="minorHAnsi" w:cstheme="minorHAnsi"/>
          <w:color w:val="000000" w:themeColor="text1"/>
        </w:rPr>
      </w:pPr>
      <w:r w:rsidRPr="004476B8">
        <w:rPr>
          <w:rFonts w:asciiTheme="minorHAnsi" w:hAnsiTheme="minorHAnsi" w:cstheme="minorHAnsi"/>
          <w:color w:val="000000" w:themeColor="text1"/>
        </w:rPr>
        <w:t xml:space="preserve">Zweryfikowanie wprowadzonych zmian konfiguracyjnych po stronie systemu dziedzinowego. </w:t>
      </w:r>
    </w:p>
    <w:p w14:paraId="51C2ACB3" w14:textId="001A09AB" w:rsidR="005D376A" w:rsidRPr="004476B8" w:rsidRDefault="005D376A" w:rsidP="00386B1D">
      <w:pPr>
        <w:pStyle w:val="Akapitzlist"/>
        <w:ind w:left="360"/>
        <w:rPr>
          <w:rFonts w:asciiTheme="minorHAnsi" w:hAnsiTheme="minorHAnsi" w:cstheme="minorHAnsi"/>
        </w:rPr>
      </w:pPr>
    </w:p>
    <w:p w14:paraId="3FF5B390" w14:textId="0D21E042" w:rsidR="00085AF0" w:rsidRPr="004476B8" w:rsidRDefault="00085AF0" w:rsidP="007B7313">
      <w:pPr>
        <w:pStyle w:val="Akapitzlist"/>
        <w:numPr>
          <w:ilvl w:val="0"/>
          <w:numId w:val="177"/>
        </w:numPr>
        <w:spacing w:after="0"/>
        <w:ind w:right="-1"/>
        <w:jc w:val="both"/>
        <w:rPr>
          <w:rFonts w:asciiTheme="minorHAnsi" w:hAnsiTheme="minorHAnsi" w:cstheme="minorHAnsi"/>
          <w:bCs/>
        </w:rPr>
      </w:pPr>
      <w:r w:rsidRPr="004476B8">
        <w:rPr>
          <w:rFonts w:asciiTheme="minorHAnsi" w:hAnsiTheme="minorHAnsi" w:cstheme="minorHAnsi"/>
          <w:bCs/>
        </w:rPr>
        <w:t>Uruchomienie zleceń leków - Standaryzacja i optymalizacja procesów elektronicznych zleceń leków w Szpitalu. Zakres zadań do zrealizowania w ramach obszaru</w:t>
      </w:r>
      <w:r w:rsidR="00DF138F" w:rsidRPr="004476B8">
        <w:rPr>
          <w:rFonts w:asciiTheme="minorHAnsi" w:hAnsiTheme="minorHAnsi" w:cstheme="minorHAnsi"/>
          <w:bCs/>
        </w:rPr>
        <w:t>:</w:t>
      </w:r>
      <w:r w:rsidRPr="004476B8">
        <w:rPr>
          <w:rFonts w:asciiTheme="minorHAnsi" w:eastAsia="Times New Roman" w:hAnsiTheme="minorHAnsi" w:cstheme="minorHAnsi"/>
          <w:bCs/>
          <w:color w:val="0D0D0D" w:themeColor="text1" w:themeTint="F2"/>
        </w:rPr>
        <w:t xml:space="preserve"> </w:t>
      </w:r>
    </w:p>
    <w:p w14:paraId="60F7C434" w14:textId="0E407A2D" w:rsidR="00085AF0" w:rsidRPr="004476B8" w:rsidRDefault="00085AF0" w:rsidP="007B7313">
      <w:pPr>
        <w:pStyle w:val="Akapitzlist"/>
        <w:numPr>
          <w:ilvl w:val="1"/>
          <w:numId w:val="177"/>
        </w:numPr>
        <w:spacing w:after="0"/>
        <w:ind w:left="789"/>
        <w:jc w:val="both"/>
        <w:rPr>
          <w:rFonts w:asciiTheme="minorHAnsi" w:eastAsia="Times New Roman" w:hAnsiTheme="minorHAnsi" w:cstheme="minorHAnsi"/>
          <w:color w:val="0D0D0D" w:themeColor="text1" w:themeTint="F2"/>
        </w:rPr>
      </w:pPr>
      <w:r w:rsidRPr="004476B8">
        <w:rPr>
          <w:rFonts w:asciiTheme="minorHAnsi" w:eastAsia="Times New Roman" w:hAnsiTheme="minorHAnsi" w:cstheme="minorHAnsi"/>
          <w:color w:val="0D0D0D" w:themeColor="text1" w:themeTint="F2"/>
        </w:rPr>
        <w:t>Zaprojektowana i przekazana procedura zleceń elektronicznych leków na wszystkich oddziałach szpitalnych</w:t>
      </w:r>
    </w:p>
    <w:p w14:paraId="1C2EDD3A" w14:textId="18ADCD5D" w:rsidR="00085AF0" w:rsidRPr="004476B8" w:rsidRDefault="00085AF0" w:rsidP="007B7313">
      <w:pPr>
        <w:pStyle w:val="Akapitzlist"/>
        <w:numPr>
          <w:ilvl w:val="0"/>
          <w:numId w:val="5"/>
        </w:numPr>
        <w:suppressAutoHyphens/>
        <w:spacing w:after="0" w:line="240" w:lineRule="auto"/>
        <w:ind w:left="1134" w:right="-1"/>
        <w:contextualSpacing w:val="0"/>
        <w:jc w:val="both"/>
        <w:rPr>
          <w:rFonts w:asciiTheme="minorHAnsi" w:hAnsiTheme="minorHAnsi" w:cstheme="minorHAnsi"/>
        </w:rPr>
      </w:pPr>
      <w:r w:rsidRPr="004476B8">
        <w:rPr>
          <w:rFonts w:asciiTheme="minorHAnsi" w:hAnsiTheme="minorHAnsi" w:cstheme="minorHAnsi"/>
        </w:rPr>
        <w:t xml:space="preserve">Analiza weryfikująca warunki wprowadzenia procedury zleceń w jednostkach </w:t>
      </w:r>
    </w:p>
    <w:p w14:paraId="4CE9C7D8" w14:textId="77777777" w:rsidR="00085AF0" w:rsidRPr="004476B8" w:rsidRDefault="00085AF0" w:rsidP="007B7313">
      <w:pPr>
        <w:pStyle w:val="Akapitzlist"/>
        <w:numPr>
          <w:ilvl w:val="0"/>
          <w:numId w:val="5"/>
        </w:numPr>
        <w:suppressAutoHyphens/>
        <w:spacing w:after="0" w:line="240" w:lineRule="auto"/>
        <w:ind w:left="1134" w:right="-1"/>
        <w:contextualSpacing w:val="0"/>
        <w:jc w:val="both"/>
        <w:rPr>
          <w:rFonts w:asciiTheme="minorHAnsi" w:hAnsiTheme="minorHAnsi" w:cstheme="minorHAnsi"/>
        </w:rPr>
      </w:pPr>
      <w:r w:rsidRPr="004476B8">
        <w:rPr>
          <w:rFonts w:asciiTheme="minorHAnsi" w:hAnsiTheme="minorHAnsi" w:cstheme="minorHAnsi"/>
        </w:rPr>
        <w:t>Zaprojektowanie i przedstawienie procedury użytkownikom objętym wdrożeniem zleceń leków.</w:t>
      </w:r>
    </w:p>
    <w:p w14:paraId="3FA49823" w14:textId="77777777" w:rsidR="00085AF0" w:rsidRPr="004476B8" w:rsidRDefault="00085AF0" w:rsidP="007B7313">
      <w:pPr>
        <w:pStyle w:val="Akapitzlist"/>
        <w:numPr>
          <w:ilvl w:val="1"/>
          <w:numId w:val="177"/>
        </w:numPr>
        <w:spacing w:after="0"/>
        <w:ind w:left="789"/>
        <w:jc w:val="both"/>
        <w:rPr>
          <w:rFonts w:asciiTheme="minorHAnsi" w:hAnsiTheme="minorHAnsi" w:cstheme="minorHAnsi"/>
          <w:color w:val="000000" w:themeColor="text1"/>
        </w:rPr>
      </w:pPr>
      <w:r w:rsidRPr="004476B8">
        <w:rPr>
          <w:rFonts w:asciiTheme="minorHAnsi" w:hAnsiTheme="minorHAnsi" w:cstheme="minorHAnsi"/>
        </w:rPr>
        <w:t>W ramach uruchomienie zleceń leków:</w:t>
      </w:r>
    </w:p>
    <w:p w14:paraId="17EC786E" w14:textId="16725E8D" w:rsidR="00DF138F" w:rsidRPr="004476B8" w:rsidRDefault="00DF138F" w:rsidP="007B7313">
      <w:pPr>
        <w:pStyle w:val="Akapitzlist"/>
        <w:numPr>
          <w:ilvl w:val="0"/>
          <w:numId w:val="4"/>
        </w:numPr>
        <w:spacing w:after="0"/>
        <w:ind w:left="1134"/>
        <w:rPr>
          <w:rFonts w:asciiTheme="minorHAnsi" w:hAnsiTheme="minorHAnsi" w:cstheme="minorHAnsi"/>
        </w:rPr>
      </w:pPr>
      <w:r w:rsidRPr="004476B8">
        <w:rPr>
          <w:rFonts w:asciiTheme="minorHAnsi" w:hAnsiTheme="minorHAnsi" w:cstheme="minorHAnsi"/>
        </w:rPr>
        <w:t>Szkolenia grupowe dla  Personelu Pielęgniarskiego i Lekarskiego w zakresie obsługi zleceń leków, zleceń leków w wymiarze łącznym 4 dni roboczych</w:t>
      </w:r>
      <w:r w:rsidR="00DC4443" w:rsidRPr="004476B8">
        <w:rPr>
          <w:rFonts w:asciiTheme="minorHAnsi" w:hAnsiTheme="minorHAnsi" w:cstheme="minorHAnsi"/>
        </w:rPr>
        <w:t xml:space="preserve"> </w:t>
      </w:r>
      <w:r w:rsidR="0033261C" w:rsidRPr="004476B8">
        <w:rPr>
          <w:rFonts w:asciiTheme="minorHAnsi" w:hAnsiTheme="minorHAnsi" w:cstheme="minorHAnsi"/>
        </w:rPr>
        <w:t>dla każdej uruchamianej jednostki.</w:t>
      </w:r>
    </w:p>
    <w:p w14:paraId="0658F682" w14:textId="5A9CAAD3" w:rsidR="00085AF0" w:rsidRPr="004476B8" w:rsidRDefault="00085AF0" w:rsidP="007B7313">
      <w:pPr>
        <w:pStyle w:val="Akapitzlist"/>
        <w:numPr>
          <w:ilvl w:val="0"/>
          <w:numId w:val="4"/>
        </w:numPr>
        <w:spacing w:after="0" w:line="240" w:lineRule="auto"/>
        <w:ind w:left="1134" w:right="-1"/>
        <w:contextualSpacing w:val="0"/>
        <w:jc w:val="both"/>
        <w:rPr>
          <w:rFonts w:asciiTheme="minorHAnsi" w:hAnsiTheme="minorHAnsi" w:cstheme="minorHAnsi"/>
          <w:color w:val="000000" w:themeColor="text1"/>
        </w:rPr>
      </w:pPr>
      <w:r w:rsidRPr="004476B8">
        <w:rPr>
          <w:rFonts w:asciiTheme="minorHAnsi" w:hAnsiTheme="minorHAnsi" w:cstheme="minorHAnsi"/>
          <w:color w:val="000000" w:themeColor="text1"/>
        </w:rPr>
        <w:t xml:space="preserve">Objęcie użytkowników objętych wdrożeniem zleceń leków asystą stanowiskową w wymiarze minimum  </w:t>
      </w:r>
      <w:r w:rsidR="00DF138F" w:rsidRPr="004476B8">
        <w:rPr>
          <w:rFonts w:asciiTheme="minorHAnsi" w:hAnsiTheme="minorHAnsi" w:cstheme="minorHAnsi"/>
          <w:color w:val="000000" w:themeColor="text1"/>
        </w:rPr>
        <w:t>1,5h</w:t>
      </w:r>
      <w:r w:rsidRPr="004476B8">
        <w:rPr>
          <w:rFonts w:asciiTheme="minorHAnsi" w:hAnsiTheme="minorHAnsi" w:cstheme="minorHAnsi"/>
          <w:color w:val="000000" w:themeColor="text1"/>
        </w:rPr>
        <w:t xml:space="preserve"> łącznie </w:t>
      </w:r>
      <w:r w:rsidR="00DC4443" w:rsidRPr="004476B8">
        <w:rPr>
          <w:rFonts w:asciiTheme="minorHAnsi" w:hAnsiTheme="minorHAnsi" w:cstheme="minorHAnsi"/>
        </w:rPr>
        <w:t xml:space="preserve">na każdą jednostkę. </w:t>
      </w:r>
      <w:r w:rsidR="00DF138F" w:rsidRPr="004476B8">
        <w:rPr>
          <w:rFonts w:asciiTheme="minorHAnsi" w:hAnsiTheme="minorHAnsi" w:cstheme="minorHAnsi"/>
          <w:color w:val="000000" w:themeColor="text1"/>
        </w:rPr>
        <w:t xml:space="preserve">Zakłada się przeszkolenie liderów poszczególnych jednostek. </w:t>
      </w:r>
    </w:p>
    <w:p w14:paraId="1646B653" w14:textId="77777777" w:rsidR="004E736D" w:rsidRPr="004476B8" w:rsidRDefault="00085AF0" w:rsidP="007B7313">
      <w:pPr>
        <w:pStyle w:val="Akapitzlist"/>
        <w:numPr>
          <w:ilvl w:val="1"/>
          <w:numId w:val="177"/>
        </w:numPr>
        <w:spacing w:after="0"/>
        <w:ind w:left="789"/>
        <w:jc w:val="both"/>
        <w:rPr>
          <w:rFonts w:asciiTheme="minorHAnsi" w:hAnsiTheme="minorHAnsi" w:cstheme="minorHAnsi"/>
        </w:rPr>
      </w:pPr>
      <w:r w:rsidRPr="004476B8">
        <w:rPr>
          <w:rFonts w:asciiTheme="minorHAnsi" w:hAnsiTheme="minorHAnsi" w:cstheme="minorHAnsi"/>
        </w:rPr>
        <w:t xml:space="preserve">Monitorowanie wskaźników ewidencji elektronicznych zleceń (pokazujących w trakcie procesu wdrożenia i uzgadnianie z osobami odpowiedzialnymi ze strony Szpitala ewentualnych działań korygujących. </w:t>
      </w:r>
    </w:p>
    <w:p w14:paraId="3CD77CB0" w14:textId="4556A734" w:rsidR="0026444A" w:rsidRPr="004476B8" w:rsidRDefault="0026444A" w:rsidP="007B7313">
      <w:pPr>
        <w:pStyle w:val="Akapitzlist"/>
        <w:numPr>
          <w:ilvl w:val="1"/>
          <w:numId w:val="177"/>
        </w:numPr>
        <w:spacing w:after="0"/>
        <w:ind w:left="789"/>
        <w:jc w:val="both"/>
        <w:rPr>
          <w:rFonts w:asciiTheme="minorHAnsi" w:hAnsiTheme="minorHAnsi" w:cstheme="minorHAnsi"/>
        </w:rPr>
      </w:pPr>
      <w:r w:rsidRPr="004476B8">
        <w:rPr>
          <w:rFonts w:asciiTheme="minorHAnsi" w:hAnsiTheme="minorHAnsi" w:cstheme="minorHAnsi"/>
        </w:rPr>
        <w:t xml:space="preserve">Wsparcie w </w:t>
      </w:r>
      <w:r w:rsidR="004E736D" w:rsidRPr="004476B8">
        <w:rPr>
          <w:rFonts w:asciiTheme="minorHAnsi" w:hAnsiTheme="minorHAnsi" w:cstheme="minorHAnsi"/>
        </w:rPr>
        <w:t>czasie</w:t>
      </w:r>
      <w:r w:rsidRPr="004476B8">
        <w:rPr>
          <w:rFonts w:asciiTheme="minorHAnsi" w:hAnsiTheme="minorHAnsi" w:cstheme="minorHAnsi"/>
        </w:rPr>
        <w:t xml:space="preserve"> wdrożenia oraz organizacja i realizacja cyklicznych spotkań przeglądowych monitorujących wdrożone zmiany, analiza wskaźnika ilościowego i wartościowego podań leków ze zleceniami elektronicznymi i bez, analiza odchyleń oraz powodów brakuj zleceń lekarskich konkretnych leków. Monitoring stopnia realizacji celów projektowych oraz rozwiązywanie bieżących problemów w wymiarze 1,5h miesięcznie na każd</w:t>
      </w:r>
      <w:r w:rsidR="0033261C" w:rsidRPr="004476B8">
        <w:rPr>
          <w:rFonts w:asciiTheme="minorHAnsi" w:hAnsiTheme="minorHAnsi" w:cstheme="minorHAnsi"/>
        </w:rPr>
        <w:t>ą jednostkę</w:t>
      </w:r>
      <w:r w:rsidRPr="004476B8">
        <w:rPr>
          <w:rFonts w:asciiTheme="minorHAnsi" w:hAnsiTheme="minorHAnsi" w:cstheme="minorHAnsi"/>
        </w:rPr>
        <w:t xml:space="preserve"> objęt</w:t>
      </w:r>
      <w:r w:rsidR="0033261C" w:rsidRPr="004476B8">
        <w:rPr>
          <w:rFonts w:asciiTheme="minorHAnsi" w:hAnsiTheme="minorHAnsi" w:cstheme="minorHAnsi"/>
        </w:rPr>
        <w:t>ą</w:t>
      </w:r>
      <w:r w:rsidRPr="004476B8">
        <w:rPr>
          <w:rFonts w:asciiTheme="minorHAnsi" w:hAnsiTheme="minorHAnsi" w:cstheme="minorHAnsi"/>
        </w:rPr>
        <w:t xml:space="preserve"> wdrożeniem. </w:t>
      </w:r>
    </w:p>
    <w:p w14:paraId="44A20CFC" w14:textId="77777777" w:rsidR="004E736D" w:rsidRPr="004476B8" w:rsidRDefault="004E736D" w:rsidP="004E736D">
      <w:pPr>
        <w:pStyle w:val="Akapitzlist"/>
        <w:spacing w:after="0"/>
        <w:ind w:left="789"/>
        <w:jc w:val="both"/>
        <w:rPr>
          <w:rFonts w:asciiTheme="minorHAnsi" w:hAnsiTheme="minorHAnsi" w:cstheme="minorHAnsi"/>
        </w:rPr>
      </w:pPr>
    </w:p>
    <w:p w14:paraId="526E797A" w14:textId="77777777" w:rsidR="00CE69CD" w:rsidRPr="004476B8" w:rsidRDefault="00CE69CD" w:rsidP="004E736D">
      <w:pPr>
        <w:spacing w:after="0"/>
        <w:jc w:val="both"/>
        <w:rPr>
          <w:rFonts w:asciiTheme="minorHAnsi" w:hAnsiTheme="minorHAnsi" w:cstheme="minorHAnsi"/>
        </w:rPr>
      </w:pPr>
    </w:p>
    <w:p w14:paraId="05883E0F" w14:textId="77777777" w:rsidR="00876FF9" w:rsidRPr="004476B8" w:rsidRDefault="00876FF9" w:rsidP="004E736D">
      <w:pPr>
        <w:spacing w:after="0"/>
        <w:jc w:val="both"/>
        <w:rPr>
          <w:rFonts w:asciiTheme="minorHAnsi" w:hAnsiTheme="minorHAnsi" w:cstheme="minorHAnsi"/>
        </w:rPr>
      </w:pPr>
    </w:p>
    <w:p w14:paraId="733722D8" w14:textId="489F3107" w:rsidR="00CE69CD" w:rsidRPr="004476B8" w:rsidRDefault="00CE69CD" w:rsidP="007B7313">
      <w:pPr>
        <w:pStyle w:val="Akapitzlist"/>
        <w:numPr>
          <w:ilvl w:val="0"/>
          <w:numId w:val="186"/>
        </w:numPr>
        <w:spacing w:after="0"/>
        <w:jc w:val="both"/>
        <w:rPr>
          <w:rFonts w:asciiTheme="minorHAnsi" w:hAnsiTheme="minorHAnsi" w:cstheme="minorHAnsi"/>
          <w:b/>
          <w:u w:val="single"/>
        </w:rPr>
      </w:pPr>
      <w:r w:rsidRPr="004476B8">
        <w:rPr>
          <w:rFonts w:asciiTheme="minorHAnsi" w:hAnsiTheme="minorHAnsi" w:cstheme="minorHAnsi"/>
          <w:b/>
          <w:u w:val="single"/>
        </w:rPr>
        <w:lastRenderedPageBreak/>
        <w:t>Gwarancja i usługi serwisowe</w:t>
      </w:r>
    </w:p>
    <w:p w14:paraId="49C6ABF3" w14:textId="77777777" w:rsidR="00CE69CD" w:rsidRPr="004476B8" w:rsidRDefault="00CE69CD" w:rsidP="00CE69CD">
      <w:pPr>
        <w:pStyle w:val="Akapitzlist"/>
        <w:spacing w:after="0"/>
        <w:ind w:left="1080"/>
        <w:jc w:val="both"/>
        <w:rPr>
          <w:rFonts w:asciiTheme="minorHAnsi" w:hAnsiTheme="minorHAnsi" w:cstheme="minorHAnsi"/>
        </w:rPr>
      </w:pPr>
    </w:p>
    <w:p w14:paraId="7C602216" w14:textId="2973A76E" w:rsidR="004E736D" w:rsidRPr="004476B8" w:rsidRDefault="004E736D" w:rsidP="004E736D">
      <w:pPr>
        <w:spacing w:after="0"/>
        <w:jc w:val="both"/>
        <w:rPr>
          <w:rFonts w:asciiTheme="minorHAnsi" w:hAnsiTheme="minorHAnsi" w:cstheme="minorHAnsi"/>
        </w:rPr>
      </w:pPr>
      <w:r w:rsidRPr="004476B8">
        <w:rPr>
          <w:rFonts w:asciiTheme="minorHAnsi" w:hAnsiTheme="minorHAnsi" w:cstheme="minorHAnsi"/>
        </w:rPr>
        <w:t>W ramach gwarancji i usług serwisowych w okresie gwarancyjnym wymaga się:</w:t>
      </w:r>
    </w:p>
    <w:p w14:paraId="5A9BCAA4" w14:textId="77777777" w:rsidR="0026444A" w:rsidRPr="004476B8" w:rsidRDefault="0026444A" w:rsidP="004E736D">
      <w:pPr>
        <w:spacing w:after="0"/>
        <w:jc w:val="both"/>
        <w:rPr>
          <w:rFonts w:asciiTheme="minorHAnsi" w:hAnsiTheme="minorHAnsi" w:cstheme="minorHAnsi"/>
        </w:rPr>
      </w:pPr>
    </w:p>
    <w:p w14:paraId="77A953F1" w14:textId="122C9051" w:rsidR="00876FF9" w:rsidRPr="004476B8" w:rsidRDefault="00876FF9" w:rsidP="00876FF9">
      <w:pPr>
        <w:pStyle w:val="Akapitzlist"/>
        <w:numPr>
          <w:ilvl w:val="0"/>
          <w:numId w:val="187"/>
        </w:numPr>
        <w:suppressAutoHyphens/>
        <w:spacing w:after="0" w:line="240" w:lineRule="auto"/>
        <w:ind w:right="-1"/>
        <w:jc w:val="both"/>
        <w:rPr>
          <w:rFonts w:asciiTheme="minorHAnsi" w:hAnsiTheme="minorHAnsi" w:cstheme="minorHAnsi"/>
          <w:color w:val="000000" w:themeColor="text1"/>
        </w:rPr>
      </w:pPr>
      <w:r w:rsidRPr="004476B8">
        <w:rPr>
          <w:rFonts w:asciiTheme="minorHAnsi" w:hAnsiTheme="minorHAnsi" w:cstheme="minorHAnsi"/>
          <w:color w:val="000000" w:themeColor="text1"/>
        </w:rPr>
        <w:t>Nieodpłatnej naprawy sprzętu w przypadku awarii,</w:t>
      </w:r>
    </w:p>
    <w:p w14:paraId="0A3FA3E2" w14:textId="3EC4C367" w:rsidR="00876FF9" w:rsidRPr="004476B8" w:rsidRDefault="00876FF9" w:rsidP="00876FF9">
      <w:pPr>
        <w:pStyle w:val="Akapitzlist"/>
        <w:numPr>
          <w:ilvl w:val="0"/>
          <w:numId w:val="187"/>
        </w:numPr>
        <w:suppressAutoHyphens/>
        <w:spacing w:after="0" w:line="240" w:lineRule="auto"/>
        <w:ind w:right="-1"/>
        <w:jc w:val="both"/>
        <w:rPr>
          <w:rFonts w:asciiTheme="minorHAnsi" w:hAnsiTheme="minorHAnsi" w:cstheme="minorHAnsi"/>
          <w:color w:val="000000" w:themeColor="text1"/>
        </w:rPr>
      </w:pPr>
      <w:r w:rsidRPr="004476B8">
        <w:rPr>
          <w:rFonts w:asciiTheme="minorHAnsi" w:hAnsiTheme="minorHAnsi" w:cstheme="minorHAnsi"/>
        </w:rPr>
        <w:t>Wymiany sprzętu na fabrycznie nowy – w zakresie elementu objętego wadą, jeżeli naprawa okaże się niemożliwa lub jeżeli wada dotyczyć będzie elementu już trzykrotnie naprawianego.</w:t>
      </w:r>
    </w:p>
    <w:p w14:paraId="2315E486" w14:textId="249E227B" w:rsidR="00876FF9" w:rsidRPr="004476B8" w:rsidRDefault="00876FF9" w:rsidP="00876FF9">
      <w:pPr>
        <w:pStyle w:val="Akapitzlist"/>
        <w:numPr>
          <w:ilvl w:val="0"/>
          <w:numId w:val="187"/>
        </w:numPr>
        <w:suppressAutoHyphens/>
        <w:spacing w:after="0" w:line="240" w:lineRule="auto"/>
        <w:ind w:right="-1"/>
        <w:jc w:val="both"/>
        <w:rPr>
          <w:rFonts w:asciiTheme="minorHAnsi" w:hAnsiTheme="minorHAnsi" w:cstheme="minorHAnsi"/>
          <w:color w:val="000000" w:themeColor="text1"/>
        </w:rPr>
      </w:pPr>
      <w:r w:rsidRPr="004476B8">
        <w:rPr>
          <w:rFonts w:asciiTheme="minorHAnsi" w:hAnsiTheme="minorHAnsi" w:cstheme="minorHAnsi"/>
        </w:rPr>
        <w:t xml:space="preserve">W przypadku awarii sprzętu, usunięcie jej nastąpi w ciągu 3 dni od chwili uzyskania informacji od </w:t>
      </w:r>
      <w:r w:rsidRPr="004476B8">
        <w:rPr>
          <w:rFonts w:asciiTheme="minorHAnsi" w:hAnsiTheme="minorHAnsi" w:cstheme="minorHAnsi"/>
          <w:i/>
          <w:iCs/>
        </w:rPr>
        <w:t>Zamawiającego</w:t>
      </w:r>
      <w:r w:rsidRPr="004476B8">
        <w:rPr>
          <w:rFonts w:asciiTheme="minorHAnsi" w:hAnsiTheme="minorHAnsi" w:cstheme="minorHAnsi"/>
        </w:rPr>
        <w:t xml:space="preserve"> w zwykłych godzinach pracy, to jest pomiędzy 8</w:t>
      </w:r>
      <w:r w:rsidRPr="004476B8">
        <w:rPr>
          <w:rFonts w:asciiTheme="minorHAnsi" w:hAnsiTheme="minorHAnsi" w:cstheme="minorHAnsi"/>
          <w:vertAlign w:val="superscript"/>
        </w:rPr>
        <w:t>00</w:t>
      </w:r>
      <w:r w:rsidRPr="004476B8">
        <w:rPr>
          <w:rFonts w:asciiTheme="minorHAnsi" w:hAnsiTheme="minorHAnsi" w:cstheme="minorHAnsi"/>
        </w:rPr>
        <w:t xml:space="preserve"> a 14</w:t>
      </w:r>
      <w:r w:rsidRPr="004476B8">
        <w:rPr>
          <w:rFonts w:asciiTheme="minorHAnsi" w:hAnsiTheme="minorHAnsi" w:cstheme="minorHAnsi"/>
          <w:vertAlign w:val="superscript"/>
        </w:rPr>
        <w:t>35</w:t>
      </w:r>
      <w:r w:rsidRPr="004476B8">
        <w:rPr>
          <w:rFonts w:asciiTheme="minorHAnsi" w:hAnsiTheme="minorHAnsi" w:cstheme="minorHAnsi"/>
        </w:rPr>
        <w:t>, od poniedziałku do piątku z wyłączeniem dni ustawowo wolnych od pracy</w:t>
      </w:r>
      <w:r w:rsidR="00931BD5" w:rsidRPr="004476B8">
        <w:rPr>
          <w:rFonts w:asciiTheme="minorHAnsi" w:hAnsiTheme="minorHAnsi" w:cstheme="minorHAnsi"/>
        </w:rPr>
        <w:t xml:space="preserve"> (nie dotyczy głowicy</w:t>
      </w:r>
      <w:r w:rsidR="008B4015" w:rsidRPr="004476B8">
        <w:rPr>
          <w:rFonts w:asciiTheme="minorHAnsi" w:hAnsiTheme="minorHAnsi" w:cstheme="minorHAnsi"/>
        </w:rPr>
        <w:t xml:space="preserve"> w drukarce termicznej - gwarancja producenta 6 m-</w:t>
      </w:r>
      <w:proofErr w:type="spellStart"/>
      <w:r w:rsidR="008B4015" w:rsidRPr="004476B8">
        <w:rPr>
          <w:rFonts w:asciiTheme="minorHAnsi" w:hAnsiTheme="minorHAnsi" w:cstheme="minorHAnsi"/>
        </w:rPr>
        <w:t>cy</w:t>
      </w:r>
      <w:proofErr w:type="spellEnd"/>
      <w:r w:rsidR="008B4015" w:rsidRPr="004476B8">
        <w:rPr>
          <w:rFonts w:asciiTheme="minorHAnsi" w:hAnsiTheme="minorHAnsi" w:cstheme="minorHAnsi"/>
        </w:rPr>
        <w:t>)</w:t>
      </w:r>
    </w:p>
    <w:p w14:paraId="7BE498DE" w14:textId="5DE717C8" w:rsidR="00876FF9" w:rsidRPr="004476B8" w:rsidRDefault="00876FF9" w:rsidP="0086758C">
      <w:pPr>
        <w:pStyle w:val="Akapitzlist"/>
        <w:numPr>
          <w:ilvl w:val="0"/>
          <w:numId w:val="187"/>
        </w:numPr>
        <w:suppressAutoHyphens/>
        <w:spacing w:after="0" w:line="240" w:lineRule="auto"/>
        <w:ind w:right="-1"/>
        <w:jc w:val="both"/>
        <w:rPr>
          <w:rFonts w:asciiTheme="minorHAnsi" w:hAnsiTheme="minorHAnsi" w:cstheme="minorHAnsi"/>
          <w:color w:val="000000" w:themeColor="text1"/>
        </w:rPr>
      </w:pPr>
      <w:r w:rsidRPr="004476B8">
        <w:rPr>
          <w:rFonts w:asciiTheme="minorHAnsi" w:hAnsiTheme="minorHAnsi" w:cstheme="minorHAnsi"/>
        </w:rPr>
        <w:t xml:space="preserve">Łączny czas przestoju sprzętu, spowodowany awariami nie może przekroczyć 21 dni w okresie jednego roku. W przypadku naprawy przekraczającej  ten czas przestoju sprzętu, </w:t>
      </w:r>
      <w:r w:rsidRPr="004476B8">
        <w:rPr>
          <w:rFonts w:asciiTheme="minorHAnsi" w:hAnsiTheme="minorHAnsi" w:cstheme="minorHAnsi"/>
          <w:i/>
          <w:iCs/>
        </w:rPr>
        <w:t>Wykonawca</w:t>
      </w:r>
      <w:r w:rsidRPr="004476B8">
        <w:rPr>
          <w:rFonts w:asciiTheme="minorHAnsi" w:hAnsiTheme="minorHAnsi" w:cstheme="minorHAnsi"/>
        </w:rPr>
        <w:t xml:space="preserve"> zobowiązuje się do wstawienia na czas naprawy sprzętu zastępczego, spełniającego wymogi stawiane sprzętowi objętemu niniejszą umową.</w:t>
      </w:r>
    </w:p>
    <w:p w14:paraId="7F0978ED" w14:textId="6A126310" w:rsidR="00876FF9" w:rsidRPr="004476B8" w:rsidRDefault="00876FF9" w:rsidP="0086758C">
      <w:pPr>
        <w:pStyle w:val="Akapitzlist"/>
        <w:numPr>
          <w:ilvl w:val="0"/>
          <w:numId w:val="187"/>
        </w:numPr>
        <w:suppressAutoHyphens/>
        <w:spacing w:after="0" w:line="240" w:lineRule="auto"/>
        <w:ind w:right="-1"/>
        <w:jc w:val="both"/>
        <w:rPr>
          <w:rFonts w:asciiTheme="minorHAnsi" w:hAnsiTheme="minorHAnsi" w:cstheme="minorHAnsi"/>
          <w:color w:val="000000" w:themeColor="text1"/>
        </w:rPr>
      </w:pPr>
      <w:r w:rsidRPr="004476B8">
        <w:rPr>
          <w:rFonts w:asciiTheme="minorHAnsi" w:hAnsiTheme="minorHAnsi" w:cstheme="minorHAnsi"/>
        </w:rPr>
        <w:t>W przypadku konieczności wymiany dysków Wykonawca dostarczy Zamawiającemu identyczny dysk nie roszcząc sobie żadnych praw do uszkodzonego (wymienianego) urządzenia.</w:t>
      </w:r>
    </w:p>
    <w:p w14:paraId="23AB1CC5" w14:textId="75298748" w:rsidR="004E736D" w:rsidRPr="004476B8" w:rsidRDefault="00491B08" w:rsidP="007B7313">
      <w:pPr>
        <w:pStyle w:val="Akapitzlist"/>
        <w:numPr>
          <w:ilvl w:val="0"/>
          <w:numId w:val="187"/>
        </w:numPr>
        <w:suppressAutoHyphens/>
        <w:spacing w:after="0" w:line="240" w:lineRule="auto"/>
        <w:ind w:right="-1"/>
        <w:jc w:val="both"/>
        <w:rPr>
          <w:rFonts w:asciiTheme="minorHAnsi" w:hAnsiTheme="minorHAnsi" w:cstheme="minorHAnsi"/>
          <w:color w:val="000000" w:themeColor="text1"/>
        </w:rPr>
      </w:pPr>
      <w:r w:rsidRPr="004476B8">
        <w:rPr>
          <w:rFonts w:asciiTheme="minorHAnsi" w:hAnsiTheme="minorHAnsi" w:cstheme="minorHAnsi"/>
        </w:rPr>
        <w:t>Wsparcie powdrożeniowe przez okres szczęściu miesięcy na rozwiązywanie bieżących problemów zgłaszanych przez Oddziały w wymiarze 4 dni roboczych miesięcznie. Dostępna pula godzin rozliczana na koniec okresu wsparcia.</w:t>
      </w:r>
    </w:p>
    <w:p w14:paraId="4B904593" w14:textId="767B7885" w:rsidR="00491B08" w:rsidRPr="004476B8" w:rsidRDefault="00491B08" w:rsidP="007B7313">
      <w:pPr>
        <w:pStyle w:val="Akapitzlist"/>
        <w:numPr>
          <w:ilvl w:val="0"/>
          <w:numId w:val="187"/>
        </w:numPr>
        <w:suppressAutoHyphens/>
        <w:spacing w:after="0" w:line="240" w:lineRule="auto"/>
        <w:ind w:right="-1"/>
        <w:jc w:val="both"/>
        <w:rPr>
          <w:rFonts w:asciiTheme="minorHAnsi" w:hAnsiTheme="minorHAnsi" w:cstheme="minorHAnsi"/>
          <w:color w:val="000000" w:themeColor="text1"/>
        </w:rPr>
      </w:pPr>
      <w:r w:rsidRPr="004476B8">
        <w:rPr>
          <w:rFonts w:asciiTheme="minorHAnsi" w:hAnsiTheme="minorHAnsi" w:cstheme="minorHAnsi"/>
        </w:rPr>
        <w:t>Utrwalenie zmiany organizacyjnej, bieżący monitoring realizacji celów oraz wskaźników projektowych przez okres 12 miesięcy po wdrożeniu realizowany poprzez:</w:t>
      </w:r>
    </w:p>
    <w:p w14:paraId="78C9ECFE" w14:textId="77777777" w:rsidR="00491B08" w:rsidRPr="004476B8" w:rsidRDefault="00491B08" w:rsidP="00876FF9">
      <w:pPr>
        <w:pStyle w:val="Akapitzlist"/>
        <w:numPr>
          <w:ilvl w:val="1"/>
          <w:numId w:val="188"/>
        </w:numPr>
        <w:ind w:left="709"/>
        <w:jc w:val="both"/>
        <w:rPr>
          <w:rFonts w:asciiTheme="minorHAnsi" w:hAnsiTheme="minorHAnsi" w:cstheme="minorHAnsi"/>
        </w:rPr>
      </w:pPr>
      <w:r w:rsidRPr="004476B8">
        <w:rPr>
          <w:rFonts w:asciiTheme="minorHAnsi" w:hAnsiTheme="minorHAnsi" w:cstheme="minorHAnsi"/>
        </w:rPr>
        <w:t>Spotkania minimum raz w miesiącu z zespołem projektowym po stronie szpitala wraz z analizą funkcjonowania jednostki w obszarze gospodarki lekowej - w formie zdalnej.</w:t>
      </w:r>
    </w:p>
    <w:p w14:paraId="7595CF3F" w14:textId="77777777" w:rsidR="00491B08" w:rsidRPr="004476B8" w:rsidRDefault="00491B08" w:rsidP="00876FF9">
      <w:pPr>
        <w:pStyle w:val="Akapitzlist"/>
        <w:numPr>
          <w:ilvl w:val="1"/>
          <w:numId w:val="188"/>
        </w:numPr>
        <w:ind w:left="709"/>
        <w:jc w:val="both"/>
        <w:rPr>
          <w:rFonts w:asciiTheme="minorHAnsi" w:hAnsiTheme="minorHAnsi" w:cstheme="minorHAnsi"/>
        </w:rPr>
      </w:pPr>
      <w:r w:rsidRPr="004476B8">
        <w:rPr>
          <w:rFonts w:asciiTheme="minorHAnsi" w:hAnsiTheme="minorHAnsi" w:cstheme="minorHAnsi"/>
        </w:rPr>
        <w:t xml:space="preserve">Testowanie spójności danych.  </w:t>
      </w:r>
    </w:p>
    <w:p w14:paraId="0F3C9136" w14:textId="77777777" w:rsidR="00491B08" w:rsidRPr="004476B8" w:rsidRDefault="00491B08" w:rsidP="00876FF9">
      <w:pPr>
        <w:pStyle w:val="Akapitzlist"/>
        <w:numPr>
          <w:ilvl w:val="1"/>
          <w:numId w:val="188"/>
        </w:numPr>
        <w:ind w:left="709"/>
        <w:rPr>
          <w:rFonts w:asciiTheme="minorHAnsi" w:hAnsiTheme="minorHAnsi" w:cstheme="minorHAnsi"/>
        </w:rPr>
      </w:pPr>
      <w:r w:rsidRPr="004476B8">
        <w:rPr>
          <w:rFonts w:asciiTheme="minorHAnsi" w:hAnsiTheme="minorHAnsi" w:cstheme="minorHAnsi"/>
        </w:rPr>
        <w:t>Analiza danych pod kątem odchyleń i aktualnych problemów w zakresie gospodarki lekiem. Udostępnienie raportu w zakresie ustalonych wskaźników projektowych zawierający minimum informację o:</w:t>
      </w:r>
    </w:p>
    <w:p w14:paraId="219B78B2"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Analizę słownika Globalnego leków pod kątem kompletności wymaganych do zleceń lekarskich pól.</w:t>
      </w:r>
    </w:p>
    <w:p w14:paraId="6472015B"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Analiza stanów magazynowych Apteki Szpitalnej wraz z pokazaniem trendu.</w:t>
      </w:r>
    </w:p>
    <w:p w14:paraId="04AADED9"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Analiza stanów magazynowych Apteczek Szpitalnych wraz z pokazaniem trendu.</w:t>
      </w:r>
    </w:p>
    <w:p w14:paraId="2A33D5B1"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 xml:space="preserve">Analiza rotacji leków na Aptece Szpitalnej oraz poszczególnych Apteczkach Szpitalnych. </w:t>
      </w:r>
    </w:p>
    <w:p w14:paraId="2199BD3F"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 xml:space="preserve">Liczba osobodni hospitalizacji, liczba pacjentów z podanymi lekami wraz z analizą trendu. </w:t>
      </w:r>
    </w:p>
    <w:p w14:paraId="21FDDA7A"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Bilans poszczególnych Apteczek.</w:t>
      </w:r>
    </w:p>
    <w:p w14:paraId="22B343D4"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Analiza leków przeterminowanych ilościowa i wartościowa.</w:t>
      </w:r>
    </w:p>
    <w:p w14:paraId="523DD6C2"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Analiza przedziałów przeterminowania leków – prognoza leków objętych ryzykiem przeterminowania się.</w:t>
      </w:r>
    </w:p>
    <w:p w14:paraId="2964B9E7"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Udział kosztów przypisanych do pacjenta w Szpitalu.</w:t>
      </w:r>
    </w:p>
    <w:p w14:paraId="183C9C33"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Analiza kosztów antybiotyków podanych w wybranym okresie.</w:t>
      </w:r>
    </w:p>
    <w:p w14:paraId="68411CBA"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 xml:space="preserve">Analiza kosztów antybiotyków podanych wg rozpoznania w wybranym okresie. </w:t>
      </w:r>
    </w:p>
    <w:p w14:paraId="24F8015C"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 xml:space="preserve">Analiza antybiotyków wg DDD100 w wybranym okresie. </w:t>
      </w:r>
    </w:p>
    <w:p w14:paraId="5958EE94"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Analiza ATC P1 wg DDD100 dla oddziałów</w:t>
      </w:r>
    </w:p>
    <w:p w14:paraId="43C57A88" w14:textId="77777777" w:rsidR="00491B08" w:rsidRPr="004476B8" w:rsidRDefault="00491B08" w:rsidP="00876FF9">
      <w:pPr>
        <w:pStyle w:val="Akapitzlist"/>
        <w:numPr>
          <w:ilvl w:val="4"/>
          <w:numId w:val="189"/>
        </w:numPr>
        <w:ind w:left="1134"/>
        <w:rPr>
          <w:rFonts w:asciiTheme="minorHAnsi" w:hAnsiTheme="minorHAnsi" w:cstheme="minorHAnsi"/>
        </w:rPr>
      </w:pPr>
      <w:r w:rsidRPr="004476B8">
        <w:rPr>
          <w:rFonts w:asciiTheme="minorHAnsi" w:hAnsiTheme="minorHAnsi" w:cstheme="minorHAnsi"/>
        </w:rPr>
        <w:t xml:space="preserve">Analiza kosztów podanych antybiotyków oraz liczby osobodni hospitalizacji. </w:t>
      </w:r>
    </w:p>
    <w:p w14:paraId="09FA9A49" w14:textId="77777777" w:rsidR="00491B08" w:rsidRPr="004476B8" w:rsidRDefault="00491B08" w:rsidP="00491B08">
      <w:pPr>
        <w:pStyle w:val="Akapitzlist"/>
        <w:ind w:left="786"/>
        <w:rPr>
          <w:rFonts w:asciiTheme="minorHAnsi" w:hAnsiTheme="minorHAnsi" w:cstheme="minorHAnsi"/>
        </w:rPr>
      </w:pPr>
    </w:p>
    <w:p w14:paraId="6DFDA50E" w14:textId="77777777" w:rsidR="00491B08" w:rsidRPr="004476B8" w:rsidRDefault="00491B08" w:rsidP="00491B08">
      <w:pPr>
        <w:pStyle w:val="Akapitzlist"/>
        <w:ind w:left="786"/>
        <w:rPr>
          <w:rFonts w:asciiTheme="minorHAnsi" w:hAnsiTheme="minorHAnsi" w:cstheme="minorHAnsi"/>
        </w:rPr>
      </w:pPr>
      <w:r w:rsidRPr="004476B8">
        <w:rPr>
          <w:rFonts w:asciiTheme="minorHAnsi" w:hAnsiTheme="minorHAnsi" w:cstheme="minorHAnsi"/>
        </w:rPr>
        <w:t xml:space="preserve">*Wszystkie analizy powinny zawierać analizę przyczyn oraz rekomendacje. </w:t>
      </w:r>
    </w:p>
    <w:p w14:paraId="3EB51810" w14:textId="4E1DC28B" w:rsidR="6941E587" w:rsidRPr="004476B8" w:rsidRDefault="00491B08" w:rsidP="009826D8">
      <w:pPr>
        <w:pStyle w:val="Akapitzlist"/>
        <w:ind w:left="786"/>
        <w:rPr>
          <w:rFonts w:asciiTheme="minorHAnsi" w:hAnsiTheme="minorHAnsi" w:cstheme="minorHAnsi"/>
        </w:rPr>
      </w:pPr>
      <w:r w:rsidRPr="004476B8">
        <w:rPr>
          <w:rFonts w:asciiTheme="minorHAnsi" w:hAnsiTheme="minorHAnsi" w:cstheme="minorHAnsi"/>
        </w:rPr>
        <w:t xml:space="preserve"> </w:t>
      </w:r>
    </w:p>
    <w:p w14:paraId="76093747" w14:textId="63D1A439" w:rsidR="00AF5ED5" w:rsidRPr="004476B8" w:rsidRDefault="00AF5ED5">
      <w:pPr>
        <w:rPr>
          <w:rFonts w:asciiTheme="minorHAnsi" w:hAnsiTheme="minorHAnsi" w:cstheme="minorHAnsi"/>
        </w:rPr>
      </w:pPr>
      <w:r w:rsidRPr="004476B8">
        <w:rPr>
          <w:rFonts w:asciiTheme="minorHAnsi" w:hAnsiTheme="minorHAnsi" w:cstheme="minorHAnsi"/>
        </w:rPr>
        <w:br w:type="page"/>
      </w:r>
    </w:p>
    <w:tbl>
      <w:tblPr>
        <w:tblW w:w="11329" w:type="dxa"/>
        <w:jc w:val="center"/>
        <w:tblLayout w:type="fixed"/>
        <w:tblCellMar>
          <w:left w:w="70" w:type="dxa"/>
          <w:right w:w="70" w:type="dxa"/>
        </w:tblCellMar>
        <w:tblLook w:val="04A0" w:firstRow="1" w:lastRow="0" w:firstColumn="1" w:lastColumn="0" w:noHBand="0" w:noVBand="1"/>
      </w:tblPr>
      <w:tblGrid>
        <w:gridCol w:w="2547"/>
        <w:gridCol w:w="567"/>
        <w:gridCol w:w="1276"/>
        <w:gridCol w:w="1275"/>
        <w:gridCol w:w="709"/>
        <w:gridCol w:w="1134"/>
        <w:gridCol w:w="1418"/>
        <w:gridCol w:w="1275"/>
        <w:gridCol w:w="1128"/>
      </w:tblGrid>
      <w:tr w:rsidR="00FC2892" w:rsidRPr="004476B8" w14:paraId="7A05DD6B" w14:textId="77777777" w:rsidTr="004476B8">
        <w:trPr>
          <w:gridAfter w:val="1"/>
          <w:wAfter w:w="1128" w:type="dxa"/>
          <w:trHeight w:val="776"/>
          <w:jc w:val="center"/>
        </w:trPr>
        <w:tc>
          <w:tcPr>
            <w:tcW w:w="2547" w:type="dxa"/>
            <w:vMerge w:val="restart"/>
            <w:tcBorders>
              <w:top w:val="single" w:sz="4" w:space="0" w:color="auto"/>
              <w:left w:val="single" w:sz="4" w:space="0" w:color="auto"/>
              <w:right w:val="single" w:sz="4" w:space="0" w:color="auto"/>
            </w:tcBorders>
            <w:shd w:val="clear" w:color="auto" w:fill="auto"/>
            <w:vAlign w:val="center"/>
            <w:hideMark/>
          </w:tcPr>
          <w:p w14:paraId="72815EC7" w14:textId="77777777" w:rsidR="00AF5ED5" w:rsidRPr="004476B8" w:rsidRDefault="00AF5ED5" w:rsidP="00AF5ED5">
            <w:pPr>
              <w:spacing w:after="0" w:line="240" w:lineRule="auto"/>
              <w:ind w:left="209"/>
              <w:jc w:val="center"/>
              <w:rPr>
                <w:rFonts w:asciiTheme="minorHAnsi" w:eastAsia="Times New Roman" w:hAnsiTheme="minorHAnsi" w:cstheme="minorHAnsi"/>
              </w:rPr>
            </w:pPr>
            <w:r w:rsidRPr="004476B8">
              <w:rPr>
                <w:rFonts w:asciiTheme="minorHAnsi" w:eastAsia="Times New Roman" w:hAnsiTheme="minorHAnsi" w:cstheme="minorHAnsi"/>
              </w:rPr>
              <w:lastRenderedPageBreak/>
              <w:t>Przedmiot Zamówienia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1DDFEB"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Ilość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241C4D"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Cena jednostkowa netto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5E9F52"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Wartość netto (4=2x3)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12F577"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Stawka podatku vat</w:t>
            </w:r>
          </w:p>
        </w:tc>
        <w:tc>
          <w:tcPr>
            <w:tcW w:w="1134" w:type="dxa"/>
            <w:tcBorders>
              <w:top w:val="single" w:sz="4" w:space="0" w:color="auto"/>
              <w:left w:val="nil"/>
              <w:bottom w:val="single" w:sz="4" w:space="0" w:color="auto"/>
              <w:right w:val="single" w:sz="4" w:space="0" w:color="auto"/>
            </w:tcBorders>
            <w:vAlign w:val="center"/>
          </w:tcPr>
          <w:p w14:paraId="0F955538" w14:textId="77777777" w:rsidR="00AF5ED5"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Cena jednostkowa brutto</w:t>
            </w:r>
          </w:p>
          <w:p w14:paraId="6C5FA68D" w14:textId="24A32874" w:rsidR="004476B8" w:rsidRPr="004476B8" w:rsidRDefault="004476B8" w:rsidP="0086758C">
            <w:pPr>
              <w:spacing w:after="0" w:line="240" w:lineRule="auto"/>
              <w:jc w:val="center"/>
              <w:rPr>
                <w:rFonts w:asciiTheme="minorHAnsi" w:eastAsia="Times New Roman" w:hAnsiTheme="minorHAnsi" w:cstheme="minorHAnsi"/>
              </w:rPr>
            </w:pPr>
            <w:r>
              <w:rPr>
                <w:rFonts w:asciiTheme="minorHAnsi" w:hAnsiTheme="minorHAnsi" w:cstheme="minorHAnsi"/>
              </w:rPr>
              <w:t>(6=7/2)</w:t>
            </w:r>
          </w:p>
        </w:tc>
        <w:tc>
          <w:tcPr>
            <w:tcW w:w="1418" w:type="dxa"/>
            <w:tcBorders>
              <w:top w:val="single" w:sz="4" w:space="0" w:color="auto"/>
              <w:left w:val="nil"/>
              <w:bottom w:val="single" w:sz="4" w:space="0" w:color="auto"/>
              <w:right w:val="single" w:sz="4" w:space="0" w:color="auto"/>
            </w:tcBorders>
            <w:vAlign w:val="center"/>
          </w:tcPr>
          <w:p w14:paraId="2C8564A3" w14:textId="1D4149F9"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Wartość brutto (7=</w:t>
            </w:r>
            <w:r w:rsidR="004476B8">
              <w:rPr>
                <w:rFonts w:asciiTheme="minorHAnsi" w:hAnsiTheme="minorHAnsi" w:cstheme="minorHAnsi"/>
              </w:rPr>
              <w:t>4+5</w:t>
            </w:r>
            <w:r w:rsidRPr="004476B8">
              <w:rPr>
                <w:rFonts w:asciiTheme="minorHAnsi" w:hAnsiTheme="minorHAnsi" w:cstheme="minorHAnsi"/>
              </w:rPr>
              <w:t>)</w:t>
            </w:r>
          </w:p>
        </w:tc>
        <w:tc>
          <w:tcPr>
            <w:tcW w:w="1275" w:type="dxa"/>
            <w:tcBorders>
              <w:top w:val="single" w:sz="4" w:space="0" w:color="auto"/>
              <w:left w:val="nil"/>
              <w:bottom w:val="single" w:sz="4" w:space="0" w:color="auto"/>
              <w:right w:val="single" w:sz="4" w:space="0" w:color="auto"/>
            </w:tcBorders>
          </w:tcPr>
          <w:p w14:paraId="14728CF8"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Okres gwarancji</w:t>
            </w:r>
          </w:p>
          <w:p w14:paraId="0996D213"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/minimum 24 miesiące/</w:t>
            </w:r>
          </w:p>
        </w:tc>
      </w:tr>
      <w:tr w:rsidR="00FC2892" w:rsidRPr="004476B8" w14:paraId="78FBDA11" w14:textId="77777777" w:rsidTr="004476B8">
        <w:trPr>
          <w:trHeight w:val="236"/>
          <w:jc w:val="center"/>
        </w:trPr>
        <w:tc>
          <w:tcPr>
            <w:tcW w:w="2547" w:type="dxa"/>
            <w:vMerge/>
            <w:tcBorders>
              <w:left w:val="single" w:sz="4" w:space="0" w:color="auto"/>
              <w:bottom w:val="single" w:sz="4" w:space="0" w:color="auto"/>
              <w:right w:val="single" w:sz="4" w:space="0" w:color="auto"/>
            </w:tcBorders>
            <w:shd w:val="clear" w:color="auto" w:fill="auto"/>
            <w:vAlign w:val="center"/>
          </w:tcPr>
          <w:p w14:paraId="4E0C4CC1" w14:textId="77777777" w:rsidR="00AF5ED5" w:rsidRPr="004476B8" w:rsidRDefault="00AF5ED5" w:rsidP="0086758C">
            <w:pPr>
              <w:spacing w:after="0" w:line="240" w:lineRule="auto"/>
              <w:jc w:val="center"/>
              <w:rPr>
                <w:rFonts w:asciiTheme="minorHAnsi" w:eastAsia="Times New Roman" w:hAnsiTheme="minorHAnsi" w:cstheme="minorHAnsi"/>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8E95DC2"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szt.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BEA68E"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zł</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086F94"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zł</w:t>
            </w:r>
          </w:p>
        </w:tc>
        <w:tc>
          <w:tcPr>
            <w:tcW w:w="709" w:type="dxa"/>
            <w:tcBorders>
              <w:top w:val="single" w:sz="4" w:space="0" w:color="auto"/>
              <w:left w:val="nil"/>
              <w:bottom w:val="single" w:sz="4" w:space="0" w:color="auto"/>
              <w:right w:val="single" w:sz="4" w:space="0" w:color="auto"/>
            </w:tcBorders>
            <w:shd w:val="clear" w:color="auto" w:fill="auto"/>
            <w:vAlign w:val="center"/>
          </w:tcPr>
          <w:p w14:paraId="0AAD3A04"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w:t>
            </w:r>
          </w:p>
        </w:tc>
        <w:tc>
          <w:tcPr>
            <w:tcW w:w="1134" w:type="dxa"/>
            <w:tcBorders>
              <w:top w:val="single" w:sz="4" w:space="0" w:color="auto"/>
              <w:left w:val="nil"/>
              <w:bottom w:val="single" w:sz="4" w:space="0" w:color="auto"/>
              <w:right w:val="single" w:sz="4" w:space="0" w:color="auto"/>
            </w:tcBorders>
            <w:vAlign w:val="center"/>
          </w:tcPr>
          <w:p w14:paraId="3297563D"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zł</w:t>
            </w:r>
          </w:p>
        </w:tc>
        <w:tc>
          <w:tcPr>
            <w:tcW w:w="1418" w:type="dxa"/>
            <w:tcBorders>
              <w:top w:val="single" w:sz="4" w:space="0" w:color="auto"/>
              <w:left w:val="nil"/>
              <w:bottom w:val="single" w:sz="4" w:space="0" w:color="auto"/>
              <w:right w:val="single" w:sz="4" w:space="0" w:color="auto"/>
            </w:tcBorders>
            <w:vAlign w:val="center"/>
          </w:tcPr>
          <w:p w14:paraId="72D43122"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zł</w:t>
            </w:r>
          </w:p>
        </w:tc>
        <w:tc>
          <w:tcPr>
            <w:tcW w:w="1275" w:type="dxa"/>
            <w:tcBorders>
              <w:top w:val="single" w:sz="4" w:space="0" w:color="auto"/>
              <w:bottom w:val="single" w:sz="4" w:space="0" w:color="auto"/>
              <w:right w:val="single" w:sz="4" w:space="0" w:color="auto"/>
            </w:tcBorders>
          </w:tcPr>
          <w:p w14:paraId="516DD06C" w14:textId="77777777" w:rsidR="00AF5ED5" w:rsidRPr="004476B8" w:rsidRDefault="00AF5ED5" w:rsidP="0086758C">
            <w:pPr>
              <w:jc w:val="center"/>
              <w:rPr>
                <w:rFonts w:asciiTheme="minorHAnsi" w:eastAsia="Times New Roman" w:hAnsiTheme="minorHAnsi" w:cstheme="minorHAnsi"/>
              </w:rPr>
            </w:pPr>
            <w:r w:rsidRPr="004476B8">
              <w:rPr>
                <w:rFonts w:asciiTheme="minorHAnsi" w:eastAsia="Times New Roman" w:hAnsiTheme="minorHAnsi" w:cstheme="minorHAnsi"/>
              </w:rPr>
              <w:t>miesiące</w:t>
            </w:r>
          </w:p>
        </w:tc>
        <w:tc>
          <w:tcPr>
            <w:tcW w:w="1128" w:type="dxa"/>
            <w:tcBorders>
              <w:left w:val="single" w:sz="4" w:space="0" w:color="auto"/>
            </w:tcBorders>
            <w:vAlign w:val="center"/>
          </w:tcPr>
          <w:p w14:paraId="7CE1AECD" w14:textId="77777777" w:rsidR="00AF5ED5" w:rsidRPr="004476B8" w:rsidRDefault="00AF5ED5" w:rsidP="0086758C">
            <w:pPr>
              <w:rPr>
                <w:rFonts w:asciiTheme="minorHAnsi" w:eastAsia="Times New Roman" w:hAnsiTheme="minorHAnsi" w:cstheme="minorHAnsi"/>
              </w:rPr>
            </w:pPr>
          </w:p>
        </w:tc>
      </w:tr>
      <w:tr w:rsidR="00FC2892" w:rsidRPr="004476B8" w14:paraId="4F233432" w14:textId="77777777" w:rsidTr="004476B8">
        <w:trPr>
          <w:trHeight w:val="242"/>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0E9B815"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5147EBD9"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2FC52A"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ABB438"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42DD1FD"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5</w:t>
            </w:r>
          </w:p>
        </w:tc>
        <w:tc>
          <w:tcPr>
            <w:tcW w:w="1134" w:type="dxa"/>
            <w:tcBorders>
              <w:top w:val="single" w:sz="4" w:space="0" w:color="auto"/>
              <w:left w:val="nil"/>
              <w:bottom w:val="single" w:sz="4" w:space="0" w:color="auto"/>
              <w:right w:val="single" w:sz="4" w:space="0" w:color="auto"/>
            </w:tcBorders>
            <w:vAlign w:val="center"/>
          </w:tcPr>
          <w:p w14:paraId="5CDDA44F"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6</w:t>
            </w:r>
          </w:p>
        </w:tc>
        <w:tc>
          <w:tcPr>
            <w:tcW w:w="1418" w:type="dxa"/>
            <w:tcBorders>
              <w:top w:val="single" w:sz="4" w:space="0" w:color="auto"/>
              <w:left w:val="nil"/>
              <w:bottom w:val="single" w:sz="4" w:space="0" w:color="auto"/>
              <w:right w:val="single" w:sz="4" w:space="0" w:color="auto"/>
            </w:tcBorders>
            <w:vAlign w:val="center"/>
          </w:tcPr>
          <w:p w14:paraId="3DF55CE4" w14:textId="77777777" w:rsidR="00AF5ED5" w:rsidRPr="004476B8" w:rsidRDefault="00AF5ED5" w:rsidP="0086758C">
            <w:pPr>
              <w:spacing w:after="0" w:line="240" w:lineRule="auto"/>
              <w:jc w:val="center"/>
              <w:rPr>
                <w:rFonts w:asciiTheme="minorHAnsi" w:hAnsiTheme="minorHAnsi" w:cstheme="minorHAnsi"/>
              </w:rPr>
            </w:pPr>
            <w:r w:rsidRPr="004476B8">
              <w:rPr>
                <w:rFonts w:asciiTheme="minorHAnsi" w:hAnsiTheme="minorHAnsi" w:cstheme="minorHAnsi"/>
              </w:rPr>
              <w:t>7</w:t>
            </w:r>
          </w:p>
        </w:tc>
        <w:tc>
          <w:tcPr>
            <w:tcW w:w="1275" w:type="dxa"/>
            <w:tcBorders>
              <w:top w:val="single" w:sz="4" w:space="0" w:color="auto"/>
              <w:bottom w:val="single" w:sz="4" w:space="0" w:color="auto"/>
              <w:right w:val="single" w:sz="4" w:space="0" w:color="auto"/>
            </w:tcBorders>
            <w:vAlign w:val="center"/>
          </w:tcPr>
          <w:p w14:paraId="08F969C7" w14:textId="77777777" w:rsidR="00AF5ED5" w:rsidRPr="004476B8" w:rsidRDefault="00AF5ED5" w:rsidP="0086758C">
            <w:pPr>
              <w:spacing w:after="0" w:line="240" w:lineRule="auto"/>
              <w:jc w:val="center"/>
              <w:rPr>
                <w:rFonts w:asciiTheme="minorHAnsi" w:eastAsia="Times New Roman" w:hAnsiTheme="minorHAnsi" w:cstheme="minorHAnsi"/>
              </w:rPr>
            </w:pPr>
            <w:r w:rsidRPr="004476B8">
              <w:rPr>
                <w:rFonts w:asciiTheme="minorHAnsi" w:hAnsiTheme="minorHAnsi" w:cstheme="minorHAnsi"/>
              </w:rPr>
              <w:t>8</w:t>
            </w:r>
          </w:p>
        </w:tc>
        <w:tc>
          <w:tcPr>
            <w:tcW w:w="1128" w:type="dxa"/>
            <w:tcBorders>
              <w:left w:val="single" w:sz="4" w:space="0" w:color="auto"/>
            </w:tcBorders>
            <w:vAlign w:val="center"/>
          </w:tcPr>
          <w:p w14:paraId="635BADB0" w14:textId="77777777" w:rsidR="00AF5ED5" w:rsidRPr="004476B8" w:rsidRDefault="00AF5ED5" w:rsidP="0086758C">
            <w:pPr>
              <w:rPr>
                <w:rFonts w:asciiTheme="minorHAnsi" w:eastAsia="Times New Roman" w:hAnsiTheme="minorHAnsi" w:cstheme="minorHAnsi"/>
              </w:rPr>
            </w:pPr>
          </w:p>
        </w:tc>
      </w:tr>
      <w:tr w:rsidR="00FC2892" w:rsidRPr="004476B8" w14:paraId="1143919F" w14:textId="77777777" w:rsidTr="004476B8">
        <w:trPr>
          <w:gridAfter w:val="1"/>
          <w:wAfter w:w="1128" w:type="dxa"/>
          <w:trHeight w:val="512"/>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CF8C511" w14:textId="0415A8EC" w:rsidR="00FC2892" w:rsidRPr="004476B8" w:rsidRDefault="00FC2892" w:rsidP="00EE53EA">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EE53EA" w:rsidRPr="004476B8">
              <w:rPr>
                <w:rFonts w:asciiTheme="minorHAnsi" w:eastAsia="Times New Roman" w:hAnsiTheme="minorHAnsi" w:cstheme="minorHAnsi"/>
              </w:rPr>
              <w:t>nr 1</w:t>
            </w:r>
            <w:r w:rsidRPr="004476B8">
              <w:rPr>
                <w:rFonts w:asciiTheme="minorHAnsi" w:eastAsia="Times New Roman" w:hAnsiTheme="minorHAnsi" w:cstheme="minorHAnsi"/>
              </w:rPr>
              <w:t xml:space="preserve">, składający się z: 6 szt. laptopów typ I, 8 szt. czytników </w:t>
            </w:r>
            <w:r w:rsidRPr="004476B8">
              <w:rPr>
                <w:rFonts w:asciiTheme="minorHAnsi" w:hAnsiTheme="minorHAnsi" w:cstheme="minorHAnsi"/>
              </w:rPr>
              <w:t>kodów kreskowych przewodowych, 9 szt. drukarek etykiet</w:t>
            </w:r>
          </w:p>
        </w:tc>
        <w:tc>
          <w:tcPr>
            <w:tcW w:w="567" w:type="dxa"/>
            <w:tcBorders>
              <w:top w:val="single" w:sz="4" w:space="0" w:color="auto"/>
              <w:left w:val="nil"/>
              <w:bottom w:val="single" w:sz="4" w:space="0" w:color="auto"/>
              <w:right w:val="single" w:sz="4" w:space="0" w:color="auto"/>
            </w:tcBorders>
            <w:shd w:val="clear" w:color="auto" w:fill="auto"/>
            <w:vAlign w:val="center"/>
          </w:tcPr>
          <w:p w14:paraId="6EAD1A61" w14:textId="452BED6D"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D9E92A"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FD28F5B"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D25825"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7F8C7C39"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4B868F6B"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0438C754"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20C1B67E" w14:textId="77777777" w:rsidTr="004476B8">
        <w:trPr>
          <w:gridAfter w:val="1"/>
          <w:wAfter w:w="1128" w:type="dxa"/>
          <w:trHeight w:val="553"/>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89A933A" w14:textId="29676F4A" w:rsidR="00FC2892" w:rsidRPr="004476B8" w:rsidRDefault="00FC2892" w:rsidP="00EE53EA">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EE53EA" w:rsidRPr="004476B8">
              <w:rPr>
                <w:rFonts w:asciiTheme="minorHAnsi" w:eastAsia="Times New Roman" w:hAnsiTheme="minorHAnsi" w:cstheme="minorHAnsi"/>
              </w:rPr>
              <w:t>nr 2</w:t>
            </w:r>
            <w:r w:rsidRPr="004476B8">
              <w:rPr>
                <w:rFonts w:asciiTheme="minorHAnsi" w:eastAsia="Times New Roman" w:hAnsiTheme="minorHAnsi" w:cstheme="minorHAnsi"/>
              </w:rPr>
              <w:t xml:space="preserve">, składający się z: 1 szt. laptopa typ I, 8 szt. czytników </w:t>
            </w:r>
            <w:r w:rsidRPr="004476B8">
              <w:rPr>
                <w:rFonts w:asciiTheme="minorHAnsi" w:hAnsiTheme="minorHAnsi" w:cstheme="minorHAnsi"/>
              </w:rPr>
              <w:t>kodów kreskowych przewodowych, 7 szt. drukarek etykiet</w:t>
            </w:r>
          </w:p>
        </w:tc>
        <w:tc>
          <w:tcPr>
            <w:tcW w:w="567" w:type="dxa"/>
            <w:tcBorders>
              <w:top w:val="single" w:sz="4" w:space="0" w:color="auto"/>
              <w:left w:val="nil"/>
              <w:bottom w:val="single" w:sz="4" w:space="0" w:color="auto"/>
              <w:right w:val="single" w:sz="4" w:space="0" w:color="auto"/>
            </w:tcBorders>
            <w:shd w:val="clear" w:color="auto" w:fill="auto"/>
            <w:vAlign w:val="center"/>
          </w:tcPr>
          <w:p w14:paraId="1D0EEA92" w14:textId="4140357B"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4995FD"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20BF889"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4A4948"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5CEA1AC3"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1C117FE3"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6663E128"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05F83306" w14:textId="77777777" w:rsidTr="004476B8">
        <w:trPr>
          <w:gridAfter w:val="1"/>
          <w:wAfter w:w="1128" w:type="dxa"/>
          <w:trHeight w:val="549"/>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5CE6B9B" w14:textId="2DEC412D" w:rsidR="00FC2892" w:rsidRPr="004476B8" w:rsidRDefault="00FC2892" w:rsidP="00EE53EA">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EE53EA" w:rsidRPr="004476B8">
              <w:rPr>
                <w:rFonts w:asciiTheme="minorHAnsi" w:eastAsia="Times New Roman" w:hAnsiTheme="minorHAnsi" w:cstheme="minorHAnsi"/>
              </w:rPr>
              <w:t>nr 3</w:t>
            </w:r>
            <w:r w:rsidRPr="004476B8">
              <w:rPr>
                <w:rFonts w:asciiTheme="minorHAnsi" w:eastAsia="Times New Roman" w:hAnsiTheme="minorHAnsi" w:cstheme="minorHAnsi"/>
              </w:rPr>
              <w:t xml:space="preserve">, składający się z: 2 szt. laptopów typ I, 2 szt. czytników </w:t>
            </w:r>
            <w:r w:rsidRPr="004476B8">
              <w:rPr>
                <w:rFonts w:asciiTheme="minorHAnsi" w:hAnsiTheme="minorHAnsi" w:cstheme="minorHAnsi"/>
              </w:rPr>
              <w:t>kodów kreskowych przewodowych, 2 szt. drukarek etykiet</w:t>
            </w:r>
          </w:p>
        </w:tc>
        <w:tc>
          <w:tcPr>
            <w:tcW w:w="567" w:type="dxa"/>
            <w:tcBorders>
              <w:top w:val="single" w:sz="4" w:space="0" w:color="auto"/>
              <w:left w:val="nil"/>
              <w:bottom w:val="single" w:sz="4" w:space="0" w:color="auto"/>
              <w:right w:val="single" w:sz="4" w:space="0" w:color="auto"/>
            </w:tcBorders>
            <w:shd w:val="clear" w:color="auto" w:fill="auto"/>
            <w:vAlign w:val="center"/>
          </w:tcPr>
          <w:p w14:paraId="7B02D82C" w14:textId="57508314"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2BF909"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CFD9B39"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38A217"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4FAF11AA"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0A458146"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277D1E17"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511FE3E0" w14:textId="77777777" w:rsidTr="004476B8">
        <w:trPr>
          <w:gridAfter w:val="1"/>
          <w:wAfter w:w="1128" w:type="dxa"/>
          <w:trHeight w:val="55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344A" w14:textId="53275388" w:rsidR="00FC2892" w:rsidRPr="004476B8" w:rsidRDefault="00FC2892" w:rsidP="00EE53EA">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EE53EA" w:rsidRPr="004476B8">
              <w:rPr>
                <w:rFonts w:asciiTheme="minorHAnsi" w:eastAsia="Times New Roman" w:hAnsiTheme="minorHAnsi" w:cstheme="minorHAnsi"/>
              </w:rPr>
              <w:t>nr 4</w:t>
            </w:r>
            <w:r w:rsidRPr="004476B8">
              <w:rPr>
                <w:rFonts w:asciiTheme="minorHAnsi" w:eastAsia="Times New Roman" w:hAnsiTheme="minorHAnsi" w:cstheme="minorHAnsi"/>
              </w:rPr>
              <w:t xml:space="preserve">, składający się z: 16 szt. laptopów typ I, 29 szt. czytników </w:t>
            </w:r>
            <w:r w:rsidRPr="004476B8">
              <w:rPr>
                <w:rFonts w:asciiTheme="minorHAnsi" w:hAnsiTheme="minorHAnsi" w:cstheme="minorHAnsi"/>
              </w:rPr>
              <w:t>kodów kreskowych przewodowych, 28 szt. drukarek etykiet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160B15B" w14:textId="46C17679"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80CBEB"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91BEABC"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090B82"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290B5292"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326B646F"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5CF8D568"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78F93966" w14:textId="77777777" w:rsidTr="004476B8">
        <w:trPr>
          <w:gridAfter w:val="1"/>
          <w:wAfter w:w="1128" w:type="dxa"/>
          <w:trHeight w:val="55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C6C5EC1" w14:textId="313876DE" w:rsidR="00FC2892" w:rsidRPr="004476B8" w:rsidRDefault="00FC2892" w:rsidP="00EE53EA">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Zestaw sprzętow</w:t>
            </w:r>
            <w:r w:rsidR="00EE53EA" w:rsidRPr="004476B8">
              <w:rPr>
                <w:rFonts w:asciiTheme="minorHAnsi" w:eastAsia="Times New Roman" w:hAnsiTheme="minorHAnsi" w:cstheme="minorHAnsi"/>
              </w:rPr>
              <w:t>y nr 5, składający się z: 20</w:t>
            </w:r>
            <w:r w:rsidRPr="004476B8">
              <w:rPr>
                <w:rFonts w:asciiTheme="minorHAnsi" w:eastAsia="Times New Roman" w:hAnsiTheme="minorHAnsi" w:cstheme="minorHAnsi"/>
              </w:rPr>
              <w:t xml:space="preserve"> szt. laptopów typ I, </w:t>
            </w:r>
            <w:r w:rsidR="00EE53EA" w:rsidRPr="004476B8">
              <w:rPr>
                <w:rFonts w:asciiTheme="minorHAnsi" w:eastAsia="Times New Roman" w:hAnsiTheme="minorHAnsi" w:cstheme="minorHAnsi"/>
              </w:rPr>
              <w:t>20</w:t>
            </w:r>
            <w:r w:rsidRPr="004476B8">
              <w:rPr>
                <w:rFonts w:asciiTheme="minorHAnsi" w:eastAsia="Times New Roman" w:hAnsiTheme="minorHAnsi" w:cstheme="minorHAnsi"/>
              </w:rPr>
              <w:t xml:space="preserve"> szt. czytników </w:t>
            </w:r>
            <w:r w:rsidRPr="004476B8">
              <w:rPr>
                <w:rFonts w:asciiTheme="minorHAnsi" w:hAnsiTheme="minorHAnsi" w:cstheme="minorHAnsi"/>
              </w:rPr>
              <w:t>kodów kreskowych przewodowy</w:t>
            </w:r>
            <w:r w:rsidR="00EE53EA" w:rsidRPr="004476B8">
              <w:rPr>
                <w:rFonts w:asciiTheme="minorHAnsi" w:hAnsiTheme="minorHAnsi" w:cstheme="minorHAnsi"/>
              </w:rPr>
              <w:t>ch, 23</w:t>
            </w:r>
            <w:r w:rsidRPr="004476B8">
              <w:rPr>
                <w:rFonts w:asciiTheme="minorHAnsi" w:hAnsiTheme="minorHAnsi" w:cstheme="minorHAnsi"/>
              </w:rPr>
              <w:t xml:space="preserve"> szt. drukarek etykiet</w:t>
            </w:r>
          </w:p>
        </w:tc>
        <w:tc>
          <w:tcPr>
            <w:tcW w:w="567" w:type="dxa"/>
            <w:tcBorders>
              <w:top w:val="single" w:sz="4" w:space="0" w:color="auto"/>
              <w:left w:val="nil"/>
              <w:bottom w:val="single" w:sz="4" w:space="0" w:color="auto"/>
              <w:right w:val="single" w:sz="4" w:space="0" w:color="auto"/>
            </w:tcBorders>
            <w:shd w:val="clear" w:color="auto" w:fill="auto"/>
            <w:vAlign w:val="center"/>
          </w:tcPr>
          <w:p w14:paraId="347BBC4D" w14:textId="06EAE27E"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F39391"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070E0FD"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743668"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36580E38"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6B265D66"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39D9F0D7"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624693AF" w14:textId="77777777" w:rsidTr="004476B8">
        <w:trPr>
          <w:gridAfter w:val="1"/>
          <w:wAfter w:w="1128" w:type="dxa"/>
          <w:trHeight w:val="55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0C1C0155" w14:textId="2F02109E" w:rsidR="00FC2892" w:rsidRPr="004476B8" w:rsidRDefault="00FC2892" w:rsidP="00EE53EA">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 xml:space="preserve">Zestaw sprzętowy </w:t>
            </w:r>
            <w:r w:rsidR="00EE53EA" w:rsidRPr="004476B8">
              <w:rPr>
                <w:rFonts w:asciiTheme="minorHAnsi" w:eastAsia="Times New Roman" w:hAnsiTheme="minorHAnsi" w:cstheme="minorHAnsi"/>
              </w:rPr>
              <w:t>nr 6</w:t>
            </w:r>
            <w:r w:rsidRPr="004476B8">
              <w:rPr>
                <w:rFonts w:asciiTheme="minorHAnsi" w:eastAsia="Times New Roman" w:hAnsiTheme="minorHAnsi" w:cstheme="minorHAnsi"/>
              </w:rPr>
              <w:t>, składający się z: 1</w:t>
            </w:r>
            <w:r w:rsidR="00EE53EA" w:rsidRPr="004476B8">
              <w:rPr>
                <w:rFonts w:asciiTheme="minorHAnsi" w:eastAsia="Times New Roman" w:hAnsiTheme="minorHAnsi" w:cstheme="minorHAnsi"/>
              </w:rPr>
              <w:t>6</w:t>
            </w:r>
            <w:r w:rsidRPr="004476B8">
              <w:rPr>
                <w:rFonts w:asciiTheme="minorHAnsi" w:eastAsia="Times New Roman" w:hAnsiTheme="minorHAnsi" w:cstheme="minorHAnsi"/>
              </w:rPr>
              <w:t xml:space="preserve"> szt. laptopów typ I, 1</w:t>
            </w:r>
            <w:r w:rsidR="00EE53EA" w:rsidRPr="004476B8">
              <w:rPr>
                <w:rFonts w:asciiTheme="minorHAnsi" w:eastAsia="Times New Roman" w:hAnsiTheme="minorHAnsi" w:cstheme="minorHAnsi"/>
              </w:rPr>
              <w:t>6</w:t>
            </w:r>
            <w:r w:rsidRPr="004476B8">
              <w:rPr>
                <w:rFonts w:asciiTheme="minorHAnsi" w:eastAsia="Times New Roman" w:hAnsiTheme="minorHAnsi" w:cstheme="minorHAnsi"/>
              </w:rPr>
              <w:t xml:space="preserve"> szt. czytników </w:t>
            </w:r>
            <w:r w:rsidRPr="004476B8">
              <w:rPr>
                <w:rFonts w:asciiTheme="minorHAnsi" w:hAnsiTheme="minorHAnsi" w:cstheme="minorHAnsi"/>
              </w:rPr>
              <w:t>kodów kreskowych przewodowych, 1</w:t>
            </w:r>
            <w:r w:rsidR="00EE53EA" w:rsidRPr="004476B8">
              <w:rPr>
                <w:rFonts w:asciiTheme="minorHAnsi" w:hAnsiTheme="minorHAnsi" w:cstheme="minorHAnsi"/>
              </w:rPr>
              <w:t>6</w:t>
            </w:r>
            <w:r w:rsidRPr="004476B8">
              <w:rPr>
                <w:rFonts w:asciiTheme="minorHAnsi" w:hAnsiTheme="minorHAnsi" w:cstheme="minorHAnsi"/>
              </w:rPr>
              <w:t xml:space="preserve"> szt. drukarek etykiet, 3 szt. </w:t>
            </w:r>
            <w:r w:rsidRPr="004476B8">
              <w:rPr>
                <w:rFonts w:asciiTheme="minorHAnsi" w:hAnsiTheme="minorHAnsi" w:cstheme="minorHAnsi"/>
                <w:color w:val="auto"/>
              </w:rPr>
              <w:t xml:space="preserve">Komputerów </w:t>
            </w:r>
            <w:proofErr w:type="spellStart"/>
            <w:r w:rsidRPr="004476B8">
              <w:rPr>
                <w:rFonts w:asciiTheme="minorHAnsi" w:hAnsiTheme="minorHAnsi" w:cstheme="minorHAnsi"/>
                <w:color w:val="auto"/>
              </w:rPr>
              <w:t>All</w:t>
            </w:r>
            <w:proofErr w:type="spellEnd"/>
            <w:r w:rsidRPr="004476B8">
              <w:rPr>
                <w:rFonts w:asciiTheme="minorHAnsi" w:hAnsiTheme="minorHAnsi" w:cstheme="minorHAnsi"/>
                <w:color w:val="auto"/>
              </w:rPr>
              <w:t xml:space="preserve">-in-One, 3 szt. </w:t>
            </w:r>
            <w:r w:rsidRPr="004476B8">
              <w:rPr>
                <w:rFonts w:asciiTheme="minorHAnsi" w:hAnsiTheme="minorHAnsi" w:cstheme="minorHAnsi"/>
              </w:rPr>
              <w:t xml:space="preserve">czytników kodów kreskowych </w:t>
            </w:r>
            <w:r w:rsidRPr="004476B8">
              <w:rPr>
                <w:rFonts w:asciiTheme="minorHAnsi" w:hAnsiTheme="minorHAnsi" w:cstheme="minorHAnsi"/>
              </w:rPr>
              <w:lastRenderedPageBreak/>
              <w:t>bezprzewodowych</w:t>
            </w:r>
            <w:r w:rsidR="00EE53EA" w:rsidRPr="004476B8">
              <w:rPr>
                <w:rFonts w:asciiTheme="minorHAnsi" w:hAnsiTheme="minorHAnsi" w:cstheme="minorHAnsi"/>
              </w:rPr>
              <w:t>, 2</w:t>
            </w:r>
            <w:r w:rsidRPr="004476B8">
              <w:rPr>
                <w:rFonts w:asciiTheme="minorHAnsi" w:hAnsiTheme="minorHAnsi" w:cstheme="minorHAnsi"/>
              </w:rPr>
              <w:t xml:space="preserve"> szt. zestawów mobilnych</w:t>
            </w:r>
          </w:p>
        </w:tc>
        <w:tc>
          <w:tcPr>
            <w:tcW w:w="567" w:type="dxa"/>
            <w:tcBorders>
              <w:top w:val="single" w:sz="4" w:space="0" w:color="auto"/>
              <w:left w:val="nil"/>
              <w:bottom w:val="single" w:sz="4" w:space="0" w:color="auto"/>
              <w:right w:val="single" w:sz="4" w:space="0" w:color="auto"/>
            </w:tcBorders>
            <w:shd w:val="clear" w:color="auto" w:fill="auto"/>
            <w:vAlign w:val="center"/>
          </w:tcPr>
          <w:p w14:paraId="296BD659" w14:textId="7BFFA9C7"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lastRenderedPageBreak/>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0ADE37"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FB9B34"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7DEEB5"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4D3B8745"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7FC14318"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3437F88A"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1B199D2B" w14:textId="77777777" w:rsidTr="004476B8">
        <w:trPr>
          <w:gridAfter w:val="1"/>
          <w:wAfter w:w="1128" w:type="dxa"/>
          <w:trHeight w:val="55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67195FA" w14:textId="0EAD890D" w:rsidR="00FC2892" w:rsidRPr="004476B8" w:rsidRDefault="00FC2892"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 xml:space="preserve">Zestaw urządzeń do </w:t>
            </w:r>
            <w:proofErr w:type="spellStart"/>
            <w:r w:rsidRPr="004476B8">
              <w:rPr>
                <w:rFonts w:asciiTheme="minorHAnsi" w:eastAsia="Times New Roman" w:hAnsiTheme="minorHAnsi" w:cstheme="minorHAnsi"/>
              </w:rPr>
              <w:t>wi-fi</w:t>
            </w:r>
            <w:proofErr w:type="spellEnd"/>
            <w:r w:rsidRPr="004476B8">
              <w:rPr>
                <w:rFonts w:asciiTheme="minorHAnsi" w:eastAsia="Times New Roman" w:hAnsiTheme="minorHAnsi" w:cstheme="minorHAnsi"/>
              </w:rPr>
              <w:t xml:space="preserve">, składający się z </w:t>
            </w:r>
            <w:r w:rsidR="00EE53EA" w:rsidRPr="004476B8">
              <w:rPr>
                <w:rFonts w:asciiTheme="minorHAnsi" w:eastAsia="Times New Roman" w:hAnsiTheme="minorHAnsi" w:cstheme="minorHAnsi"/>
              </w:rPr>
              <w:t>8</w:t>
            </w:r>
            <w:r w:rsidRPr="004476B8">
              <w:rPr>
                <w:rFonts w:asciiTheme="minorHAnsi" w:eastAsia="Times New Roman" w:hAnsiTheme="minorHAnsi" w:cstheme="minorHAnsi"/>
              </w:rPr>
              <w:t xml:space="preserve">2 szt. </w:t>
            </w:r>
            <w:r w:rsidRPr="004476B8">
              <w:rPr>
                <w:rFonts w:asciiTheme="minorHAnsi" w:hAnsiTheme="minorHAnsi" w:cstheme="minorHAnsi"/>
                <w:shd w:val="clear" w:color="auto" w:fill="FFFFFF"/>
              </w:rPr>
              <w:t>Access Point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E937376" w14:textId="326F7D8F"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C12EF6"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3337CF1"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4D00C4"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7A234986"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36C89038"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4751759B"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5F6CDDD6" w14:textId="77777777" w:rsidTr="004476B8">
        <w:trPr>
          <w:gridAfter w:val="1"/>
          <w:wAfter w:w="1128" w:type="dxa"/>
          <w:trHeight w:val="557"/>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0AF36A4" w14:textId="2477F314" w:rsidR="00FC2892" w:rsidRPr="004476B8" w:rsidRDefault="00FC2892" w:rsidP="00FC2892">
            <w:pPr>
              <w:spacing w:after="0" w:line="240" w:lineRule="auto"/>
              <w:jc w:val="center"/>
              <w:rPr>
                <w:rFonts w:asciiTheme="minorHAnsi" w:eastAsia="Times New Roman" w:hAnsiTheme="minorHAnsi" w:cstheme="minorHAnsi"/>
              </w:rPr>
            </w:pPr>
            <w:r w:rsidRPr="004476B8">
              <w:rPr>
                <w:rFonts w:asciiTheme="minorHAnsi" w:hAnsiTheme="minorHAnsi" w:cstheme="minorHAnsi"/>
              </w:rPr>
              <w:t>Przełącznik typ I</w:t>
            </w:r>
          </w:p>
        </w:tc>
        <w:tc>
          <w:tcPr>
            <w:tcW w:w="567" w:type="dxa"/>
            <w:tcBorders>
              <w:top w:val="single" w:sz="4" w:space="0" w:color="auto"/>
              <w:left w:val="nil"/>
              <w:bottom w:val="single" w:sz="4" w:space="0" w:color="auto"/>
              <w:right w:val="single" w:sz="4" w:space="0" w:color="auto"/>
            </w:tcBorders>
            <w:shd w:val="clear" w:color="auto" w:fill="auto"/>
            <w:vAlign w:val="center"/>
          </w:tcPr>
          <w:p w14:paraId="1CCFF803" w14:textId="7A309583"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A5B09"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336135"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24E854"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50F18939"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5D2A3E13"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389C4E19"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6C3A4B5D" w14:textId="77777777" w:rsidTr="004476B8">
        <w:trPr>
          <w:gridAfter w:val="1"/>
          <w:wAfter w:w="1128" w:type="dxa"/>
          <w:trHeight w:val="557"/>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89C7A57" w14:textId="28B50355" w:rsidR="00FC2892" w:rsidRPr="004476B8" w:rsidRDefault="00FC2892" w:rsidP="00FC2892">
            <w:pPr>
              <w:spacing w:after="0" w:line="240" w:lineRule="auto"/>
              <w:jc w:val="center"/>
              <w:rPr>
                <w:rFonts w:asciiTheme="minorHAnsi" w:eastAsia="Times New Roman" w:hAnsiTheme="minorHAnsi" w:cstheme="minorHAnsi"/>
              </w:rPr>
            </w:pPr>
            <w:r w:rsidRPr="004476B8">
              <w:rPr>
                <w:rFonts w:asciiTheme="minorHAnsi" w:hAnsiTheme="minorHAnsi" w:cstheme="minorHAnsi"/>
              </w:rPr>
              <w:t>Serwer z oprogramowaniem</w:t>
            </w:r>
          </w:p>
        </w:tc>
        <w:tc>
          <w:tcPr>
            <w:tcW w:w="567" w:type="dxa"/>
            <w:tcBorders>
              <w:top w:val="single" w:sz="4" w:space="0" w:color="auto"/>
              <w:left w:val="nil"/>
              <w:bottom w:val="single" w:sz="4" w:space="0" w:color="auto"/>
              <w:right w:val="single" w:sz="4" w:space="0" w:color="auto"/>
            </w:tcBorders>
            <w:shd w:val="clear" w:color="auto" w:fill="auto"/>
            <w:vAlign w:val="center"/>
          </w:tcPr>
          <w:p w14:paraId="360E264F" w14:textId="34E4B621" w:rsidR="00FC2892" w:rsidRPr="004476B8" w:rsidRDefault="00EE53EA" w:rsidP="00FC2892">
            <w:pPr>
              <w:spacing w:after="0" w:line="240" w:lineRule="auto"/>
              <w:jc w:val="center"/>
              <w:rPr>
                <w:rFonts w:asciiTheme="minorHAnsi" w:eastAsia="Times New Roman" w:hAnsiTheme="minorHAnsi" w:cstheme="minorHAnsi"/>
              </w:rPr>
            </w:pPr>
            <w:r w:rsidRPr="004476B8">
              <w:rPr>
                <w:rFonts w:asciiTheme="minorHAnsi" w:eastAsia="Times New Roman" w:hAnsiTheme="minorHAnsi" w:cstheme="minorHAnsi"/>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E08235"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F01F77"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F40DDE"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134" w:type="dxa"/>
            <w:tcBorders>
              <w:top w:val="single" w:sz="4" w:space="0" w:color="auto"/>
              <w:left w:val="nil"/>
              <w:bottom w:val="single" w:sz="4" w:space="0" w:color="auto"/>
              <w:right w:val="single" w:sz="4" w:space="0" w:color="auto"/>
            </w:tcBorders>
          </w:tcPr>
          <w:p w14:paraId="55C4DE3B"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418" w:type="dxa"/>
            <w:tcBorders>
              <w:top w:val="single" w:sz="4" w:space="0" w:color="auto"/>
              <w:left w:val="nil"/>
              <w:bottom w:val="single" w:sz="4" w:space="0" w:color="auto"/>
              <w:right w:val="single" w:sz="4" w:space="0" w:color="auto"/>
            </w:tcBorders>
          </w:tcPr>
          <w:p w14:paraId="7C8E5C70" w14:textId="77777777"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tcPr>
          <w:p w14:paraId="7C7D412D" w14:textId="77777777" w:rsidR="00FC2892" w:rsidRPr="004476B8" w:rsidRDefault="00FC2892" w:rsidP="00FC2892">
            <w:pPr>
              <w:spacing w:after="0" w:line="240" w:lineRule="auto"/>
              <w:rPr>
                <w:rFonts w:asciiTheme="minorHAnsi" w:eastAsia="Times New Roman" w:hAnsiTheme="minorHAnsi" w:cstheme="minorHAnsi"/>
              </w:rPr>
            </w:pPr>
          </w:p>
        </w:tc>
      </w:tr>
      <w:tr w:rsidR="00FC2892" w:rsidRPr="004476B8" w14:paraId="2EC2E71B" w14:textId="77777777" w:rsidTr="004476B8">
        <w:trPr>
          <w:gridAfter w:val="1"/>
          <w:wAfter w:w="1128" w:type="dxa"/>
          <w:trHeight w:val="585"/>
          <w:jc w:val="center"/>
        </w:trPr>
        <w:tc>
          <w:tcPr>
            <w:tcW w:w="75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75F432" w14:textId="77777777" w:rsidR="00FC2892" w:rsidRPr="004476B8" w:rsidRDefault="00FC2892" w:rsidP="00FC2892">
            <w:pPr>
              <w:spacing w:after="0" w:line="240" w:lineRule="auto"/>
              <w:jc w:val="right"/>
              <w:rPr>
                <w:rFonts w:asciiTheme="minorHAnsi" w:eastAsia="Times New Roman" w:hAnsiTheme="minorHAnsi" w:cstheme="minorHAnsi"/>
              </w:rPr>
            </w:pPr>
            <w:r w:rsidRPr="004476B8">
              <w:rPr>
                <w:rFonts w:asciiTheme="minorHAnsi" w:eastAsia="Times New Roman" w:hAnsiTheme="minorHAnsi" w:cstheme="minorHAnsi"/>
              </w:rPr>
              <w:t>Razem</w:t>
            </w:r>
          </w:p>
          <w:p w14:paraId="7B260A9C" w14:textId="77777777" w:rsidR="00FC2892" w:rsidRPr="004476B8" w:rsidRDefault="00FC2892" w:rsidP="00FC2892">
            <w:pPr>
              <w:spacing w:after="0" w:line="240" w:lineRule="auto"/>
              <w:jc w:val="right"/>
              <w:rPr>
                <w:rFonts w:asciiTheme="minorHAnsi" w:eastAsia="Times New Roman" w:hAnsiTheme="minorHAnsi" w:cstheme="minorHAnsi"/>
              </w:rPr>
            </w:pPr>
            <w:r w:rsidRPr="004476B8">
              <w:rPr>
                <w:rFonts w:asciiTheme="minorHAnsi" w:eastAsia="Times New Roman" w:hAnsiTheme="minorHAnsi" w:cstheme="minorHAnsi"/>
              </w:rPr>
              <w:t>Cena oferty</w:t>
            </w:r>
          </w:p>
        </w:tc>
        <w:tc>
          <w:tcPr>
            <w:tcW w:w="1418" w:type="dxa"/>
            <w:tcBorders>
              <w:top w:val="single" w:sz="4" w:space="0" w:color="auto"/>
              <w:left w:val="nil"/>
              <w:bottom w:val="single" w:sz="4" w:space="0" w:color="auto"/>
              <w:right w:val="single" w:sz="4" w:space="0" w:color="auto"/>
            </w:tcBorders>
            <w:vAlign w:val="bottom"/>
          </w:tcPr>
          <w:p w14:paraId="7D720AD0" w14:textId="58D6C9FF" w:rsidR="00FC2892" w:rsidRPr="004476B8" w:rsidRDefault="00FC2892" w:rsidP="00FC2892">
            <w:pPr>
              <w:spacing w:after="0" w:line="240" w:lineRule="auto"/>
              <w:jc w:val="center"/>
              <w:rPr>
                <w:rFonts w:asciiTheme="minorHAnsi" w:eastAsia="Times New Roman" w:hAnsiTheme="minorHAnsi" w:cstheme="minorHAnsi"/>
              </w:rPr>
            </w:pPr>
          </w:p>
        </w:tc>
        <w:tc>
          <w:tcPr>
            <w:tcW w:w="1275" w:type="dxa"/>
            <w:tcBorders>
              <w:top w:val="single" w:sz="4" w:space="0" w:color="auto"/>
              <w:left w:val="nil"/>
              <w:bottom w:val="single" w:sz="4" w:space="0" w:color="auto"/>
              <w:right w:val="single" w:sz="4" w:space="0" w:color="auto"/>
            </w:tcBorders>
            <w:vAlign w:val="center"/>
          </w:tcPr>
          <w:p w14:paraId="1B15CF6A" w14:textId="7EA9F2DB" w:rsidR="00FC2892" w:rsidRPr="004476B8" w:rsidRDefault="004476B8" w:rsidP="004476B8">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w:t>
            </w:r>
          </w:p>
        </w:tc>
      </w:tr>
    </w:tbl>
    <w:p w14:paraId="0628C93C" w14:textId="77777777" w:rsidR="00AF5ED5" w:rsidRPr="004476B8" w:rsidRDefault="00AF5ED5" w:rsidP="00AF5ED5">
      <w:pPr>
        <w:rPr>
          <w:rFonts w:asciiTheme="minorHAnsi" w:hAnsiTheme="minorHAnsi" w:cstheme="minorHAnsi"/>
        </w:rPr>
      </w:pPr>
    </w:p>
    <w:p w14:paraId="65BCAEC7" w14:textId="77777777" w:rsidR="00AF5ED5" w:rsidRPr="004476B8" w:rsidRDefault="00AF5ED5" w:rsidP="00AF5ED5">
      <w:pPr>
        <w:rPr>
          <w:rFonts w:asciiTheme="minorHAnsi" w:hAnsiTheme="minorHAnsi" w:cstheme="minorHAnsi"/>
        </w:rPr>
      </w:pPr>
    </w:p>
    <w:p w14:paraId="7B2626B0" w14:textId="2253A9E8" w:rsidR="00AF5ED5" w:rsidRPr="004476B8" w:rsidRDefault="00AF5ED5" w:rsidP="00AF5ED5">
      <w:pPr>
        <w:jc w:val="both"/>
        <w:rPr>
          <w:rFonts w:asciiTheme="minorHAnsi" w:hAnsiTheme="minorHAnsi" w:cstheme="minorHAnsi"/>
        </w:rPr>
      </w:pPr>
    </w:p>
    <w:sectPr w:rsidR="00AF5ED5" w:rsidRPr="004476B8" w:rsidSect="001D15E5">
      <w:headerReference w:type="even" r:id="rId14"/>
      <w:headerReference w:type="default" r:id="rId15"/>
      <w:footerReference w:type="even" r:id="rId16"/>
      <w:footerReference w:type="default" r:id="rId17"/>
      <w:headerReference w:type="first" r:id="rId18"/>
      <w:footerReference w:type="first" r:id="rId19"/>
      <w:pgSz w:w="11906" w:h="16838"/>
      <w:pgMar w:top="709"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88FE" w14:textId="77777777" w:rsidR="000212FD" w:rsidRDefault="000212FD" w:rsidP="00EA6EE7">
      <w:pPr>
        <w:spacing w:after="0" w:line="240" w:lineRule="auto"/>
      </w:pPr>
      <w:r>
        <w:separator/>
      </w:r>
    </w:p>
  </w:endnote>
  <w:endnote w:type="continuationSeparator" w:id="0">
    <w:p w14:paraId="0E1B5AEB" w14:textId="77777777" w:rsidR="000212FD" w:rsidRDefault="000212FD" w:rsidP="00EA6EE7">
      <w:pPr>
        <w:spacing w:after="0" w:line="240" w:lineRule="auto"/>
      </w:pPr>
      <w:r>
        <w:continuationSeparator/>
      </w:r>
    </w:p>
  </w:endnote>
  <w:endnote w:type="continuationNotice" w:id="1">
    <w:p w14:paraId="058A47FF" w14:textId="77777777" w:rsidR="000212FD" w:rsidRDefault="00021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Mincho Light">
    <w:altName w:val="Yu Gothic UI"/>
    <w:charset w:val="80"/>
    <w:family w:val="roman"/>
    <w:pitch w:val="variable"/>
    <w:sig w:usb0="800002E7" w:usb1="2AC7FCFF" w:usb2="00000012" w:usb3="00000000" w:csb0="0002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6D23" w14:textId="77777777" w:rsidR="0086758C" w:rsidRDefault="008675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EDE7" w14:textId="77777777" w:rsidR="0086758C" w:rsidRDefault="008675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3D31" w14:textId="77777777" w:rsidR="0086758C" w:rsidRDefault="008675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034C" w14:textId="77777777" w:rsidR="000212FD" w:rsidRDefault="000212FD" w:rsidP="00EA6EE7">
      <w:pPr>
        <w:spacing w:after="0" w:line="240" w:lineRule="auto"/>
      </w:pPr>
      <w:r>
        <w:separator/>
      </w:r>
    </w:p>
  </w:footnote>
  <w:footnote w:type="continuationSeparator" w:id="0">
    <w:p w14:paraId="6102F4F0" w14:textId="77777777" w:rsidR="000212FD" w:rsidRDefault="000212FD" w:rsidP="00EA6EE7">
      <w:pPr>
        <w:spacing w:after="0" w:line="240" w:lineRule="auto"/>
      </w:pPr>
      <w:r>
        <w:continuationSeparator/>
      </w:r>
    </w:p>
  </w:footnote>
  <w:footnote w:type="continuationNotice" w:id="1">
    <w:p w14:paraId="25614460" w14:textId="77777777" w:rsidR="000212FD" w:rsidRDefault="00021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1709" w14:textId="77777777" w:rsidR="0086758C" w:rsidRDefault="008675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BAEC" w14:textId="77777777" w:rsidR="0086758C" w:rsidRDefault="008675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131D" w14:textId="77777777" w:rsidR="0086758C" w:rsidRDefault="008675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bCs w:val="0"/>
        <w:sz w:val="20"/>
        <w:szCs w:val="22"/>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sz w:val="22"/>
        <w:szCs w:val="22"/>
      </w:rPr>
    </w:lvl>
  </w:abstractNum>
  <w:abstractNum w:abstractNumId="2" w15:restartNumberingAfterBreak="0">
    <w:nsid w:val="00A31408"/>
    <w:multiLevelType w:val="multilevel"/>
    <w:tmpl w:val="64A44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9091F"/>
    <w:multiLevelType w:val="multilevel"/>
    <w:tmpl w:val="2B024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F43C14"/>
    <w:multiLevelType w:val="multilevel"/>
    <w:tmpl w:val="01EC2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9558A9"/>
    <w:multiLevelType w:val="multilevel"/>
    <w:tmpl w:val="32C8B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4835B7"/>
    <w:multiLevelType w:val="multilevel"/>
    <w:tmpl w:val="BC7EDC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E5DFF"/>
    <w:multiLevelType w:val="multilevel"/>
    <w:tmpl w:val="AF34D6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A908E9"/>
    <w:multiLevelType w:val="multilevel"/>
    <w:tmpl w:val="E714A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165A5B"/>
    <w:multiLevelType w:val="multilevel"/>
    <w:tmpl w:val="4E487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F81D1A"/>
    <w:multiLevelType w:val="multilevel"/>
    <w:tmpl w:val="488EE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31868"/>
    <w:multiLevelType w:val="multilevel"/>
    <w:tmpl w:val="2796F3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2A2127"/>
    <w:multiLevelType w:val="multilevel"/>
    <w:tmpl w:val="03761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CC4B30"/>
    <w:multiLevelType w:val="multilevel"/>
    <w:tmpl w:val="1B0C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22242C"/>
    <w:multiLevelType w:val="multilevel"/>
    <w:tmpl w:val="C8B2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EE32EC"/>
    <w:multiLevelType w:val="multilevel"/>
    <w:tmpl w:val="64847B5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F07DEE"/>
    <w:multiLevelType w:val="multilevel"/>
    <w:tmpl w:val="D6C27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2C13D0"/>
    <w:multiLevelType w:val="multilevel"/>
    <w:tmpl w:val="9DEE314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9B3EEA"/>
    <w:multiLevelType w:val="multilevel"/>
    <w:tmpl w:val="D332A7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A64539"/>
    <w:multiLevelType w:val="multilevel"/>
    <w:tmpl w:val="C4B28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1876D6"/>
    <w:multiLevelType w:val="hybridMultilevel"/>
    <w:tmpl w:val="A97EEECE"/>
    <w:lvl w:ilvl="0" w:tplc="D2E6589A">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B3C3E"/>
    <w:multiLevelType w:val="multilevel"/>
    <w:tmpl w:val="9CEA48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421F0B"/>
    <w:multiLevelType w:val="multilevel"/>
    <w:tmpl w:val="349C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BE363F"/>
    <w:multiLevelType w:val="multilevel"/>
    <w:tmpl w:val="874CF28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CF36C2"/>
    <w:multiLevelType w:val="multilevel"/>
    <w:tmpl w:val="DAE87CA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08313E"/>
    <w:multiLevelType w:val="multilevel"/>
    <w:tmpl w:val="C3481B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995CEA"/>
    <w:multiLevelType w:val="multilevel"/>
    <w:tmpl w:val="A80C6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7E377B"/>
    <w:multiLevelType w:val="multilevel"/>
    <w:tmpl w:val="3D1EF7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2818CB"/>
    <w:multiLevelType w:val="multilevel"/>
    <w:tmpl w:val="B750EA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864DAC"/>
    <w:multiLevelType w:val="multilevel"/>
    <w:tmpl w:val="2B9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403786"/>
    <w:multiLevelType w:val="hybridMultilevel"/>
    <w:tmpl w:val="0D42E9A6"/>
    <w:lvl w:ilvl="0" w:tplc="01B86438">
      <w:start w:val="1"/>
      <w:numFmt w:val="lowerLetter"/>
      <w:lvlText w:val="%1."/>
      <w:lvlJc w:val="left"/>
      <w:pPr>
        <w:ind w:left="1776" w:hanging="360"/>
      </w:pPr>
    </w:lvl>
    <w:lvl w:ilvl="1" w:tplc="387C72D2">
      <w:start w:val="1"/>
      <w:numFmt w:val="lowerLetter"/>
      <w:lvlText w:val="%2."/>
      <w:lvlJc w:val="left"/>
      <w:pPr>
        <w:ind w:left="2496" w:hanging="360"/>
      </w:pPr>
    </w:lvl>
    <w:lvl w:ilvl="2" w:tplc="76F87F36">
      <w:start w:val="1"/>
      <w:numFmt w:val="lowerRoman"/>
      <w:lvlText w:val="%3."/>
      <w:lvlJc w:val="right"/>
      <w:pPr>
        <w:ind w:left="3216" w:hanging="180"/>
      </w:pPr>
    </w:lvl>
    <w:lvl w:ilvl="3" w:tplc="A5846746">
      <w:start w:val="1"/>
      <w:numFmt w:val="decimal"/>
      <w:lvlText w:val="%4."/>
      <w:lvlJc w:val="left"/>
      <w:pPr>
        <w:ind w:left="3936" w:hanging="360"/>
      </w:pPr>
    </w:lvl>
    <w:lvl w:ilvl="4" w:tplc="4F06F804">
      <w:start w:val="1"/>
      <w:numFmt w:val="lowerLetter"/>
      <w:lvlText w:val="%5."/>
      <w:lvlJc w:val="left"/>
      <w:pPr>
        <w:ind w:left="4656" w:hanging="360"/>
      </w:pPr>
    </w:lvl>
    <w:lvl w:ilvl="5" w:tplc="431E3926">
      <w:start w:val="1"/>
      <w:numFmt w:val="lowerRoman"/>
      <w:lvlText w:val="%6."/>
      <w:lvlJc w:val="right"/>
      <w:pPr>
        <w:ind w:left="5376" w:hanging="180"/>
      </w:pPr>
    </w:lvl>
    <w:lvl w:ilvl="6" w:tplc="BE12556C">
      <w:start w:val="1"/>
      <w:numFmt w:val="decimal"/>
      <w:lvlText w:val="%7."/>
      <w:lvlJc w:val="left"/>
      <w:pPr>
        <w:ind w:left="6096" w:hanging="360"/>
      </w:pPr>
    </w:lvl>
    <w:lvl w:ilvl="7" w:tplc="98D83140">
      <w:start w:val="1"/>
      <w:numFmt w:val="lowerLetter"/>
      <w:lvlText w:val="%8."/>
      <w:lvlJc w:val="left"/>
      <w:pPr>
        <w:ind w:left="6816" w:hanging="360"/>
      </w:pPr>
    </w:lvl>
    <w:lvl w:ilvl="8" w:tplc="BFAA7C18">
      <w:start w:val="1"/>
      <w:numFmt w:val="lowerRoman"/>
      <w:lvlText w:val="%9."/>
      <w:lvlJc w:val="right"/>
      <w:pPr>
        <w:ind w:left="7536" w:hanging="180"/>
      </w:pPr>
    </w:lvl>
  </w:abstractNum>
  <w:abstractNum w:abstractNumId="31" w15:restartNumberingAfterBreak="0">
    <w:nsid w:val="11A512F4"/>
    <w:multiLevelType w:val="hybridMultilevel"/>
    <w:tmpl w:val="1D0EE7D8"/>
    <w:lvl w:ilvl="0" w:tplc="8C96FC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1A81065"/>
    <w:multiLevelType w:val="hybridMultilevel"/>
    <w:tmpl w:val="69DA58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3927DF8"/>
    <w:multiLevelType w:val="hybridMultilevel"/>
    <w:tmpl w:val="1E142B5E"/>
    <w:lvl w:ilvl="0" w:tplc="D2E6589A">
      <w:start w:val="1"/>
      <w:numFmt w:val="decimal"/>
      <w:lvlText w:val="%1."/>
      <w:lvlJc w:val="left"/>
      <w:pPr>
        <w:ind w:left="3600" w:hanging="360"/>
      </w:pPr>
    </w:lvl>
    <w:lvl w:ilvl="1" w:tplc="8C96FC90">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1A4BBF"/>
    <w:multiLevelType w:val="multilevel"/>
    <w:tmpl w:val="39189C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633CA1"/>
    <w:multiLevelType w:val="hybridMultilevel"/>
    <w:tmpl w:val="65A853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F5FBF"/>
    <w:multiLevelType w:val="hybridMultilevel"/>
    <w:tmpl w:val="EB8E6422"/>
    <w:lvl w:ilvl="0" w:tplc="91F26AC2">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A91CB0"/>
    <w:multiLevelType w:val="multilevel"/>
    <w:tmpl w:val="8F2AD5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9CE3C28"/>
    <w:multiLevelType w:val="multilevel"/>
    <w:tmpl w:val="0B6A4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B775B0D"/>
    <w:multiLevelType w:val="multilevel"/>
    <w:tmpl w:val="8D465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C4E260A"/>
    <w:multiLevelType w:val="multilevel"/>
    <w:tmpl w:val="1F264B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B9263C"/>
    <w:multiLevelType w:val="multilevel"/>
    <w:tmpl w:val="F80A43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D405429"/>
    <w:multiLevelType w:val="multilevel"/>
    <w:tmpl w:val="F41A24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D807D47"/>
    <w:multiLevelType w:val="hybridMultilevel"/>
    <w:tmpl w:val="945E7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905ED7"/>
    <w:multiLevelType w:val="multilevel"/>
    <w:tmpl w:val="67BE3A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EDB7ABA"/>
    <w:multiLevelType w:val="multilevel"/>
    <w:tmpl w:val="F6D02252"/>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720" w:hanging="36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46" w15:restartNumberingAfterBreak="0">
    <w:nsid w:val="1F0416B8"/>
    <w:multiLevelType w:val="multilevel"/>
    <w:tmpl w:val="AB5432F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1F165E"/>
    <w:multiLevelType w:val="multilevel"/>
    <w:tmpl w:val="886E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F7927D1"/>
    <w:multiLevelType w:val="multilevel"/>
    <w:tmpl w:val="522E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BA7C2E"/>
    <w:multiLevelType w:val="hybridMultilevel"/>
    <w:tmpl w:val="BAC82EB8"/>
    <w:lvl w:ilvl="0" w:tplc="D5E8BD00">
      <w:start w:val="1"/>
      <w:numFmt w:val="lowerLetter"/>
      <w:lvlText w:val="%1."/>
      <w:lvlJc w:val="left"/>
      <w:pPr>
        <w:ind w:left="1428" w:hanging="360"/>
      </w:pPr>
    </w:lvl>
    <w:lvl w:ilvl="1" w:tplc="2AE60A3E">
      <w:start w:val="1"/>
      <w:numFmt w:val="lowerLetter"/>
      <w:lvlText w:val="%2."/>
      <w:lvlJc w:val="left"/>
      <w:pPr>
        <w:ind w:left="2148" w:hanging="360"/>
      </w:pPr>
    </w:lvl>
    <w:lvl w:ilvl="2" w:tplc="551ED298">
      <w:start w:val="1"/>
      <w:numFmt w:val="lowerRoman"/>
      <w:lvlText w:val="%3."/>
      <w:lvlJc w:val="right"/>
      <w:pPr>
        <w:ind w:left="2868" w:hanging="180"/>
      </w:pPr>
    </w:lvl>
    <w:lvl w:ilvl="3" w:tplc="9EEC68E0">
      <w:start w:val="1"/>
      <w:numFmt w:val="decimal"/>
      <w:lvlText w:val="%4."/>
      <w:lvlJc w:val="left"/>
      <w:pPr>
        <w:ind w:left="3588" w:hanging="360"/>
      </w:pPr>
    </w:lvl>
    <w:lvl w:ilvl="4" w:tplc="F1A019F0">
      <w:start w:val="1"/>
      <w:numFmt w:val="lowerLetter"/>
      <w:lvlText w:val="%5."/>
      <w:lvlJc w:val="left"/>
      <w:pPr>
        <w:ind w:left="4308" w:hanging="360"/>
      </w:pPr>
    </w:lvl>
    <w:lvl w:ilvl="5" w:tplc="5CFEEC00">
      <w:start w:val="1"/>
      <w:numFmt w:val="lowerRoman"/>
      <w:lvlText w:val="%6."/>
      <w:lvlJc w:val="right"/>
      <w:pPr>
        <w:ind w:left="5028" w:hanging="180"/>
      </w:pPr>
    </w:lvl>
    <w:lvl w:ilvl="6" w:tplc="81227E36">
      <w:start w:val="1"/>
      <w:numFmt w:val="decimal"/>
      <w:lvlText w:val="%7."/>
      <w:lvlJc w:val="left"/>
      <w:pPr>
        <w:ind w:left="5748" w:hanging="360"/>
      </w:pPr>
    </w:lvl>
    <w:lvl w:ilvl="7" w:tplc="5ED6A3E6">
      <w:start w:val="1"/>
      <w:numFmt w:val="lowerLetter"/>
      <w:lvlText w:val="%8."/>
      <w:lvlJc w:val="left"/>
      <w:pPr>
        <w:ind w:left="6468" w:hanging="360"/>
      </w:pPr>
    </w:lvl>
    <w:lvl w:ilvl="8" w:tplc="2416E4AC">
      <w:start w:val="1"/>
      <w:numFmt w:val="lowerRoman"/>
      <w:lvlText w:val="%9."/>
      <w:lvlJc w:val="right"/>
      <w:pPr>
        <w:ind w:left="7188" w:hanging="180"/>
      </w:pPr>
    </w:lvl>
  </w:abstractNum>
  <w:abstractNum w:abstractNumId="50" w15:restartNumberingAfterBreak="0">
    <w:nsid w:val="2098274D"/>
    <w:multiLevelType w:val="multilevel"/>
    <w:tmpl w:val="EBE2D0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0AB7ECD"/>
    <w:multiLevelType w:val="multilevel"/>
    <w:tmpl w:val="CA826BB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3151794"/>
    <w:multiLevelType w:val="multilevel"/>
    <w:tmpl w:val="7AE078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3A651BE"/>
    <w:multiLevelType w:val="multilevel"/>
    <w:tmpl w:val="7CF430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427FB"/>
    <w:multiLevelType w:val="multilevel"/>
    <w:tmpl w:val="29CC03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3675F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45A52F3"/>
    <w:multiLevelType w:val="multilevel"/>
    <w:tmpl w:val="E1448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46436B3"/>
    <w:multiLevelType w:val="multilevel"/>
    <w:tmpl w:val="6008874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176EA4"/>
    <w:multiLevelType w:val="multilevel"/>
    <w:tmpl w:val="A0E4C1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C4772E"/>
    <w:multiLevelType w:val="multilevel"/>
    <w:tmpl w:val="069CD57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CB6EC5"/>
    <w:multiLevelType w:val="multilevel"/>
    <w:tmpl w:val="B3AC7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7116DD5"/>
    <w:multiLevelType w:val="multilevel"/>
    <w:tmpl w:val="91EC821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7BA4A04"/>
    <w:multiLevelType w:val="multilevel"/>
    <w:tmpl w:val="6628A0E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7F64529"/>
    <w:multiLevelType w:val="multilevel"/>
    <w:tmpl w:val="DD5232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991B21"/>
    <w:multiLevelType w:val="multilevel"/>
    <w:tmpl w:val="CD6AD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60356"/>
    <w:multiLevelType w:val="multilevel"/>
    <w:tmpl w:val="42E23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B2D28B1"/>
    <w:multiLevelType w:val="multilevel"/>
    <w:tmpl w:val="740ED3A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CAA33F2"/>
    <w:multiLevelType w:val="multilevel"/>
    <w:tmpl w:val="FB442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D817537"/>
    <w:multiLevelType w:val="multilevel"/>
    <w:tmpl w:val="1902A77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F3A7E69"/>
    <w:multiLevelType w:val="multilevel"/>
    <w:tmpl w:val="86F01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F5579B5"/>
    <w:multiLevelType w:val="multilevel"/>
    <w:tmpl w:val="DC6EE9F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F6A23C8"/>
    <w:multiLevelType w:val="multilevel"/>
    <w:tmpl w:val="F6F01EA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FAD3BFB"/>
    <w:multiLevelType w:val="multilevel"/>
    <w:tmpl w:val="7ED2AD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1776E6"/>
    <w:multiLevelType w:val="multilevel"/>
    <w:tmpl w:val="3290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1FE1DF8"/>
    <w:multiLevelType w:val="multilevel"/>
    <w:tmpl w:val="E3908B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2440956"/>
    <w:multiLevelType w:val="multilevel"/>
    <w:tmpl w:val="B41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2883F85"/>
    <w:multiLevelType w:val="hybridMultilevel"/>
    <w:tmpl w:val="7708DE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7" w15:restartNumberingAfterBreak="0">
    <w:nsid w:val="331203A0"/>
    <w:multiLevelType w:val="multilevel"/>
    <w:tmpl w:val="82E62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327FA03"/>
    <w:multiLevelType w:val="hybridMultilevel"/>
    <w:tmpl w:val="4EAEFEC0"/>
    <w:lvl w:ilvl="0" w:tplc="AABC83E0">
      <w:start w:val="1"/>
      <w:numFmt w:val="lowerLetter"/>
      <w:lvlText w:val="%1."/>
      <w:lvlJc w:val="left"/>
      <w:pPr>
        <w:ind w:left="1428" w:hanging="360"/>
      </w:pPr>
    </w:lvl>
    <w:lvl w:ilvl="1" w:tplc="C64272AA">
      <w:start w:val="1"/>
      <w:numFmt w:val="lowerLetter"/>
      <w:lvlText w:val="%2."/>
      <w:lvlJc w:val="left"/>
      <w:pPr>
        <w:ind w:left="2148" w:hanging="360"/>
      </w:pPr>
    </w:lvl>
    <w:lvl w:ilvl="2" w:tplc="77520816">
      <w:start w:val="1"/>
      <w:numFmt w:val="lowerRoman"/>
      <w:lvlText w:val="%3."/>
      <w:lvlJc w:val="right"/>
      <w:pPr>
        <w:ind w:left="2868" w:hanging="180"/>
      </w:pPr>
    </w:lvl>
    <w:lvl w:ilvl="3" w:tplc="9D704CB0">
      <w:start w:val="1"/>
      <w:numFmt w:val="decimal"/>
      <w:lvlText w:val="%4."/>
      <w:lvlJc w:val="left"/>
      <w:pPr>
        <w:ind w:left="3588" w:hanging="360"/>
      </w:pPr>
    </w:lvl>
    <w:lvl w:ilvl="4" w:tplc="544EBA2A">
      <w:start w:val="1"/>
      <w:numFmt w:val="lowerLetter"/>
      <w:lvlText w:val="%5."/>
      <w:lvlJc w:val="left"/>
      <w:pPr>
        <w:ind w:left="4308" w:hanging="360"/>
      </w:pPr>
    </w:lvl>
    <w:lvl w:ilvl="5" w:tplc="5E74EF70">
      <w:start w:val="1"/>
      <w:numFmt w:val="lowerRoman"/>
      <w:lvlText w:val="%6."/>
      <w:lvlJc w:val="right"/>
      <w:pPr>
        <w:ind w:left="5028" w:hanging="180"/>
      </w:pPr>
    </w:lvl>
    <w:lvl w:ilvl="6" w:tplc="3A705712">
      <w:start w:val="1"/>
      <w:numFmt w:val="decimal"/>
      <w:lvlText w:val="%7."/>
      <w:lvlJc w:val="left"/>
      <w:pPr>
        <w:ind w:left="5748" w:hanging="360"/>
      </w:pPr>
    </w:lvl>
    <w:lvl w:ilvl="7" w:tplc="DFA8D85C">
      <w:start w:val="1"/>
      <w:numFmt w:val="lowerLetter"/>
      <w:lvlText w:val="%8."/>
      <w:lvlJc w:val="left"/>
      <w:pPr>
        <w:ind w:left="6468" w:hanging="360"/>
      </w:pPr>
    </w:lvl>
    <w:lvl w:ilvl="8" w:tplc="BC36E988">
      <w:start w:val="1"/>
      <w:numFmt w:val="lowerRoman"/>
      <w:lvlText w:val="%9."/>
      <w:lvlJc w:val="right"/>
      <w:pPr>
        <w:ind w:left="7188" w:hanging="180"/>
      </w:pPr>
    </w:lvl>
  </w:abstractNum>
  <w:abstractNum w:abstractNumId="79" w15:restartNumberingAfterBreak="0">
    <w:nsid w:val="34B824AA"/>
    <w:multiLevelType w:val="multilevel"/>
    <w:tmpl w:val="92D22A9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63710FF"/>
    <w:multiLevelType w:val="hybridMultilevel"/>
    <w:tmpl w:val="93000706"/>
    <w:lvl w:ilvl="0" w:tplc="04FA6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552444"/>
    <w:multiLevelType w:val="multilevel"/>
    <w:tmpl w:val="DC624B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1C7529"/>
    <w:multiLevelType w:val="hybridMultilevel"/>
    <w:tmpl w:val="53B47348"/>
    <w:lvl w:ilvl="0" w:tplc="2F60BD76">
      <w:start w:val="1"/>
      <w:numFmt w:val="decimal"/>
      <w:lvlText w:val="%1."/>
      <w:lvlJc w:val="left"/>
      <w:pPr>
        <w:ind w:left="720" w:hanging="360"/>
      </w:pPr>
    </w:lvl>
    <w:lvl w:ilvl="1" w:tplc="C7E0880C">
      <w:start w:val="1"/>
      <w:numFmt w:val="lowerLetter"/>
      <w:lvlText w:val="%2."/>
      <w:lvlJc w:val="left"/>
      <w:pPr>
        <w:ind w:left="1440" w:hanging="360"/>
      </w:pPr>
    </w:lvl>
    <w:lvl w:ilvl="2" w:tplc="DEBC67CE">
      <w:start w:val="1"/>
      <w:numFmt w:val="lowerRoman"/>
      <w:lvlText w:val="%3."/>
      <w:lvlJc w:val="right"/>
      <w:pPr>
        <w:ind w:left="2160" w:hanging="180"/>
      </w:pPr>
    </w:lvl>
    <w:lvl w:ilvl="3" w:tplc="C166D86E">
      <w:start w:val="1"/>
      <w:numFmt w:val="decimal"/>
      <w:lvlText w:val="%4."/>
      <w:lvlJc w:val="left"/>
      <w:pPr>
        <w:ind w:left="2880" w:hanging="360"/>
      </w:pPr>
    </w:lvl>
    <w:lvl w:ilvl="4" w:tplc="81AE835C">
      <w:start w:val="1"/>
      <w:numFmt w:val="lowerLetter"/>
      <w:lvlText w:val="%5."/>
      <w:lvlJc w:val="left"/>
      <w:pPr>
        <w:ind w:left="3600" w:hanging="360"/>
      </w:pPr>
    </w:lvl>
    <w:lvl w:ilvl="5" w:tplc="F5124076">
      <w:start w:val="1"/>
      <w:numFmt w:val="lowerRoman"/>
      <w:lvlText w:val="%6."/>
      <w:lvlJc w:val="right"/>
      <w:pPr>
        <w:ind w:left="4320" w:hanging="180"/>
      </w:pPr>
    </w:lvl>
    <w:lvl w:ilvl="6" w:tplc="4E5A3E36">
      <w:start w:val="1"/>
      <w:numFmt w:val="decimal"/>
      <w:lvlText w:val="%7."/>
      <w:lvlJc w:val="left"/>
      <w:pPr>
        <w:ind w:left="5040" w:hanging="360"/>
      </w:pPr>
    </w:lvl>
    <w:lvl w:ilvl="7" w:tplc="EBCEEC10">
      <w:start w:val="1"/>
      <w:numFmt w:val="lowerLetter"/>
      <w:lvlText w:val="%8."/>
      <w:lvlJc w:val="left"/>
      <w:pPr>
        <w:ind w:left="5760" w:hanging="360"/>
      </w:pPr>
    </w:lvl>
    <w:lvl w:ilvl="8" w:tplc="EAF8C410">
      <w:start w:val="1"/>
      <w:numFmt w:val="lowerRoman"/>
      <w:lvlText w:val="%9."/>
      <w:lvlJc w:val="right"/>
      <w:pPr>
        <w:ind w:left="6480" w:hanging="180"/>
      </w:pPr>
    </w:lvl>
  </w:abstractNum>
  <w:abstractNum w:abstractNumId="83" w15:restartNumberingAfterBreak="0">
    <w:nsid w:val="374A5ED5"/>
    <w:multiLevelType w:val="multilevel"/>
    <w:tmpl w:val="9FB8F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797665B"/>
    <w:multiLevelType w:val="hybridMultilevel"/>
    <w:tmpl w:val="3DF07374"/>
    <w:lvl w:ilvl="0" w:tplc="DACEAF4A">
      <w:start w:val="6"/>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142598"/>
    <w:multiLevelType w:val="multilevel"/>
    <w:tmpl w:val="F9A49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902345A"/>
    <w:multiLevelType w:val="multilevel"/>
    <w:tmpl w:val="3B7A2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A102CB6"/>
    <w:multiLevelType w:val="multilevel"/>
    <w:tmpl w:val="F14ED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A43646F"/>
    <w:multiLevelType w:val="multilevel"/>
    <w:tmpl w:val="825EC0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D773D9F"/>
    <w:multiLevelType w:val="multilevel"/>
    <w:tmpl w:val="901CE8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DDD7AE1"/>
    <w:multiLevelType w:val="hybridMultilevel"/>
    <w:tmpl w:val="BE067D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F706E53"/>
    <w:multiLevelType w:val="hybridMultilevel"/>
    <w:tmpl w:val="E6A6F624"/>
    <w:lvl w:ilvl="0" w:tplc="593E02D2">
      <w:start w:val="1"/>
      <w:numFmt w:val="lowerLetter"/>
      <w:lvlText w:val="%1."/>
      <w:lvlJc w:val="left"/>
      <w:pPr>
        <w:ind w:left="1428" w:hanging="360"/>
      </w:pPr>
    </w:lvl>
    <w:lvl w:ilvl="1" w:tplc="A28A04F4">
      <w:start w:val="1"/>
      <w:numFmt w:val="lowerLetter"/>
      <w:lvlText w:val="%2."/>
      <w:lvlJc w:val="left"/>
      <w:pPr>
        <w:ind w:left="2148" w:hanging="360"/>
      </w:pPr>
    </w:lvl>
    <w:lvl w:ilvl="2" w:tplc="65FE555A">
      <w:start w:val="1"/>
      <w:numFmt w:val="lowerRoman"/>
      <w:lvlText w:val="%3."/>
      <w:lvlJc w:val="right"/>
      <w:pPr>
        <w:ind w:left="2868" w:hanging="180"/>
      </w:pPr>
    </w:lvl>
    <w:lvl w:ilvl="3" w:tplc="EB269C70">
      <w:start w:val="1"/>
      <w:numFmt w:val="decimal"/>
      <w:lvlText w:val="%4."/>
      <w:lvlJc w:val="left"/>
      <w:pPr>
        <w:ind w:left="3588" w:hanging="360"/>
      </w:pPr>
    </w:lvl>
    <w:lvl w:ilvl="4" w:tplc="1ACE922E">
      <w:start w:val="1"/>
      <w:numFmt w:val="lowerLetter"/>
      <w:lvlText w:val="%5."/>
      <w:lvlJc w:val="left"/>
      <w:pPr>
        <w:ind w:left="4308" w:hanging="360"/>
      </w:pPr>
    </w:lvl>
    <w:lvl w:ilvl="5" w:tplc="6158E98E">
      <w:start w:val="1"/>
      <w:numFmt w:val="lowerRoman"/>
      <w:lvlText w:val="%6."/>
      <w:lvlJc w:val="right"/>
      <w:pPr>
        <w:ind w:left="5028" w:hanging="180"/>
      </w:pPr>
    </w:lvl>
    <w:lvl w:ilvl="6" w:tplc="96F25384">
      <w:start w:val="1"/>
      <w:numFmt w:val="decimal"/>
      <w:lvlText w:val="%7."/>
      <w:lvlJc w:val="left"/>
      <w:pPr>
        <w:ind w:left="5748" w:hanging="360"/>
      </w:pPr>
    </w:lvl>
    <w:lvl w:ilvl="7" w:tplc="865C128A">
      <w:start w:val="1"/>
      <w:numFmt w:val="lowerLetter"/>
      <w:lvlText w:val="%8."/>
      <w:lvlJc w:val="left"/>
      <w:pPr>
        <w:ind w:left="6468" w:hanging="360"/>
      </w:pPr>
    </w:lvl>
    <w:lvl w:ilvl="8" w:tplc="904661B6">
      <w:start w:val="1"/>
      <w:numFmt w:val="lowerRoman"/>
      <w:lvlText w:val="%9."/>
      <w:lvlJc w:val="right"/>
      <w:pPr>
        <w:ind w:left="7188" w:hanging="180"/>
      </w:pPr>
    </w:lvl>
  </w:abstractNum>
  <w:abstractNum w:abstractNumId="92" w15:restartNumberingAfterBreak="0">
    <w:nsid w:val="3F7D518C"/>
    <w:multiLevelType w:val="multilevel"/>
    <w:tmpl w:val="40C8C8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FC062D0"/>
    <w:multiLevelType w:val="hybridMultilevel"/>
    <w:tmpl w:val="100888A8"/>
    <w:lvl w:ilvl="0" w:tplc="8C96FC90">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4" w15:restartNumberingAfterBreak="0">
    <w:nsid w:val="3FD33DFC"/>
    <w:multiLevelType w:val="multilevel"/>
    <w:tmpl w:val="3AE8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FD81573"/>
    <w:multiLevelType w:val="hybridMultilevel"/>
    <w:tmpl w:val="43381D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FE26F74"/>
    <w:multiLevelType w:val="multilevel"/>
    <w:tmpl w:val="2036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0140256"/>
    <w:multiLevelType w:val="multilevel"/>
    <w:tmpl w:val="B86C7AB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0F713F6"/>
    <w:multiLevelType w:val="multilevel"/>
    <w:tmpl w:val="0AA844F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1522FA9"/>
    <w:multiLevelType w:val="multilevel"/>
    <w:tmpl w:val="2FB836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1784F7A"/>
    <w:multiLevelType w:val="multilevel"/>
    <w:tmpl w:val="621EAA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32366DE"/>
    <w:multiLevelType w:val="multilevel"/>
    <w:tmpl w:val="1E4A688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3398201"/>
    <w:multiLevelType w:val="hybridMultilevel"/>
    <w:tmpl w:val="05561358"/>
    <w:lvl w:ilvl="0" w:tplc="6CEE6FFE">
      <w:start w:val="1"/>
      <w:numFmt w:val="decimal"/>
      <w:lvlText w:val="%1."/>
      <w:lvlJc w:val="left"/>
      <w:pPr>
        <w:ind w:left="720" w:hanging="360"/>
      </w:pPr>
    </w:lvl>
    <w:lvl w:ilvl="1" w:tplc="D876E3DA">
      <w:start w:val="1"/>
      <w:numFmt w:val="lowerLetter"/>
      <w:lvlText w:val="%2."/>
      <w:lvlJc w:val="left"/>
      <w:pPr>
        <w:ind w:left="1440" w:hanging="360"/>
      </w:pPr>
    </w:lvl>
    <w:lvl w:ilvl="2" w:tplc="D820F0EA">
      <w:start w:val="1"/>
      <w:numFmt w:val="lowerRoman"/>
      <w:lvlText w:val="%3."/>
      <w:lvlJc w:val="right"/>
      <w:pPr>
        <w:ind w:left="2160" w:hanging="180"/>
      </w:pPr>
    </w:lvl>
    <w:lvl w:ilvl="3" w:tplc="D2E6589A">
      <w:start w:val="1"/>
      <w:numFmt w:val="decimal"/>
      <w:lvlText w:val="%4."/>
      <w:lvlJc w:val="left"/>
      <w:pPr>
        <w:ind w:left="2880" w:hanging="360"/>
      </w:pPr>
    </w:lvl>
    <w:lvl w:ilvl="4" w:tplc="78C47A7A">
      <w:start w:val="1"/>
      <w:numFmt w:val="lowerLetter"/>
      <w:lvlText w:val="%5."/>
      <w:lvlJc w:val="left"/>
      <w:pPr>
        <w:ind w:left="3600" w:hanging="360"/>
      </w:pPr>
    </w:lvl>
    <w:lvl w:ilvl="5" w:tplc="2728884A">
      <w:start w:val="1"/>
      <w:numFmt w:val="lowerRoman"/>
      <w:lvlText w:val="%6."/>
      <w:lvlJc w:val="right"/>
      <w:pPr>
        <w:ind w:left="4320" w:hanging="180"/>
      </w:pPr>
    </w:lvl>
    <w:lvl w:ilvl="6" w:tplc="E0F49D32">
      <w:start w:val="1"/>
      <w:numFmt w:val="decimal"/>
      <w:lvlText w:val="%7."/>
      <w:lvlJc w:val="left"/>
      <w:pPr>
        <w:ind w:left="5040" w:hanging="360"/>
      </w:pPr>
    </w:lvl>
    <w:lvl w:ilvl="7" w:tplc="F0C691A2">
      <w:start w:val="1"/>
      <w:numFmt w:val="lowerLetter"/>
      <w:lvlText w:val="%8."/>
      <w:lvlJc w:val="left"/>
      <w:pPr>
        <w:ind w:left="5760" w:hanging="360"/>
      </w:pPr>
    </w:lvl>
    <w:lvl w:ilvl="8" w:tplc="9D6CCB10">
      <w:start w:val="1"/>
      <w:numFmt w:val="lowerRoman"/>
      <w:lvlText w:val="%9."/>
      <w:lvlJc w:val="right"/>
      <w:pPr>
        <w:ind w:left="6480" w:hanging="180"/>
      </w:pPr>
    </w:lvl>
  </w:abstractNum>
  <w:abstractNum w:abstractNumId="103" w15:restartNumberingAfterBreak="0">
    <w:nsid w:val="440C4E9F"/>
    <w:multiLevelType w:val="hybridMultilevel"/>
    <w:tmpl w:val="03425DF8"/>
    <w:lvl w:ilvl="0" w:tplc="70223400">
      <w:start w:val="1"/>
      <w:numFmt w:val="decimal"/>
      <w:lvlText w:val="%1."/>
      <w:lvlJc w:val="left"/>
      <w:pPr>
        <w:ind w:left="720" w:hanging="360"/>
      </w:pPr>
    </w:lvl>
    <w:lvl w:ilvl="1" w:tplc="30685E8A">
      <w:start w:val="1"/>
      <w:numFmt w:val="lowerLetter"/>
      <w:lvlText w:val="%2."/>
      <w:lvlJc w:val="left"/>
      <w:pPr>
        <w:ind w:left="1440" w:hanging="360"/>
      </w:pPr>
    </w:lvl>
    <w:lvl w:ilvl="2" w:tplc="697AFFDC">
      <w:start w:val="1"/>
      <w:numFmt w:val="lowerRoman"/>
      <w:lvlText w:val="%3."/>
      <w:lvlJc w:val="right"/>
      <w:pPr>
        <w:ind w:left="2160" w:hanging="180"/>
      </w:pPr>
    </w:lvl>
    <w:lvl w:ilvl="3" w:tplc="5B12205C">
      <w:start w:val="1"/>
      <w:numFmt w:val="decimal"/>
      <w:lvlText w:val="%4."/>
      <w:lvlJc w:val="left"/>
      <w:pPr>
        <w:ind w:left="2880" w:hanging="360"/>
      </w:pPr>
    </w:lvl>
    <w:lvl w:ilvl="4" w:tplc="EB18A2D2">
      <w:start w:val="1"/>
      <w:numFmt w:val="lowerLetter"/>
      <w:lvlText w:val="%5."/>
      <w:lvlJc w:val="left"/>
      <w:pPr>
        <w:ind w:left="3600" w:hanging="360"/>
      </w:pPr>
    </w:lvl>
    <w:lvl w:ilvl="5" w:tplc="FF88BB2A">
      <w:start w:val="1"/>
      <w:numFmt w:val="lowerRoman"/>
      <w:lvlText w:val="%6."/>
      <w:lvlJc w:val="right"/>
      <w:pPr>
        <w:ind w:left="4320" w:hanging="180"/>
      </w:pPr>
    </w:lvl>
    <w:lvl w:ilvl="6" w:tplc="C024CE6A">
      <w:start w:val="1"/>
      <w:numFmt w:val="decimal"/>
      <w:lvlText w:val="%7."/>
      <w:lvlJc w:val="left"/>
      <w:pPr>
        <w:ind w:left="5040" w:hanging="360"/>
      </w:pPr>
    </w:lvl>
    <w:lvl w:ilvl="7" w:tplc="6DAE04B6">
      <w:start w:val="1"/>
      <w:numFmt w:val="lowerLetter"/>
      <w:lvlText w:val="%8."/>
      <w:lvlJc w:val="left"/>
      <w:pPr>
        <w:ind w:left="5760" w:hanging="360"/>
      </w:pPr>
    </w:lvl>
    <w:lvl w:ilvl="8" w:tplc="2BB06280">
      <w:start w:val="1"/>
      <w:numFmt w:val="lowerRoman"/>
      <w:lvlText w:val="%9."/>
      <w:lvlJc w:val="right"/>
      <w:pPr>
        <w:ind w:left="6480" w:hanging="180"/>
      </w:pPr>
    </w:lvl>
  </w:abstractNum>
  <w:abstractNum w:abstractNumId="104" w15:restartNumberingAfterBreak="0">
    <w:nsid w:val="443C6410"/>
    <w:multiLevelType w:val="multilevel"/>
    <w:tmpl w:val="0EB492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52975D1"/>
    <w:multiLevelType w:val="multilevel"/>
    <w:tmpl w:val="31E45E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6975603"/>
    <w:multiLevelType w:val="multilevel"/>
    <w:tmpl w:val="12C8F3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75601B7"/>
    <w:multiLevelType w:val="multilevel"/>
    <w:tmpl w:val="ED765F3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8E06D56"/>
    <w:multiLevelType w:val="multilevel"/>
    <w:tmpl w:val="B9F4398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92850D1"/>
    <w:multiLevelType w:val="multilevel"/>
    <w:tmpl w:val="318E890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A6E1214"/>
    <w:multiLevelType w:val="multilevel"/>
    <w:tmpl w:val="67F0CD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B622B76"/>
    <w:multiLevelType w:val="multilevel"/>
    <w:tmpl w:val="10305B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BB63815"/>
    <w:multiLevelType w:val="multilevel"/>
    <w:tmpl w:val="58A4E31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C8C4A82"/>
    <w:multiLevelType w:val="hybridMultilevel"/>
    <w:tmpl w:val="A97EEECE"/>
    <w:lvl w:ilvl="0" w:tplc="D2E6589A">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C8D0847"/>
    <w:multiLevelType w:val="multilevel"/>
    <w:tmpl w:val="5EA8DD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CD71313"/>
    <w:multiLevelType w:val="hybridMultilevel"/>
    <w:tmpl w:val="8E282D76"/>
    <w:lvl w:ilvl="0" w:tplc="872E55C6">
      <w:start w:val="1"/>
      <w:numFmt w:val="upperLetter"/>
      <w:lvlText w:val="%1."/>
      <w:lvlJc w:val="left"/>
      <w:pPr>
        <w:ind w:left="720" w:hanging="360"/>
      </w:pPr>
      <w:rPr>
        <w:rFonts w:hint="default"/>
        <w:b/>
      </w:rPr>
    </w:lvl>
    <w:lvl w:ilvl="1" w:tplc="AEBABD08">
      <w:start w:val="1"/>
      <w:numFmt w:val="lowerLetter"/>
      <w:lvlText w:val="%2."/>
      <w:lvlJc w:val="left"/>
      <w:pPr>
        <w:ind w:left="1440" w:hanging="360"/>
      </w:pPr>
    </w:lvl>
    <w:lvl w:ilvl="2" w:tplc="746CC926">
      <w:start w:val="1"/>
      <w:numFmt w:val="lowerRoman"/>
      <w:lvlText w:val="%3."/>
      <w:lvlJc w:val="right"/>
      <w:pPr>
        <w:ind w:left="2160" w:hanging="180"/>
      </w:pPr>
    </w:lvl>
    <w:lvl w:ilvl="3" w:tplc="64E8B69A">
      <w:start w:val="1"/>
      <w:numFmt w:val="decimal"/>
      <w:lvlText w:val="%4."/>
      <w:lvlJc w:val="left"/>
      <w:pPr>
        <w:ind w:left="2880" w:hanging="360"/>
      </w:pPr>
    </w:lvl>
    <w:lvl w:ilvl="4" w:tplc="D99A8AE4">
      <w:start w:val="1"/>
      <w:numFmt w:val="lowerLetter"/>
      <w:lvlText w:val="%5."/>
      <w:lvlJc w:val="left"/>
      <w:pPr>
        <w:ind w:left="3600" w:hanging="360"/>
      </w:pPr>
    </w:lvl>
    <w:lvl w:ilvl="5" w:tplc="D6EC9B68">
      <w:start w:val="1"/>
      <w:numFmt w:val="lowerRoman"/>
      <w:lvlText w:val="%6."/>
      <w:lvlJc w:val="right"/>
      <w:pPr>
        <w:ind w:left="4320" w:hanging="180"/>
      </w:pPr>
    </w:lvl>
    <w:lvl w:ilvl="6" w:tplc="56E2AD8C">
      <w:start w:val="1"/>
      <w:numFmt w:val="decimal"/>
      <w:lvlText w:val="%7."/>
      <w:lvlJc w:val="left"/>
      <w:pPr>
        <w:ind w:left="5040" w:hanging="360"/>
      </w:pPr>
    </w:lvl>
    <w:lvl w:ilvl="7" w:tplc="766ED9BE">
      <w:start w:val="1"/>
      <w:numFmt w:val="lowerLetter"/>
      <w:lvlText w:val="%8."/>
      <w:lvlJc w:val="left"/>
      <w:pPr>
        <w:ind w:left="5760" w:hanging="360"/>
      </w:pPr>
    </w:lvl>
    <w:lvl w:ilvl="8" w:tplc="F626974C">
      <w:start w:val="1"/>
      <w:numFmt w:val="lowerRoman"/>
      <w:lvlText w:val="%9."/>
      <w:lvlJc w:val="right"/>
      <w:pPr>
        <w:ind w:left="6480" w:hanging="180"/>
      </w:pPr>
    </w:lvl>
  </w:abstractNum>
  <w:abstractNum w:abstractNumId="116" w15:restartNumberingAfterBreak="0">
    <w:nsid w:val="4DEA51FB"/>
    <w:multiLevelType w:val="multilevel"/>
    <w:tmpl w:val="8F7640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ED92C5F"/>
    <w:multiLevelType w:val="multilevel"/>
    <w:tmpl w:val="C6541F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F4303B5"/>
    <w:multiLevelType w:val="multilevel"/>
    <w:tmpl w:val="A9686D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525C565E"/>
    <w:multiLevelType w:val="multilevel"/>
    <w:tmpl w:val="350A2C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527B7F73"/>
    <w:multiLevelType w:val="multilevel"/>
    <w:tmpl w:val="7D00E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3761CE3"/>
    <w:multiLevelType w:val="hybridMultilevel"/>
    <w:tmpl w:val="EF20276A"/>
    <w:lvl w:ilvl="0" w:tplc="A5BE1516">
      <w:start w:val="1"/>
      <w:numFmt w:val="decimal"/>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E0492">
      <w:start w:val="1"/>
      <w:numFmt w:val="lowerLetter"/>
      <w:lvlText w:val="%2"/>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98DFEA">
      <w:start w:val="1"/>
      <w:numFmt w:val="lowerRoman"/>
      <w:lvlText w:val="%3"/>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C7B64">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44776">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A42EE">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A7DC2">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4D9A0">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E3F3E">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37B594D"/>
    <w:multiLevelType w:val="multilevel"/>
    <w:tmpl w:val="5D5E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3C91848"/>
    <w:multiLevelType w:val="multilevel"/>
    <w:tmpl w:val="5672A7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486517A"/>
    <w:multiLevelType w:val="multilevel"/>
    <w:tmpl w:val="F4842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4D761B4"/>
    <w:multiLevelType w:val="hybridMultilevel"/>
    <w:tmpl w:val="89E45454"/>
    <w:lvl w:ilvl="0" w:tplc="5AF86AA8">
      <w:start w:val="1"/>
      <w:numFmt w:val="lowerLetter"/>
      <w:lvlText w:val="%1."/>
      <w:lvlJc w:val="left"/>
      <w:pPr>
        <w:ind w:left="1428" w:hanging="360"/>
      </w:pPr>
    </w:lvl>
    <w:lvl w:ilvl="1" w:tplc="504AA0AA">
      <w:start w:val="1"/>
      <w:numFmt w:val="lowerLetter"/>
      <w:lvlText w:val="%2."/>
      <w:lvlJc w:val="left"/>
      <w:pPr>
        <w:ind w:left="2148" w:hanging="360"/>
      </w:pPr>
    </w:lvl>
    <w:lvl w:ilvl="2" w:tplc="49BABD1C">
      <w:start w:val="1"/>
      <w:numFmt w:val="lowerRoman"/>
      <w:lvlText w:val="%3."/>
      <w:lvlJc w:val="right"/>
      <w:pPr>
        <w:ind w:left="2868" w:hanging="180"/>
      </w:pPr>
    </w:lvl>
    <w:lvl w:ilvl="3" w:tplc="60D6888E">
      <w:start w:val="1"/>
      <w:numFmt w:val="decimal"/>
      <w:lvlText w:val="%4."/>
      <w:lvlJc w:val="left"/>
      <w:pPr>
        <w:ind w:left="3588" w:hanging="360"/>
      </w:pPr>
    </w:lvl>
    <w:lvl w:ilvl="4" w:tplc="17A0C62C">
      <w:start w:val="1"/>
      <w:numFmt w:val="lowerLetter"/>
      <w:lvlText w:val="%5."/>
      <w:lvlJc w:val="left"/>
      <w:pPr>
        <w:ind w:left="4308" w:hanging="360"/>
      </w:pPr>
    </w:lvl>
    <w:lvl w:ilvl="5" w:tplc="1A0A73A6">
      <w:start w:val="1"/>
      <w:numFmt w:val="lowerRoman"/>
      <w:lvlText w:val="%6."/>
      <w:lvlJc w:val="right"/>
      <w:pPr>
        <w:ind w:left="5028" w:hanging="180"/>
      </w:pPr>
    </w:lvl>
    <w:lvl w:ilvl="6" w:tplc="43DA6CFC">
      <w:start w:val="1"/>
      <w:numFmt w:val="decimal"/>
      <w:lvlText w:val="%7."/>
      <w:lvlJc w:val="left"/>
      <w:pPr>
        <w:ind w:left="5748" w:hanging="360"/>
      </w:pPr>
    </w:lvl>
    <w:lvl w:ilvl="7" w:tplc="5840DFF8">
      <w:start w:val="1"/>
      <w:numFmt w:val="lowerLetter"/>
      <w:lvlText w:val="%8."/>
      <w:lvlJc w:val="left"/>
      <w:pPr>
        <w:ind w:left="6468" w:hanging="360"/>
      </w:pPr>
    </w:lvl>
    <w:lvl w:ilvl="8" w:tplc="C9486342">
      <w:start w:val="1"/>
      <w:numFmt w:val="lowerRoman"/>
      <w:lvlText w:val="%9."/>
      <w:lvlJc w:val="right"/>
      <w:pPr>
        <w:ind w:left="7188" w:hanging="180"/>
      </w:pPr>
    </w:lvl>
  </w:abstractNum>
  <w:abstractNum w:abstractNumId="126" w15:restartNumberingAfterBreak="0">
    <w:nsid w:val="56E00F9C"/>
    <w:multiLevelType w:val="multilevel"/>
    <w:tmpl w:val="055E54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70110A2"/>
    <w:multiLevelType w:val="hybridMultilevel"/>
    <w:tmpl w:val="BA7CB7DC"/>
    <w:lvl w:ilvl="0" w:tplc="8C96FC90">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8" w15:restartNumberingAfterBreak="0">
    <w:nsid w:val="57C90802"/>
    <w:multiLevelType w:val="multilevel"/>
    <w:tmpl w:val="E8AA7D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84E7B8C"/>
    <w:multiLevelType w:val="multilevel"/>
    <w:tmpl w:val="DC263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8B901B9"/>
    <w:multiLevelType w:val="multilevel"/>
    <w:tmpl w:val="AB265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A2A4AEC"/>
    <w:multiLevelType w:val="multilevel"/>
    <w:tmpl w:val="11F41E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A7A51DB"/>
    <w:multiLevelType w:val="multilevel"/>
    <w:tmpl w:val="9042A3F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20" w:hanging="36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33" w15:restartNumberingAfterBreak="0">
    <w:nsid w:val="5A85777F"/>
    <w:multiLevelType w:val="hybridMultilevel"/>
    <w:tmpl w:val="13A05C96"/>
    <w:lvl w:ilvl="0" w:tplc="04150001">
      <w:start w:val="1"/>
      <w:numFmt w:val="bullet"/>
      <w:lvlText w:val=""/>
      <w:lvlJc w:val="left"/>
      <w:pPr>
        <w:ind w:left="1776" w:hanging="360"/>
      </w:pPr>
      <w:rPr>
        <w:rFonts w:ascii="Symbol" w:hAnsi="Symbol" w:hint="default"/>
      </w:rPr>
    </w:lvl>
    <w:lvl w:ilvl="1" w:tplc="387C72D2">
      <w:start w:val="1"/>
      <w:numFmt w:val="lowerLetter"/>
      <w:lvlText w:val="%2."/>
      <w:lvlJc w:val="left"/>
      <w:pPr>
        <w:ind w:left="2496" w:hanging="360"/>
      </w:pPr>
    </w:lvl>
    <w:lvl w:ilvl="2" w:tplc="76F87F36">
      <w:start w:val="1"/>
      <w:numFmt w:val="lowerRoman"/>
      <w:lvlText w:val="%3."/>
      <w:lvlJc w:val="right"/>
      <w:pPr>
        <w:ind w:left="3216" w:hanging="180"/>
      </w:pPr>
    </w:lvl>
    <w:lvl w:ilvl="3" w:tplc="A5846746">
      <w:start w:val="1"/>
      <w:numFmt w:val="decimal"/>
      <w:lvlText w:val="%4."/>
      <w:lvlJc w:val="left"/>
      <w:pPr>
        <w:ind w:left="3936" w:hanging="360"/>
      </w:pPr>
    </w:lvl>
    <w:lvl w:ilvl="4" w:tplc="4F06F804">
      <w:start w:val="1"/>
      <w:numFmt w:val="lowerLetter"/>
      <w:lvlText w:val="%5."/>
      <w:lvlJc w:val="left"/>
      <w:pPr>
        <w:ind w:left="4656" w:hanging="360"/>
      </w:pPr>
    </w:lvl>
    <w:lvl w:ilvl="5" w:tplc="431E3926">
      <w:start w:val="1"/>
      <w:numFmt w:val="lowerRoman"/>
      <w:lvlText w:val="%6."/>
      <w:lvlJc w:val="right"/>
      <w:pPr>
        <w:ind w:left="5376" w:hanging="180"/>
      </w:pPr>
    </w:lvl>
    <w:lvl w:ilvl="6" w:tplc="BE12556C">
      <w:start w:val="1"/>
      <w:numFmt w:val="decimal"/>
      <w:lvlText w:val="%7."/>
      <w:lvlJc w:val="left"/>
      <w:pPr>
        <w:ind w:left="6096" w:hanging="360"/>
      </w:pPr>
    </w:lvl>
    <w:lvl w:ilvl="7" w:tplc="98D83140">
      <w:start w:val="1"/>
      <w:numFmt w:val="lowerLetter"/>
      <w:lvlText w:val="%8."/>
      <w:lvlJc w:val="left"/>
      <w:pPr>
        <w:ind w:left="6816" w:hanging="360"/>
      </w:pPr>
    </w:lvl>
    <w:lvl w:ilvl="8" w:tplc="BFAA7C18">
      <w:start w:val="1"/>
      <w:numFmt w:val="lowerRoman"/>
      <w:lvlText w:val="%9."/>
      <w:lvlJc w:val="right"/>
      <w:pPr>
        <w:ind w:left="7536" w:hanging="180"/>
      </w:pPr>
    </w:lvl>
  </w:abstractNum>
  <w:abstractNum w:abstractNumId="134" w15:restartNumberingAfterBreak="0">
    <w:nsid w:val="5B5F03D0"/>
    <w:multiLevelType w:val="multilevel"/>
    <w:tmpl w:val="D9B80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BDB2D49"/>
    <w:multiLevelType w:val="multilevel"/>
    <w:tmpl w:val="265020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BE76B81"/>
    <w:multiLevelType w:val="multilevel"/>
    <w:tmpl w:val="FA64798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C711B55"/>
    <w:multiLevelType w:val="multilevel"/>
    <w:tmpl w:val="6D107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CAD261D"/>
    <w:multiLevelType w:val="multilevel"/>
    <w:tmpl w:val="AF061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D4A24D8"/>
    <w:multiLevelType w:val="multilevel"/>
    <w:tmpl w:val="770CA4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D932902"/>
    <w:multiLevelType w:val="multilevel"/>
    <w:tmpl w:val="B98E152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FFA3590"/>
    <w:multiLevelType w:val="hybridMultilevel"/>
    <w:tmpl w:val="06C61AB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2" w15:restartNumberingAfterBreak="0">
    <w:nsid w:val="601426F7"/>
    <w:multiLevelType w:val="multilevel"/>
    <w:tmpl w:val="0ED8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0D51C49"/>
    <w:multiLevelType w:val="multilevel"/>
    <w:tmpl w:val="867834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1123743"/>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611C3F45"/>
    <w:multiLevelType w:val="multilevel"/>
    <w:tmpl w:val="D78A78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1C05A13"/>
    <w:multiLevelType w:val="multilevel"/>
    <w:tmpl w:val="A11C1C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1D44065"/>
    <w:multiLevelType w:val="multilevel"/>
    <w:tmpl w:val="4E8CD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22028B2"/>
    <w:multiLevelType w:val="hybridMultilevel"/>
    <w:tmpl w:val="7708DE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9" w15:restartNumberingAfterBreak="0">
    <w:nsid w:val="62633E88"/>
    <w:multiLevelType w:val="multilevel"/>
    <w:tmpl w:val="71D45D6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2DB473F"/>
    <w:multiLevelType w:val="multilevel"/>
    <w:tmpl w:val="E062D0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41258B5"/>
    <w:multiLevelType w:val="multilevel"/>
    <w:tmpl w:val="C1E4F0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4CC3D88"/>
    <w:multiLevelType w:val="multilevel"/>
    <w:tmpl w:val="B55C0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51A718B"/>
    <w:multiLevelType w:val="multilevel"/>
    <w:tmpl w:val="400A23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53B5F1B"/>
    <w:multiLevelType w:val="multilevel"/>
    <w:tmpl w:val="CC069B3E"/>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6656EFD"/>
    <w:multiLevelType w:val="multilevel"/>
    <w:tmpl w:val="4BAC80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8611728"/>
    <w:multiLevelType w:val="hybridMultilevel"/>
    <w:tmpl w:val="03425DF8"/>
    <w:lvl w:ilvl="0" w:tplc="70223400">
      <w:start w:val="1"/>
      <w:numFmt w:val="decimal"/>
      <w:lvlText w:val="%1."/>
      <w:lvlJc w:val="left"/>
      <w:pPr>
        <w:ind w:left="720" w:hanging="360"/>
      </w:pPr>
    </w:lvl>
    <w:lvl w:ilvl="1" w:tplc="30685E8A">
      <w:start w:val="1"/>
      <w:numFmt w:val="lowerLetter"/>
      <w:lvlText w:val="%2."/>
      <w:lvlJc w:val="left"/>
      <w:pPr>
        <w:ind w:left="1440" w:hanging="360"/>
      </w:pPr>
    </w:lvl>
    <w:lvl w:ilvl="2" w:tplc="697AFFDC">
      <w:start w:val="1"/>
      <w:numFmt w:val="lowerRoman"/>
      <w:lvlText w:val="%3."/>
      <w:lvlJc w:val="right"/>
      <w:pPr>
        <w:ind w:left="2160" w:hanging="180"/>
      </w:pPr>
    </w:lvl>
    <w:lvl w:ilvl="3" w:tplc="5B12205C">
      <w:start w:val="1"/>
      <w:numFmt w:val="decimal"/>
      <w:lvlText w:val="%4."/>
      <w:lvlJc w:val="left"/>
      <w:pPr>
        <w:ind w:left="2880" w:hanging="360"/>
      </w:pPr>
    </w:lvl>
    <w:lvl w:ilvl="4" w:tplc="EB18A2D2">
      <w:start w:val="1"/>
      <w:numFmt w:val="lowerLetter"/>
      <w:lvlText w:val="%5."/>
      <w:lvlJc w:val="left"/>
      <w:pPr>
        <w:ind w:left="3600" w:hanging="360"/>
      </w:pPr>
    </w:lvl>
    <w:lvl w:ilvl="5" w:tplc="FF88BB2A">
      <w:start w:val="1"/>
      <w:numFmt w:val="lowerRoman"/>
      <w:lvlText w:val="%6."/>
      <w:lvlJc w:val="right"/>
      <w:pPr>
        <w:ind w:left="4320" w:hanging="180"/>
      </w:pPr>
    </w:lvl>
    <w:lvl w:ilvl="6" w:tplc="C024CE6A">
      <w:start w:val="1"/>
      <w:numFmt w:val="decimal"/>
      <w:lvlText w:val="%7."/>
      <w:lvlJc w:val="left"/>
      <w:pPr>
        <w:ind w:left="5040" w:hanging="360"/>
      </w:pPr>
    </w:lvl>
    <w:lvl w:ilvl="7" w:tplc="6DAE04B6">
      <w:start w:val="1"/>
      <w:numFmt w:val="lowerLetter"/>
      <w:lvlText w:val="%8."/>
      <w:lvlJc w:val="left"/>
      <w:pPr>
        <w:ind w:left="5760" w:hanging="360"/>
      </w:pPr>
    </w:lvl>
    <w:lvl w:ilvl="8" w:tplc="2BB06280">
      <w:start w:val="1"/>
      <w:numFmt w:val="lowerRoman"/>
      <w:lvlText w:val="%9."/>
      <w:lvlJc w:val="right"/>
      <w:pPr>
        <w:ind w:left="6480" w:hanging="180"/>
      </w:pPr>
    </w:lvl>
  </w:abstractNum>
  <w:abstractNum w:abstractNumId="157" w15:restartNumberingAfterBreak="0">
    <w:nsid w:val="68F2543B"/>
    <w:multiLevelType w:val="multilevel"/>
    <w:tmpl w:val="3A42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8F84EB8"/>
    <w:multiLevelType w:val="multilevel"/>
    <w:tmpl w:val="6E063A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95F30CF"/>
    <w:multiLevelType w:val="multilevel"/>
    <w:tmpl w:val="88A0EB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A5E72FB"/>
    <w:multiLevelType w:val="multilevel"/>
    <w:tmpl w:val="CC8809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AED6543"/>
    <w:multiLevelType w:val="multilevel"/>
    <w:tmpl w:val="F4C61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B463785"/>
    <w:multiLevelType w:val="multilevel"/>
    <w:tmpl w:val="573ACF4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BB67008"/>
    <w:multiLevelType w:val="multilevel"/>
    <w:tmpl w:val="6FF47A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C2934DF"/>
    <w:multiLevelType w:val="multilevel"/>
    <w:tmpl w:val="0386878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D203EC1"/>
    <w:multiLevelType w:val="multilevel"/>
    <w:tmpl w:val="669833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E2266D5"/>
    <w:multiLevelType w:val="multilevel"/>
    <w:tmpl w:val="B08C8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EA861B1"/>
    <w:multiLevelType w:val="hybridMultilevel"/>
    <w:tmpl w:val="AB880BEA"/>
    <w:lvl w:ilvl="0" w:tplc="C0921AAC">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C951FE"/>
    <w:multiLevelType w:val="multilevel"/>
    <w:tmpl w:val="646A8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F24050A"/>
    <w:multiLevelType w:val="multilevel"/>
    <w:tmpl w:val="1F961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F782F56"/>
    <w:multiLevelType w:val="hybridMultilevel"/>
    <w:tmpl w:val="5C3E52F0"/>
    <w:lvl w:ilvl="0" w:tplc="8C96F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0413AE1"/>
    <w:multiLevelType w:val="multilevel"/>
    <w:tmpl w:val="247C0E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09859EF"/>
    <w:multiLevelType w:val="multilevel"/>
    <w:tmpl w:val="F99689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1065367"/>
    <w:multiLevelType w:val="multilevel"/>
    <w:tmpl w:val="A6127D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1133ABE"/>
    <w:multiLevelType w:val="multilevel"/>
    <w:tmpl w:val="BA7E28D0"/>
    <w:styleLink w:val="Styl1"/>
    <w:lvl w:ilvl="0">
      <w:numFmt w:val="none"/>
      <w:lvlText w:val=""/>
      <w:lvlJc w:val="left"/>
      <w:pPr>
        <w:tabs>
          <w:tab w:val="num" w:pos="360"/>
        </w:tabs>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714827C1"/>
    <w:multiLevelType w:val="multilevel"/>
    <w:tmpl w:val="9774E7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14E7EC0"/>
    <w:multiLevelType w:val="multilevel"/>
    <w:tmpl w:val="9AAE91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15D3E4E"/>
    <w:multiLevelType w:val="multilevel"/>
    <w:tmpl w:val="EFD200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2283F0D"/>
    <w:multiLevelType w:val="multilevel"/>
    <w:tmpl w:val="21400DA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302553F"/>
    <w:multiLevelType w:val="hybridMultilevel"/>
    <w:tmpl w:val="2A3C8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4DF65FA"/>
    <w:multiLevelType w:val="multilevel"/>
    <w:tmpl w:val="E03A8B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64A332C"/>
    <w:multiLevelType w:val="hybridMultilevel"/>
    <w:tmpl w:val="53B47348"/>
    <w:lvl w:ilvl="0" w:tplc="2F60BD76">
      <w:start w:val="1"/>
      <w:numFmt w:val="decimal"/>
      <w:lvlText w:val="%1."/>
      <w:lvlJc w:val="left"/>
      <w:pPr>
        <w:ind w:left="720" w:hanging="360"/>
      </w:pPr>
    </w:lvl>
    <w:lvl w:ilvl="1" w:tplc="C7E0880C">
      <w:start w:val="1"/>
      <w:numFmt w:val="lowerLetter"/>
      <w:lvlText w:val="%2."/>
      <w:lvlJc w:val="left"/>
      <w:pPr>
        <w:ind w:left="1440" w:hanging="360"/>
      </w:pPr>
    </w:lvl>
    <w:lvl w:ilvl="2" w:tplc="DEBC67CE">
      <w:start w:val="1"/>
      <w:numFmt w:val="lowerRoman"/>
      <w:lvlText w:val="%3."/>
      <w:lvlJc w:val="right"/>
      <w:pPr>
        <w:ind w:left="2160" w:hanging="180"/>
      </w:pPr>
    </w:lvl>
    <w:lvl w:ilvl="3" w:tplc="C166D86E">
      <w:start w:val="1"/>
      <w:numFmt w:val="decimal"/>
      <w:lvlText w:val="%4."/>
      <w:lvlJc w:val="left"/>
      <w:pPr>
        <w:ind w:left="2880" w:hanging="360"/>
      </w:pPr>
    </w:lvl>
    <w:lvl w:ilvl="4" w:tplc="81AE835C">
      <w:start w:val="1"/>
      <w:numFmt w:val="lowerLetter"/>
      <w:lvlText w:val="%5."/>
      <w:lvlJc w:val="left"/>
      <w:pPr>
        <w:ind w:left="3600" w:hanging="360"/>
      </w:pPr>
    </w:lvl>
    <w:lvl w:ilvl="5" w:tplc="F5124076">
      <w:start w:val="1"/>
      <w:numFmt w:val="lowerRoman"/>
      <w:lvlText w:val="%6."/>
      <w:lvlJc w:val="right"/>
      <w:pPr>
        <w:ind w:left="4320" w:hanging="180"/>
      </w:pPr>
    </w:lvl>
    <w:lvl w:ilvl="6" w:tplc="4E5A3E36">
      <w:start w:val="1"/>
      <w:numFmt w:val="decimal"/>
      <w:lvlText w:val="%7."/>
      <w:lvlJc w:val="left"/>
      <w:pPr>
        <w:ind w:left="5040" w:hanging="360"/>
      </w:pPr>
    </w:lvl>
    <w:lvl w:ilvl="7" w:tplc="EBCEEC10">
      <w:start w:val="1"/>
      <w:numFmt w:val="lowerLetter"/>
      <w:lvlText w:val="%8."/>
      <w:lvlJc w:val="left"/>
      <w:pPr>
        <w:ind w:left="5760" w:hanging="360"/>
      </w:pPr>
    </w:lvl>
    <w:lvl w:ilvl="8" w:tplc="EAF8C410">
      <w:start w:val="1"/>
      <w:numFmt w:val="lowerRoman"/>
      <w:lvlText w:val="%9."/>
      <w:lvlJc w:val="right"/>
      <w:pPr>
        <w:ind w:left="6480" w:hanging="180"/>
      </w:pPr>
    </w:lvl>
  </w:abstractNum>
  <w:abstractNum w:abstractNumId="182" w15:restartNumberingAfterBreak="0">
    <w:nsid w:val="767D6042"/>
    <w:multiLevelType w:val="multilevel"/>
    <w:tmpl w:val="2AE4C3F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6A2746B"/>
    <w:multiLevelType w:val="multilevel"/>
    <w:tmpl w:val="FF3079F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6A7472C"/>
    <w:multiLevelType w:val="multilevel"/>
    <w:tmpl w:val="5A34102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7611F8D"/>
    <w:multiLevelType w:val="multilevel"/>
    <w:tmpl w:val="3C7CD9F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8E83721"/>
    <w:multiLevelType w:val="multilevel"/>
    <w:tmpl w:val="4928D6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9080872"/>
    <w:multiLevelType w:val="multilevel"/>
    <w:tmpl w:val="4F6C57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91A3438"/>
    <w:multiLevelType w:val="multilevel"/>
    <w:tmpl w:val="0B1EEF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95A4D86"/>
    <w:multiLevelType w:val="multilevel"/>
    <w:tmpl w:val="8B9EC26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9615749"/>
    <w:multiLevelType w:val="multilevel"/>
    <w:tmpl w:val="A6D6FB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A416764"/>
    <w:multiLevelType w:val="multilevel"/>
    <w:tmpl w:val="640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A6D75AA"/>
    <w:multiLevelType w:val="multilevel"/>
    <w:tmpl w:val="7E5879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AB65A31"/>
    <w:multiLevelType w:val="multilevel"/>
    <w:tmpl w:val="811462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ACD4B23"/>
    <w:multiLevelType w:val="multilevel"/>
    <w:tmpl w:val="637E3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7B012109"/>
    <w:multiLevelType w:val="multilevel"/>
    <w:tmpl w:val="3A94BC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BD97AC9"/>
    <w:multiLevelType w:val="multilevel"/>
    <w:tmpl w:val="AC3E6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D2B32AE"/>
    <w:multiLevelType w:val="multilevel"/>
    <w:tmpl w:val="0496520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D3C47AC"/>
    <w:multiLevelType w:val="hybridMultilevel"/>
    <w:tmpl w:val="3CF26BB0"/>
    <w:lvl w:ilvl="0" w:tplc="57443D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EA43D1D"/>
    <w:multiLevelType w:val="multilevel"/>
    <w:tmpl w:val="90EA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EBD7E8E"/>
    <w:multiLevelType w:val="multilevel"/>
    <w:tmpl w:val="AB044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7EC808E8"/>
    <w:multiLevelType w:val="multilevel"/>
    <w:tmpl w:val="C748B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F011729"/>
    <w:multiLevelType w:val="multilevel"/>
    <w:tmpl w:val="6CA680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F8B5DF5"/>
    <w:multiLevelType w:val="multilevel"/>
    <w:tmpl w:val="AEF0DA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9611150">
    <w:abstractNumId w:val="103"/>
  </w:num>
  <w:num w:numId="2" w16cid:durableId="903445126">
    <w:abstractNumId w:val="181"/>
  </w:num>
  <w:num w:numId="3" w16cid:durableId="1084718864">
    <w:abstractNumId w:val="102"/>
  </w:num>
  <w:num w:numId="4" w16cid:durableId="1494907780">
    <w:abstractNumId w:val="78"/>
  </w:num>
  <w:num w:numId="5" w16cid:durableId="662701346">
    <w:abstractNumId w:val="49"/>
  </w:num>
  <w:num w:numId="6" w16cid:durableId="627707594">
    <w:abstractNumId w:val="125"/>
  </w:num>
  <w:num w:numId="7" w16cid:durableId="542983445">
    <w:abstractNumId w:val="30"/>
  </w:num>
  <w:num w:numId="8" w16cid:durableId="299650388">
    <w:abstractNumId w:val="91"/>
  </w:num>
  <w:num w:numId="9" w16cid:durableId="352730356">
    <w:abstractNumId w:val="115"/>
  </w:num>
  <w:num w:numId="10" w16cid:durableId="775491421">
    <w:abstractNumId w:val="121"/>
  </w:num>
  <w:num w:numId="11" w16cid:durableId="1214804413">
    <w:abstractNumId w:val="55"/>
  </w:num>
  <w:num w:numId="12" w16cid:durableId="1521702120">
    <w:abstractNumId w:val="174"/>
  </w:num>
  <w:num w:numId="13" w16cid:durableId="19938035">
    <w:abstractNumId w:val="200"/>
  </w:num>
  <w:num w:numId="14" w16cid:durableId="536816601">
    <w:abstractNumId w:val="43"/>
  </w:num>
  <w:num w:numId="15" w16cid:durableId="1008601396">
    <w:abstractNumId w:val="133"/>
  </w:num>
  <w:num w:numId="16" w16cid:durableId="2097245547">
    <w:abstractNumId w:val="75"/>
  </w:num>
  <w:num w:numId="17" w16cid:durableId="607395080">
    <w:abstractNumId w:val="94"/>
  </w:num>
  <w:num w:numId="18" w16cid:durableId="944382894">
    <w:abstractNumId w:val="152"/>
  </w:num>
  <w:num w:numId="19" w16cid:durableId="873663960">
    <w:abstractNumId w:val="147"/>
  </w:num>
  <w:num w:numId="20" w16cid:durableId="40450010">
    <w:abstractNumId w:val="8"/>
  </w:num>
  <w:num w:numId="21" w16cid:durableId="1689402139">
    <w:abstractNumId w:val="160"/>
  </w:num>
  <w:num w:numId="22" w16cid:durableId="1314022138">
    <w:abstractNumId w:val="138"/>
  </w:num>
  <w:num w:numId="23" w16cid:durableId="308562740">
    <w:abstractNumId w:val="14"/>
  </w:num>
  <w:num w:numId="24" w16cid:durableId="228540315">
    <w:abstractNumId w:val="87"/>
  </w:num>
  <w:num w:numId="25" w16cid:durableId="376003855">
    <w:abstractNumId w:val="56"/>
  </w:num>
  <w:num w:numId="26" w16cid:durableId="244847368">
    <w:abstractNumId w:val="52"/>
  </w:num>
  <w:num w:numId="27" w16cid:durableId="1222209461">
    <w:abstractNumId w:val="172"/>
  </w:num>
  <w:num w:numId="28" w16cid:durableId="536163630">
    <w:abstractNumId w:val="99"/>
  </w:num>
  <w:num w:numId="29" w16cid:durableId="1490439250">
    <w:abstractNumId w:val="145"/>
  </w:num>
  <w:num w:numId="30" w16cid:durableId="66459531">
    <w:abstractNumId w:val="72"/>
  </w:num>
  <w:num w:numId="31" w16cid:durableId="601844479">
    <w:abstractNumId w:val="81"/>
  </w:num>
  <w:num w:numId="32" w16cid:durableId="852912146">
    <w:abstractNumId w:val="92"/>
  </w:num>
  <w:num w:numId="33" w16cid:durableId="517547808">
    <w:abstractNumId w:val="114"/>
  </w:num>
  <w:num w:numId="34" w16cid:durableId="816356">
    <w:abstractNumId w:val="128"/>
  </w:num>
  <w:num w:numId="35" w16cid:durableId="464277320">
    <w:abstractNumId w:val="193"/>
  </w:num>
  <w:num w:numId="36" w16cid:durableId="1889606135">
    <w:abstractNumId w:val="176"/>
  </w:num>
  <w:num w:numId="37" w16cid:durableId="603994901">
    <w:abstractNumId w:val="51"/>
  </w:num>
  <w:num w:numId="38" w16cid:durableId="1071385229">
    <w:abstractNumId w:val="188"/>
  </w:num>
  <w:num w:numId="39" w16cid:durableId="1836726048">
    <w:abstractNumId w:val="100"/>
  </w:num>
  <w:num w:numId="40" w16cid:durableId="301890628">
    <w:abstractNumId w:val="151"/>
  </w:num>
  <w:num w:numId="41" w16cid:durableId="1818060737">
    <w:abstractNumId w:val="18"/>
  </w:num>
  <w:num w:numId="42" w16cid:durableId="1358850492">
    <w:abstractNumId w:val="159"/>
  </w:num>
  <w:num w:numId="43" w16cid:durableId="198014100">
    <w:abstractNumId w:val="171"/>
  </w:num>
  <w:num w:numId="44" w16cid:durableId="1963069678">
    <w:abstractNumId w:val="63"/>
  </w:num>
  <w:num w:numId="45" w16cid:durableId="520314764">
    <w:abstractNumId w:val="118"/>
  </w:num>
  <w:num w:numId="46" w16cid:durableId="1059130614">
    <w:abstractNumId w:val="73"/>
  </w:num>
  <w:num w:numId="47" w16cid:durableId="9064936">
    <w:abstractNumId w:val="3"/>
  </w:num>
  <w:num w:numId="48" w16cid:durableId="859011782">
    <w:abstractNumId w:val="124"/>
  </w:num>
  <w:num w:numId="49" w16cid:durableId="1590890083">
    <w:abstractNumId w:val="182"/>
  </w:num>
  <w:num w:numId="50" w16cid:durableId="1503350710">
    <w:abstractNumId w:val="15"/>
  </w:num>
  <w:num w:numId="51" w16cid:durableId="1807698525">
    <w:abstractNumId w:val="149"/>
  </w:num>
  <w:num w:numId="52" w16cid:durableId="666596033">
    <w:abstractNumId w:val="28"/>
  </w:num>
  <w:num w:numId="53" w16cid:durableId="517624921">
    <w:abstractNumId w:val="178"/>
  </w:num>
  <w:num w:numId="54" w16cid:durableId="221642821">
    <w:abstractNumId w:val="163"/>
  </w:num>
  <w:num w:numId="55" w16cid:durableId="557209494">
    <w:abstractNumId w:val="136"/>
  </w:num>
  <w:num w:numId="56" w16cid:durableId="962880651">
    <w:abstractNumId w:val="98"/>
  </w:num>
  <w:num w:numId="57" w16cid:durableId="348990314">
    <w:abstractNumId w:val="107"/>
  </w:num>
  <w:num w:numId="58" w16cid:durableId="811410580">
    <w:abstractNumId w:val="185"/>
  </w:num>
  <w:num w:numId="59" w16cid:durableId="2082288514">
    <w:abstractNumId w:val="2"/>
  </w:num>
  <w:num w:numId="60" w16cid:durableId="260601178">
    <w:abstractNumId w:val="47"/>
  </w:num>
  <w:num w:numId="61" w16cid:durableId="1201480180">
    <w:abstractNumId w:val="9"/>
  </w:num>
  <w:num w:numId="62" w16cid:durableId="2010865756">
    <w:abstractNumId w:val="16"/>
  </w:num>
  <w:num w:numId="63" w16cid:durableId="446125096">
    <w:abstractNumId w:val="137"/>
  </w:num>
  <w:num w:numId="64" w16cid:durableId="2058552976">
    <w:abstractNumId w:val="85"/>
  </w:num>
  <w:num w:numId="65" w16cid:durableId="1208564308">
    <w:abstractNumId w:val="166"/>
  </w:num>
  <w:num w:numId="66" w16cid:durableId="1074083807">
    <w:abstractNumId w:val="89"/>
  </w:num>
  <w:num w:numId="67" w16cid:durableId="1667201998">
    <w:abstractNumId w:val="60"/>
  </w:num>
  <w:num w:numId="68" w16cid:durableId="288124631">
    <w:abstractNumId w:val="38"/>
  </w:num>
  <w:num w:numId="69" w16cid:durableId="716659709">
    <w:abstractNumId w:val="22"/>
  </w:num>
  <w:num w:numId="70" w16cid:durableId="583032280">
    <w:abstractNumId w:val="169"/>
  </w:num>
  <w:num w:numId="71" w16cid:durableId="1312831367">
    <w:abstractNumId w:val="69"/>
  </w:num>
  <w:num w:numId="72" w16cid:durableId="3215518">
    <w:abstractNumId w:val="119"/>
  </w:num>
  <w:num w:numId="73" w16cid:durableId="1699114022">
    <w:abstractNumId w:val="130"/>
  </w:num>
  <w:num w:numId="74" w16cid:durableId="310671201">
    <w:abstractNumId w:val="41"/>
  </w:num>
  <w:num w:numId="75" w16cid:durableId="2076125206">
    <w:abstractNumId w:val="27"/>
  </w:num>
  <w:num w:numId="76" w16cid:durableId="1262033360">
    <w:abstractNumId w:val="126"/>
  </w:num>
  <w:num w:numId="77" w16cid:durableId="707879246">
    <w:abstractNumId w:val="65"/>
  </w:num>
  <w:num w:numId="78" w16cid:durableId="181869511">
    <w:abstractNumId w:val="131"/>
  </w:num>
  <w:num w:numId="79" w16cid:durableId="730343761">
    <w:abstractNumId w:val="173"/>
  </w:num>
  <w:num w:numId="80" w16cid:durableId="1481848299">
    <w:abstractNumId w:val="11"/>
  </w:num>
  <w:num w:numId="81" w16cid:durableId="1453092011">
    <w:abstractNumId w:val="158"/>
  </w:num>
  <w:num w:numId="82" w16cid:durableId="1987203941">
    <w:abstractNumId w:val="21"/>
  </w:num>
  <w:num w:numId="83" w16cid:durableId="1973556645">
    <w:abstractNumId w:val="190"/>
  </w:num>
  <w:num w:numId="84" w16cid:durableId="162665504">
    <w:abstractNumId w:val="37"/>
  </w:num>
  <w:num w:numId="85" w16cid:durableId="1741905761">
    <w:abstractNumId w:val="111"/>
  </w:num>
  <w:num w:numId="86" w16cid:durableId="815219456">
    <w:abstractNumId w:val="24"/>
  </w:num>
  <w:num w:numId="87" w16cid:durableId="812218027">
    <w:abstractNumId w:val="97"/>
  </w:num>
  <w:num w:numId="88" w16cid:durableId="1681396222">
    <w:abstractNumId w:val="142"/>
  </w:num>
  <w:num w:numId="89" w16cid:durableId="512500399">
    <w:abstractNumId w:val="134"/>
  </w:num>
  <w:num w:numId="90" w16cid:durableId="2040661296">
    <w:abstractNumId w:val="83"/>
  </w:num>
  <w:num w:numId="91" w16cid:durableId="2003699673">
    <w:abstractNumId w:val="116"/>
  </w:num>
  <w:num w:numId="92" w16cid:durableId="1591964525">
    <w:abstractNumId w:val="164"/>
  </w:num>
  <w:num w:numId="93" w16cid:durableId="1584604753">
    <w:abstractNumId w:val="192"/>
  </w:num>
  <w:num w:numId="94" w16cid:durableId="328364064">
    <w:abstractNumId w:val="101"/>
  </w:num>
  <w:num w:numId="95" w16cid:durableId="131793295">
    <w:abstractNumId w:val="109"/>
  </w:num>
  <w:num w:numId="96" w16cid:durableId="581524901">
    <w:abstractNumId w:val="86"/>
  </w:num>
  <w:num w:numId="97" w16cid:durableId="189876214">
    <w:abstractNumId w:val="29"/>
  </w:num>
  <w:num w:numId="98" w16cid:durableId="2006124545">
    <w:abstractNumId w:val="4"/>
  </w:num>
  <w:num w:numId="99" w16cid:durableId="1294402588">
    <w:abstractNumId w:val="10"/>
  </w:num>
  <w:num w:numId="100" w16cid:durableId="1074082070">
    <w:abstractNumId w:val="39"/>
  </w:num>
  <w:num w:numId="101" w16cid:durableId="695886998">
    <w:abstractNumId w:val="42"/>
  </w:num>
  <w:num w:numId="102" w16cid:durableId="17200017">
    <w:abstractNumId w:val="5"/>
  </w:num>
  <w:num w:numId="103" w16cid:durableId="1821652727">
    <w:abstractNumId w:val="168"/>
  </w:num>
  <w:num w:numId="104" w16cid:durableId="26637276">
    <w:abstractNumId w:val="58"/>
  </w:num>
  <w:num w:numId="105" w16cid:durableId="44068980">
    <w:abstractNumId w:val="175"/>
  </w:num>
  <w:num w:numId="106" w16cid:durableId="240720870">
    <w:abstractNumId w:val="157"/>
  </w:num>
  <w:num w:numId="107" w16cid:durableId="1560901063">
    <w:abstractNumId w:val="186"/>
  </w:num>
  <w:num w:numId="108" w16cid:durableId="286812388">
    <w:abstractNumId w:val="64"/>
  </w:num>
  <w:num w:numId="109" w16cid:durableId="273680371">
    <w:abstractNumId w:val="50"/>
  </w:num>
  <w:num w:numId="110" w16cid:durableId="526870154">
    <w:abstractNumId w:val="135"/>
  </w:num>
  <w:num w:numId="111" w16cid:durableId="750931828">
    <w:abstractNumId w:val="123"/>
  </w:num>
  <w:num w:numId="112" w16cid:durableId="2021349116">
    <w:abstractNumId w:val="155"/>
  </w:num>
  <w:num w:numId="113" w16cid:durableId="955017033">
    <w:abstractNumId w:val="139"/>
  </w:num>
  <w:num w:numId="114" w16cid:durableId="1671134933">
    <w:abstractNumId w:val="187"/>
  </w:num>
  <w:num w:numId="115" w16cid:durableId="1726024508">
    <w:abstractNumId w:val="105"/>
  </w:num>
  <w:num w:numId="116" w16cid:durableId="313990132">
    <w:abstractNumId w:val="88"/>
  </w:num>
  <w:num w:numId="117" w16cid:durableId="2031181271">
    <w:abstractNumId w:val="117"/>
  </w:num>
  <w:num w:numId="118" w16cid:durableId="245650404">
    <w:abstractNumId w:val="79"/>
  </w:num>
  <w:num w:numId="119" w16cid:durableId="1106390126">
    <w:abstractNumId w:val="203"/>
  </w:num>
  <w:num w:numId="120" w16cid:durableId="635989186">
    <w:abstractNumId w:val="44"/>
  </w:num>
  <w:num w:numId="121" w16cid:durableId="1664822627">
    <w:abstractNumId w:val="146"/>
  </w:num>
  <w:num w:numId="122" w16cid:durableId="59520378">
    <w:abstractNumId w:val="25"/>
  </w:num>
  <w:num w:numId="123" w16cid:durableId="16780927">
    <w:abstractNumId w:val="46"/>
  </w:num>
  <w:num w:numId="124" w16cid:durableId="1360743115">
    <w:abstractNumId w:val="66"/>
  </w:num>
  <w:num w:numId="125" w16cid:durableId="1148203566">
    <w:abstractNumId w:val="162"/>
  </w:num>
  <w:num w:numId="126" w16cid:durableId="127364287">
    <w:abstractNumId w:val="189"/>
  </w:num>
  <w:num w:numId="127" w16cid:durableId="1471091665">
    <w:abstractNumId w:val="108"/>
  </w:num>
  <w:num w:numId="128" w16cid:durableId="1316759160">
    <w:abstractNumId w:val="199"/>
  </w:num>
  <w:num w:numId="129" w16cid:durableId="1788355718">
    <w:abstractNumId w:val="129"/>
  </w:num>
  <w:num w:numId="130" w16cid:durableId="193619480">
    <w:abstractNumId w:val="194"/>
  </w:num>
  <w:num w:numId="131" w16cid:durableId="424766349">
    <w:abstractNumId w:val="70"/>
  </w:num>
  <w:num w:numId="132" w16cid:durableId="155000207">
    <w:abstractNumId w:val="62"/>
  </w:num>
  <w:num w:numId="133" w16cid:durableId="529951237">
    <w:abstractNumId w:val="59"/>
  </w:num>
  <w:num w:numId="134" w16cid:durableId="1773475660">
    <w:abstractNumId w:val="71"/>
  </w:num>
  <w:num w:numId="135" w16cid:durableId="277874029">
    <w:abstractNumId w:val="68"/>
  </w:num>
  <w:num w:numId="136" w16cid:durableId="408310832">
    <w:abstractNumId w:val="196"/>
  </w:num>
  <w:num w:numId="137" w16cid:durableId="955866801">
    <w:abstractNumId w:val="48"/>
  </w:num>
  <w:num w:numId="138" w16cid:durableId="1004867522">
    <w:abstractNumId w:val="161"/>
  </w:num>
  <w:num w:numId="139" w16cid:durableId="943923587">
    <w:abstractNumId w:val="201"/>
  </w:num>
  <w:num w:numId="140" w16cid:durableId="1257979739">
    <w:abstractNumId w:val="12"/>
  </w:num>
  <w:num w:numId="141" w16cid:durableId="196436746">
    <w:abstractNumId w:val="34"/>
  </w:num>
  <w:num w:numId="142" w16cid:durableId="427585768">
    <w:abstractNumId w:val="19"/>
  </w:num>
  <w:num w:numId="143" w16cid:durableId="1989549834">
    <w:abstractNumId w:val="195"/>
  </w:num>
  <w:num w:numId="144" w16cid:durableId="819345484">
    <w:abstractNumId w:val="150"/>
  </w:num>
  <w:num w:numId="145" w16cid:durableId="1248226970">
    <w:abstractNumId w:val="177"/>
  </w:num>
  <w:num w:numId="146" w16cid:durableId="1293711919">
    <w:abstractNumId w:val="26"/>
  </w:num>
  <w:num w:numId="147" w16cid:durableId="924994721">
    <w:abstractNumId w:val="13"/>
  </w:num>
  <w:num w:numId="148" w16cid:durableId="1488980734">
    <w:abstractNumId w:val="122"/>
  </w:num>
  <w:num w:numId="149" w16cid:durableId="445735426">
    <w:abstractNumId w:val="143"/>
  </w:num>
  <w:num w:numId="150" w16cid:durableId="1869757655">
    <w:abstractNumId w:val="6"/>
  </w:num>
  <w:num w:numId="151" w16cid:durableId="199710755">
    <w:abstractNumId w:val="53"/>
  </w:num>
  <w:num w:numId="152" w16cid:durableId="1609115854">
    <w:abstractNumId w:val="104"/>
  </w:num>
  <w:num w:numId="153" w16cid:durableId="1916091371">
    <w:abstractNumId w:val="110"/>
  </w:num>
  <w:num w:numId="154" w16cid:durableId="1498577526">
    <w:abstractNumId w:val="40"/>
  </w:num>
  <w:num w:numId="155" w16cid:durableId="1349334198">
    <w:abstractNumId w:val="74"/>
  </w:num>
  <w:num w:numId="156" w16cid:durableId="1217164599">
    <w:abstractNumId w:val="54"/>
  </w:num>
  <w:num w:numId="157" w16cid:durableId="1212884095">
    <w:abstractNumId w:val="165"/>
  </w:num>
  <w:num w:numId="158" w16cid:durableId="936258199">
    <w:abstractNumId w:val="61"/>
  </w:num>
  <w:num w:numId="159" w16cid:durableId="1498381208">
    <w:abstractNumId w:val="153"/>
  </w:num>
  <w:num w:numId="160" w16cid:durableId="426848462">
    <w:abstractNumId w:val="7"/>
  </w:num>
  <w:num w:numId="161" w16cid:durableId="472792583">
    <w:abstractNumId w:val="184"/>
  </w:num>
  <w:num w:numId="162" w16cid:durableId="454758196">
    <w:abstractNumId w:val="202"/>
  </w:num>
  <w:num w:numId="163" w16cid:durableId="1270746177">
    <w:abstractNumId w:val="180"/>
  </w:num>
  <w:num w:numId="164" w16cid:durableId="934484599">
    <w:abstractNumId w:val="17"/>
  </w:num>
  <w:num w:numId="165" w16cid:durableId="1794639074">
    <w:abstractNumId w:val="183"/>
  </w:num>
  <w:num w:numId="166" w16cid:durableId="1674527744">
    <w:abstractNumId w:val="140"/>
  </w:num>
  <w:num w:numId="167" w16cid:durableId="482890880">
    <w:abstractNumId w:val="57"/>
  </w:num>
  <w:num w:numId="168" w16cid:durableId="1762069821">
    <w:abstractNumId w:val="96"/>
  </w:num>
  <w:num w:numId="169" w16cid:durableId="1181429515">
    <w:abstractNumId w:val="120"/>
  </w:num>
  <w:num w:numId="170" w16cid:durableId="1537738265">
    <w:abstractNumId w:val="67"/>
  </w:num>
  <w:num w:numId="171" w16cid:durableId="1599217555">
    <w:abstractNumId w:val="23"/>
  </w:num>
  <w:num w:numId="172" w16cid:durableId="555245187">
    <w:abstractNumId w:val="197"/>
  </w:num>
  <w:num w:numId="173" w16cid:durableId="1858077587">
    <w:abstractNumId w:val="106"/>
  </w:num>
  <w:num w:numId="174" w16cid:durableId="1597640940">
    <w:abstractNumId w:val="112"/>
  </w:num>
  <w:num w:numId="175" w16cid:durableId="1359157204">
    <w:abstractNumId w:val="154"/>
  </w:num>
  <w:num w:numId="176" w16cid:durableId="2035613964">
    <w:abstractNumId w:val="32"/>
  </w:num>
  <w:num w:numId="177" w16cid:durableId="22557718">
    <w:abstractNumId w:val="45"/>
  </w:num>
  <w:num w:numId="178" w16cid:durableId="282883054">
    <w:abstractNumId w:val="31"/>
  </w:num>
  <w:num w:numId="179" w16cid:durableId="1529222583">
    <w:abstractNumId w:val="198"/>
  </w:num>
  <w:num w:numId="180" w16cid:durableId="1411073064">
    <w:abstractNumId w:val="82"/>
  </w:num>
  <w:num w:numId="181" w16cid:durableId="1097292148">
    <w:abstractNumId w:val="84"/>
  </w:num>
  <w:num w:numId="182" w16cid:durableId="621350466">
    <w:abstractNumId w:val="93"/>
  </w:num>
  <w:num w:numId="183" w16cid:durableId="3898164">
    <w:abstractNumId w:val="127"/>
  </w:num>
  <w:num w:numId="184" w16cid:durableId="156578354">
    <w:abstractNumId w:val="36"/>
  </w:num>
  <w:num w:numId="185" w16cid:durableId="954823366">
    <w:abstractNumId w:val="170"/>
  </w:num>
  <w:num w:numId="186" w16cid:durableId="1500535054">
    <w:abstractNumId w:val="167"/>
  </w:num>
  <w:num w:numId="187" w16cid:durableId="1504130634">
    <w:abstractNumId w:val="132"/>
  </w:num>
  <w:num w:numId="188" w16cid:durableId="1239633136">
    <w:abstractNumId w:val="35"/>
  </w:num>
  <w:num w:numId="189" w16cid:durableId="1994404838">
    <w:abstractNumId w:val="95"/>
  </w:num>
  <w:num w:numId="190" w16cid:durableId="859970764">
    <w:abstractNumId w:val="141"/>
  </w:num>
  <w:num w:numId="191" w16cid:durableId="1506244516">
    <w:abstractNumId w:val="144"/>
  </w:num>
  <w:num w:numId="192" w16cid:durableId="1174614580">
    <w:abstractNumId w:val="148"/>
  </w:num>
  <w:num w:numId="193" w16cid:durableId="1393456915">
    <w:abstractNumId w:val="76"/>
  </w:num>
  <w:num w:numId="194" w16cid:durableId="35356535">
    <w:abstractNumId w:val="80"/>
  </w:num>
  <w:num w:numId="195" w16cid:durableId="589511805">
    <w:abstractNumId w:val="156"/>
  </w:num>
  <w:num w:numId="196" w16cid:durableId="885675156">
    <w:abstractNumId w:val="20"/>
  </w:num>
  <w:num w:numId="197" w16cid:durableId="1049231366">
    <w:abstractNumId w:val="33"/>
  </w:num>
  <w:num w:numId="198" w16cid:durableId="321470836">
    <w:abstractNumId w:val="113"/>
  </w:num>
  <w:num w:numId="199" w16cid:durableId="1676882099">
    <w:abstractNumId w:val="0"/>
    <w:lvlOverride w:ilvl="0">
      <w:startOverride w:val="1"/>
    </w:lvlOverride>
  </w:num>
  <w:num w:numId="200" w16cid:durableId="1738892237">
    <w:abstractNumId w:val="1"/>
    <w:lvlOverride w:ilvl="0">
      <w:startOverride w:val="1"/>
    </w:lvlOverride>
  </w:num>
  <w:num w:numId="201" w16cid:durableId="67464362">
    <w:abstractNumId w:val="179"/>
  </w:num>
  <w:num w:numId="202" w16cid:durableId="1755197953">
    <w:abstractNumId w:val="90"/>
  </w:num>
  <w:num w:numId="203" w16cid:durableId="1017659973">
    <w:abstractNumId w:val="191"/>
  </w:num>
  <w:num w:numId="204" w16cid:durableId="782068308">
    <w:abstractNumId w:val="77"/>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FAC"/>
    <w:rsid w:val="00001239"/>
    <w:rsid w:val="0000393D"/>
    <w:rsid w:val="000141C3"/>
    <w:rsid w:val="000212FD"/>
    <w:rsid w:val="00023F09"/>
    <w:rsid w:val="000339B3"/>
    <w:rsid w:val="00050638"/>
    <w:rsid w:val="00050D2F"/>
    <w:rsid w:val="0007265D"/>
    <w:rsid w:val="00073B56"/>
    <w:rsid w:val="00075AF2"/>
    <w:rsid w:val="00075E63"/>
    <w:rsid w:val="0008293F"/>
    <w:rsid w:val="00085AF0"/>
    <w:rsid w:val="00091948"/>
    <w:rsid w:val="0009457D"/>
    <w:rsid w:val="00095B7C"/>
    <w:rsid w:val="000A4245"/>
    <w:rsid w:val="000A7EAF"/>
    <w:rsid w:val="000C01F3"/>
    <w:rsid w:val="000C105E"/>
    <w:rsid w:val="000D7A40"/>
    <w:rsid w:val="000E05B1"/>
    <w:rsid w:val="00125A26"/>
    <w:rsid w:val="001325A9"/>
    <w:rsid w:val="00142124"/>
    <w:rsid w:val="00143E9B"/>
    <w:rsid w:val="00164ECC"/>
    <w:rsid w:val="00173F5E"/>
    <w:rsid w:val="00175136"/>
    <w:rsid w:val="00182591"/>
    <w:rsid w:val="00182817"/>
    <w:rsid w:val="00186582"/>
    <w:rsid w:val="00194E5D"/>
    <w:rsid w:val="00195884"/>
    <w:rsid w:val="001C0293"/>
    <w:rsid w:val="001C7C21"/>
    <w:rsid w:val="001D15E5"/>
    <w:rsid w:val="001D197D"/>
    <w:rsid w:val="001F21DC"/>
    <w:rsid w:val="00206023"/>
    <w:rsid w:val="0022002A"/>
    <w:rsid w:val="00220350"/>
    <w:rsid w:val="00222370"/>
    <w:rsid w:val="0022285D"/>
    <w:rsid w:val="00231487"/>
    <w:rsid w:val="00235F51"/>
    <w:rsid w:val="00244DE8"/>
    <w:rsid w:val="00261634"/>
    <w:rsid w:val="00263EAC"/>
    <w:rsid w:val="0026444A"/>
    <w:rsid w:val="00271A54"/>
    <w:rsid w:val="00276D86"/>
    <w:rsid w:val="002829C7"/>
    <w:rsid w:val="00285E0E"/>
    <w:rsid w:val="002905B8"/>
    <w:rsid w:val="00293D85"/>
    <w:rsid w:val="002962CE"/>
    <w:rsid w:val="002A438B"/>
    <w:rsid w:val="002C5D4B"/>
    <w:rsid w:val="002D2A2F"/>
    <w:rsid w:val="002E1648"/>
    <w:rsid w:val="002F2A48"/>
    <w:rsid w:val="00312F7A"/>
    <w:rsid w:val="0032725A"/>
    <w:rsid w:val="0033261C"/>
    <w:rsid w:val="00337892"/>
    <w:rsid w:val="00360DF5"/>
    <w:rsid w:val="0036679E"/>
    <w:rsid w:val="0036793D"/>
    <w:rsid w:val="00380D3A"/>
    <w:rsid w:val="003820C0"/>
    <w:rsid w:val="00386B1D"/>
    <w:rsid w:val="003B4311"/>
    <w:rsid w:val="003C3E36"/>
    <w:rsid w:val="003D254D"/>
    <w:rsid w:val="003D7E5E"/>
    <w:rsid w:val="003E40B8"/>
    <w:rsid w:val="003F0BC6"/>
    <w:rsid w:val="003F51E7"/>
    <w:rsid w:val="004016BF"/>
    <w:rsid w:val="00402ADD"/>
    <w:rsid w:val="00407227"/>
    <w:rsid w:val="00421A27"/>
    <w:rsid w:val="004306A0"/>
    <w:rsid w:val="00431D3E"/>
    <w:rsid w:val="00440F22"/>
    <w:rsid w:val="004476B8"/>
    <w:rsid w:val="00447E1F"/>
    <w:rsid w:val="00452FB1"/>
    <w:rsid w:val="00485FFB"/>
    <w:rsid w:val="00491B08"/>
    <w:rsid w:val="004A2CEC"/>
    <w:rsid w:val="004B0AF9"/>
    <w:rsid w:val="004B2DBE"/>
    <w:rsid w:val="004B2DEA"/>
    <w:rsid w:val="004C48DA"/>
    <w:rsid w:val="004D4AF2"/>
    <w:rsid w:val="004D54F1"/>
    <w:rsid w:val="004E736D"/>
    <w:rsid w:val="00500B82"/>
    <w:rsid w:val="00502B15"/>
    <w:rsid w:val="00502BF2"/>
    <w:rsid w:val="0050339A"/>
    <w:rsid w:val="00510083"/>
    <w:rsid w:val="005125C2"/>
    <w:rsid w:val="00533293"/>
    <w:rsid w:val="005411FA"/>
    <w:rsid w:val="00547FEE"/>
    <w:rsid w:val="00560429"/>
    <w:rsid w:val="005644B4"/>
    <w:rsid w:val="00573980"/>
    <w:rsid w:val="00591BD4"/>
    <w:rsid w:val="00594327"/>
    <w:rsid w:val="005A43D2"/>
    <w:rsid w:val="005B06FB"/>
    <w:rsid w:val="005B30CC"/>
    <w:rsid w:val="005B5088"/>
    <w:rsid w:val="005C145D"/>
    <w:rsid w:val="005C5CD0"/>
    <w:rsid w:val="005D0CED"/>
    <w:rsid w:val="005D1E85"/>
    <w:rsid w:val="005D376A"/>
    <w:rsid w:val="005E0111"/>
    <w:rsid w:val="005E12E4"/>
    <w:rsid w:val="005E2E53"/>
    <w:rsid w:val="00605B40"/>
    <w:rsid w:val="00611586"/>
    <w:rsid w:val="00623234"/>
    <w:rsid w:val="00623CC3"/>
    <w:rsid w:val="0064289E"/>
    <w:rsid w:val="0065559D"/>
    <w:rsid w:val="0066417A"/>
    <w:rsid w:val="006829D0"/>
    <w:rsid w:val="006A04FA"/>
    <w:rsid w:val="006A193C"/>
    <w:rsid w:val="006A2051"/>
    <w:rsid w:val="006A238D"/>
    <w:rsid w:val="006B040E"/>
    <w:rsid w:val="006C144D"/>
    <w:rsid w:val="006C776D"/>
    <w:rsid w:val="006D33B0"/>
    <w:rsid w:val="006D795C"/>
    <w:rsid w:val="006E0891"/>
    <w:rsid w:val="00721DE6"/>
    <w:rsid w:val="0072290D"/>
    <w:rsid w:val="007333E0"/>
    <w:rsid w:val="0076476A"/>
    <w:rsid w:val="007657BE"/>
    <w:rsid w:val="007760F5"/>
    <w:rsid w:val="00786EA3"/>
    <w:rsid w:val="007909D0"/>
    <w:rsid w:val="00790A58"/>
    <w:rsid w:val="0079202C"/>
    <w:rsid w:val="00794534"/>
    <w:rsid w:val="00795C27"/>
    <w:rsid w:val="007A31B0"/>
    <w:rsid w:val="007B4FBA"/>
    <w:rsid w:val="007B7313"/>
    <w:rsid w:val="007C5B3D"/>
    <w:rsid w:val="007D72D0"/>
    <w:rsid w:val="007E2B6B"/>
    <w:rsid w:val="007F48AE"/>
    <w:rsid w:val="007F6298"/>
    <w:rsid w:val="007F6C9A"/>
    <w:rsid w:val="00801B51"/>
    <w:rsid w:val="008068B2"/>
    <w:rsid w:val="00806C45"/>
    <w:rsid w:val="00813C13"/>
    <w:rsid w:val="008307E7"/>
    <w:rsid w:val="008417B3"/>
    <w:rsid w:val="00851425"/>
    <w:rsid w:val="008522FD"/>
    <w:rsid w:val="00862CDD"/>
    <w:rsid w:val="00865870"/>
    <w:rsid w:val="008670E7"/>
    <w:rsid w:val="0086758C"/>
    <w:rsid w:val="00876FF9"/>
    <w:rsid w:val="008832C9"/>
    <w:rsid w:val="00891FF3"/>
    <w:rsid w:val="00894F53"/>
    <w:rsid w:val="0089670C"/>
    <w:rsid w:val="00897784"/>
    <w:rsid w:val="00897D51"/>
    <w:rsid w:val="008A0DEE"/>
    <w:rsid w:val="008A3D4E"/>
    <w:rsid w:val="008A4519"/>
    <w:rsid w:val="008A50B6"/>
    <w:rsid w:val="008A7011"/>
    <w:rsid w:val="008B23A0"/>
    <w:rsid w:val="008B4015"/>
    <w:rsid w:val="008D3C04"/>
    <w:rsid w:val="008D63BE"/>
    <w:rsid w:val="008E1989"/>
    <w:rsid w:val="008F5EB5"/>
    <w:rsid w:val="0090171B"/>
    <w:rsid w:val="00905A51"/>
    <w:rsid w:val="00912CA1"/>
    <w:rsid w:val="009211BA"/>
    <w:rsid w:val="00924CD5"/>
    <w:rsid w:val="0093054B"/>
    <w:rsid w:val="00931BD5"/>
    <w:rsid w:val="00942749"/>
    <w:rsid w:val="009527DB"/>
    <w:rsid w:val="00953C43"/>
    <w:rsid w:val="00964F30"/>
    <w:rsid w:val="009748A1"/>
    <w:rsid w:val="00975601"/>
    <w:rsid w:val="009826D8"/>
    <w:rsid w:val="0098511E"/>
    <w:rsid w:val="009923D4"/>
    <w:rsid w:val="00992A81"/>
    <w:rsid w:val="009B034F"/>
    <w:rsid w:val="009B6F23"/>
    <w:rsid w:val="009C24EA"/>
    <w:rsid w:val="009C2E5A"/>
    <w:rsid w:val="009C7FE7"/>
    <w:rsid w:val="009F414D"/>
    <w:rsid w:val="009F6671"/>
    <w:rsid w:val="00A10A67"/>
    <w:rsid w:val="00A22032"/>
    <w:rsid w:val="00A27B73"/>
    <w:rsid w:val="00A27DE3"/>
    <w:rsid w:val="00A5031D"/>
    <w:rsid w:val="00A552B0"/>
    <w:rsid w:val="00A575EB"/>
    <w:rsid w:val="00A60A16"/>
    <w:rsid w:val="00A73717"/>
    <w:rsid w:val="00A74D8C"/>
    <w:rsid w:val="00A7592B"/>
    <w:rsid w:val="00A77F07"/>
    <w:rsid w:val="00A83FAC"/>
    <w:rsid w:val="00A873A9"/>
    <w:rsid w:val="00AA20F7"/>
    <w:rsid w:val="00AA6A44"/>
    <w:rsid w:val="00AC55E0"/>
    <w:rsid w:val="00AE1140"/>
    <w:rsid w:val="00AE50BB"/>
    <w:rsid w:val="00AE7921"/>
    <w:rsid w:val="00AF1D6A"/>
    <w:rsid w:val="00AF34C4"/>
    <w:rsid w:val="00AF5C7F"/>
    <w:rsid w:val="00AF5ED5"/>
    <w:rsid w:val="00B036B3"/>
    <w:rsid w:val="00B05668"/>
    <w:rsid w:val="00B12FBA"/>
    <w:rsid w:val="00B1608E"/>
    <w:rsid w:val="00B23380"/>
    <w:rsid w:val="00B30676"/>
    <w:rsid w:val="00B3106A"/>
    <w:rsid w:val="00B562BB"/>
    <w:rsid w:val="00B65809"/>
    <w:rsid w:val="00B667DC"/>
    <w:rsid w:val="00B764C8"/>
    <w:rsid w:val="00B812DA"/>
    <w:rsid w:val="00B8390A"/>
    <w:rsid w:val="00B86DB7"/>
    <w:rsid w:val="00B97485"/>
    <w:rsid w:val="00BA2919"/>
    <w:rsid w:val="00BA72EA"/>
    <w:rsid w:val="00BA7971"/>
    <w:rsid w:val="00BB31AD"/>
    <w:rsid w:val="00BC15F2"/>
    <w:rsid w:val="00BC379C"/>
    <w:rsid w:val="00BC796C"/>
    <w:rsid w:val="00BD1496"/>
    <w:rsid w:val="00BD44FB"/>
    <w:rsid w:val="00BF1F46"/>
    <w:rsid w:val="00C0564E"/>
    <w:rsid w:val="00C05E9B"/>
    <w:rsid w:val="00C1487A"/>
    <w:rsid w:val="00C23C76"/>
    <w:rsid w:val="00C34000"/>
    <w:rsid w:val="00C60DF0"/>
    <w:rsid w:val="00C649BD"/>
    <w:rsid w:val="00C708D3"/>
    <w:rsid w:val="00C96E7D"/>
    <w:rsid w:val="00C97D7E"/>
    <w:rsid w:val="00CA5EEF"/>
    <w:rsid w:val="00CB3F87"/>
    <w:rsid w:val="00CC0B02"/>
    <w:rsid w:val="00CE5AC5"/>
    <w:rsid w:val="00CE69CD"/>
    <w:rsid w:val="00CF0527"/>
    <w:rsid w:val="00CF5C4F"/>
    <w:rsid w:val="00D10B7E"/>
    <w:rsid w:val="00D24840"/>
    <w:rsid w:val="00D3027C"/>
    <w:rsid w:val="00D32FAC"/>
    <w:rsid w:val="00D42A1A"/>
    <w:rsid w:val="00D44E68"/>
    <w:rsid w:val="00D47A8F"/>
    <w:rsid w:val="00D50BB7"/>
    <w:rsid w:val="00D51EA0"/>
    <w:rsid w:val="00D94CF2"/>
    <w:rsid w:val="00DA710B"/>
    <w:rsid w:val="00DC4443"/>
    <w:rsid w:val="00DC7CF4"/>
    <w:rsid w:val="00DD713F"/>
    <w:rsid w:val="00DE22CD"/>
    <w:rsid w:val="00DE7B8E"/>
    <w:rsid w:val="00DF138F"/>
    <w:rsid w:val="00DF6245"/>
    <w:rsid w:val="00E005CE"/>
    <w:rsid w:val="00E04B17"/>
    <w:rsid w:val="00E057D7"/>
    <w:rsid w:val="00E07467"/>
    <w:rsid w:val="00E23C95"/>
    <w:rsid w:val="00E4136D"/>
    <w:rsid w:val="00E506E4"/>
    <w:rsid w:val="00E62183"/>
    <w:rsid w:val="00E62959"/>
    <w:rsid w:val="00E7471C"/>
    <w:rsid w:val="00E74DD0"/>
    <w:rsid w:val="00E85CE3"/>
    <w:rsid w:val="00EA45F2"/>
    <w:rsid w:val="00EA60BB"/>
    <w:rsid w:val="00EA6EE7"/>
    <w:rsid w:val="00EA7D15"/>
    <w:rsid w:val="00EE53EA"/>
    <w:rsid w:val="00EF08BA"/>
    <w:rsid w:val="00EFC349"/>
    <w:rsid w:val="00F01B40"/>
    <w:rsid w:val="00F32E27"/>
    <w:rsid w:val="00F337F5"/>
    <w:rsid w:val="00F46931"/>
    <w:rsid w:val="00F52224"/>
    <w:rsid w:val="00F60893"/>
    <w:rsid w:val="00F70929"/>
    <w:rsid w:val="00F75EFA"/>
    <w:rsid w:val="00F773D4"/>
    <w:rsid w:val="00F83C33"/>
    <w:rsid w:val="00F84072"/>
    <w:rsid w:val="00F92EE5"/>
    <w:rsid w:val="00F943FF"/>
    <w:rsid w:val="00F94C60"/>
    <w:rsid w:val="00FA31CE"/>
    <w:rsid w:val="00FA5F1E"/>
    <w:rsid w:val="00FB2E15"/>
    <w:rsid w:val="00FB38F0"/>
    <w:rsid w:val="00FC1AE3"/>
    <w:rsid w:val="00FC25E7"/>
    <w:rsid w:val="00FC2892"/>
    <w:rsid w:val="00FE274C"/>
    <w:rsid w:val="00FF4F70"/>
    <w:rsid w:val="00FF739A"/>
    <w:rsid w:val="01688ACD"/>
    <w:rsid w:val="0173F206"/>
    <w:rsid w:val="01849359"/>
    <w:rsid w:val="018D5563"/>
    <w:rsid w:val="01BE8BDD"/>
    <w:rsid w:val="01E6BCD4"/>
    <w:rsid w:val="020A729D"/>
    <w:rsid w:val="032536B6"/>
    <w:rsid w:val="034FD658"/>
    <w:rsid w:val="03B45771"/>
    <w:rsid w:val="03C1AAF1"/>
    <w:rsid w:val="0440297D"/>
    <w:rsid w:val="04926A6B"/>
    <w:rsid w:val="049ECBA5"/>
    <w:rsid w:val="04AB92C8"/>
    <w:rsid w:val="04C10717"/>
    <w:rsid w:val="04E85700"/>
    <w:rsid w:val="04F9AA66"/>
    <w:rsid w:val="0527DC3C"/>
    <w:rsid w:val="05C6518C"/>
    <w:rsid w:val="05E574D4"/>
    <w:rsid w:val="06B3AB4E"/>
    <w:rsid w:val="06C6294D"/>
    <w:rsid w:val="077941CF"/>
    <w:rsid w:val="077C07EC"/>
    <w:rsid w:val="07AF820A"/>
    <w:rsid w:val="07CA0B2D"/>
    <w:rsid w:val="07CFA214"/>
    <w:rsid w:val="0825D90B"/>
    <w:rsid w:val="08968025"/>
    <w:rsid w:val="08FBF475"/>
    <w:rsid w:val="09151230"/>
    <w:rsid w:val="0920B2C9"/>
    <w:rsid w:val="09CD0EF8"/>
    <w:rsid w:val="09F622BC"/>
    <w:rsid w:val="0A0C8F4A"/>
    <w:rsid w:val="0A2CBE95"/>
    <w:rsid w:val="0A51954D"/>
    <w:rsid w:val="0AC3FE08"/>
    <w:rsid w:val="0ACC694F"/>
    <w:rsid w:val="0AD61A27"/>
    <w:rsid w:val="0B1DD1E1"/>
    <w:rsid w:val="0B262E61"/>
    <w:rsid w:val="0B87F002"/>
    <w:rsid w:val="0B93CAE9"/>
    <w:rsid w:val="0B986587"/>
    <w:rsid w:val="0BD61230"/>
    <w:rsid w:val="0C2D65EE"/>
    <w:rsid w:val="0C58538B"/>
    <w:rsid w:val="0C58F58F"/>
    <w:rsid w:val="0C79E08B"/>
    <w:rsid w:val="0CF48BD0"/>
    <w:rsid w:val="0D03EF1B"/>
    <w:rsid w:val="0D22ECD2"/>
    <w:rsid w:val="0D62BE1A"/>
    <w:rsid w:val="0D9DA038"/>
    <w:rsid w:val="0DA5D1BB"/>
    <w:rsid w:val="0DDC63FE"/>
    <w:rsid w:val="0DF63CF8"/>
    <w:rsid w:val="0E230E78"/>
    <w:rsid w:val="0E45ADEB"/>
    <w:rsid w:val="0E4E9B24"/>
    <w:rsid w:val="0EA24380"/>
    <w:rsid w:val="0EAACD9F"/>
    <w:rsid w:val="0EBD83AB"/>
    <w:rsid w:val="0EC5ABE0"/>
    <w:rsid w:val="0F8FF44D"/>
    <w:rsid w:val="103C507C"/>
    <w:rsid w:val="10402BAF"/>
    <w:rsid w:val="104C3BE3"/>
    <w:rsid w:val="105A8D94"/>
    <w:rsid w:val="1072B704"/>
    <w:rsid w:val="10EE8FB5"/>
    <w:rsid w:val="10FDA063"/>
    <w:rsid w:val="1106FBB8"/>
    <w:rsid w:val="1111913F"/>
    <w:rsid w:val="11518CFE"/>
    <w:rsid w:val="1176D75D"/>
    <w:rsid w:val="118A15D0"/>
    <w:rsid w:val="119A1314"/>
    <w:rsid w:val="119E777A"/>
    <w:rsid w:val="119F8A1F"/>
    <w:rsid w:val="1252CBE9"/>
    <w:rsid w:val="1326C849"/>
    <w:rsid w:val="1390F4CE"/>
    <w:rsid w:val="13F8DAA9"/>
    <w:rsid w:val="13FCCCB9"/>
    <w:rsid w:val="14711F2B"/>
    <w:rsid w:val="149D8A9A"/>
    <w:rsid w:val="15139CD2"/>
    <w:rsid w:val="155E7080"/>
    <w:rsid w:val="158E207B"/>
    <w:rsid w:val="15D9FDC7"/>
    <w:rsid w:val="15E25A61"/>
    <w:rsid w:val="1612C4B6"/>
    <w:rsid w:val="1641AA8E"/>
    <w:rsid w:val="165A660E"/>
    <w:rsid w:val="165D86F3"/>
    <w:rsid w:val="16D9D067"/>
    <w:rsid w:val="16F0D37F"/>
    <w:rsid w:val="1714E8DD"/>
    <w:rsid w:val="17346D7B"/>
    <w:rsid w:val="1755D350"/>
    <w:rsid w:val="176894FC"/>
    <w:rsid w:val="1769BE89"/>
    <w:rsid w:val="17862C96"/>
    <w:rsid w:val="185F3B4E"/>
    <w:rsid w:val="18BAC98D"/>
    <w:rsid w:val="19FB35FB"/>
    <w:rsid w:val="1A117129"/>
    <w:rsid w:val="1A1C9AF8"/>
    <w:rsid w:val="1A5699EE"/>
    <w:rsid w:val="1B1FBD3F"/>
    <w:rsid w:val="1B9395AE"/>
    <w:rsid w:val="1BE745B1"/>
    <w:rsid w:val="1C2BC19D"/>
    <w:rsid w:val="1C62A22C"/>
    <w:rsid w:val="1C8DDE27"/>
    <w:rsid w:val="1CAE4C55"/>
    <w:rsid w:val="1CE080F6"/>
    <w:rsid w:val="1CFED4B8"/>
    <w:rsid w:val="1D0327B6"/>
    <w:rsid w:val="1DD5BF6B"/>
    <w:rsid w:val="1E08F304"/>
    <w:rsid w:val="1E221B61"/>
    <w:rsid w:val="1E9EF817"/>
    <w:rsid w:val="1EE3A800"/>
    <w:rsid w:val="1EE640C0"/>
    <w:rsid w:val="1F93D2DF"/>
    <w:rsid w:val="1FB416CF"/>
    <w:rsid w:val="1FCF929D"/>
    <w:rsid w:val="203AC878"/>
    <w:rsid w:val="2043B598"/>
    <w:rsid w:val="20678A50"/>
    <w:rsid w:val="207C26FA"/>
    <w:rsid w:val="2080B2AD"/>
    <w:rsid w:val="20839E60"/>
    <w:rsid w:val="212757A8"/>
    <w:rsid w:val="212D0EDC"/>
    <w:rsid w:val="214093C6"/>
    <w:rsid w:val="21622399"/>
    <w:rsid w:val="22772022"/>
    <w:rsid w:val="22DC6427"/>
    <w:rsid w:val="2395DDC1"/>
    <w:rsid w:val="23A1EDF5"/>
    <w:rsid w:val="2409DD6E"/>
    <w:rsid w:val="241B5520"/>
    <w:rsid w:val="241EB779"/>
    <w:rsid w:val="245CADCA"/>
    <w:rsid w:val="24783488"/>
    <w:rsid w:val="24A23A2B"/>
    <w:rsid w:val="24DDBB53"/>
    <w:rsid w:val="253E0CCA"/>
    <w:rsid w:val="25758198"/>
    <w:rsid w:val="25AEC0E4"/>
    <w:rsid w:val="25B6AE6A"/>
    <w:rsid w:val="261D30D5"/>
    <w:rsid w:val="2621A8B8"/>
    <w:rsid w:val="262D2D46"/>
    <w:rsid w:val="264B3DDB"/>
    <w:rsid w:val="2652011C"/>
    <w:rsid w:val="26AFD57C"/>
    <w:rsid w:val="26D0FF63"/>
    <w:rsid w:val="278672C3"/>
    <w:rsid w:val="27AFD54A"/>
    <w:rsid w:val="28255590"/>
    <w:rsid w:val="2849506E"/>
    <w:rsid w:val="287A89BB"/>
    <w:rsid w:val="288A6FE0"/>
    <w:rsid w:val="28A6395F"/>
    <w:rsid w:val="28C5234E"/>
    <w:rsid w:val="29400E47"/>
    <w:rsid w:val="2A341681"/>
    <w:rsid w:val="2A3F689E"/>
    <w:rsid w:val="2A60F3AF"/>
    <w:rsid w:val="2AB28F60"/>
    <w:rsid w:val="2AF0F4B2"/>
    <w:rsid w:val="2B14548A"/>
    <w:rsid w:val="2B81F753"/>
    <w:rsid w:val="2BA428FC"/>
    <w:rsid w:val="2BD26804"/>
    <w:rsid w:val="2BE2130D"/>
    <w:rsid w:val="2C1E0268"/>
    <w:rsid w:val="2C21B676"/>
    <w:rsid w:val="2C372AC5"/>
    <w:rsid w:val="2D5F35B5"/>
    <w:rsid w:val="2D638476"/>
    <w:rsid w:val="2D84FE05"/>
    <w:rsid w:val="2DBD86D7"/>
    <w:rsid w:val="2DDFACB5"/>
    <w:rsid w:val="2DE5ABC7"/>
    <w:rsid w:val="2DFBC671"/>
    <w:rsid w:val="2E1F16CE"/>
    <w:rsid w:val="2E48268D"/>
    <w:rsid w:val="2EE23DB6"/>
    <w:rsid w:val="2EEFBC35"/>
    <w:rsid w:val="2F4FD0E7"/>
    <w:rsid w:val="2F605298"/>
    <w:rsid w:val="2FBAE72F"/>
    <w:rsid w:val="2FC07CC5"/>
    <w:rsid w:val="30E3ECC2"/>
    <w:rsid w:val="30F96111"/>
    <w:rsid w:val="315FABCD"/>
    <w:rsid w:val="3188D9E9"/>
    <w:rsid w:val="318A949F"/>
    <w:rsid w:val="31A38A2F"/>
    <w:rsid w:val="31A8B8E2"/>
    <w:rsid w:val="3207B93B"/>
    <w:rsid w:val="3277CF9D"/>
    <w:rsid w:val="32B665F4"/>
    <w:rsid w:val="331F666F"/>
    <w:rsid w:val="33780717"/>
    <w:rsid w:val="3380189E"/>
    <w:rsid w:val="33EE001F"/>
    <w:rsid w:val="348E5852"/>
    <w:rsid w:val="34C8DE32"/>
    <w:rsid w:val="34D0A532"/>
    <w:rsid w:val="34EABEAF"/>
    <w:rsid w:val="350762F1"/>
    <w:rsid w:val="35197E7F"/>
    <w:rsid w:val="353D6E71"/>
    <w:rsid w:val="35AF05BF"/>
    <w:rsid w:val="35F26EB0"/>
    <w:rsid w:val="362E7CB6"/>
    <w:rsid w:val="366AAA80"/>
    <w:rsid w:val="36746966"/>
    <w:rsid w:val="3765D6F2"/>
    <w:rsid w:val="37E9E1B3"/>
    <w:rsid w:val="37F63C29"/>
    <w:rsid w:val="37FC8258"/>
    <w:rsid w:val="381459EE"/>
    <w:rsid w:val="38397787"/>
    <w:rsid w:val="38EBBAD0"/>
    <w:rsid w:val="38EEFEA7"/>
    <w:rsid w:val="38FA6602"/>
    <w:rsid w:val="39004BFE"/>
    <w:rsid w:val="390E8518"/>
    <w:rsid w:val="39661D78"/>
    <w:rsid w:val="39DE9D7B"/>
    <w:rsid w:val="39FA7728"/>
    <w:rsid w:val="3A646F60"/>
    <w:rsid w:val="3A802C0A"/>
    <w:rsid w:val="3AE1C5A2"/>
    <w:rsid w:val="3B1328B0"/>
    <w:rsid w:val="3B7ADDED"/>
    <w:rsid w:val="3B7C52C0"/>
    <w:rsid w:val="3BA5BD71"/>
    <w:rsid w:val="3BBCADAE"/>
    <w:rsid w:val="3BD461E2"/>
    <w:rsid w:val="3C720C04"/>
    <w:rsid w:val="3CA2E8DD"/>
    <w:rsid w:val="3CC4E68D"/>
    <w:rsid w:val="3CD7455E"/>
    <w:rsid w:val="3D1C67A9"/>
    <w:rsid w:val="3D742079"/>
    <w:rsid w:val="3D7497C8"/>
    <w:rsid w:val="3DCE0EF3"/>
    <w:rsid w:val="3E0A09E0"/>
    <w:rsid w:val="3E40D42E"/>
    <w:rsid w:val="3ED248E1"/>
    <w:rsid w:val="3EEE29C9"/>
    <w:rsid w:val="3FDA899F"/>
    <w:rsid w:val="40118CC6"/>
    <w:rsid w:val="404F1AD5"/>
    <w:rsid w:val="407C36E5"/>
    <w:rsid w:val="41651F29"/>
    <w:rsid w:val="41CC45FF"/>
    <w:rsid w:val="424F6376"/>
    <w:rsid w:val="4265EE6F"/>
    <w:rsid w:val="428919CA"/>
    <w:rsid w:val="42AFCE45"/>
    <w:rsid w:val="42D02D19"/>
    <w:rsid w:val="430A3D04"/>
    <w:rsid w:val="43122A61"/>
    <w:rsid w:val="43236538"/>
    <w:rsid w:val="4346961D"/>
    <w:rsid w:val="4353C3FA"/>
    <w:rsid w:val="4389FEA2"/>
    <w:rsid w:val="43B43C06"/>
    <w:rsid w:val="4422746B"/>
    <w:rsid w:val="44794B64"/>
    <w:rsid w:val="449CBFEB"/>
    <w:rsid w:val="449DF973"/>
    <w:rsid w:val="44ADFAC2"/>
    <w:rsid w:val="44BF3599"/>
    <w:rsid w:val="44E7467E"/>
    <w:rsid w:val="4520DE5C"/>
    <w:rsid w:val="45638FF4"/>
    <w:rsid w:val="45AE213A"/>
    <w:rsid w:val="45CD81AF"/>
    <w:rsid w:val="45E44FD3"/>
    <w:rsid w:val="46367C72"/>
    <w:rsid w:val="4638904C"/>
    <w:rsid w:val="463E0366"/>
    <w:rsid w:val="46E0924D"/>
    <w:rsid w:val="46FF6055"/>
    <w:rsid w:val="470F4FAF"/>
    <w:rsid w:val="47149398"/>
    <w:rsid w:val="472465B9"/>
    <w:rsid w:val="4762149D"/>
    <w:rsid w:val="48303517"/>
    <w:rsid w:val="48595DF1"/>
    <w:rsid w:val="485960F5"/>
    <w:rsid w:val="48AB2010"/>
    <w:rsid w:val="48B2DEB4"/>
    <w:rsid w:val="48BB0B77"/>
    <w:rsid w:val="498D7C19"/>
    <w:rsid w:val="49B2DD1B"/>
    <w:rsid w:val="49B6CF32"/>
    <w:rsid w:val="4A5C38AD"/>
    <w:rsid w:val="4B0D3AF7"/>
    <w:rsid w:val="4BBF9E47"/>
    <w:rsid w:val="4BD6B405"/>
    <w:rsid w:val="4BD7047F"/>
    <w:rsid w:val="4BF2AC39"/>
    <w:rsid w:val="4BF9552B"/>
    <w:rsid w:val="4C03515F"/>
    <w:rsid w:val="4C18CFEB"/>
    <w:rsid w:val="4C480260"/>
    <w:rsid w:val="4C6AA02E"/>
    <w:rsid w:val="4CA3CC21"/>
    <w:rsid w:val="4CBFF351"/>
    <w:rsid w:val="4CEEE5B7"/>
    <w:rsid w:val="4D5EF7DF"/>
    <w:rsid w:val="4D88F78C"/>
    <w:rsid w:val="4D8E7C9A"/>
    <w:rsid w:val="4DC1070A"/>
    <w:rsid w:val="4DE910E1"/>
    <w:rsid w:val="4E1DDFB5"/>
    <w:rsid w:val="4E312184"/>
    <w:rsid w:val="4E502DBA"/>
    <w:rsid w:val="4EA66707"/>
    <w:rsid w:val="4EE62FE9"/>
    <w:rsid w:val="4F25F8F8"/>
    <w:rsid w:val="4FA9B5F2"/>
    <w:rsid w:val="4FB436C7"/>
    <w:rsid w:val="4FD220EA"/>
    <w:rsid w:val="4FFD5E4E"/>
    <w:rsid w:val="5039BF8E"/>
    <w:rsid w:val="5076B486"/>
    <w:rsid w:val="509F467E"/>
    <w:rsid w:val="50C1C959"/>
    <w:rsid w:val="515FBBF2"/>
    <w:rsid w:val="5165C065"/>
    <w:rsid w:val="516F5EE1"/>
    <w:rsid w:val="518C7DCA"/>
    <w:rsid w:val="520F844B"/>
    <w:rsid w:val="525D99BA"/>
    <w:rsid w:val="52772E1B"/>
    <w:rsid w:val="529F08A0"/>
    <w:rsid w:val="53515CAD"/>
    <w:rsid w:val="536ADF6C"/>
    <w:rsid w:val="537256A0"/>
    <w:rsid w:val="538BD1B6"/>
    <w:rsid w:val="53CE3963"/>
    <w:rsid w:val="53FE0F97"/>
    <w:rsid w:val="541C111E"/>
    <w:rsid w:val="54AE0CCA"/>
    <w:rsid w:val="54AED16B"/>
    <w:rsid w:val="54F58FC2"/>
    <w:rsid w:val="54FECB6C"/>
    <w:rsid w:val="550615E7"/>
    <w:rsid w:val="553F817D"/>
    <w:rsid w:val="55510C5A"/>
    <w:rsid w:val="557E3299"/>
    <w:rsid w:val="55B9CE0E"/>
    <w:rsid w:val="560BB1B8"/>
    <w:rsid w:val="56332D15"/>
    <w:rsid w:val="5681AAC0"/>
    <w:rsid w:val="56959FEC"/>
    <w:rsid w:val="56BB6F1E"/>
    <w:rsid w:val="56ECDCBB"/>
    <w:rsid w:val="574F4032"/>
    <w:rsid w:val="578E673D"/>
    <w:rsid w:val="57A7064B"/>
    <w:rsid w:val="57AA9AA7"/>
    <w:rsid w:val="57B7083F"/>
    <w:rsid w:val="57B95865"/>
    <w:rsid w:val="57BEC239"/>
    <w:rsid w:val="57C7BC2B"/>
    <w:rsid w:val="57CEFD76"/>
    <w:rsid w:val="57FBBF4E"/>
    <w:rsid w:val="585A1070"/>
    <w:rsid w:val="586F84BF"/>
    <w:rsid w:val="58CA43D5"/>
    <w:rsid w:val="59641C90"/>
    <w:rsid w:val="59ADD965"/>
    <w:rsid w:val="59AF635A"/>
    <w:rsid w:val="59D0EE6B"/>
    <w:rsid w:val="5A9BED1C"/>
    <w:rsid w:val="5AA8048F"/>
    <w:rsid w:val="5ABBD39B"/>
    <w:rsid w:val="5AD25794"/>
    <w:rsid w:val="5AFF1813"/>
    <w:rsid w:val="5B0AAD75"/>
    <w:rsid w:val="5B45CE13"/>
    <w:rsid w:val="5B5EC6A4"/>
    <w:rsid w:val="5BA661E8"/>
    <w:rsid w:val="5C10BD89"/>
    <w:rsid w:val="5C394804"/>
    <w:rsid w:val="5C5B86A5"/>
    <w:rsid w:val="5C5F24A7"/>
    <w:rsid w:val="5CCF3071"/>
    <w:rsid w:val="5DB1B88D"/>
    <w:rsid w:val="5DD916D7"/>
    <w:rsid w:val="5E008A8B"/>
    <w:rsid w:val="5E582F0D"/>
    <w:rsid w:val="5E67F380"/>
    <w:rsid w:val="5E785C6F"/>
    <w:rsid w:val="5E986357"/>
    <w:rsid w:val="5ED6E196"/>
    <w:rsid w:val="5EDEC643"/>
    <w:rsid w:val="5F312D4C"/>
    <w:rsid w:val="5F4070C5"/>
    <w:rsid w:val="5F6EA9EA"/>
    <w:rsid w:val="5F9E76C1"/>
    <w:rsid w:val="5FF20B7F"/>
    <w:rsid w:val="60057C81"/>
    <w:rsid w:val="6025C32F"/>
    <w:rsid w:val="604235E1"/>
    <w:rsid w:val="60D0BDD2"/>
    <w:rsid w:val="60D16A7A"/>
    <w:rsid w:val="60DFDAA9"/>
    <w:rsid w:val="60F2A6A0"/>
    <w:rsid w:val="615B7692"/>
    <w:rsid w:val="61F42B93"/>
    <w:rsid w:val="61FC1919"/>
    <w:rsid w:val="6263B149"/>
    <w:rsid w:val="62966487"/>
    <w:rsid w:val="62CDC339"/>
    <w:rsid w:val="62CEC629"/>
    <w:rsid w:val="62DEE88A"/>
    <w:rsid w:val="63B522B4"/>
    <w:rsid w:val="63D0A15E"/>
    <w:rsid w:val="63DAAA3A"/>
    <w:rsid w:val="6416810D"/>
    <w:rsid w:val="64190C8B"/>
    <w:rsid w:val="643234E8"/>
    <w:rsid w:val="64488017"/>
    <w:rsid w:val="647C62EA"/>
    <w:rsid w:val="648CD1FC"/>
    <w:rsid w:val="651B03A7"/>
    <w:rsid w:val="6520A247"/>
    <w:rsid w:val="653FA49E"/>
    <w:rsid w:val="65767A9B"/>
    <w:rsid w:val="6579D247"/>
    <w:rsid w:val="65DFBB12"/>
    <w:rsid w:val="67450CB4"/>
    <w:rsid w:val="6756F604"/>
    <w:rsid w:val="67C472BE"/>
    <w:rsid w:val="6833679B"/>
    <w:rsid w:val="686B5A9D"/>
    <w:rsid w:val="6877EA35"/>
    <w:rsid w:val="6885A889"/>
    <w:rsid w:val="68F46B34"/>
    <w:rsid w:val="691B2FA3"/>
    <w:rsid w:val="693E07AD"/>
    <w:rsid w:val="6941E587"/>
    <w:rsid w:val="695F01E2"/>
    <w:rsid w:val="6990D809"/>
    <w:rsid w:val="69941FF7"/>
    <w:rsid w:val="699A2EAD"/>
    <w:rsid w:val="699B560C"/>
    <w:rsid w:val="69CE5C49"/>
    <w:rsid w:val="6A072AFE"/>
    <w:rsid w:val="6A83236C"/>
    <w:rsid w:val="6AA9D292"/>
    <w:rsid w:val="6AAB0E35"/>
    <w:rsid w:val="6AB70004"/>
    <w:rsid w:val="6B040106"/>
    <w:rsid w:val="6C71B867"/>
    <w:rsid w:val="6C84A144"/>
    <w:rsid w:val="6CA29E83"/>
    <w:rsid w:val="6CB789CA"/>
    <w:rsid w:val="6CBF005D"/>
    <w:rsid w:val="6CE02998"/>
    <w:rsid w:val="6CFD27E6"/>
    <w:rsid w:val="6D05F2AB"/>
    <w:rsid w:val="6D82F46F"/>
    <w:rsid w:val="6D8967F8"/>
    <w:rsid w:val="6D932CF9"/>
    <w:rsid w:val="6D9DDA74"/>
    <w:rsid w:val="6DC2B1B4"/>
    <w:rsid w:val="6DD9172E"/>
    <w:rsid w:val="6E0CEA90"/>
    <w:rsid w:val="6E7B304F"/>
    <w:rsid w:val="6EF4E063"/>
    <w:rsid w:val="6F2497E9"/>
    <w:rsid w:val="6F4A845B"/>
    <w:rsid w:val="6F53AB69"/>
    <w:rsid w:val="6F5E8215"/>
    <w:rsid w:val="6FF619FB"/>
    <w:rsid w:val="6FFDD853"/>
    <w:rsid w:val="70E64019"/>
    <w:rsid w:val="70EF7BCA"/>
    <w:rsid w:val="71191416"/>
    <w:rsid w:val="71C0EF52"/>
    <w:rsid w:val="71C501A5"/>
    <w:rsid w:val="722276D8"/>
    <w:rsid w:val="722D1EF0"/>
    <w:rsid w:val="727AFEDF"/>
    <w:rsid w:val="729622D7"/>
    <w:rsid w:val="7297AEB5"/>
    <w:rsid w:val="72D55439"/>
    <w:rsid w:val="72F99E9C"/>
    <w:rsid w:val="7337BA4F"/>
    <w:rsid w:val="73AE0D44"/>
    <w:rsid w:val="74112E22"/>
    <w:rsid w:val="741A996E"/>
    <w:rsid w:val="74508E1D"/>
    <w:rsid w:val="74688F11"/>
    <w:rsid w:val="748D8177"/>
    <w:rsid w:val="749B32F0"/>
    <w:rsid w:val="74A2F5C6"/>
    <w:rsid w:val="74C564DF"/>
    <w:rsid w:val="74EEFB92"/>
    <w:rsid w:val="74F14B0A"/>
    <w:rsid w:val="7514DC48"/>
    <w:rsid w:val="75A4B0EB"/>
    <w:rsid w:val="75BF601D"/>
    <w:rsid w:val="75EC5E7E"/>
    <w:rsid w:val="76045F72"/>
    <w:rsid w:val="7622BEAC"/>
    <w:rsid w:val="764BA297"/>
    <w:rsid w:val="768F35D2"/>
    <w:rsid w:val="76B93F1F"/>
    <w:rsid w:val="77248FB9"/>
    <w:rsid w:val="77305C4C"/>
    <w:rsid w:val="776EBE9D"/>
    <w:rsid w:val="77AC39EB"/>
    <w:rsid w:val="77D36162"/>
    <w:rsid w:val="782453CF"/>
    <w:rsid w:val="7838590B"/>
    <w:rsid w:val="78E781D8"/>
    <w:rsid w:val="7910EE0A"/>
    <w:rsid w:val="794B7DE2"/>
    <w:rsid w:val="795C18FD"/>
    <w:rsid w:val="79652C12"/>
    <w:rsid w:val="798E3C96"/>
    <w:rsid w:val="79C02430"/>
    <w:rsid w:val="79E0FB10"/>
    <w:rsid w:val="7A3F95AA"/>
    <w:rsid w:val="7A48A713"/>
    <w:rsid w:val="7A92D140"/>
    <w:rsid w:val="7AA59F18"/>
    <w:rsid w:val="7AA65F5F"/>
    <w:rsid w:val="7AAE5C9C"/>
    <w:rsid w:val="7B67D198"/>
    <w:rsid w:val="7B6FF9CD"/>
    <w:rsid w:val="7BBB04C4"/>
    <w:rsid w:val="7BCA39AB"/>
    <w:rsid w:val="7BED45A7"/>
    <w:rsid w:val="7BFBBF03"/>
    <w:rsid w:val="7C351797"/>
    <w:rsid w:val="7C3E90FB"/>
    <w:rsid w:val="7C4B1513"/>
    <w:rsid w:val="7C63B443"/>
    <w:rsid w:val="7CBB5DE9"/>
    <w:rsid w:val="7CDF2505"/>
    <w:rsid w:val="7CFE7756"/>
    <w:rsid w:val="7CFF4E18"/>
    <w:rsid w:val="7D53B8E6"/>
    <w:rsid w:val="7D649239"/>
    <w:rsid w:val="7DA57EAC"/>
    <w:rsid w:val="7E0F7157"/>
    <w:rsid w:val="7E368688"/>
    <w:rsid w:val="7E9A47B7"/>
    <w:rsid w:val="7F6895AB"/>
    <w:rsid w:val="7F99F529"/>
    <w:rsid w:val="7FAB41B8"/>
    <w:rsid w:val="7FC7D206"/>
    <w:rsid w:val="7FCC5B74"/>
    <w:rsid w:val="7FD46D96"/>
    <w:rsid w:val="7FE5A86D"/>
    <w:rsid w:val="7FED95F3"/>
    <w:rsid w:val="7FF8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103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59D"/>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83FAC"/>
    <w:pPr>
      <w:ind w:left="720"/>
      <w:contextualSpacing/>
    </w:pPr>
  </w:style>
  <w:style w:type="character" w:styleId="Odwoaniedokomentarza">
    <w:name w:val="annotation reference"/>
    <w:basedOn w:val="Domylnaczcionkaakapitu"/>
    <w:uiPriority w:val="99"/>
    <w:semiHidden/>
    <w:unhideWhenUsed/>
    <w:rsid w:val="005125C2"/>
    <w:rPr>
      <w:sz w:val="16"/>
      <w:szCs w:val="16"/>
    </w:rPr>
  </w:style>
  <w:style w:type="paragraph" w:styleId="Tekstkomentarza">
    <w:name w:val="annotation text"/>
    <w:basedOn w:val="Normalny"/>
    <w:link w:val="TekstkomentarzaZnak"/>
    <w:uiPriority w:val="99"/>
    <w:unhideWhenUsed/>
    <w:rsid w:val="005125C2"/>
    <w:pPr>
      <w:spacing w:line="240" w:lineRule="auto"/>
    </w:pPr>
    <w:rPr>
      <w:sz w:val="20"/>
      <w:szCs w:val="20"/>
    </w:rPr>
  </w:style>
  <w:style w:type="character" w:customStyle="1" w:styleId="TekstkomentarzaZnak">
    <w:name w:val="Tekst komentarza Znak"/>
    <w:basedOn w:val="Domylnaczcionkaakapitu"/>
    <w:link w:val="Tekstkomentarza"/>
    <w:uiPriority w:val="99"/>
    <w:rsid w:val="005125C2"/>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125C2"/>
    <w:rPr>
      <w:b/>
      <w:bCs/>
    </w:rPr>
  </w:style>
  <w:style w:type="character" w:customStyle="1" w:styleId="TematkomentarzaZnak">
    <w:name w:val="Temat komentarza Znak"/>
    <w:basedOn w:val="TekstkomentarzaZnak"/>
    <w:link w:val="Tematkomentarza"/>
    <w:uiPriority w:val="99"/>
    <w:semiHidden/>
    <w:rsid w:val="005125C2"/>
    <w:rPr>
      <w:rFonts w:ascii="Calibri" w:eastAsia="Calibri" w:hAnsi="Calibri" w:cs="Calibri"/>
      <w:b/>
      <w:bCs/>
      <w:color w:val="000000"/>
      <w:sz w:val="20"/>
      <w:szCs w:val="20"/>
      <w:lang w:eastAsia="pl-PL"/>
    </w:rPr>
  </w:style>
  <w:style w:type="paragraph" w:styleId="Tekstdymka">
    <w:name w:val="Balloon Text"/>
    <w:basedOn w:val="Normalny"/>
    <w:link w:val="TekstdymkaZnak"/>
    <w:uiPriority w:val="99"/>
    <w:semiHidden/>
    <w:unhideWhenUsed/>
    <w:rsid w:val="005125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C2"/>
    <w:rPr>
      <w:rFonts w:ascii="Segoe UI" w:eastAsia="Calibri" w:hAnsi="Segoe UI" w:cs="Segoe UI"/>
      <w:color w:val="000000"/>
      <w:sz w:val="18"/>
      <w:szCs w:val="18"/>
      <w:lang w:eastAsia="pl-PL"/>
    </w:rPr>
  </w:style>
  <w:style w:type="paragraph" w:customStyle="1" w:styleId="Default">
    <w:name w:val="Default"/>
    <w:qFormat/>
    <w:rsid w:val="00B036B3"/>
    <w:pPr>
      <w:suppressAutoHyphens/>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qFormat/>
    <w:locked/>
    <w:rsid w:val="00B036B3"/>
    <w:rPr>
      <w:rFonts w:ascii="Calibri" w:eastAsia="Calibri" w:hAnsi="Calibri" w:cs="Calibri"/>
      <w:color w:val="000000"/>
      <w:lang w:eastAsia="pl-PL"/>
    </w:rPr>
  </w:style>
  <w:style w:type="paragraph" w:styleId="Nagwek">
    <w:name w:val="header"/>
    <w:basedOn w:val="Normalny"/>
    <w:link w:val="NagwekZnak"/>
    <w:uiPriority w:val="99"/>
    <w:unhideWhenUsed/>
    <w:rsid w:val="00EA6E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EE7"/>
    <w:rPr>
      <w:rFonts w:ascii="Calibri" w:eastAsia="Calibri" w:hAnsi="Calibri" w:cs="Calibri"/>
      <w:color w:val="000000"/>
      <w:lang w:eastAsia="pl-PL"/>
    </w:rPr>
  </w:style>
  <w:style w:type="paragraph" w:styleId="Stopka">
    <w:name w:val="footer"/>
    <w:basedOn w:val="Normalny"/>
    <w:link w:val="StopkaZnak"/>
    <w:uiPriority w:val="99"/>
    <w:unhideWhenUsed/>
    <w:rsid w:val="00EA6E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EE7"/>
    <w:rPr>
      <w:rFonts w:ascii="Calibri" w:eastAsia="Calibri" w:hAnsi="Calibri" w:cs="Calibri"/>
      <w:color w:val="000000"/>
      <w:lang w:eastAsia="pl-PL"/>
    </w:rPr>
  </w:style>
  <w:style w:type="character" w:customStyle="1" w:styleId="Wzmianka1">
    <w:name w:val="Wzmianka1"/>
    <w:basedOn w:val="Domylnaczcionkaakapitu"/>
    <w:uiPriority w:val="99"/>
    <w:unhideWhenUsed/>
    <w:rPr>
      <w:color w:val="2B579A"/>
      <w:shd w:val="clear" w:color="auto" w:fill="E6E6E6"/>
    </w:rPr>
  </w:style>
  <w:style w:type="character" w:customStyle="1" w:styleId="ui-provider">
    <w:name w:val="ui-provider"/>
    <w:basedOn w:val="Domylnaczcionkaakapitu"/>
    <w:rsid w:val="00533293"/>
  </w:style>
  <w:style w:type="numbering" w:customStyle="1" w:styleId="Styl1">
    <w:name w:val="Styl1"/>
    <w:uiPriority w:val="99"/>
    <w:rsid w:val="003F51E7"/>
    <w:pPr>
      <w:numPr>
        <w:numId w:val="12"/>
      </w:numPr>
    </w:pPr>
  </w:style>
  <w:style w:type="character" w:customStyle="1" w:styleId="normaltextrun">
    <w:name w:val="normaltextrun"/>
    <w:basedOn w:val="Domylnaczcionkaakapitu"/>
    <w:rsid w:val="00BD44FB"/>
  </w:style>
  <w:style w:type="character" w:customStyle="1" w:styleId="eop">
    <w:name w:val="eop"/>
    <w:basedOn w:val="Domylnaczcionkaakapitu"/>
    <w:rsid w:val="00BD44FB"/>
  </w:style>
  <w:style w:type="character" w:styleId="Hipercze">
    <w:name w:val="Hyperlink"/>
    <w:basedOn w:val="Domylnaczcionkaakapitu"/>
    <w:uiPriority w:val="99"/>
    <w:unhideWhenUsed/>
    <w:rsid w:val="00B812DA"/>
    <w:rPr>
      <w:color w:val="0563C1"/>
      <w:u w:val="single"/>
    </w:rPr>
  </w:style>
  <w:style w:type="paragraph" w:customStyle="1" w:styleId="paragraph">
    <w:name w:val="paragraph"/>
    <w:basedOn w:val="Normalny"/>
    <w:rsid w:val="00125A2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kstpodstawowy">
    <w:name w:val="Body Text"/>
    <w:basedOn w:val="Normalny"/>
    <w:link w:val="TekstpodstawowyZnak"/>
    <w:rsid w:val="00F52224"/>
    <w:pPr>
      <w:spacing w:after="140" w:line="288" w:lineRule="auto"/>
    </w:pPr>
    <w:rPr>
      <w:rFonts w:ascii="Yu Mincho Light" w:eastAsia="Yu Mincho Light" w:hAnsi="Yu Mincho Light" w:cs="Times New Roman"/>
      <w:color w:val="00000A"/>
      <w:lang w:eastAsia="en-US"/>
    </w:rPr>
  </w:style>
  <w:style w:type="character" w:customStyle="1" w:styleId="TekstpodstawowyZnak">
    <w:name w:val="Tekst podstawowy Znak"/>
    <w:basedOn w:val="Domylnaczcionkaakapitu"/>
    <w:link w:val="Tekstpodstawowy"/>
    <w:rsid w:val="00F52224"/>
    <w:rPr>
      <w:rFonts w:ascii="Yu Mincho Light" w:eastAsia="Yu Mincho Light" w:hAnsi="Yu Mincho Light" w:cs="Times New Roman"/>
      <w:color w:val="00000A"/>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semiHidden/>
    <w:unhideWhenUsed/>
    <w:rsid w:val="008D3C04"/>
    <w:pPr>
      <w:spacing w:before="100" w:beforeAutospacing="1" w:after="142" w:line="276" w:lineRule="auto"/>
    </w:pPr>
    <w:rPr>
      <w:rFonts w:ascii="Times New Roman" w:eastAsia="Times New Roman" w:hAnsi="Times New Roman" w:cs="Times New Roman"/>
      <w:color w:val="auto"/>
      <w:sz w:val="24"/>
      <w:szCs w:val="24"/>
    </w:rPr>
  </w:style>
  <w:style w:type="character" w:customStyle="1" w:styleId="TekstzwyklyChar">
    <w:name w:val="Tekst zwykly Char"/>
    <w:basedOn w:val="Domylnaczcionkaakapitu"/>
    <w:link w:val="Tekstzwykly"/>
    <w:locked/>
    <w:rsid w:val="008D3C04"/>
    <w:rPr>
      <w:rFonts w:ascii="Open Sans" w:hAnsi="Open Sans" w:cs="Open Sans"/>
      <w:color w:val="595959" w:themeColor="text1" w:themeTint="A6"/>
      <w:sz w:val="20"/>
      <w:szCs w:val="20"/>
      <w:lang w:val="en-US"/>
    </w:rPr>
  </w:style>
  <w:style w:type="paragraph" w:customStyle="1" w:styleId="Tekstzwykly">
    <w:name w:val="Tekst zwykly"/>
    <w:link w:val="TekstzwyklyChar"/>
    <w:qFormat/>
    <w:rsid w:val="008D3C04"/>
    <w:pPr>
      <w:spacing w:after="200" w:line="276" w:lineRule="auto"/>
      <w:jc w:val="both"/>
    </w:pPr>
    <w:rPr>
      <w:rFonts w:ascii="Open Sans" w:hAnsi="Open Sans" w:cs="Open Sans"/>
      <w:color w:val="595959" w:themeColor="text1" w:themeTint="A6"/>
      <w:sz w:val="20"/>
      <w:szCs w:val="20"/>
      <w:lang w:val="en-US"/>
    </w:rPr>
  </w:style>
  <w:style w:type="paragraph" w:customStyle="1" w:styleId="Tabelapozycja">
    <w:name w:val="Tabela pozycja"/>
    <w:basedOn w:val="Normalny"/>
    <w:rsid w:val="00091948"/>
    <w:pPr>
      <w:spacing w:after="0" w:line="240" w:lineRule="auto"/>
    </w:pPr>
    <w:rPr>
      <w:rFonts w:ascii="Arial" w:eastAsia="MS Outlook" w:hAnsi="Arial" w:cs="Times New Roman"/>
      <w:color w:val="auto"/>
      <w:szCs w:val="20"/>
    </w:rPr>
  </w:style>
  <w:style w:type="paragraph" w:styleId="Poprawka">
    <w:name w:val="Revision"/>
    <w:hidden/>
    <w:uiPriority w:val="99"/>
    <w:semiHidden/>
    <w:rsid w:val="00500B82"/>
    <w:pPr>
      <w:spacing w:after="0" w:line="240" w:lineRule="auto"/>
    </w:pPr>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4193">
      <w:bodyDiv w:val="1"/>
      <w:marLeft w:val="0"/>
      <w:marRight w:val="0"/>
      <w:marTop w:val="0"/>
      <w:marBottom w:val="0"/>
      <w:divBdr>
        <w:top w:val="none" w:sz="0" w:space="0" w:color="auto"/>
        <w:left w:val="none" w:sz="0" w:space="0" w:color="auto"/>
        <w:bottom w:val="none" w:sz="0" w:space="0" w:color="auto"/>
        <w:right w:val="none" w:sz="0" w:space="0" w:color="auto"/>
      </w:divBdr>
    </w:div>
    <w:div w:id="1294869948">
      <w:bodyDiv w:val="1"/>
      <w:marLeft w:val="0"/>
      <w:marRight w:val="0"/>
      <w:marTop w:val="0"/>
      <w:marBottom w:val="0"/>
      <w:divBdr>
        <w:top w:val="none" w:sz="0" w:space="0" w:color="auto"/>
        <w:left w:val="none" w:sz="0" w:space="0" w:color="auto"/>
        <w:bottom w:val="none" w:sz="0" w:space="0" w:color="auto"/>
        <w:right w:val="none" w:sz="0" w:space="0" w:color="auto"/>
      </w:divBdr>
    </w:div>
    <w:div w:id="1509445904">
      <w:bodyDiv w:val="1"/>
      <w:marLeft w:val="0"/>
      <w:marRight w:val="0"/>
      <w:marTop w:val="0"/>
      <w:marBottom w:val="0"/>
      <w:divBdr>
        <w:top w:val="none" w:sz="0" w:space="0" w:color="auto"/>
        <w:left w:val="none" w:sz="0" w:space="0" w:color="auto"/>
        <w:bottom w:val="none" w:sz="0" w:space="0" w:color="auto"/>
        <w:right w:val="none" w:sz="0" w:space="0" w:color="auto"/>
      </w:divBdr>
    </w:div>
    <w:div w:id="1526361786">
      <w:bodyDiv w:val="1"/>
      <w:marLeft w:val="0"/>
      <w:marRight w:val="0"/>
      <w:marTop w:val="0"/>
      <w:marBottom w:val="0"/>
      <w:divBdr>
        <w:top w:val="none" w:sz="0" w:space="0" w:color="auto"/>
        <w:left w:val="none" w:sz="0" w:space="0" w:color="auto"/>
        <w:bottom w:val="none" w:sz="0" w:space="0" w:color="auto"/>
        <w:right w:val="none" w:sz="0" w:space="0" w:color="auto"/>
      </w:divBdr>
    </w:div>
    <w:div w:id="15680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renchmark.net/cpu_list.php" TargetMode="External"/><Relationship Id="rId13" Type="http://schemas.openxmlformats.org/officeDocument/2006/relationships/hyperlink" Target="https://www.euro.com.pl/slownik.bhtml?definitionId=1792132231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pubenchmark.net/cpu_list.php" TargetMode="External"/><Relationship Id="rId12" Type="http://schemas.openxmlformats.org/officeDocument/2006/relationships/hyperlink" Target="https://www.euro.com.pl/slownik.bhtml?definitionId=1792132231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com.pl/slownik.bhtml?definitionId=280845459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uro.com.pl/slownik.bhtml?definitionId=280845459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uro.com.pl/slownik.bhtml?definitionId=14136441503"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11999</Words>
  <Characters>72000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2023-12-08T11:26:00Z</dcterms:created>
  <dcterms:modified xsi:type="dcterms:W3CDTF">2023-12-08T11:26:00Z</dcterms:modified>
</cp:coreProperties>
</file>