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0D3EE3BE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976006">
        <w:t>2</w:t>
      </w:r>
      <w:r w:rsidR="00AF4462">
        <w:t>8</w:t>
      </w:r>
      <w:r w:rsidR="00976006">
        <w:t>.</w:t>
      </w:r>
      <w:r w:rsidR="000E0B06">
        <w:t>0</w:t>
      </w:r>
      <w:r w:rsidR="00976006">
        <w:t>2</w:t>
      </w:r>
      <w:r w:rsidR="000E0B06">
        <w:t>.202</w:t>
      </w:r>
      <w:r w:rsidR="0039411A">
        <w:t>4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Pr="00746A21" w:rsidRDefault="00DB2698" w:rsidP="00223BB4">
      <w:pPr>
        <w:jc w:val="both"/>
        <w:rPr>
          <w:szCs w:val="24"/>
        </w:rPr>
      </w:pPr>
      <w:r w:rsidRPr="00746A21">
        <w:rPr>
          <w:szCs w:val="24"/>
        </w:rPr>
        <w:t>Zapytanie ofertowe dotyczy dostawy:</w:t>
      </w:r>
    </w:p>
    <w:p w14:paraId="00B028CF" w14:textId="77777777" w:rsidR="00223BB4" w:rsidRPr="00746A21" w:rsidRDefault="00223BB4" w:rsidP="00223BB4">
      <w:pPr>
        <w:jc w:val="both"/>
        <w:rPr>
          <w:szCs w:val="24"/>
        </w:rPr>
      </w:pPr>
    </w:p>
    <w:p w14:paraId="011A4E64" w14:textId="1C83B9BB" w:rsidR="00223BB4" w:rsidRPr="00746A21" w:rsidRDefault="00223BB4" w:rsidP="00746A21">
      <w:pPr>
        <w:pStyle w:val="Akapitzlist"/>
        <w:numPr>
          <w:ilvl w:val="0"/>
          <w:numId w:val="2"/>
        </w:numPr>
        <w:rPr>
          <w:rFonts w:eastAsia="Calibri"/>
          <w:szCs w:val="24"/>
        </w:rPr>
      </w:pPr>
      <w:r w:rsidRPr="00746A21">
        <w:rPr>
          <w:rFonts w:eastAsia="Calibri"/>
          <w:szCs w:val="24"/>
        </w:rPr>
        <w:t>Aparat Cisco</w:t>
      </w:r>
      <w:r w:rsidR="00DB2698" w:rsidRPr="00746A21">
        <w:rPr>
          <w:rFonts w:eastAsia="Calibri"/>
          <w:szCs w:val="24"/>
        </w:rPr>
        <w:t xml:space="preserve"> model</w:t>
      </w:r>
      <w:r w:rsidRPr="00746A21">
        <w:rPr>
          <w:rFonts w:eastAsia="Calibri"/>
          <w:szCs w:val="24"/>
        </w:rPr>
        <w:t xml:space="preserve"> </w:t>
      </w:r>
      <w:r w:rsidR="00DB2698" w:rsidRPr="00746A21">
        <w:rPr>
          <w:rFonts w:eastAsia="Calibri"/>
          <w:szCs w:val="24"/>
        </w:rPr>
        <w:t>CP-</w:t>
      </w:r>
      <w:r w:rsidR="00746A21" w:rsidRPr="00746A21">
        <w:rPr>
          <w:rFonts w:eastAsia="Calibri"/>
          <w:szCs w:val="24"/>
        </w:rPr>
        <w:t>8865</w:t>
      </w:r>
      <w:r w:rsidR="00DB2698" w:rsidRPr="00746A21">
        <w:rPr>
          <w:rFonts w:eastAsia="Calibri"/>
          <w:szCs w:val="24"/>
        </w:rPr>
        <w:t xml:space="preserve">-K9 </w:t>
      </w:r>
      <w:r w:rsidRPr="00746A21">
        <w:rPr>
          <w:rFonts w:eastAsia="Calibri"/>
          <w:szCs w:val="24"/>
        </w:rPr>
        <w:t xml:space="preserve"> z </w:t>
      </w:r>
      <w:r w:rsidR="00DB2698" w:rsidRPr="00746A21">
        <w:rPr>
          <w:rFonts w:eastAsia="Calibri"/>
          <w:szCs w:val="24"/>
        </w:rPr>
        <w:t>l</w:t>
      </w:r>
      <w:r w:rsidRPr="00746A21">
        <w:rPr>
          <w:rFonts w:eastAsia="Calibri"/>
          <w:szCs w:val="24"/>
        </w:rPr>
        <w:t>icencją</w:t>
      </w:r>
      <w:r w:rsidRPr="00746A21">
        <w:rPr>
          <w:szCs w:val="24"/>
        </w:rPr>
        <w:t xml:space="preserve"> </w:t>
      </w:r>
      <w:r w:rsidR="00DB2698" w:rsidRPr="00746A21">
        <w:rPr>
          <w:rFonts w:eastAsia="Calibri"/>
          <w:szCs w:val="24"/>
        </w:rPr>
        <w:t>A-FLEX-NUPL-</w:t>
      </w:r>
      <w:r w:rsidR="00746A21" w:rsidRPr="00746A21">
        <w:rPr>
          <w:rFonts w:eastAsia="Calibri"/>
          <w:szCs w:val="24"/>
        </w:rPr>
        <w:t>E</w:t>
      </w:r>
      <w:r w:rsidR="00DB2698" w:rsidRPr="00746A21">
        <w:rPr>
          <w:rFonts w:eastAsia="Calibri"/>
          <w:szCs w:val="24"/>
        </w:rPr>
        <w:t xml:space="preserve"> i serwisu partnerskiego CON-PSRT-</w:t>
      </w:r>
      <w:r w:rsidR="00746A21" w:rsidRPr="00746A21">
        <w:rPr>
          <w:rFonts w:eastAsia="Calibri"/>
          <w:szCs w:val="24"/>
        </w:rPr>
        <w:t>P8TK96T9</w:t>
      </w:r>
      <w:r w:rsidR="00DB2698" w:rsidRPr="00746A21">
        <w:rPr>
          <w:rFonts w:eastAsia="Calibri"/>
          <w:szCs w:val="24"/>
        </w:rPr>
        <w:t xml:space="preserve"> na okres </w:t>
      </w:r>
      <w:r w:rsidR="00976006">
        <w:rPr>
          <w:rFonts w:eastAsia="Calibri"/>
          <w:szCs w:val="24"/>
        </w:rPr>
        <w:t>do 31.01.2026r.</w:t>
      </w:r>
      <w:r w:rsidR="00DB2698" w:rsidRPr="00746A21">
        <w:rPr>
          <w:rFonts w:eastAsia="Calibri"/>
          <w:szCs w:val="24"/>
        </w:rPr>
        <w:t xml:space="preserve"> </w:t>
      </w:r>
      <w:r w:rsidR="00746A21" w:rsidRPr="00746A21">
        <w:rPr>
          <w:rFonts w:eastAsia="Calibri"/>
          <w:szCs w:val="24"/>
        </w:rPr>
        <w:t>–</w:t>
      </w:r>
      <w:r w:rsidR="00DB2698" w:rsidRPr="00746A21">
        <w:rPr>
          <w:rFonts w:eastAsia="Calibri"/>
          <w:szCs w:val="24"/>
        </w:rPr>
        <w:t xml:space="preserve"> </w:t>
      </w:r>
      <w:r w:rsidR="00746A21" w:rsidRPr="00746A21">
        <w:rPr>
          <w:rFonts w:eastAsia="Calibri"/>
          <w:szCs w:val="24"/>
        </w:rPr>
        <w:t xml:space="preserve">2 </w:t>
      </w:r>
      <w:r w:rsidR="00DB2698" w:rsidRPr="00746A21">
        <w:rPr>
          <w:rFonts w:eastAsia="Calibri"/>
          <w:szCs w:val="24"/>
        </w:rPr>
        <w:t>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73B5910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podstawą wystawienia faktury będzie dostarczony przez Wykonawcę i zaakceptowany (podpisany) przez Zamawiającego protokół odbioru sprzętu zawierający: numery seryjne sprzętu, potwierdzenie wykupienia </w:t>
      </w:r>
      <w:r w:rsidR="00DB2698">
        <w:t>serwisu 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110FE60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746A21">
        <w:t>.</w:t>
      </w:r>
    </w:p>
    <w:p w14:paraId="16881472" w14:textId="2332C4D0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</w:t>
      </w:r>
      <w:r w:rsidR="00746A21">
        <w:t>8865</w:t>
      </w:r>
      <w:r>
        <w:t>-K9</w:t>
      </w:r>
      <w:r w:rsidR="00746A21">
        <w:t>.</w:t>
      </w:r>
    </w:p>
    <w:p w14:paraId="6677C597" w14:textId="5A0F311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976006">
        <w:t>d</w:t>
      </w:r>
      <w:r w:rsidRPr="00A11FB7">
        <w:t xml:space="preserve">o </w:t>
      </w:r>
      <w:r w:rsidR="00E061C8">
        <w:t>14</w:t>
      </w:r>
      <w:r w:rsidRPr="00A11FB7">
        <w:t xml:space="preserve"> dni kalendarzowych od daty otrzymania zlecenia.</w:t>
      </w:r>
    </w:p>
    <w:p w14:paraId="1BE429D1" w14:textId="716CDF35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</w:t>
      </w:r>
      <w:r w:rsidR="00976006">
        <w:t>do 31.01.2026r.</w:t>
      </w:r>
      <w:r w:rsidRPr="00A11FB7">
        <w:t>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6560EFD9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Zamawiający zastrzega możliwość zwiększenia ilości zamawianych aparatów o </w:t>
      </w:r>
      <w:r w:rsidR="00976006">
        <w:t>większą ilość w porozumieniu z dostawcą</w:t>
      </w:r>
      <w:r>
        <w:t>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2955E8F9" w:rsidR="001C1674" w:rsidRPr="007C45ED" w:rsidRDefault="001C1674" w:rsidP="001C1674">
      <w:pPr>
        <w:ind w:left="284" w:hanging="142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(posiada od Cisco uprawnienie do serwisów partnerskich)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171C6EE9" w14:textId="32919321" w:rsidR="00103D0C" w:rsidRPr="00CA2477" w:rsidRDefault="001C1674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</w:p>
    <w:p w14:paraId="756E607C" w14:textId="218F7230" w:rsidR="001C1674" w:rsidRPr="00CA2477" w:rsidRDefault="001C1674" w:rsidP="00CA2477">
      <w:pPr>
        <w:ind w:left="284" w:hanging="284"/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9C78B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C20"/>
    <w:multiLevelType w:val="hybridMultilevel"/>
    <w:tmpl w:val="ECDC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1"/>
  </w:num>
  <w:num w:numId="2" w16cid:durableId="14026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103D0C"/>
    <w:rsid w:val="00140348"/>
    <w:rsid w:val="001C1674"/>
    <w:rsid w:val="00223BB4"/>
    <w:rsid w:val="00257635"/>
    <w:rsid w:val="003512D9"/>
    <w:rsid w:val="0039411A"/>
    <w:rsid w:val="00715CA8"/>
    <w:rsid w:val="00746A21"/>
    <w:rsid w:val="007C45ED"/>
    <w:rsid w:val="00827374"/>
    <w:rsid w:val="008378D8"/>
    <w:rsid w:val="008F56A0"/>
    <w:rsid w:val="00976006"/>
    <w:rsid w:val="009C78B1"/>
    <w:rsid w:val="00AD728C"/>
    <w:rsid w:val="00AF4462"/>
    <w:rsid w:val="00CA2477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Piotr Tyrała</cp:lastModifiedBy>
  <cp:revision>5</cp:revision>
  <dcterms:created xsi:type="dcterms:W3CDTF">2023-03-16T06:31:00Z</dcterms:created>
  <dcterms:modified xsi:type="dcterms:W3CDTF">2024-02-28T05:59:00Z</dcterms:modified>
</cp:coreProperties>
</file>