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01C38" w:rsidRPr="00975535" w:rsidTr="00602DC5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A01C38" w:rsidRPr="00975535" w:rsidRDefault="00087F0D" w:rsidP="00602DC5">
            <w:pPr>
              <w:ind w:right="6709"/>
              <w:rPr>
                <w:rFonts w:eastAsia="Times New Roman"/>
                <w:szCs w:val="24"/>
                <w:lang w:eastAsia="pl-PL"/>
              </w:rPr>
            </w:pPr>
            <w:r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1.35pt;margin-top:8pt;width:57pt;height:47.65pt;z-index:251658240">
                  <v:imagedata r:id="rId5" o:title="" blacklevel="5898f"/>
                </v:shape>
                <o:OLEObject Type="Embed" ProgID="Msxml2.SAXXMLReader.5.0" ShapeID="_x0000_s1026" DrawAspect="Content" ObjectID="_1717235554" r:id="rId6"/>
              </w:pict>
            </w:r>
            <w:r w:rsidR="00A01C38" w:rsidRPr="00975535">
              <w:rPr>
                <w:rFonts w:eastAsia="Times New Roman"/>
                <w:szCs w:val="24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A01C38" w:rsidRPr="00975535" w:rsidRDefault="00A01C38" w:rsidP="00602DC5">
            <w:pPr>
              <w:ind w:right="6709"/>
              <w:rPr>
                <w:rFonts w:eastAsia="Times New Roman"/>
                <w:szCs w:val="24"/>
                <w:lang w:eastAsia="pl-PL"/>
              </w:rPr>
            </w:pPr>
          </w:p>
          <w:p w:rsidR="00A01C38" w:rsidRPr="00975535" w:rsidRDefault="00A01C38" w:rsidP="00602DC5">
            <w:pPr>
              <w:rPr>
                <w:rFonts w:eastAsia="Times New Roman"/>
                <w:szCs w:val="24"/>
                <w:lang w:eastAsia="pl-PL"/>
              </w:rPr>
            </w:pPr>
          </w:p>
          <w:p w:rsidR="00A01C38" w:rsidRPr="00975535" w:rsidRDefault="00A01C38" w:rsidP="00602DC5">
            <w:pPr>
              <w:rPr>
                <w:rFonts w:eastAsia="Times New Roman"/>
                <w:szCs w:val="24"/>
                <w:lang w:eastAsia="pl-PL"/>
              </w:rPr>
            </w:pPr>
          </w:p>
          <w:p w:rsidR="00A01C38" w:rsidRPr="00975535" w:rsidRDefault="00A01C38" w:rsidP="00602DC5">
            <w:pPr>
              <w:ind w:left="191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01C38" w:rsidRPr="00975535" w:rsidRDefault="00A01C38" w:rsidP="00602DC5">
            <w:pPr>
              <w:ind w:right="6709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A01C38" w:rsidRPr="00975535" w:rsidRDefault="00A01C38" w:rsidP="00602DC5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A01C38" w:rsidRPr="00975535" w:rsidRDefault="00A01C38" w:rsidP="00602DC5">
            <w:pPr>
              <w:tabs>
                <w:tab w:val="left" w:leader="dot" w:pos="3170"/>
              </w:tabs>
              <w:ind w:right="49"/>
              <w:rPr>
                <w:rFonts w:eastAsia="Times New Roman"/>
                <w:szCs w:val="24"/>
                <w:lang w:eastAsia="pl-PL"/>
              </w:rPr>
            </w:pPr>
          </w:p>
          <w:p w:rsidR="00A01C38" w:rsidRPr="00975535" w:rsidRDefault="00A01C38" w:rsidP="00602DC5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Cs w:val="24"/>
                <w:lang w:eastAsia="pl-PL"/>
              </w:rPr>
            </w:pPr>
          </w:p>
          <w:p w:rsidR="00A01C38" w:rsidRPr="00975535" w:rsidRDefault="00A01C38" w:rsidP="00A01C38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Cs w:val="24"/>
                <w:lang w:eastAsia="pl-PL"/>
              </w:rPr>
            </w:pPr>
            <w:r w:rsidRPr="00975535">
              <w:rPr>
                <w:rFonts w:eastAsia="Times New Roman"/>
                <w:szCs w:val="24"/>
                <w:lang w:eastAsia="pl-PL"/>
              </w:rPr>
              <w:t>Białystok, dnia 20 czerwca 2022 roku</w:t>
            </w:r>
          </w:p>
        </w:tc>
      </w:tr>
      <w:tr w:rsidR="00A01C38" w:rsidRPr="00975535" w:rsidTr="00602DC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A01C38" w:rsidRPr="00975535" w:rsidRDefault="00A01C38" w:rsidP="00602DC5">
            <w:pPr>
              <w:ind w:right="49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75535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       Zastępca</w:t>
            </w:r>
          </w:p>
          <w:p w:rsidR="00A01C38" w:rsidRPr="00975535" w:rsidRDefault="00A01C38" w:rsidP="00602DC5">
            <w:pPr>
              <w:ind w:right="49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75535">
              <w:rPr>
                <w:rFonts w:eastAsia="Times New Roman"/>
                <w:b/>
                <w:bCs/>
                <w:szCs w:val="24"/>
                <w:lang w:eastAsia="pl-PL"/>
              </w:rPr>
              <w:t xml:space="preserve">Komendanta Wojewódzkiego Policji </w:t>
            </w:r>
          </w:p>
          <w:p w:rsidR="00A01C38" w:rsidRPr="00975535" w:rsidRDefault="00A01C38" w:rsidP="00602DC5">
            <w:pPr>
              <w:ind w:right="49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75535">
              <w:rPr>
                <w:rFonts w:eastAsia="Times New Roman"/>
                <w:b/>
                <w:bCs/>
                <w:szCs w:val="24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01C38" w:rsidRPr="00975535" w:rsidRDefault="00A01C38" w:rsidP="00602DC5">
            <w:pPr>
              <w:ind w:right="49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A01C38" w:rsidRPr="00975535" w:rsidRDefault="00A01C38" w:rsidP="00602DC5">
            <w:pPr>
              <w:ind w:right="49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A01C38" w:rsidRPr="00975535" w:rsidRDefault="00A01C38" w:rsidP="00602DC5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A01C38" w:rsidRPr="00975535" w:rsidRDefault="00A01C38" w:rsidP="00602DC5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A01C38" w:rsidRPr="00975535" w:rsidRDefault="00A01C38" w:rsidP="00602DC5">
            <w:pPr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01C38" w:rsidRPr="00975535" w:rsidRDefault="00A01C38" w:rsidP="00A01C38">
      <w:pPr>
        <w:rPr>
          <w:rFonts w:eastAsia="Times New Roman"/>
          <w:szCs w:val="24"/>
          <w:lang w:eastAsia="pl-PL"/>
        </w:rPr>
      </w:pPr>
      <w:r w:rsidRPr="00975535">
        <w:rPr>
          <w:rFonts w:eastAsia="Times New Roman"/>
          <w:szCs w:val="24"/>
          <w:lang w:eastAsia="pl-PL"/>
        </w:rPr>
        <w:t xml:space="preserve">                FZ.2380.18.C.22.2022</w:t>
      </w:r>
    </w:p>
    <w:p w:rsidR="00A01C38" w:rsidRDefault="00A01C38" w:rsidP="00A01C38">
      <w:pPr>
        <w:rPr>
          <w:rFonts w:eastAsia="Times New Roman"/>
          <w:b/>
          <w:szCs w:val="24"/>
          <w:lang w:eastAsia="pl-PL"/>
        </w:rPr>
      </w:pPr>
    </w:p>
    <w:p w:rsidR="00975535" w:rsidRPr="00975535" w:rsidRDefault="00975535" w:rsidP="00A01C38">
      <w:pPr>
        <w:rPr>
          <w:rFonts w:eastAsia="Times New Roman"/>
          <w:b/>
          <w:szCs w:val="24"/>
          <w:lang w:eastAsia="pl-PL"/>
        </w:rPr>
      </w:pPr>
    </w:p>
    <w:p w:rsidR="00A01C38" w:rsidRPr="00975535" w:rsidRDefault="00A01C38" w:rsidP="00A01C38">
      <w:pPr>
        <w:jc w:val="center"/>
        <w:rPr>
          <w:rFonts w:eastAsia="Times New Roman"/>
          <w:b/>
          <w:szCs w:val="24"/>
          <w:lang w:eastAsia="pl-PL"/>
        </w:rPr>
      </w:pPr>
    </w:p>
    <w:p w:rsidR="00A01C38" w:rsidRPr="00975535" w:rsidRDefault="00A01C38" w:rsidP="00A01C38">
      <w:pPr>
        <w:jc w:val="center"/>
        <w:rPr>
          <w:rFonts w:eastAsia="Times New Roman"/>
          <w:b/>
          <w:szCs w:val="24"/>
          <w:lang w:eastAsia="pl-PL"/>
        </w:rPr>
      </w:pPr>
      <w:r w:rsidRPr="00975535">
        <w:rPr>
          <w:rFonts w:eastAsia="Times New Roman"/>
          <w:b/>
          <w:szCs w:val="24"/>
          <w:lang w:eastAsia="pl-PL"/>
        </w:rPr>
        <w:t>INFORMACJA</w:t>
      </w:r>
    </w:p>
    <w:p w:rsidR="00A01C38" w:rsidRPr="00975535" w:rsidRDefault="00A01C38" w:rsidP="00A01C38">
      <w:pPr>
        <w:jc w:val="center"/>
        <w:rPr>
          <w:rFonts w:eastAsia="Times New Roman"/>
          <w:b/>
          <w:szCs w:val="24"/>
          <w:lang w:eastAsia="pl-PL"/>
        </w:rPr>
      </w:pPr>
      <w:r w:rsidRPr="00975535">
        <w:rPr>
          <w:rFonts w:eastAsia="Times New Roman"/>
          <w:b/>
          <w:szCs w:val="24"/>
          <w:lang w:eastAsia="pl-PL"/>
        </w:rPr>
        <w:t>O UNIEWAŻNIENIU POSTĘPOWANIA</w:t>
      </w:r>
    </w:p>
    <w:p w:rsidR="00A01C38" w:rsidRPr="00975535" w:rsidRDefault="00A01C38" w:rsidP="00A01C38">
      <w:pPr>
        <w:tabs>
          <w:tab w:val="left" w:pos="1200"/>
        </w:tabs>
        <w:jc w:val="both"/>
        <w:rPr>
          <w:rFonts w:eastAsia="Times New Roman"/>
          <w:szCs w:val="24"/>
          <w:lang w:eastAsia="pl-PL"/>
        </w:rPr>
      </w:pPr>
    </w:p>
    <w:p w:rsidR="00A01C38" w:rsidRPr="00975535" w:rsidRDefault="00A01C38" w:rsidP="00A01C38">
      <w:pPr>
        <w:tabs>
          <w:tab w:val="left" w:pos="1200"/>
        </w:tabs>
        <w:jc w:val="both"/>
        <w:rPr>
          <w:rFonts w:eastAsia="Times New Roman"/>
          <w:szCs w:val="24"/>
          <w:lang w:eastAsia="pl-PL"/>
        </w:rPr>
      </w:pPr>
    </w:p>
    <w:p w:rsidR="00A01C38" w:rsidRPr="00975535" w:rsidRDefault="00A01C38" w:rsidP="00A01C38">
      <w:pPr>
        <w:spacing w:line="360" w:lineRule="auto"/>
        <w:jc w:val="both"/>
        <w:rPr>
          <w:rFonts w:eastAsia="Times New Roman"/>
          <w:b/>
          <w:szCs w:val="24"/>
          <w:lang w:eastAsia="pl-PL"/>
        </w:rPr>
      </w:pPr>
      <w:r w:rsidRPr="00975535">
        <w:rPr>
          <w:rFonts w:eastAsia="Times New Roman"/>
          <w:szCs w:val="24"/>
          <w:lang w:eastAsia="pl-PL"/>
        </w:rPr>
        <w:tab/>
        <w:t>Na podstawie art. 260 ust. 2 ustawy Prawo zamówień publicznych</w:t>
      </w:r>
      <w:r w:rsidR="00975535" w:rsidRPr="00975535">
        <w:rPr>
          <w:rFonts w:eastAsia="Times New Roman"/>
          <w:szCs w:val="24"/>
          <w:lang w:eastAsia="pl-PL"/>
        </w:rPr>
        <w:t xml:space="preserve"> </w:t>
      </w:r>
      <w:r w:rsidR="00975535" w:rsidRPr="00975535">
        <w:rPr>
          <w:i/>
          <w:szCs w:val="24"/>
        </w:rPr>
        <w:t>( t. j. Dz. U. z 2021, poz. 1129 ze zm.)</w:t>
      </w:r>
      <w:r w:rsidRPr="00975535">
        <w:rPr>
          <w:rFonts w:eastAsia="Times New Roman"/>
          <w:szCs w:val="24"/>
          <w:lang w:eastAsia="pl-PL"/>
        </w:rPr>
        <w:t xml:space="preserve"> Zamawiający informuje, że postępowanie prowadzone w trybie podstawowym na  </w:t>
      </w:r>
      <w:r w:rsidRPr="00975535">
        <w:rPr>
          <w:rFonts w:eastAsia="Times New Roman"/>
          <w:b/>
          <w:szCs w:val="24"/>
          <w:lang w:eastAsia="pl-PL"/>
        </w:rPr>
        <w:t>modernizację pomieszczeń biurowych w budynku administracyjnym KWP w Białymstoku przy ul. Sienkiewicza 65</w:t>
      </w:r>
      <w:r w:rsidRPr="00975535">
        <w:rPr>
          <w:rFonts w:eastAsia="Times New Roman"/>
          <w:szCs w:val="24"/>
          <w:lang w:eastAsia="pl-PL"/>
        </w:rPr>
        <w:t xml:space="preserve"> (postępowanie nr 18/C/22) zostało unieważnione na podstawie art. 255 pkt. 3 ustawy Prawo zamówień publicznych –  oferta z najniższą ceną (tj. 440.000,00 zł) przewyższa kwotę, którą Zamawiający zamierza przeznaczyć na sfinansowanie zamówienia (tj. 314.452,80 zł).  </w:t>
      </w:r>
    </w:p>
    <w:p w:rsidR="00A01C38" w:rsidRPr="00975535" w:rsidRDefault="00A01C38" w:rsidP="00A01C38">
      <w:pPr>
        <w:tabs>
          <w:tab w:val="left" w:pos="720"/>
        </w:tabs>
        <w:spacing w:line="360" w:lineRule="auto"/>
        <w:jc w:val="both"/>
        <w:rPr>
          <w:rFonts w:eastAsia="Times New Roman"/>
          <w:szCs w:val="24"/>
          <w:lang w:eastAsia="pl-PL"/>
        </w:rPr>
      </w:pPr>
    </w:p>
    <w:p w:rsidR="00A01C38" w:rsidRPr="00975535" w:rsidRDefault="00A01C38" w:rsidP="00A01C38">
      <w:pPr>
        <w:jc w:val="both"/>
        <w:rPr>
          <w:rFonts w:eastAsia="Times New Roman"/>
          <w:b/>
          <w:szCs w:val="24"/>
          <w:lang w:eastAsia="pl-PL"/>
        </w:rPr>
      </w:pPr>
    </w:p>
    <w:p w:rsidR="00A01C38" w:rsidRDefault="00A01C38" w:rsidP="00A01C38">
      <w:pPr>
        <w:spacing w:line="360" w:lineRule="auto"/>
        <w:ind w:left="4254" w:firstLine="709"/>
        <w:jc w:val="both"/>
        <w:rPr>
          <w:rFonts w:eastAsia="Times New Roman"/>
          <w:b/>
          <w:szCs w:val="24"/>
          <w:lang w:eastAsia="pl-PL"/>
        </w:rPr>
      </w:pPr>
      <w:r w:rsidRPr="00975535">
        <w:rPr>
          <w:rFonts w:eastAsia="Times New Roman"/>
          <w:b/>
          <w:szCs w:val="24"/>
          <w:lang w:eastAsia="pl-PL"/>
        </w:rPr>
        <w:t xml:space="preserve">                      Sławomir Wilczewski</w:t>
      </w:r>
    </w:p>
    <w:p w:rsidR="00087F0D" w:rsidRPr="00087F0D" w:rsidRDefault="00087F0D" w:rsidP="00A01C3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087F0D">
        <w:rPr>
          <w:rFonts w:eastAsia="Times New Roman"/>
          <w:i/>
          <w:sz w:val="20"/>
          <w:szCs w:val="20"/>
          <w:lang w:eastAsia="pl-PL"/>
        </w:rPr>
        <w:t xml:space="preserve">                      </w:t>
      </w: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bookmarkStart w:id="0" w:name="_GoBack"/>
      <w:bookmarkEnd w:id="0"/>
      <w:r w:rsidRPr="00087F0D">
        <w:rPr>
          <w:rFonts w:eastAsia="Times New Roman"/>
          <w:i/>
          <w:sz w:val="20"/>
          <w:szCs w:val="20"/>
          <w:lang w:eastAsia="pl-PL"/>
        </w:rPr>
        <w:t xml:space="preserve">  (podpis na oryginale)</w:t>
      </w:r>
    </w:p>
    <w:p w:rsidR="00A01C38" w:rsidRPr="0097176D" w:rsidRDefault="00A01C38" w:rsidP="00A01C3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423F04" w:rsidRDefault="00423F04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/>
    <w:p w:rsidR="00A01C38" w:rsidRDefault="00A01C38">
      <w:r w:rsidRPr="00A01C38">
        <w:rPr>
          <w:sz w:val="20"/>
          <w:szCs w:val="20"/>
          <w:u w:val="single"/>
        </w:rPr>
        <w:t>Wyk. w 1 egz</w:t>
      </w:r>
      <w:r>
        <w:t>.</w:t>
      </w:r>
    </w:p>
    <w:sectPr w:rsidR="00A01C38" w:rsidSect="00A01C3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27"/>
    <w:rsid w:val="00087F0D"/>
    <w:rsid w:val="00423F04"/>
    <w:rsid w:val="00975535"/>
    <w:rsid w:val="00A01C38"/>
    <w:rsid w:val="00B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C3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C3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5</cp:revision>
  <dcterms:created xsi:type="dcterms:W3CDTF">2022-06-20T07:25:00Z</dcterms:created>
  <dcterms:modified xsi:type="dcterms:W3CDTF">2022-06-20T11:06:00Z</dcterms:modified>
</cp:coreProperties>
</file>