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AF5DE9B" w:rsidR="00D409DE" w:rsidRPr="001841A5" w:rsidRDefault="001F027E" w:rsidP="001841A5">
      <w:pPr>
        <w:ind w:firstLine="567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1841A5" w:rsidRPr="001841A5">
        <w:rPr>
          <w:rFonts w:ascii="Arial" w:hAnsi="Arial" w:cs="Arial"/>
          <w:b/>
          <w:bCs/>
          <w:i/>
          <w:iCs/>
          <w:sz w:val="21"/>
          <w:szCs w:val="21"/>
        </w:rPr>
        <w:t>Przygotowanie i przeprowadzenie w 2024 roku kampanii informacyjno-promocyjnej promującej Fundusze Europejskie dla Kujaw i Pomorza na lata 2021-2027</w:t>
      </w:r>
      <w:r w:rsidR="00FD04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1841A5">
        <w:rPr>
          <w:rFonts w:ascii="Arial" w:hAnsi="Arial" w:cs="Arial"/>
          <w:b/>
          <w:bCs/>
          <w:i/>
          <w:iCs/>
          <w:sz w:val="21"/>
          <w:szCs w:val="21"/>
        </w:rPr>
        <w:t>33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841A5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11F9"/>
    <w:rsid w:val="002459B2"/>
    <w:rsid w:val="0025261D"/>
    <w:rsid w:val="00255142"/>
    <w:rsid w:val="00256BBF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0489"/>
    <w:rsid w:val="00FD2DB7"/>
    <w:rsid w:val="00FE4E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2024-06-12T05:18:00Z</dcterms:created>
  <dcterms:modified xsi:type="dcterms:W3CDTF">2024-06-12T05:18:00Z</dcterms:modified>
</cp:coreProperties>
</file>