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43EA" w14:textId="1D046F49" w:rsidR="00527A40" w:rsidRDefault="00547E2F" w:rsidP="00547E2F">
      <w:pPr>
        <w:pStyle w:val="Teksttreci0"/>
        <w:tabs>
          <w:tab w:val="left" w:pos="2715"/>
        </w:tabs>
        <w:spacing w:after="680" w:line="240" w:lineRule="auto"/>
        <w:ind w:firstLine="940"/>
        <w:rPr>
          <w:sz w:val="20"/>
          <w:szCs w:val="20"/>
        </w:rPr>
      </w:pPr>
      <w:r>
        <w:rPr>
          <w:sz w:val="20"/>
          <w:szCs w:val="20"/>
        </w:rPr>
        <w:t>PN  62/24</w:t>
      </w:r>
      <w:r>
        <w:rPr>
          <w:sz w:val="20"/>
          <w:szCs w:val="20"/>
        </w:rPr>
        <w:tab/>
      </w:r>
    </w:p>
    <w:p w14:paraId="3F185494" w14:textId="77777777" w:rsidR="00527A40" w:rsidRDefault="00000000">
      <w:pPr>
        <w:pStyle w:val="Nagwek10"/>
        <w:keepNext/>
        <w:keepLines/>
        <w:numPr>
          <w:ilvl w:val="0"/>
          <w:numId w:val="1"/>
        </w:numPr>
        <w:tabs>
          <w:tab w:val="left" w:pos="317"/>
        </w:tabs>
        <w:spacing w:line="240" w:lineRule="auto"/>
      </w:pPr>
      <w:bookmarkStart w:id="0" w:name="bookmark0"/>
      <w:r>
        <w:rPr>
          <w:rStyle w:val="Nagwek1"/>
          <w:b/>
          <w:bCs/>
        </w:rPr>
        <w:t>OPIS PRZEDMIOTU ZAMÓWIENIA:</w:t>
      </w:r>
      <w:bookmarkEnd w:id="0"/>
    </w:p>
    <w:p w14:paraId="2371932D" w14:textId="77777777" w:rsidR="00527A40" w:rsidRDefault="00000000">
      <w:pPr>
        <w:pStyle w:val="Teksttreci0"/>
        <w:numPr>
          <w:ilvl w:val="0"/>
          <w:numId w:val="2"/>
        </w:numPr>
        <w:tabs>
          <w:tab w:val="left" w:pos="953"/>
        </w:tabs>
        <w:spacing w:line="290" w:lineRule="auto"/>
        <w:ind w:left="240" w:firstLine="20"/>
      </w:pPr>
      <w:r>
        <w:rPr>
          <w:rStyle w:val="Teksttreci"/>
        </w:rPr>
        <w:t>Przedmiotem zamówienia jest świadczenie na rzecz Zamawiającego usługi odbioru, transportu i unieszkodliwienia przez termiczne przekształcenie w spalarni odpadów niebezpiecznych, odpadów medycznych wytwarzanych w Wojewódzkim Szpitalu Specjalistycznym im. J. Gromkowskiego we Wrocławiu przy ul. Koszarowej 5.</w:t>
      </w:r>
    </w:p>
    <w:p w14:paraId="5727DDEB" w14:textId="77777777" w:rsidR="00527A40" w:rsidRDefault="00000000">
      <w:pPr>
        <w:pStyle w:val="Teksttreci0"/>
        <w:numPr>
          <w:ilvl w:val="0"/>
          <w:numId w:val="2"/>
        </w:numPr>
        <w:tabs>
          <w:tab w:val="left" w:pos="953"/>
        </w:tabs>
        <w:spacing w:line="290" w:lineRule="auto"/>
        <w:ind w:left="240" w:firstLine="20"/>
      </w:pPr>
      <w:bookmarkStart w:id="1" w:name="_Hlk176860071"/>
      <w:r>
        <w:rPr>
          <w:rStyle w:val="Teksttreci"/>
        </w:rPr>
        <w:t>Szacunkowa ilość odpadów medycznych przeznaczonych do odbioru, transportu i unieszkodliwienia w okresie trwania umowy o następujących kodach wynosi:</w:t>
      </w:r>
    </w:p>
    <w:tbl>
      <w:tblPr>
        <w:tblW w:w="9331" w:type="dxa"/>
        <w:jc w:val="center"/>
        <w:tblLayout w:type="fixed"/>
        <w:tblLook w:val="0000" w:firstRow="0" w:lastRow="0" w:firstColumn="0" w:lastColumn="0" w:noHBand="0" w:noVBand="0"/>
      </w:tblPr>
      <w:tblGrid>
        <w:gridCol w:w="2956"/>
        <w:gridCol w:w="3724"/>
        <w:gridCol w:w="2651"/>
      </w:tblGrid>
      <w:tr w:rsidR="00527A40" w14:paraId="5EB26D0D" w14:textId="77777777">
        <w:trPr>
          <w:trHeight w:hRule="exact" w:val="839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bookmarkEnd w:id="1"/>
          <w:p w14:paraId="2F795F88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E52B21B" w14:textId="77777777" w:rsidR="00527A40" w:rsidRDefault="00000000">
            <w:pPr>
              <w:pStyle w:val="Inne0"/>
              <w:spacing w:line="240" w:lineRule="auto"/>
              <w:jc w:val="both"/>
            </w:pPr>
            <w:r>
              <w:rPr>
                <w:rStyle w:val="Inne"/>
              </w:rPr>
              <w:t>narzędzia chirurgiczne i zabiegowe oraz ich resztki (z wyłączeniem 18 0103*)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879D83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0,01 Mg</w:t>
            </w:r>
          </w:p>
        </w:tc>
      </w:tr>
      <w:tr w:rsidR="00527A40" w14:paraId="4417133F" w14:textId="77777777">
        <w:trPr>
          <w:trHeight w:hRule="exact" w:val="1102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0E69FB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02*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A04AF5C" w14:textId="77777777" w:rsidR="00527A40" w:rsidRDefault="00000000">
            <w:pPr>
              <w:pStyle w:val="Inne0"/>
              <w:jc w:val="both"/>
            </w:pPr>
            <w:r>
              <w:rPr>
                <w:rStyle w:val="Inne"/>
              </w:rPr>
              <w:t>części ciała i organy, pojemniki na krew i konserwanty do jej przechowywania (z wyłączeniem 180103*)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8028F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0,45 Mg</w:t>
            </w:r>
          </w:p>
        </w:tc>
      </w:tr>
      <w:tr w:rsidR="00527A40" w14:paraId="5DA1A2DA" w14:textId="77777777">
        <w:trPr>
          <w:trHeight w:hRule="exact" w:val="3269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4A35EC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03*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E0376FF" w14:textId="77777777" w:rsidR="00527A40" w:rsidRDefault="00000000">
            <w:pPr>
              <w:pStyle w:val="Inne0"/>
              <w:tabs>
                <w:tab w:val="left" w:pos="738"/>
                <w:tab w:val="left" w:pos="2556"/>
              </w:tabs>
              <w:jc w:val="both"/>
            </w:pPr>
            <w:r>
              <w:rPr>
                <w:rStyle w:val="Inne"/>
              </w:rPr>
              <w:t>inne odpady, które zawierają żywe drobnoustroje chorobotwórcze lub ich toksyny oraz inne formy zdolne do</w:t>
            </w:r>
            <w:r>
              <w:rPr>
                <w:rStyle w:val="Inne"/>
              </w:rPr>
              <w:tab/>
              <w:t>przeniesienia</w:t>
            </w:r>
            <w:r>
              <w:rPr>
                <w:rStyle w:val="Inne"/>
              </w:rPr>
              <w:tab/>
              <w:t>materiału</w:t>
            </w:r>
          </w:p>
          <w:p w14:paraId="15F913CB" w14:textId="77777777" w:rsidR="00527A40" w:rsidRDefault="00000000">
            <w:pPr>
              <w:pStyle w:val="Inne0"/>
              <w:tabs>
                <w:tab w:val="left" w:pos="2578"/>
              </w:tabs>
              <w:jc w:val="both"/>
            </w:pPr>
            <w:r>
              <w:rPr>
                <w:rStyle w:val="Inne"/>
              </w:rPr>
              <w:t>genetycznego, o których wiadomo lub co do których istnieją wiarygodne podstawy do sądzenia, że wywołują choroby u ludzi i zwierząt (np. zainfekowane pieluchomajtki,</w:t>
            </w:r>
            <w:r>
              <w:rPr>
                <w:rStyle w:val="Inne"/>
              </w:rPr>
              <w:tab/>
              <w:t>podpaski,</w:t>
            </w:r>
          </w:p>
          <w:p w14:paraId="0F790FAB" w14:textId="77777777" w:rsidR="00527A40" w:rsidRDefault="00000000">
            <w:pPr>
              <w:pStyle w:val="Inne0"/>
              <w:jc w:val="both"/>
            </w:pPr>
            <w:r>
              <w:rPr>
                <w:rStyle w:val="Inne"/>
              </w:rPr>
              <w:t>podkłady), z wyłączeniem 18 01 80* i 18 01 82*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ABA16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240 Mg</w:t>
            </w:r>
          </w:p>
        </w:tc>
      </w:tr>
      <w:tr w:rsidR="00527A40" w14:paraId="3F868746" w14:textId="77777777">
        <w:trPr>
          <w:trHeight w:hRule="exact" w:val="554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F15C44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26D52B9" w14:textId="77777777" w:rsidR="00527A40" w:rsidRDefault="00000000">
            <w:pPr>
              <w:pStyle w:val="Inne0"/>
              <w:jc w:val="both"/>
            </w:pPr>
            <w:r>
              <w:rPr>
                <w:rStyle w:val="Inne"/>
              </w:rPr>
              <w:t>inne odpady niż wymienione w 18 01 03*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B81FC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38 Mg</w:t>
            </w:r>
          </w:p>
        </w:tc>
      </w:tr>
      <w:tr w:rsidR="00527A40" w14:paraId="524CC1FD" w14:textId="77777777">
        <w:trPr>
          <w:trHeight w:hRule="exact" w:val="821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006365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06*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4F1E0CC" w14:textId="77777777" w:rsidR="00527A40" w:rsidRDefault="00000000">
            <w:pPr>
              <w:pStyle w:val="Inne0"/>
              <w:jc w:val="both"/>
            </w:pPr>
            <w:r>
              <w:rPr>
                <w:rStyle w:val="Inne"/>
              </w:rPr>
              <w:t>chemikalia, w tym odczynniki chemiczne zawierające substancje niebezpieczne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9DA68" w14:textId="7F7678B5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 xml:space="preserve">w ilości około </w:t>
            </w:r>
            <w:r w:rsidRPr="00BD68B4">
              <w:rPr>
                <w:rStyle w:val="Inne"/>
                <w:b/>
                <w:bCs/>
              </w:rPr>
              <w:t>0,</w:t>
            </w:r>
            <w:r w:rsidR="00BD68B4" w:rsidRPr="00BD68B4">
              <w:rPr>
                <w:rStyle w:val="Inne"/>
                <w:b/>
                <w:bCs/>
              </w:rPr>
              <w:t>001</w:t>
            </w:r>
            <w:r w:rsidRPr="00BD68B4">
              <w:rPr>
                <w:rStyle w:val="Inne"/>
                <w:b/>
                <w:bCs/>
              </w:rPr>
              <w:t>Mg</w:t>
            </w:r>
          </w:p>
        </w:tc>
      </w:tr>
      <w:tr w:rsidR="00527A40" w14:paraId="40B6A9EA" w14:textId="77777777">
        <w:trPr>
          <w:trHeight w:hRule="exact" w:val="821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BAEA90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EC5867B" w14:textId="77777777" w:rsidR="00527A40" w:rsidRDefault="00000000">
            <w:pPr>
              <w:pStyle w:val="Inne0"/>
              <w:jc w:val="both"/>
            </w:pPr>
            <w:r>
              <w:rPr>
                <w:rStyle w:val="Inne"/>
              </w:rPr>
              <w:t>chemikalia, w tym odczynniki chemiczne, inne niż wymienione w 18 01 06*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4F34E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0,01 Mg</w:t>
            </w:r>
          </w:p>
        </w:tc>
      </w:tr>
      <w:tr w:rsidR="00527A40" w14:paraId="66A55A15" w14:textId="77777777">
        <w:trPr>
          <w:trHeight w:hRule="exact" w:val="493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A140C9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08*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3F437F" w14:textId="77777777" w:rsidR="00527A40" w:rsidRDefault="00000000">
            <w:pPr>
              <w:pStyle w:val="Inne0"/>
              <w:spacing w:line="240" w:lineRule="auto"/>
              <w:jc w:val="both"/>
            </w:pPr>
            <w:r>
              <w:rPr>
                <w:rStyle w:val="Inne"/>
              </w:rPr>
              <w:t>leki cytotoksyczne i cytostatyczne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D4F3B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0,01 Mg</w:t>
            </w:r>
          </w:p>
        </w:tc>
      </w:tr>
      <w:tr w:rsidR="00527A40" w14:paraId="2F03CB89" w14:textId="77777777">
        <w:trPr>
          <w:trHeight w:hRule="exact" w:val="547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7DB4B0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189B4B5" w14:textId="77777777" w:rsidR="00527A40" w:rsidRDefault="00000000">
            <w:pPr>
              <w:pStyle w:val="Inne0"/>
              <w:spacing w:line="240" w:lineRule="auto"/>
              <w:jc w:val="both"/>
            </w:pPr>
            <w:r>
              <w:rPr>
                <w:rStyle w:val="Inne"/>
              </w:rPr>
              <w:t>leki inne niż wymienione w 18 01 08*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64577" w14:textId="2486AA92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 xml:space="preserve">w ilości około </w:t>
            </w:r>
            <w:r w:rsidRPr="00BD68B4">
              <w:rPr>
                <w:rStyle w:val="Inne"/>
                <w:b/>
                <w:bCs/>
              </w:rPr>
              <w:t>0,</w:t>
            </w:r>
            <w:r w:rsidR="00BD68B4" w:rsidRPr="00BD68B4">
              <w:rPr>
                <w:rStyle w:val="Inne"/>
                <w:b/>
                <w:bCs/>
              </w:rPr>
              <w:t>22</w:t>
            </w:r>
            <w:r w:rsidRPr="00BD68B4">
              <w:rPr>
                <w:rStyle w:val="Inne"/>
                <w:b/>
                <w:bCs/>
              </w:rPr>
              <w:t xml:space="preserve"> Mg</w:t>
            </w:r>
          </w:p>
        </w:tc>
      </w:tr>
      <w:tr w:rsidR="00527A40" w14:paraId="360C12DA" w14:textId="77777777">
        <w:trPr>
          <w:trHeight w:hRule="exact" w:val="486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A4106D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10*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16EE48" w14:textId="77777777" w:rsidR="00527A40" w:rsidRDefault="00000000">
            <w:pPr>
              <w:rPr>
                <w:sz w:val="10"/>
                <w:szCs w:val="10"/>
              </w:rPr>
            </w:pPr>
            <w:r>
              <w:rPr>
                <w:rStyle w:val="Inne"/>
              </w:rPr>
              <w:t>odpady amalgamatu dentystycznego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FFAF9" w14:textId="0A023F51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 xml:space="preserve">w ilości około </w:t>
            </w:r>
            <w:r w:rsidRPr="00BD68B4">
              <w:rPr>
                <w:rStyle w:val="Inne"/>
                <w:b/>
                <w:bCs/>
              </w:rPr>
              <w:t>0,00</w:t>
            </w:r>
            <w:r w:rsidR="00BD68B4" w:rsidRPr="00BD68B4">
              <w:rPr>
                <w:rStyle w:val="Inne"/>
                <w:b/>
                <w:bCs/>
              </w:rPr>
              <w:t>5</w:t>
            </w:r>
            <w:r w:rsidRPr="00BD68B4">
              <w:rPr>
                <w:rStyle w:val="Inne"/>
                <w:b/>
                <w:bCs/>
              </w:rPr>
              <w:t xml:space="preserve"> Mg</w:t>
            </w:r>
          </w:p>
        </w:tc>
      </w:tr>
      <w:tr w:rsidR="00527A40" w14:paraId="0CEF425E" w14:textId="77777777">
        <w:trPr>
          <w:trHeight w:hRule="exact" w:val="649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83BFA5C" w14:textId="77777777" w:rsidR="00527A40" w:rsidRDefault="00000000">
            <w:pPr>
              <w:pStyle w:val="Inne0"/>
              <w:spacing w:line="240" w:lineRule="auto"/>
            </w:pPr>
            <w:r>
              <w:t>Odpady o kodzie 18 01 82</w:t>
            </w:r>
            <w:r>
              <w:rPr>
                <w:rStyle w:val="Inne"/>
              </w:rPr>
              <w:t>*</w:t>
            </w:r>
            <w:r>
              <w:t xml:space="preserve">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00041A4" w14:textId="77777777" w:rsidR="00527A40" w:rsidRDefault="00000000">
            <w:r>
              <w:rPr>
                <w:rStyle w:val="Inne"/>
              </w:rPr>
              <w:t>pozostałości z żywienia pacjentów</w:t>
            </w:r>
          </w:p>
          <w:p w14:paraId="24E2D61F" w14:textId="77777777" w:rsidR="00527A40" w:rsidRDefault="00000000">
            <w:r>
              <w:rPr>
                <w:rStyle w:val="Inne"/>
              </w:rPr>
              <w:t>oddziałów zakaźnych</w:t>
            </w:r>
          </w:p>
          <w:p w14:paraId="2D3D16D1" w14:textId="77777777" w:rsidR="00527A40" w:rsidRDefault="00527A40">
            <w:pPr>
              <w:rPr>
                <w:rStyle w:val="Inne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BA10FFE" w14:textId="037235D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 xml:space="preserve">w ilości około </w:t>
            </w:r>
            <w:r w:rsidRPr="00BD68B4">
              <w:rPr>
                <w:rStyle w:val="Inne"/>
                <w:b/>
                <w:bCs/>
              </w:rPr>
              <w:t>0,</w:t>
            </w:r>
            <w:r w:rsidR="00BD68B4" w:rsidRPr="00BD68B4">
              <w:rPr>
                <w:rStyle w:val="Inne"/>
                <w:b/>
                <w:bCs/>
              </w:rPr>
              <w:t xml:space="preserve">8 </w:t>
            </w:r>
            <w:r w:rsidRPr="00BD68B4">
              <w:rPr>
                <w:rStyle w:val="Inne"/>
                <w:b/>
                <w:bCs/>
              </w:rPr>
              <w:t>Mg</w:t>
            </w:r>
          </w:p>
        </w:tc>
      </w:tr>
      <w:tr w:rsidR="00527A40" w14:paraId="1913DCC8" w14:textId="77777777">
        <w:trPr>
          <w:trHeight w:hRule="exact" w:val="613"/>
          <w:jc w:val="center"/>
        </w:trPr>
        <w:tc>
          <w:tcPr>
            <w:tcW w:w="9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C160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  <w:i/>
                <w:iCs/>
              </w:rPr>
              <w:t>* - oznacza odpady niebezpieczne</w:t>
            </w:r>
          </w:p>
          <w:p w14:paraId="76F466AC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  <w:i/>
                <w:iCs/>
              </w:rPr>
              <w:t>* - oznacza odpady zakaźne</w:t>
            </w:r>
          </w:p>
        </w:tc>
      </w:tr>
    </w:tbl>
    <w:p w14:paraId="2A09A7B8" w14:textId="77777777" w:rsidR="00527A40" w:rsidRDefault="00000000">
      <w:pPr>
        <w:pStyle w:val="Podpistabeli0"/>
        <w:ind w:left="0" w:firstLine="0"/>
        <w:jc w:val="both"/>
      </w:pPr>
      <w:r>
        <w:rPr>
          <w:rStyle w:val="Podpistabeli"/>
        </w:rPr>
        <w:t xml:space="preserve">3. Ilość odpadów , o kodach jak wyżej, w okresie obowiązywania umowy wyniesie w przybliżeniu 280 Mg. Jest to ilość szacunkowa ,służąca pomocniczo do przygotowania oferty, przy czym ilość ta może ulec zwiększeniu lub zmniejszeniu. Rzeczywista ilość i </w:t>
      </w:r>
      <w:r>
        <w:rPr>
          <w:rStyle w:val="Teksttreci"/>
        </w:rPr>
        <w:t xml:space="preserve">częstotliwość odbioru odpadów wynikać będzie z bieżących potrzeb Zamawiającego. Zamawiający informuje, że deklarowana ilość odebranego odpadu </w:t>
      </w:r>
      <w:r>
        <w:rPr>
          <w:rStyle w:val="Teksttreci"/>
        </w:rPr>
        <w:lastRenderedPageBreak/>
        <w:t>będzie wynosiła 280 Mg. Wykonawcy nie przysługują względem Zamawiającego żadne roszczenia z tytułu nieosiągnięcia podczas realizacji umowy ilości szacunkowej odpadów określonej powyżej.</w:t>
      </w:r>
    </w:p>
    <w:p w14:paraId="4F74071F" w14:textId="77777777" w:rsidR="00527A40" w:rsidRDefault="00000000">
      <w:pPr>
        <w:pStyle w:val="Nagwek10"/>
        <w:keepNext/>
        <w:keepLines/>
        <w:numPr>
          <w:ilvl w:val="0"/>
          <w:numId w:val="3"/>
        </w:numPr>
        <w:tabs>
          <w:tab w:val="left" w:pos="895"/>
        </w:tabs>
        <w:ind w:firstLine="200"/>
      </w:pPr>
      <w:bookmarkStart w:id="2" w:name="bookmark2"/>
      <w:r>
        <w:rPr>
          <w:rStyle w:val="Nagwek1"/>
          <w:b/>
          <w:bCs/>
        </w:rPr>
        <w:t>Zamawiający oczekuje:</w:t>
      </w:r>
      <w:bookmarkEnd w:id="2"/>
    </w:p>
    <w:p w14:paraId="314222D4" w14:textId="77777777" w:rsidR="00527A40" w:rsidRDefault="00000000">
      <w:pPr>
        <w:pStyle w:val="Teksttreci0"/>
        <w:numPr>
          <w:ilvl w:val="0"/>
          <w:numId w:val="4"/>
        </w:numPr>
        <w:tabs>
          <w:tab w:val="left" w:pos="895"/>
        </w:tabs>
        <w:ind w:left="900" w:hanging="700"/>
        <w:jc w:val="both"/>
      </w:pPr>
      <w:r>
        <w:rPr>
          <w:rStyle w:val="Teksttreci"/>
        </w:rPr>
        <w:t>odbioru odpadów medycznych z trzech magazynów znajdujących się na terenie Szpitala przy ul. Koszarowej 5, - bud. A-l, A-2, A-3 oraz - incydentalnie - z bud. T, przez 3 dni w tygodniu tj. w poniedziałek, środę, piątek w godz. 7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 xml:space="preserve"> - 14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 xml:space="preserve"> . W przypadku kumulacji dni wolnych Wykonawca gwarantuje odbiór odpadów medycznych, w taki sposób, aby ich okres przechowywania na terenie Szpitala nie przekraczał 72 godzin. Wywóz odpadów będzie realizowany specjalistycznym środkiem transportu Wykonawcy z zachowaniem przepisów obowiązujących przy transporcie towarów niebezpiecznych. Pojazd Wykonawcy o ładowności do 10 ton - ze względu na trudności wjazdowe na teren szpitala i późniejsze manewrowanie przy magazynach odpadów,</w:t>
      </w:r>
    </w:p>
    <w:p w14:paraId="513EEE70" w14:textId="77777777" w:rsidR="00527A40" w:rsidRDefault="00000000">
      <w:pPr>
        <w:pStyle w:val="Teksttreci0"/>
        <w:numPr>
          <w:ilvl w:val="0"/>
          <w:numId w:val="4"/>
        </w:numPr>
        <w:tabs>
          <w:tab w:val="left" w:pos="895"/>
        </w:tabs>
        <w:ind w:left="900" w:hanging="700"/>
        <w:jc w:val="both"/>
      </w:pPr>
      <w:r>
        <w:rPr>
          <w:rStyle w:val="Teksttreci"/>
        </w:rPr>
        <w:t>zabezpieczenia właściwych warunków magazynowania odpadów medycznych do czasu ich transportu do spalarni odpadów niebezpiecznych tj. dostarczenie nieodpłatnie we wskazane przez Zamawiającego miejsce urządzenia chłodniczego (kontener chłodniczy lub chłodziarko zamrażarka) o pojemności 300 litrów na czas trwania umowy.</w:t>
      </w:r>
    </w:p>
    <w:p w14:paraId="764E2D34" w14:textId="3E27031C" w:rsidR="00527A40" w:rsidRPr="00C2299B" w:rsidRDefault="00000000" w:rsidP="00C2299B">
      <w:pPr>
        <w:pStyle w:val="NormalnyWeb"/>
        <w:spacing w:before="0" w:after="0" w:line="276" w:lineRule="auto"/>
        <w:ind w:left="720" w:right="-23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Style w:val="Teksttreci"/>
        </w:rPr>
        <w:t xml:space="preserve">podstawienia na czas trwania umowy </w:t>
      </w:r>
      <w:r w:rsidR="00C05F51" w:rsidRPr="00C05F51">
        <w:rPr>
          <w:rStyle w:val="Teksttreci"/>
          <w:b/>
          <w:bCs/>
        </w:rPr>
        <w:t>trzech</w:t>
      </w:r>
      <w:r w:rsidR="00C05F51">
        <w:rPr>
          <w:rStyle w:val="Teksttreci"/>
        </w:rPr>
        <w:t xml:space="preserve"> </w:t>
      </w:r>
      <w:r>
        <w:rPr>
          <w:rStyle w:val="Teksttreci"/>
        </w:rPr>
        <w:t>wag elektronicznych w magazynach odpadów medycznych Zamawiającego o wymiarach 1m x 1m, max udźwig 200 kg. Dokładność ważenia : +/- 0,1 kg.</w:t>
      </w:r>
      <w:r w:rsidR="00C2299B">
        <w:rPr>
          <w:rStyle w:val="Teksttreci"/>
        </w:rPr>
        <w:t xml:space="preserve"> </w:t>
      </w:r>
      <w:r w:rsidR="00C2299B" w:rsidRPr="003206D2">
        <w:rPr>
          <w:rStyle w:val="Teksttreci"/>
          <w:b/>
          <w:bCs/>
        </w:rPr>
        <w:t>Dopuszcza się wagi pomostowe o zbliżonych parametrach</w:t>
      </w:r>
    </w:p>
    <w:p w14:paraId="30292106" w14:textId="77777777" w:rsidR="00527A40" w:rsidRDefault="00000000">
      <w:pPr>
        <w:pStyle w:val="Teksttreci0"/>
        <w:tabs>
          <w:tab w:val="left" w:pos="1255"/>
        </w:tabs>
        <w:jc w:val="both"/>
      </w:pPr>
      <w:r>
        <w:rPr>
          <w:rStyle w:val="Teksttreci"/>
        </w:rPr>
        <w:t xml:space="preserve">   d.            ważenia odpadów na terenie Zamawiającego w pomieszczeniach magazynowania odpadów</w:t>
      </w:r>
    </w:p>
    <w:p w14:paraId="34E4A3D8" w14:textId="77777777" w:rsidR="00527A40" w:rsidRDefault="00000000">
      <w:pPr>
        <w:pStyle w:val="Teksttreci0"/>
        <w:tabs>
          <w:tab w:val="left" w:pos="1255"/>
        </w:tabs>
        <w:jc w:val="both"/>
      </w:pPr>
      <w:r>
        <w:rPr>
          <w:rStyle w:val="Teksttreci"/>
        </w:rPr>
        <w:t xml:space="preserve">                  medycznych i wadze najazdowej a także załadunku odpadów w obecności wyznaczonego          </w:t>
      </w:r>
    </w:p>
    <w:p w14:paraId="426E65F1" w14:textId="77777777" w:rsidR="00527A40" w:rsidRDefault="00000000">
      <w:pPr>
        <w:pStyle w:val="Teksttreci0"/>
        <w:tabs>
          <w:tab w:val="left" w:pos="1255"/>
        </w:tabs>
        <w:jc w:val="both"/>
      </w:pPr>
      <w:r>
        <w:rPr>
          <w:rStyle w:val="Teksttreci"/>
        </w:rPr>
        <w:t xml:space="preserve">                  przedstawiciela Zamawiającego,</w:t>
      </w:r>
    </w:p>
    <w:p w14:paraId="2049AB8A" w14:textId="77777777" w:rsidR="00527A40" w:rsidRDefault="00000000">
      <w:pPr>
        <w:pStyle w:val="Teksttreci0"/>
        <w:tabs>
          <w:tab w:val="left" w:pos="895"/>
        </w:tabs>
        <w:jc w:val="both"/>
      </w:pPr>
      <w:r>
        <w:rPr>
          <w:rStyle w:val="Teksttreci"/>
        </w:rPr>
        <w:t xml:space="preserve">   e.           posiadania zezwolenia na prowadzenie działalności w zakresie gospodarki odpadami  </w:t>
      </w:r>
    </w:p>
    <w:p w14:paraId="45469091" w14:textId="77777777" w:rsidR="00527A40" w:rsidRDefault="00000000">
      <w:pPr>
        <w:pStyle w:val="Teksttreci0"/>
        <w:tabs>
          <w:tab w:val="left" w:pos="895"/>
        </w:tabs>
        <w:jc w:val="both"/>
      </w:pPr>
      <w:r>
        <w:rPr>
          <w:rStyle w:val="Teksttreci"/>
        </w:rPr>
        <w:t xml:space="preserve">                 medycznymi, tzn. ich odbioru, unieszkodliwiania a w zakresie transportu odpadów złożenia    </w:t>
      </w:r>
    </w:p>
    <w:p w14:paraId="3F24F6CC" w14:textId="77777777" w:rsidR="00527A40" w:rsidRDefault="00000000">
      <w:pPr>
        <w:pStyle w:val="Teksttreci0"/>
        <w:tabs>
          <w:tab w:val="left" w:pos="895"/>
        </w:tabs>
        <w:jc w:val="both"/>
      </w:pPr>
      <w:r>
        <w:rPr>
          <w:rStyle w:val="Teksttreci"/>
        </w:rPr>
        <w:t xml:space="preserve">                 dokumentu potwierdzającego dokonanie wpisu do odpowiedniego rejestru i nadania numeru   </w:t>
      </w:r>
    </w:p>
    <w:p w14:paraId="081CCE13" w14:textId="77777777" w:rsidR="00527A40" w:rsidRDefault="00000000">
      <w:pPr>
        <w:pStyle w:val="Teksttreci0"/>
        <w:tabs>
          <w:tab w:val="left" w:pos="895"/>
        </w:tabs>
        <w:jc w:val="both"/>
      </w:pPr>
      <w:r>
        <w:rPr>
          <w:rStyle w:val="Teksttreci"/>
        </w:rPr>
        <w:t xml:space="preserve">                 rejestrowego zgodnie z obowiązującymi przepisami (ustawa z dnia 14 grudnia 2012 r. o  </w:t>
      </w:r>
    </w:p>
    <w:p w14:paraId="541A59D6" w14:textId="77777777" w:rsidR="00527A40" w:rsidRDefault="00000000">
      <w:pPr>
        <w:pStyle w:val="Teksttreci0"/>
        <w:tabs>
          <w:tab w:val="left" w:pos="895"/>
        </w:tabs>
        <w:jc w:val="both"/>
      </w:pPr>
      <w:r>
        <w:rPr>
          <w:rStyle w:val="Teksttreci"/>
        </w:rPr>
        <w:t xml:space="preserve">                 odpadach ( Dz. U. z dnia 29.03. 2022 r z późn. zm.)".</w:t>
      </w:r>
    </w:p>
    <w:p w14:paraId="11F543A8" w14:textId="77777777" w:rsidR="00527A40" w:rsidRDefault="00000000">
      <w:pPr>
        <w:pStyle w:val="Teksttreci0"/>
        <w:tabs>
          <w:tab w:val="left" w:pos="895"/>
        </w:tabs>
        <w:jc w:val="both"/>
      </w:pPr>
      <w:r>
        <w:rPr>
          <w:rStyle w:val="Teksttreci"/>
        </w:rPr>
        <w:t xml:space="preserve">    f.        każdorazowego potwierdzenia ilościowego przejęcia odpadów wystawianych przez Wykonawcę  </w:t>
      </w:r>
    </w:p>
    <w:p w14:paraId="09314081" w14:textId="77777777" w:rsidR="00527A40" w:rsidRDefault="00000000">
      <w:pPr>
        <w:pStyle w:val="Teksttreci0"/>
        <w:tabs>
          <w:tab w:val="left" w:pos="895"/>
        </w:tabs>
        <w:ind w:left="200"/>
        <w:jc w:val="both"/>
      </w:pPr>
      <w:r>
        <w:rPr>
          <w:rStyle w:val="Teksttreci"/>
        </w:rPr>
        <w:t xml:space="preserve">             przy każdym odbiorze i ważeniu odpadów w systemie BDO .</w:t>
      </w:r>
    </w:p>
    <w:p w14:paraId="41843861" w14:textId="77777777" w:rsidR="00527A40" w:rsidRDefault="00000000">
      <w:pPr>
        <w:pStyle w:val="Teksttreci0"/>
        <w:tabs>
          <w:tab w:val="left" w:pos="895"/>
        </w:tabs>
        <w:jc w:val="both"/>
      </w:pPr>
      <w:r>
        <w:rPr>
          <w:rStyle w:val="Teksttreci"/>
        </w:rPr>
        <w:t xml:space="preserve">    g.         ponoszenia odpowiedzialności za realizację niniejszej usługi na podstawie art. 27 ust. 3 ustawy    </w:t>
      </w:r>
    </w:p>
    <w:p w14:paraId="0873BED4" w14:textId="77777777" w:rsidR="00527A40" w:rsidRDefault="00000000">
      <w:pPr>
        <w:pStyle w:val="Teksttreci0"/>
        <w:tabs>
          <w:tab w:val="left" w:pos="895"/>
        </w:tabs>
        <w:ind w:left="200"/>
        <w:jc w:val="both"/>
      </w:pPr>
      <w:r>
        <w:rPr>
          <w:rStyle w:val="Teksttreci"/>
        </w:rPr>
        <w:t xml:space="preserve">            o odpadach (tj. Dz. U. z 2022 r ., poz . 699 ze zm.) oraz za dalsze gospodarowanie nimi wobec   </w:t>
      </w:r>
    </w:p>
    <w:p w14:paraId="5B6C7978" w14:textId="77777777" w:rsidR="00527A40" w:rsidRDefault="00000000">
      <w:pPr>
        <w:pStyle w:val="Teksttreci0"/>
        <w:tabs>
          <w:tab w:val="left" w:pos="895"/>
        </w:tabs>
        <w:ind w:left="200"/>
        <w:jc w:val="both"/>
      </w:pPr>
      <w:r>
        <w:rPr>
          <w:rStyle w:val="Teksttreci"/>
        </w:rPr>
        <w:t xml:space="preserve">            organów kontroli zewnętrznych,</w:t>
      </w:r>
    </w:p>
    <w:p w14:paraId="49DA4209" w14:textId="77777777" w:rsidR="00BD68B4" w:rsidRDefault="00000000" w:rsidP="00BD68B4">
      <w:pPr>
        <w:pStyle w:val="Teksttreci0"/>
        <w:tabs>
          <w:tab w:val="left" w:pos="895"/>
        </w:tabs>
        <w:rPr>
          <w:rStyle w:val="Teksttreci"/>
        </w:rPr>
      </w:pPr>
      <w:r>
        <w:rPr>
          <w:rStyle w:val="Teksttreci"/>
        </w:rPr>
        <w:t xml:space="preserve">  h.           przestrzegania zasady bliskości, o której mowa w art .20 ustawy o odpadach,</w:t>
      </w:r>
    </w:p>
    <w:p w14:paraId="2CBFE4A8" w14:textId="6CE2C6EE" w:rsidR="00527A40" w:rsidRPr="00BD68B4" w:rsidRDefault="00BD68B4" w:rsidP="00BD68B4">
      <w:pPr>
        <w:pStyle w:val="Teksttreci0"/>
        <w:tabs>
          <w:tab w:val="left" w:pos="895"/>
        </w:tabs>
        <w:ind w:left="200"/>
        <w:jc w:val="both"/>
        <w:rPr>
          <w:b/>
          <w:bCs/>
        </w:rPr>
      </w:pPr>
      <w:r w:rsidRPr="00BD68B4">
        <w:rPr>
          <w:rStyle w:val="Teksttreci"/>
          <w:b/>
          <w:bCs/>
        </w:rPr>
        <w:t xml:space="preserve">i.  </w:t>
      </w:r>
      <w:r w:rsidRPr="00BD68B4">
        <w:rPr>
          <w:rFonts w:eastAsia="Calibri"/>
          <w:b/>
          <w:bCs/>
          <w:i/>
          <w:iCs/>
          <w:color w:val="auto"/>
        </w:rPr>
        <w:t xml:space="preserve">unieszkodliwienia odpadów medycznych i odebranych od Zamawiającego na terenie województwa Dolnośląskiego zgodnie z art. 20 ust. 3 pkt 2 ustawy o odpadach. Jednocześnie na podstawie art. 20 ust. 6 ustawy o odpadach dopuszcza się unieszkodliwianie zakaźnych odpadów medycznych i zakaźnych odpadów weterynaryjnych na terenie na obszarze województwa innego niż to, na którym zostały wytworzone, w możliwie najbliżej położonej instalacji, w przypadku braku instalacji do unieszkodliwiania tych odpadów na obszarze danego województwa lub gdy istniejące instalacje nie maja wolnych mocy przerobowych, </w:t>
      </w:r>
      <w:r w:rsidRPr="00BD68B4">
        <w:rPr>
          <w:b/>
          <w:bCs/>
          <w:i/>
          <w:iCs/>
          <w:color w:val="auto"/>
        </w:rPr>
        <w:t>z uwzględnieniem kryteriów oceny ofert.</w:t>
      </w:r>
    </w:p>
    <w:p w14:paraId="58B3D4F3" w14:textId="77777777" w:rsidR="00527A40" w:rsidRDefault="00000000">
      <w:pPr>
        <w:pStyle w:val="Teksttreci0"/>
        <w:tabs>
          <w:tab w:val="left" w:pos="895"/>
        </w:tabs>
        <w:ind w:left="200"/>
        <w:jc w:val="both"/>
      </w:pPr>
      <w:r>
        <w:rPr>
          <w:rStyle w:val="Teksttreci"/>
        </w:rPr>
        <w:t xml:space="preserve">j.      gwarancji, iż odpady medyczne odebrane z miejsca wytworzenia tj. Wojewódzkiego Szpitala  </w:t>
      </w:r>
    </w:p>
    <w:p w14:paraId="05FD58E7" w14:textId="77777777" w:rsidR="00527A40" w:rsidRDefault="00000000">
      <w:pPr>
        <w:pStyle w:val="Teksttreci0"/>
        <w:tabs>
          <w:tab w:val="left" w:pos="895"/>
        </w:tabs>
        <w:ind w:left="200"/>
        <w:jc w:val="both"/>
      </w:pPr>
      <w:r>
        <w:rPr>
          <w:rStyle w:val="Teksttreci"/>
        </w:rPr>
        <w:t xml:space="preserve">        Specjalistycznego im. J. Gromkowskiego ul. Koszarowa 5 , 51-149 Wrocław; zostaną każdorazowo,   </w:t>
      </w:r>
    </w:p>
    <w:p w14:paraId="63485B99" w14:textId="77777777" w:rsidR="00527A40" w:rsidRDefault="00000000">
      <w:pPr>
        <w:pStyle w:val="Teksttreci0"/>
        <w:tabs>
          <w:tab w:val="left" w:pos="895"/>
        </w:tabs>
        <w:ind w:left="200"/>
        <w:jc w:val="both"/>
      </w:pPr>
      <w:r>
        <w:rPr>
          <w:rStyle w:val="Teksttreci"/>
        </w:rPr>
        <w:t xml:space="preserve">        bezpośrednio po odbiorze przekazane do unieszkodliwienia.</w:t>
      </w:r>
    </w:p>
    <w:p w14:paraId="69EEF9EF" w14:textId="77777777" w:rsidR="00527A40" w:rsidRDefault="00000000">
      <w:pPr>
        <w:pStyle w:val="Teksttreci0"/>
        <w:jc w:val="both"/>
      </w:pPr>
      <w:r>
        <w:rPr>
          <w:rStyle w:val="Teksttreci"/>
        </w:rPr>
        <w:t xml:space="preserve">            Wykonawca w formularzu ofertowym wskaże nazwę i adres spalarni, w której odpady medyczne        </w:t>
      </w:r>
    </w:p>
    <w:p w14:paraId="0FF7419C" w14:textId="77777777" w:rsidR="00527A40" w:rsidRDefault="00000000">
      <w:pPr>
        <w:pStyle w:val="Teksttreci0"/>
        <w:jc w:val="both"/>
      </w:pPr>
      <w:r>
        <w:rPr>
          <w:rStyle w:val="Teksttreci"/>
        </w:rPr>
        <w:t xml:space="preserve">            zostaną unieszkodliwione.</w:t>
      </w:r>
    </w:p>
    <w:p w14:paraId="1B9CB3D9" w14:textId="77777777" w:rsidR="00527A40" w:rsidRPr="00BD68B4" w:rsidRDefault="00000000">
      <w:pPr>
        <w:pStyle w:val="Teksttreci0"/>
        <w:tabs>
          <w:tab w:val="left" w:pos="966"/>
        </w:tabs>
        <w:ind w:left="260"/>
        <w:jc w:val="both"/>
        <w:rPr>
          <w:strike/>
        </w:rPr>
      </w:pPr>
      <w:r>
        <w:rPr>
          <w:rStyle w:val="Teksttreci"/>
        </w:rPr>
        <w:t>k</w:t>
      </w:r>
      <w:r w:rsidRPr="00BD68B4">
        <w:rPr>
          <w:rStyle w:val="Teksttreci"/>
          <w:strike/>
        </w:rPr>
        <w:t xml:space="preserve">.    wystawiania dokumentów potwierdzających unieszkodliwienie zakaźnych odpadów medycznych  </w:t>
      </w:r>
    </w:p>
    <w:p w14:paraId="65AC4BD2" w14:textId="77777777" w:rsidR="00527A40" w:rsidRPr="00BD68B4" w:rsidRDefault="00000000">
      <w:pPr>
        <w:pStyle w:val="Teksttreci0"/>
        <w:tabs>
          <w:tab w:val="left" w:pos="966"/>
        </w:tabs>
        <w:ind w:left="260"/>
        <w:jc w:val="both"/>
        <w:rPr>
          <w:strike/>
        </w:rPr>
      </w:pPr>
      <w:r w:rsidRPr="00BD68B4">
        <w:rPr>
          <w:rStyle w:val="Teksttreci"/>
          <w:strike/>
        </w:rPr>
        <w:t xml:space="preserve">       na zasadach określonych w rozporządzeniu Ministra Środowiska z dnia 13 stycznia 2014 r. w  </w:t>
      </w:r>
    </w:p>
    <w:p w14:paraId="1DE595C7" w14:textId="77777777" w:rsidR="00527A40" w:rsidRPr="00BD68B4" w:rsidRDefault="00000000">
      <w:pPr>
        <w:pStyle w:val="Teksttreci0"/>
        <w:tabs>
          <w:tab w:val="left" w:pos="966"/>
        </w:tabs>
        <w:ind w:left="260"/>
        <w:jc w:val="both"/>
        <w:rPr>
          <w:strike/>
        </w:rPr>
      </w:pPr>
      <w:r w:rsidRPr="00BD68B4">
        <w:rPr>
          <w:rStyle w:val="Teksttreci"/>
          <w:strike/>
        </w:rPr>
        <w:t xml:space="preserve">      sprawie dokumentu potwierdzającego unieszkodliwianie zakaźnych odpadów medycznych lub  </w:t>
      </w:r>
    </w:p>
    <w:p w14:paraId="0BAFA8A5" w14:textId="77777777" w:rsidR="00527A40" w:rsidRPr="00BD68B4" w:rsidRDefault="00000000">
      <w:pPr>
        <w:pStyle w:val="Teksttreci0"/>
        <w:tabs>
          <w:tab w:val="left" w:pos="966"/>
        </w:tabs>
        <w:ind w:left="260"/>
        <w:jc w:val="both"/>
        <w:rPr>
          <w:strike/>
        </w:rPr>
      </w:pPr>
      <w:r w:rsidRPr="00BD68B4">
        <w:rPr>
          <w:rStyle w:val="Teksttreci"/>
          <w:strike/>
        </w:rPr>
        <w:t xml:space="preserve">      zakaźnych odpadów weterynaryjnych (Dz. U. z 2014 r., poz. 107],</w:t>
      </w:r>
    </w:p>
    <w:p w14:paraId="6CE58201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l.    iż usługa będzie świadczona w kombinezonach ochronnych - w przypadku ponownego </w:t>
      </w:r>
    </w:p>
    <w:p w14:paraId="3BB945D1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       ogłoszenia stanu pandemii w kraju. W pozostałych okresach Zamawiający dopuszcza     </w:t>
      </w:r>
    </w:p>
    <w:p w14:paraId="4DB83AAB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       „ stosowną odzież ochronną".</w:t>
      </w:r>
    </w:p>
    <w:p w14:paraId="2FAF807F" w14:textId="77777777" w:rsidR="00527A40" w:rsidRDefault="00000000">
      <w:pPr>
        <w:pStyle w:val="Teksttreci0"/>
        <w:tabs>
          <w:tab w:val="left" w:pos="966"/>
        </w:tabs>
        <w:ind w:left="283" w:hanging="57"/>
        <w:jc w:val="both"/>
      </w:pPr>
      <w:r>
        <w:rPr>
          <w:rStyle w:val="Teksttreci"/>
        </w:rPr>
        <w:lastRenderedPageBreak/>
        <w:t>m.   iż w przypadku awarii lub innych zdarzeń losowych, których nie można było przewidzieć</w:t>
      </w:r>
    </w:p>
    <w:p w14:paraId="7AE161D3" w14:textId="77777777" w:rsidR="00527A40" w:rsidRDefault="00000000">
      <w:pPr>
        <w:pStyle w:val="Teksttreci0"/>
        <w:tabs>
          <w:tab w:val="left" w:pos="966"/>
        </w:tabs>
        <w:ind w:left="283" w:hanging="57"/>
        <w:jc w:val="both"/>
      </w:pPr>
      <w:r>
        <w:rPr>
          <w:rStyle w:val="Teksttreci"/>
        </w:rPr>
        <w:t xml:space="preserve">     Wykonawca niezwłocznie powiadomi Zamawiającego o zaistniałej sytuacji, w szczególności jeśli    </w:t>
      </w:r>
    </w:p>
    <w:p w14:paraId="3372C5C0" w14:textId="77777777" w:rsidR="00527A40" w:rsidRDefault="00000000">
      <w:pPr>
        <w:pStyle w:val="Teksttreci0"/>
        <w:tabs>
          <w:tab w:val="left" w:pos="966"/>
        </w:tabs>
        <w:ind w:left="283" w:hanging="57"/>
        <w:jc w:val="both"/>
      </w:pPr>
      <w:r>
        <w:rPr>
          <w:rStyle w:val="Teksttreci"/>
        </w:rPr>
        <w:t xml:space="preserve">     zdarzenia te mają wpływ na terminowość wykonania usługi. W takich przypadkach Wykonawca     </w:t>
      </w:r>
    </w:p>
    <w:p w14:paraId="55193861" w14:textId="77777777" w:rsidR="00527A40" w:rsidRDefault="00000000">
      <w:pPr>
        <w:pStyle w:val="Teksttreci0"/>
        <w:tabs>
          <w:tab w:val="left" w:pos="966"/>
        </w:tabs>
        <w:ind w:left="283" w:hanging="57"/>
        <w:jc w:val="both"/>
      </w:pPr>
      <w:r>
        <w:rPr>
          <w:rStyle w:val="Teksttreci"/>
        </w:rPr>
        <w:t xml:space="preserve">     zobowiązany jest zabezpieczyć wykonanie usługi poprzez uprawnionego podwykonawcę na koszt   </w:t>
      </w:r>
    </w:p>
    <w:p w14:paraId="4394D514" w14:textId="77777777" w:rsidR="00527A40" w:rsidRDefault="00000000">
      <w:pPr>
        <w:pStyle w:val="Teksttreci0"/>
        <w:tabs>
          <w:tab w:val="left" w:pos="966"/>
        </w:tabs>
        <w:ind w:left="283" w:hanging="57"/>
        <w:jc w:val="both"/>
      </w:pPr>
      <w:r>
        <w:rPr>
          <w:rStyle w:val="Teksttreci"/>
        </w:rPr>
        <w:t xml:space="preserve">      Wykonawcy.</w:t>
      </w:r>
    </w:p>
    <w:p w14:paraId="3FBF3310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n.    zabezpieczenia właściwych warunków magazynowania odpadów medycznych do czasu ich </w:t>
      </w:r>
    </w:p>
    <w:p w14:paraId="2516BBA4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         transportu do spalarni odpadów niebezpiecznych w celu unieszkodliwienia,</w:t>
      </w:r>
    </w:p>
    <w:p w14:paraId="74293959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o.   transportowania odpadów medycznych z miejsc wytwarzania do spalarni specjalistycznym  </w:t>
      </w:r>
    </w:p>
    <w:p w14:paraId="6C8A0311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      środkiem transportu Wykonawcy na jego koszt, zgodnie z ustawą o przewozie towarów  </w:t>
      </w:r>
    </w:p>
    <w:p w14:paraId="05A48735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      niebezpiecznych</w:t>
      </w:r>
    </w:p>
    <w:p w14:paraId="13E3C29D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p.  zachowania ciągłości magazynowania i transportu odpadów medycznych, tak aby nie stanowiły  </w:t>
      </w:r>
    </w:p>
    <w:p w14:paraId="23ADCA04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      one zagrożenia sanitarno-epidemiologicznego,</w:t>
      </w:r>
    </w:p>
    <w:p w14:paraId="5D2BD225" w14:textId="77777777" w:rsidR="00527A40" w:rsidRDefault="00000000">
      <w:pPr>
        <w:pStyle w:val="Teksttreci0"/>
        <w:tabs>
          <w:tab w:val="left" w:pos="966"/>
        </w:tabs>
        <w:spacing w:after="27"/>
        <w:ind w:left="260"/>
        <w:jc w:val="both"/>
      </w:pPr>
      <w:r>
        <w:rPr>
          <w:rStyle w:val="Teksttreci"/>
        </w:rPr>
        <w:t xml:space="preserve">q.  unieszkodliwianie zakaźnych odpadów medycznych w sposób przewidziany w art. 95 ustawy o         </w:t>
      </w:r>
    </w:p>
    <w:p w14:paraId="7529B559" w14:textId="77777777" w:rsidR="00527A40" w:rsidRDefault="00000000">
      <w:pPr>
        <w:pStyle w:val="Teksttreci0"/>
        <w:tabs>
          <w:tab w:val="left" w:pos="966"/>
        </w:tabs>
        <w:spacing w:after="27"/>
        <w:ind w:left="260"/>
        <w:jc w:val="both"/>
      </w:pPr>
      <w:r>
        <w:rPr>
          <w:rStyle w:val="Teksttreci"/>
        </w:rPr>
        <w:t xml:space="preserve">   odpadach przez termiczne przekształcanie w spalarniach odpadów niebezpiecznych w ostatecznym    </w:t>
      </w:r>
    </w:p>
    <w:p w14:paraId="5C1F045A" w14:textId="77777777" w:rsidR="00527A40" w:rsidRDefault="00000000">
      <w:pPr>
        <w:pStyle w:val="Teksttreci0"/>
        <w:tabs>
          <w:tab w:val="left" w:pos="966"/>
        </w:tabs>
        <w:spacing w:after="27"/>
        <w:ind w:left="260"/>
        <w:jc w:val="both"/>
      </w:pPr>
      <w:r>
        <w:rPr>
          <w:rStyle w:val="Teksttreci"/>
        </w:rPr>
        <w:t xml:space="preserve">     procesie unieszkodliwiania D10 - Przekształcanie termiczne na lądzie.</w:t>
      </w:r>
    </w:p>
    <w:p w14:paraId="2CF6D5A0" w14:textId="77777777" w:rsidR="00527A40" w:rsidRDefault="00527A40">
      <w:pPr>
        <w:pStyle w:val="Nagwek10"/>
        <w:keepNext/>
        <w:keepLines/>
        <w:ind w:left="2120" w:firstLine="0"/>
        <w:jc w:val="both"/>
        <w:rPr>
          <w:rStyle w:val="Nagwek1"/>
          <w:b/>
          <w:bCs/>
        </w:rPr>
      </w:pPr>
    </w:p>
    <w:p w14:paraId="146E284E" w14:textId="77777777" w:rsidR="00527A40" w:rsidRDefault="00000000">
      <w:pPr>
        <w:pStyle w:val="Nagwek10"/>
        <w:ind w:left="2120" w:firstLine="0"/>
        <w:jc w:val="both"/>
      </w:pPr>
      <w:bookmarkStart w:id="3" w:name="bookmark4"/>
      <w:r>
        <w:rPr>
          <w:rStyle w:val="Nagwek1"/>
          <w:b/>
          <w:bCs/>
        </w:rPr>
        <w:t>Sposób magazynowania i transportu odpadów medycznych</w:t>
      </w:r>
      <w:bookmarkEnd w:id="3"/>
    </w:p>
    <w:p w14:paraId="610CEF42" w14:textId="77777777" w:rsidR="00527A40" w:rsidRDefault="00000000">
      <w:pPr>
        <w:pStyle w:val="Teksttreci0"/>
        <w:numPr>
          <w:ilvl w:val="0"/>
          <w:numId w:val="5"/>
        </w:numPr>
        <w:tabs>
          <w:tab w:val="left" w:pos="778"/>
        </w:tabs>
        <w:ind w:firstLine="480"/>
        <w:jc w:val="both"/>
      </w:pPr>
      <w:r>
        <w:rPr>
          <w:rStyle w:val="Teksttreci"/>
        </w:rPr>
        <w:t>Warunki magazynowania odpadów medycznych o kodzie :</w:t>
      </w:r>
    </w:p>
    <w:p w14:paraId="48439649" w14:textId="77777777" w:rsidR="00527A40" w:rsidRDefault="00000000">
      <w:pPr>
        <w:pStyle w:val="Teksttreci0"/>
        <w:numPr>
          <w:ilvl w:val="0"/>
          <w:numId w:val="6"/>
        </w:numPr>
        <w:tabs>
          <w:tab w:val="left" w:pos="966"/>
        </w:tabs>
        <w:ind w:left="2120" w:hanging="1620"/>
        <w:jc w:val="both"/>
      </w:pPr>
      <w:r>
        <w:rPr>
          <w:rStyle w:val="Teksttreci"/>
        </w:rPr>
        <w:t>18 01 02* w temperaturze do 10°C - czas przechowywania nie może przekroczyć 72 godzin,</w:t>
      </w:r>
    </w:p>
    <w:p w14:paraId="63E94A28" w14:textId="77777777" w:rsidR="00527A40" w:rsidRDefault="00000000">
      <w:pPr>
        <w:pStyle w:val="Teksttreci0"/>
        <w:numPr>
          <w:ilvl w:val="0"/>
          <w:numId w:val="6"/>
        </w:numPr>
        <w:tabs>
          <w:tab w:val="left" w:pos="966"/>
        </w:tabs>
        <w:ind w:left="980" w:hanging="480"/>
        <w:jc w:val="both"/>
      </w:pPr>
      <w:r>
        <w:rPr>
          <w:rStyle w:val="Teksttreci"/>
        </w:rPr>
        <w:t>18 01 03* ; 18 01 06*, 18 01 08*,18 01 10 w temperaturze od 10°C do 18°C - czas przechowywania nie dłużej niż 72 godziny, czas może ulec przedłużeniu do 30 dni przy zachowaniu temperatury do 10°C w przypadku kiedy właściwości odpadów na to pozwalają,</w:t>
      </w:r>
    </w:p>
    <w:p w14:paraId="07CEBFFE" w14:textId="77777777" w:rsidR="00527A40" w:rsidRDefault="00000000">
      <w:pPr>
        <w:pStyle w:val="Teksttreci0"/>
        <w:numPr>
          <w:ilvl w:val="0"/>
          <w:numId w:val="6"/>
        </w:numPr>
        <w:tabs>
          <w:tab w:val="left" w:pos="966"/>
        </w:tabs>
        <w:ind w:left="980" w:hanging="480"/>
        <w:jc w:val="both"/>
      </w:pPr>
      <w:r>
        <w:rPr>
          <w:rStyle w:val="Teksttreci"/>
        </w:rPr>
        <w:t>18 01 01, 18 01 04, 18 01 07, 18 01 09 mogą być magazynowane tak długo, jak pozwalają na to ich właściwości, jednak nie dłużej niż do 30 dni,</w:t>
      </w:r>
    </w:p>
    <w:p w14:paraId="21A8367C" w14:textId="77777777" w:rsidR="00527A40" w:rsidRDefault="00000000">
      <w:pPr>
        <w:pStyle w:val="Teksttreci0"/>
        <w:numPr>
          <w:ilvl w:val="0"/>
          <w:numId w:val="6"/>
        </w:numPr>
        <w:tabs>
          <w:tab w:val="left" w:pos="966"/>
        </w:tabs>
        <w:ind w:left="980" w:hanging="480"/>
        <w:jc w:val="both"/>
      </w:pPr>
      <w:r>
        <w:rPr>
          <w:rStyle w:val="Teksttreci"/>
        </w:rPr>
        <w:t xml:space="preserve">18 01 82* w temperaturze do 18°C, z tym że od 10°C do 18°C może odbywać się tak długo, jak pozwalają na to ich właściwości, jednak nie dłużej niż 72 godziny, natomiast w temperaturze do 10°C – nie dłużej niż 30 dni. </w:t>
      </w:r>
    </w:p>
    <w:p w14:paraId="4D3F0A43" w14:textId="77777777" w:rsidR="00527A40" w:rsidRDefault="00000000">
      <w:pPr>
        <w:pStyle w:val="Teksttreci0"/>
        <w:numPr>
          <w:ilvl w:val="0"/>
          <w:numId w:val="5"/>
        </w:numPr>
        <w:tabs>
          <w:tab w:val="left" w:pos="788"/>
        </w:tabs>
        <w:ind w:left="720" w:hanging="220"/>
        <w:jc w:val="both"/>
      </w:pPr>
      <w:r>
        <w:rPr>
          <w:rStyle w:val="Teksttreci"/>
        </w:rPr>
        <w:t>W przypadku kumulacji dni wolnych w tym niedziel i świąt magazynowanie odpadów nie może przekroczyć czasu określonego w ust. 1 niniejszego rozdziału.</w:t>
      </w:r>
    </w:p>
    <w:p w14:paraId="067996AB" w14:textId="77777777" w:rsidR="00527A40" w:rsidRDefault="00000000">
      <w:pPr>
        <w:pStyle w:val="Teksttreci0"/>
        <w:numPr>
          <w:ilvl w:val="0"/>
          <w:numId w:val="5"/>
        </w:numPr>
        <w:tabs>
          <w:tab w:val="left" w:pos="788"/>
        </w:tabs>
        <w:ind w:left="720" w:hanging="220"/>
        <w:jc w:val="both"/>
      </w:pPr>
      <w:r>
        <w:rPr>
          <w:rStyle w:val="Teksttreci"/>
        </w:rPr>
        <w:t>Obowiązek każdorazowego przeprowadzenia dezynfekcji i mycia urządzenia chłodniczego oraz pomieszczenia do tymczasowego magazynowania odpadów spoczywa na Zamawiającym.</w:t>
      </w:r>
    </w:p>
    <w:p w14:paraId="0195C7EF" w14:textId="77777777" w:rsidR="00527A40" w:rsidRDefault="00000000">
      <w:pPr>
        <w:pStyle w:val="Teksttreci0"/>
        <w:numPr>
          <w:ilvl w:val="0"/>
          <w:numId w:val="5"/>
        </w:numPr>
        <w:tabs>
          <w:tab w:val="left" w:pos="798"/>
        </w:tabs>
        <w:spacing w:line="290" w:lineRule="auto"/>
        <w:ind w:left="720" w:hanging="220"/>
        <w:jc w:val="both"/>
      </w:pPr>
      <w:r>
        <w:rPr>
          <w:rStyle w:val="Teksttreci"/>
        </w:rPr>
        <w:t>Środek transportu Wykonawcy powinien odpowiadać wymogom dla przechowywania i transportowania odpadów niebezpiecznych, z zachowaniem przepisów ustawy o przewozie towarów niebezpiecznych.</w:t>
      </w:r>
    </w:p>
    <w:p w14:paraId="6A23DCEF" w14:textId="77777777" w:rsidR="00527A40" w:rsidRDefault="00000000">
      <w:pPr>
        <w:pStyle w:val="Teksttreci0"/>
        <w:numPr>
          <w:ilvl w:val="0"/>
          <w:numId w:val="5"/>
        </w:numPr>
        <w:tabs>
          <w:tab w:val="left" w:pos="798"/>
        </w:tabs>
        <w:spacing w:line="290" w:lineRule="auto"/>
        <w:ind w:left="720" w:hanging="220"/>
        <w:jc w:val="both"/>
      </w:pPr>
      <w:r>
        <w:rPr>
          <w:rStyle w:val="Teksttreci"/>
          <w:color w:val="202124"/>
          <w:sz w:val="21"/>
          <w:szCs w:val="21"/>
        </w:rPr>
        <w:t>Zasadą bliskości, która </w:t>
      </w:r>
      <w:r>
        <w:rPr>
          <w:rStyle w:val="Teksttreci"/>
          <w:color w:val="040C28"/>
          <w:sz w:val="21"/>
          <w:szCs w:val="21"/>
        </w:rPr>
        <w:t>nakazuje gospodarować odpadami możliwie blisko miejsca ich powstania</w:t>
      </w:r>
      <w:r>
        <w:rPr>
          <w:rStyle w:val="Teksttreci"/>
          <w:color w:val="202124"/>
          <w:sz w:val="21"/>
          <w:szCs w:val="21"/>
        </w:rPr>
        <w:t>. Zgodnie z tą zasadą odpady w pierwszej kolejności poddaje się przetwarzaniu w miejscu ich powstania - z uwzględnieniem hierarchii sposobów postępowania z odpadami (art. 20 ust.</w:t>
      </w:r>
      <w:r>
        <w:rPr>
          <w:rStyle w:val="Teksttreci"/>
          <w:sz w:val="21"/>
          <w:szCs w:val="21"/>
        </w:rPr>
        <w:t>)</w:t>
      </w:r>
    </w:p>
    <w:p w14:paraId="7CDFB71B" w14:textId="77777777" w:rsidR="00527A40" w:rsidRDefault="00000000">
      <w:pPr>
        <w:pStyle w:val="Teksttreci0"/>
        <w:tabs>
          <w:tab w:val="left" w:pos="768"/>
        </w:tabs>
        <w:spacing w:line="290" w:lineRule="auto"/>
        <w:jc w:val="both"/>
      </w:pPr>
      <w:r>
        <w:rPr>
          <w:rStyle w:val="Teksttreci"/>
        </w:rPr>
        <w:t xml:space="preserve"> </w:t>
      </w:r>
      <w:r>
        <w:rPr>
          <w:rStyle w:val="Teksttreci"/>
          <w:sz w:val="21"/>
          <w:szCs w:val="21"/>
        </w:rPr>
        <w:t xml:space="preserve">      </w:t>
      </w:r>
      <w:r>
        <w:rPr>
          <w:rStyle w:val="Teksttreci"/>
        </w:rPr>
        <w:t xml:space="preserve"> </w:t>
      </w:r>
      <w:r>
        <w:rPr>
          <w:rStyle w:val="Teksttreci"/>
          <w:sz w:val="21"/>
          <w:szCs w:val="21"/>
        </w:rPr>
        <w:t xml:space="preserve">  6.  </w:t>
      </w:r>
      <w:r>
        <w:rPr>
          <w:rStyle w:val="Teksttreci"/>
        </w:rPr>
        <w:t>Środki transportu muszą być oznakowane zgodnie z obowiązującymi przepisami.</w:t>
      </w:r>
    </w:p>
    <w:sectPr w:rsidR="00527A40">
      <w:footerReference w:type="default" r:id="rId7"/>
      <w:footerReference w:type="first" r:id="rId8"/>
      <w:pgSz w:w="11906" w:h="16838"/>
      <w:pgMar w:top="700" w:right="1025" w:bottom="1475" w:left="1104" w:header="0" w:footer="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964E" w14:textId="77777777" w:rsidR="00762359" w:rsidRDefault="00762359">
      <w:r>
        <w:separator/>
      </w:r>
    </w:p>
  </w:endnote>
  <w:endnote w:type="continuationSeparator" w:id="0">
    <w:p w14:paraId="5F174B88" w14:textId="77777777" w:rsidR="00762359" w:rsidRDefault="0076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34F7" w14:textId="77777777" w:rsidR="00527A4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55ADF205" wp14:editId="0D2A85AF">
              <wp:simplePos x="0" y="0"/>
              <wp:positionH relativeFrom="page">
                <wp:posOffset>6704330</wp:posOffset>
              </wp:positionH>
              <wp:positionV relativeFrom="page">
                <wp:posOffset>9846945</wp:posOffset>
              </wp:positionV>
              <wp:extent cx="68580" cy="1631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62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3573236" w14:textId="77777777" w:rsidR="00527A40" w:rsidRDefault="00000000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5ADF205" id="Shape 1" o:spid="_x0000_s1026" style="position:absolute;margin-left:527.9pt;margin-top:775.35pt;width:5.4pt;height:12.8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" o:allowincell="f" filled="f" stroked="f" strokeweight="0">
              <v:textbox style="mso-fit-shape-to-text:t" inset="0,0,0,0">
                <w:txbxContent>
                  <w:p w14:paraId="33573236" w14:textId="77777777" w:rsidR="00527A40" w:rsidRDefault="00000000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agweklubstopka2"/>
                        <w:rFonts w:ascii="Cambria" w:eastAsia="Cambria" w:hAnsi="Cambria" w:cs="Cambr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agweklubstopka2"/>
                        <w:rFonts w:ascii="Cambria" w:eastAsia="Cambria" w:hAnsi="Cambria" w:cs="Cambria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Nagweklubstopka2"/>
                        <w:rFonts w:ascii="Cambria" w:eastAsia="Cambria" w:hAnsi="Cambria" w:cs="Cambr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agweklubstopka2"/>
                        <w:rFonts w:ascii="Cambria" w:eastAsia="Cambria" w:hAnsi="Cambria" w:cs="Cambria"/>
                        <w:sz w:val="22"/>
                        <w:szCs w:val="22"/>
                      </w:rPr>
                      <w:t>3</w:t>
                    </w:r>
                    <w:r>
                      <w:rPr>
                        <w:rStyle w:val="Nagweklubstopka2"/>
                        <w:rFonts w:ascii="Cambria" w:eastAsia="Cambria" w:hAnsi="Cambria" w:cs="Cambr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9DD3" w14:textId="77777777" w:rsidR="00527A40" w:rsidRDefault="00527A4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F1C47" w14:textId="77777777" w:rsidR="00762359" w:rsidRDefault="00762359">
      <w:r>
        <w:separator/>
      </w:r>
    </w:p>
  </w:footnote>
  <w:footnote w:type="continuationSeparator" w:id="0">
    <w:p w14:paraId="59F07F89" w14:textId="77777777" w:rsidR="00762359" w:rsidRDefault="0076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51E"/>
    <w:multiLevelType w:val="multilevel"/>
    <w:tmpl w:val="6B4EF1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F71DD5"/>
    <w:multiLevelType w:val="multilevel"/>
    <w:tmpl w:val="6004FF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8B3BCD"/>
    <w:multiLevelType w:val="multilevel"/>
    <w:tmpl w:val="E44E30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271FBE"/>
    <w:multiLevelType w:val="multilevel"/>
    <w:tmpl w:val="D1EAA6C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9E24D0"/>
    <w:multiLevelType w:val="multilevel"/>
    <w:tmpl w:val="F4A4EE74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421B2E"/>
    <w:multiLevelType w:val="multilevel"/>
    <w:tmpl w:val="E736BC56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F901EBC"/>
    <w:multiLevelType w:val="multilevel"/>
    <w:tmpl w:val="A73408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53038960">
    <w:abstractNumId w:val="6"/>
  </w:num>
  <w:num w:numId="2" w16cid:durableId="214969790">
    <w:abstractNumId w:val="0"/>
  </w:num>
  <w:num w:numId="3" w16cid:durableId="331958262">
    <w:abstractNumId w:val="3"/>
  </w:num>
  <w:num w:numId="4" w16cid:durableId="119610489">
    <w:abstractNumId w:val="5"/>
  </w:num>
  <w:num w:numId="5" w16cid:durableId="969819917">
    <w:abstractNumId w:val="2"/>
  </w:num>
  <w:num w:numId="6" w16cid:durableId="1156067467">
    <w:abstractNumId w:val="4"/>
  </w:num>
  <w:num w:numId="7" w16cid:durableId="214554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A40"/>
    <w:rsid w:val="0038109D"/>
    <w:rsid w:val="00527A40"/>
    <w:rsid w:val="00547E2F"/>
    <w:rsid w:val="00762359"/>
    <w:rsid w:val="00AF3C7C"/>
    <w:rsid w:val="00BD68B4"/>
    <w:rsid w:val="00C05F51"/>
    <w:rsid w:val="00C2299B"/>
    <w:rsid w:val="00F2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4603"/>
  <w15:docId w15:val="{F0A08B20-0AD0-4766-91BF-57E788E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qFormat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Inne">
    <w:name w:val="Inne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treci0">
    <w:name w:val="Tekst treści"/>
    <w:basedOn w:val="Normalny"/>
    <w:qFormat/>
    <w:pPr>
      <w:spacing w:line="252" w:lineRule="auto"/>
    </w:pPr>
    <w:rPr>
      <w:rFonts w:ascii="Cambria" w:eastAsia="Cambria" w:hAnsi="Cambria" w:cs="Cambria"/>
      <w:sz w:val="22"/>
      <w:szCs w:val="22"/>
    </w:rPr>
  </w:style>
  <w:style w:type="paragraph" w:customStyle="1" w:styleId="Nagwek10">
    <w:name w:val="Nagłówek #1"/>
    <w:basedOn w:val="Normalny"/>
    <w:qFormat/>
    <w:pPr>
      <w:spacing w:line="252" w:lineRule="auto"/>
      <w:ind w:left="1060" w:firstLine="100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Podpistabeli0">
    <w:name w:val="Podpis tabeli"/>
    <w:basedOn w:val="Normalny"/>
    <w:qFormat/>
    <w:pPr>
      <w:spacing w:line="276" w:lineRule="auto"/>
      <w:ind w:left="360" w:hanging="360"/>
    </w:pPr>
    <w:rPr>
      <w:rFonts w:ascii="Cambria" w:eastAsia="Cambria" w:hAnsi="Cambria" w:cs="Cambria"/>
      <w:sz w:val="22"/>
      <w:szCs w:val="22"/>
    </w:rPr>
  </w:style>
  <w:style w:type="paragraph" w:customStyle="1" w:styleId="Inne0">
    <w:name w:val="Inne"/>
    <w:basedOn w:val="Normalny"/>
    <w:qFormat/>
    <w:pPr>
      <w:spacing w:line="252" w:lineRule="auto"/>
    </w:pPr>
    <w:rPr>
      <w:rFonts w:ascii="Cambria" w:eastAsia="Cambria" w:hAnsi="Cambria" w:cs="Cambria"/>
      <w:sz w:val="22"/>
      <w:szCs w:val="22"/>
    </w:rPr>
  </w:style>
  <w:style w:type="paragraph" w:customStyle="1" w:styleId="Nagweklubstopka20">
    <w:name w:val="Nagłówek lub stopka (2)"/>
    <w:basedOn w:val="Normalny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Teksttreci2">
    <w:name w:val="Tekst treści (2)_"/>
    <w:qFormat/>
    <w:rsid w:val="00C2299B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styleId="NormalnyWeb">
    <w:name w:val="Normal (Web)"/>
    <w:basedOn w:val="Normalny"/>
    <w:uiPriority w:val="99"/>
    <w:unhideWhenUsed/>
    <w:rsid w:val="00C2299B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1366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Bolewska</dc:creator>
  <dc:description/>
  <cp:lastModifiedBy>Agnieszka Bolewska</cp:lastModifiedBy>
  <cp:revision>15</cp:revision>
  <cp:lastPrinted>2024-08-14T07:35:00Z</cp:lastPrinted>
  <dcterms:created xsi:type="dcterms:W3CDTF">2024-08-14T07:35:00Z</dcterms:created>
  <dcterms:modified xsi:type="dcterms:W3CDTF">2024-09-10T09:45:00Z</dcterms:modified>
  <dc:language>pl-PL</dc:language>
</cp:coreProperties>
</file>