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66119A">
        <w:rPr>
          <w:rFonts w:asciiTheme="minorHAnsi" w:eastAsiaTheme="minorHAnsi" w:hAnsiTheme="minorHAnsi" w:cstheme="minorHAnsi"/>
          <w:b/>
          <w:color w:val="auto"/>
          <w:sz w:val="20"/>
          <w:szCs w:val="20"/>
          <w:lang w:eastAsia="en-US"/>
        </w:rPr>
        <w:t>70-111 Szczecin</w:t>
      </w:r>
      <w:r w:rsidR="00A93DE1" w:rsidRPr="0066119A">
        <w:rPr>
          <w:rFonts w:asciiTheme="minorHAnsi" w:eastAsiaTheme="minorHAnsi" w:hAnsiTheme="minorHAnsi" w:cstheme="minorHAnsi"/>
          <w:b/>
          <w:color w:val="auto"/>
          <w:sz w:val="20"/>
          <w:szCs w:val="20"/>
          <w:lang w:eastAsia="en-US"/>
        </w:rPr>
        <w:tab/>
        <w:t xml:space="preserve">      </w:t>
      </w:r>
      <w:r w:rsidR="00EF2751" w:rsidRPr="0066119A">
        <w:rPr>
          <w:rFonts w:asciiTheme="minorHAnsi" w:eastAsiaTheme="minorHAnsi" w:hAnsiTheme="minorHAnsi" w:cstheme="minorHAnsi"/>
          <w:b/>
          <w:color w:val="auto"/>
          <w:sz w:val="20"/>
          <w:szCs w:val="20"/>
          <w:lang w:eastAsia="en-US"/>
        </w:rPr>
        <w:t xml:space="preserve">  </w:t>
      </w:r>
      <w:r w:rsidR="00A93DE1" w:rsidRPr="0066119A">
        <w:rPr>
          <w:rFonts w:asciiTheme="minorHAnsi" w:eastAsiaTheme="minorHAnsi" w:hAnsiTheme="minorHAnsi" w:cstheme="minorHAnsi"/>
          <w:b/>
          <w:color w:val="auto"/>
          <w:sz w:val="20"/>
          <w:szCs w:val="20"/>
          <w:lang w:eastAsia="en-US"/>
        </w:rPr>
        <w:t xml:space="preserve"> Szczec</w:t>
      </w:r>
      <w:r w:rsidR="002A5BB9">
        <w:rPr>
          <w:rFonts w:asciiTheme="minorHAnsi" w:eastAsiaTheme="minorHAnsi" w:hAnsiTheme="minorHAnsi" w:cstheme="minorHAnsi"/>
          <w:b/>
          <w:color w:val="auto"/>
          <w:sz w:val="20"/>
          <w:szCs w:val="20"/>
          <w:lang w:eastAsia="en-US"/>
        </w:rPr>
        <w:t>in</w:t>
      </w:r>
      <w:r w:rsidR="00A93DE1" w:rsidRPr="0066119A">
        <w:rPr>
          <w:rFonts w:asciiTheme="minorHAnsi" w:eastAsiaTheme="minorHAnsi" w:hAnsiTheme="minorHAnsi" w:cstheme="minorHAnsi"/>
          <w:b/>
          <w:color w:val="auto"/>
          <w:sz w:val="20"/>
          <w:szCs w:val="20"/>
          <w:lang w:eastAsia="en-US"/>
        </w:rPr>
        <w:t xml:space="preserve">, dnia </w:t>
      </w:r>
      <w:r w:rsidR="002A5BB9">
        <w:rPr>
          <w:rFonts w:asciiTheme="minorHAnsi" w:eastAsiaTheme="minorHAnsi" w:hAnsiTheme="minorHAnsi" w:cstheme="minorHAnsi"/>
          <w:b/>
          <w:color w:val="auto"/>
          <w:sz w:val="20"/>
          <w:szCs w:val="20"/>
          <w:lang w:eastAsia="en-US"/>
        </w:rPr>
        <w:t>1</w:t>
      </w:r>
      <w:r w:rsidR="000A73B5">
        <w:rPr>
          <w:rFonts w:asciiTheme="minorHAnsi" w:eastAsiaTheme="minorHAnsi" w:hAnsiTheme="minorHAnsi" w:cstheme="minorHAnsi"/>
          <w:b/>
          <w:color w:val="auto"/>
          <w:sz w:val="20"/>
          <w:szCs w:val="20"/>
          <w:lang w:eastAsia="en-US"/>
        </w:rPr>
        <w:t>8</w:t>
      </w:r>
      <w:r w:rsidR="00114488">
        <w:rPr>
          <w:rFonts w:asciiTheme="minorHAnsi" w:eastAsiaTheme="minorHAnsi" w:hAnsiTheme="minorHAnsi" w:cstheme="minorHAnsi"/>
          <w:b/>
          <w:color w:val="auto"/>
          <w:sz w:val="20"/>
          <w:szCs w:val="20"/>
          <w:lang w:eastAsia="en-US"/>
        </w:rPr>
        <w:t>-07</w:t>
      </w:r>
      <w:r w:rsidR="00A93DE1" w:rsidRPr="0066119A">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D377DC" w:rsidRPr="00A8252E" w:rsidRDefault="00D377DC" w:rsidP="00A8252E">
      <w:pPr>
        <w:tabs>
          <w:tab w:val="left" w:pos="284"/>
        </w:tabs>
        <w:spacing w:after="0" w:line="240" w:lineRule="auto"/>
        <w:jc w:val="both"/>
        <w:rPr>
          <w:rFonts w:asciiTheme="minorHAnsi" w:hAnsiTheme="minorHAnsi" w:cstheme="minorHAnsi"/>
          <w:b/>
          <w:sz w:val="20"/>
          <w:szCs w:val="20"/>
        </w:rPr>
      </w:pPr>
      <w:r w:rsidRPr="00A8252E">
        <w:rPr>
          <w:rFonts w:asciiTheme="minorHAnsi" w:hAnsiTheme="minorHAnsi" w:cstheme="minorHAnsi"/>
          <w:b/>
          <w:sz w:val="20"/>
          <w:szCs w:val="20"/>
        </w:rPr>
        <w:t>Sygnatura: ZP/220/</w:t>
      </w:r>
      <w:r w:rsidR="008424CB">
        <w:rPr>
          <w:rFonts w:asciiTheme="minorHAnsi" w:hAnsiTheme="minorHAnsi" w:cstheme="minorHAnsi"/>
          <w:b/>
          <w:sz w:val="20"/>
          <w:szCs w:val="20"/>
        </w:rPr>
        <w:t>4</w:t>
      </w:r>
      <w:r w:rsidR="00114488" w:rsidRPr="00A8252E">
        <w:rPr>
          <w:rFonts w:asciiTheme="minorHAnsi" w:hAnsiTheme="minorHAnsi" w:cstheme="minorHAnsi"/>
          <w:b/>
          <w:sz w:val="20"/>
          <w:szCs w:val="20"/>
        </w:rPr>
        <w:t>9/24</w:t>
      </w:r>
    </w:p>
    <w:p w:rsidR="00D377DC" w:rsidRPr="00A8252E" w:rsidRDefault="00D377DC" w:rsidP="00A8252E">
      <w:pPr>
        <w:pStyle w:val="Bezodstpw"/>
        <w:tabs>
          <w:tab w:val="left" w:pos="284"/>
        </w:tabs>
        <w:jc w:val="both"/>
        <w:rPr>
          <w:rFonts w:cstheme="minorHAnsi"/>
          <w:sz w:val="20"/>
          <w:szCs w:val="20"/>
        </w:rPr>
      </w:pPr>
      <w:r w:rsidRPr="00A8252E">
        <w:rPr>
          <w:rFonts w:cstheme="minorHAnsi"/>
          <w:sz w:val="20"/>
          <w:szCs w:val="20"/>
        </w:rPr>
        <w:t xml:space="preserve">Dotyczy: postępowania o udzielenie zamówienia publicznego pn.: </w:t>
      </w:r>
    </w:p>
    <w:p w:rsidR="00114488" w:rsidRPr="00A8252E" w:rsidRDefault="008424CB" w:rsidP="008424CB">
      <w:pPr>
        <w:pStyle w:val="Stopka"/>
        <w:tabs>
          <w:tab w:val="left" w:pos="1800"/>
        </w:tabs>
        <w:jc w:val="both"/>
        <w:rPr>
          <w:rFonts w:eastAsia="Times New Roman" w:cs="Calibri"/>
          <w:b/>
          <w:bCs/>
          <w:sz w:val="20"/>
          <w:szCs w:val="20"/>
        </w:rPr>
      </w:pPr>
      <w:r>
        <w:rPr>
          <w:b/>
          <w:spacing w:val="-2"/>
          <w:sz w:val="20"/>
          <w:szCs w:val="20"/>
        </w:rPr>
        <w:t>Dostawa odczynników i materiałów</w:t>
      </w:r>
      <w:r w:rsidRPr="00A772CF">
        <w:rPr>
          <w:b/>
          <w:spacing w:val="-2"/>
          <w:sz w:val="20"/>
          <w:szCs w:val="20"/>
        </w:rPr>
        <w:t xml:space="preserve"> zużywalnych do </w:t>
      </w:r>
      <w:r>
        <w:rPr>
          <w:b/>
          <w:spacing w:val="-2"/>
          <w:sz w:val="20"/>
          <w:szCs w:val="20"/>
        </w:rPr>
        <w:t>wykonywania badań serologicznych wraz z dzierżawą dwóch  analizatorów</w:t>
      </w:r>
      <w:r w:rsidR="00114488" w:rsidRPr="00A8252E">
        <w:rPr>
          <w:rFonts w:cs="Calibri"/>
          <w:b/>
          <w:bCs/>
          <w:sz w:val="20"/>
          <w:szCs w:val="20"/>
        </w:rPr>
        <w:t xml:space="preserve"> </w:t>
      </w:r>
    </w:p>
    <w:p w:rsidR="00A8252E" w:rsidRDefault="00A8252E" w:rsidP="008424CB">
      <w:pPr>
        <w:pStyle w:val="Tekstpodstawowy3"/>
        <w:spacing w:after="0" w:line="240" w:lineRule="auto"/>
        <w:rPr>
          <w:rFonts w:cstheme="minorHAnsi"/>
          <w:b/>
          <w:sz w:val="20"/>
          <w:szCs w:val="20"/>
          <w:u w:val="single"/>
        </w:rPr>
      </w:pPr>
    </w:p>
    <w:p w:rsidR="00A8252E" w:rsidRPr="00A8252E" w:rsidRDefault="00A8252E" w:rsidP="00A8252E">
      <w:pPr>
        <w:pStyle w:val="Tekstpodstawowy3"/>
        <w:spacing w:after="0" w:line="240" w:lineRule="auto"/>
        <w:jc w:val="center"/>
        <w:rPr>
          <w:rFonts w:cstheme="minorHAnsi"/>
          <w:b/>
          <w:sz w:val="20"/>
          <w:szCs w:val="20"/>
          <w:u w:val="single"/>
        </w:rPr>
      </w:pPr>
      <w:bookmarkStart w:id="0" w:name="_GoBack"/>
      <w:bookmarkEnd w:id="0"/>
    </w:p>
    <w:p w:rsidR="00A8252E" w:rsidRPr="00A8252E" w:rsidRDefault="00A8252E" w:rsidP="00A8252E">
      <w:pPr>
        <w:pStyle w:val="Tekstpodstawowy3"/>
        <w:spacing w:after="0" w:line="240" w:lineRule="auto"/>
        <w:jc w:val="center"/>
        <w:rPr>
          <w:rFonts w:cstheme="minorHAnsi"/>
          <w:b/>
          <w:sz w:val="20"/>
          <w:szCs w:val="20"/>
          <w:u w:val="single"/>
        </w:rPr>
      </w:pPr>
    </w:p>
    <w:p w:rsidR="00665C21" w:rsidRPr="00A8252E" w:rsidRDefault="002A5BB9" w:rsidP="00A8252E">
      <w:pPr>
        <w:pStyle w:val="Tekstpodstawowy3"/>
        <w:spacing w:after="0" w:line="240" w:lineRule="auto"/>
        <w:jc w:val="center"/>
        <w:rPr>
          <w:rFonts w:cstheme="minorHAnsi"/>
          <w:b/>
          <w:sz w:val="20"/>
          <w:szCs w:val="20"/>
          <w:u w:val="single"/>
        </w:rPr>
      </w:pPr>
      <w:r>
        <w:rPr>
          <w:rFonts w:cstheme="minorHAnsi"/>
          <w:b/>
          <w:sz w:val="20"/>
          <w:szCs w:val="20"/>
          <w:u w:val="single"/>
        </w:rPr>
        <w:t xml:space="preserve">Wyjaśnienia </w:t>
      </w:r>
      <w:r w:rsidR="009525FC">
        <w:rPr>
          <w:rFonts w:cstheme="minorHAnsi"/>
          <w:b/>
          <w:sz w:val="20"/>
          <w:szCs w:val="20"/>
          <w:u w:val="single"/>
        </w:rPr>
        <w:t xml:space="preserve">nr </w:t>
      </w:r>
      <w:r w:rsidR="008424CB">
        <w:rPr>
          <w:rFonts w:cstheme="minorHAnsi"/>
          <w:b/>
          <w:sz w:val="20"/>
          <w:szCs w:val="20"/>
          <w:u w:val="single"/>
        </w:rPr>
        <w:t>1</w:t>
      </w:r>
      <w:r>
        <w:rPr>
          <w:rFonts w:cstheme="minorHAnsi"/>
          <w:b/>
          <w:sz w:val="20"/>
          <w:szCs w:val="20"/>
          <w:u w:val="single"/>
        </w:rPr>
        <w:t xml:space="preserve"> oraz Modyfikacja SWZ</w:t>
      </w:r>
      <w:r w:rsidR="009525FC">
        <w:rPr>
          <w:rFonts w:cstheme="minorHAnsi"/>
          <w:b/>
          <w:sz w:val="20"/>
          <w:szCs w:val="20"/>
          <w:u w:val="single"/>
        </w:rPr>
        <w:t xml:space="preserve"> nr 1</w:t>
      </w:r>
    </w:p>
    <w:p w:rsidR="002A5BB9" w:rsidRDefault="002A5BB9" w:rsidP="00A8252E">
      <w:pPr>
        <w:spacing w:after="0" w:line="240" w:lineRule="auto"/>
        <w:jc w:val="both"/>
        <w:rPr>
          <w:rFonts w:asciiTheme="minorHAnsi" w:hAnsiTheme="minorHAnsi" w:cstheme="minorHAnsi"/>
          <w:sz w:val="20"/>
          <w:szCs w:val="20"/>
        </w:rPr>
      </w:pPr>
    </w:p>
    <w:p w:rsidR="008424CB" w:rsidRDefault="008424CB" w:rsidP="00A8252E">
      <w:pPr>
        <w:spacing w:after="0" w:line="240" w:lineRule="auto"/>
        <w:jc w:val="both"/>
        <w:rPr>
          <w:rFonts w:eastAsia="Times New Roman" w:cstheme="minorHAnsi"/>
          <w:sz w:val="19"/>
          <w:szCs w:val="19"/>
        </w:rPr>
      </w:pPr>
    </w:p>
    <w:p w:rsidR="00665C21" w:rsidRPr="008424CB" w:rsidRDefault="008424CB" w:rsidP="00A8252E">
      <w:pPr>
        <w:spacing w:after="0" w:line="240" w:lineRule="auto"/>
        <w:jc w:val="both"/>
        <w:rPr>
          <w:rFonts w:asciiTheme="minorHAnsi" w:hAnsiTheme="minorHAnsi" w:cstheme="minorHAnsi"/>
          <w:sz w:val="20"/>
          <w:szCs w:val="20"/>
        </w:rPr>
      </w:pPr>
      <w:r w:rsidRPr="008424CB">
        <w:rPr>
          <w:rFonts w:eastAsia="Times New Roman" w:cstheme="minorHAnsi"/>
          <w:sz w:val="20"/>
          <w:szCs w:val="20"/>
        </w:rPr>
        <w:t xml:space="preserve">Działając na podstawie art. 135 ust. 2 ustawy z dnia 11 września 2021 r. Prawo zamówień publicznych (Dz.U.2021.1129 </w:t>
      </w:r>
      <w:proofErr w:type="spellStart"/>
      <w:r w:rsidRPr="008424CB">
        <w:rPr>
          <w:rFonts w:eastAsia="Times New Roman" w:cstheme="minorHAnsi"/>
          <w:sz w:val="20"/>
          <w:szCs w:val="20"/>
        </w:rPr>
        <w:t>t.j</w:t>
      </w:r>
      <w:proofErr w:type="spellEnd"/>
      <w:r w:rsidRPr="008424CB">
        <w:rPr>
          <w:rFonts w:eastAsia="Times New Roman" w:cstheme="minorHAnsi"/>
          <w:sz w:val="20"/>
          <w:szCs w:val="20"/>
        </w:rPr>
        <w:t>. z dnia 2021.06.24, dalej: ustawa PZP), zamawiający udziela następującego wyjaśnienia</w:t>
      </w:r>
      <w:r w:rsidR="00665C21" w:rsidRPr="008424CB">
        <w:rPr>
          <w:rFonts w:asciiTheme="minorHAnsi" w:hAnsiTheme="minorHAnsi" w:cstheme="minorHAnsi"/>
          <w:sz w:val="20"/>
          <w:szCs w:val="20"/>
        </w:rPr>
        <w:t>:</w:t>
      </w:r>
    </w:p>
    <w:p w:rsidR="005C748E" w:rsidRPr="008424CB" w:rsidRDefault="005C748E" w:rsidP="00A8252E">
      <w:pPr>
        <w:spacing w:after="0" w:line="240" w:lineRule="auto"/>
        <w:jc w:val="both"/>
        <w:rPr>
          <w:rFonts w:asciiTheme="minorHAnsi" w:hAnsiTheme="minorHAnsi" w:cstheme="minorHAnsi"/>
          <w:sz w:val="20"/>
          <w:szCs w:val="20"/>
        </w:rPr>
      </w:pPr>
    </w:p>
    <w:p w:rsidR="008424CB" w:rsidRPr="008424CB"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8424CB">
        <w:rPr>
          <w:rFonts w:asciiTheme="minorHAnsi" w:eastAsia="Times New Roman" w:hAnsiTheme="minorHAnsi" w:cstheme="minorHAnsi"/>
          <w:sz w:val="20"/>
          <w:szCs w:val="20"/>
        </w:rPr>
        <w:t>Prosimy o potwierdzenie, że wymienione w formularz cen jednostkowych (zał. nr 2 do SWZ) ilości badań uwzględniają również badania kontrolne i Wykonawca nie musi ich dodatkowo doliczać?</w:t>
      </w:r>
    </w:p>
    <w:p w:rsidR="008424CB" w:rsidRPr="008424CB" w:rsidRDefault="008424CB" w:rsidP="008424CB">
      <w:pPr>
        <w:pStyle w:val="Default"/>
        <w:ind w:left="426"/>
        <w:jc w:val="both"/>
        <w:rPr>
          <w:rFonts w:asciiTheme="minorHAnsi" w:hAnsiTheme="minorHAnsi" w:cstheme="minorHAnsi"/>
          <w:b/>
          <w:color w:val="auto"/>
          <w:sz w:val="20"/>
          <w:szCs w:val="20"/>
          <w:shd w:val="clear" w:color="auto" w:fill="FFFFFF"/>
        </w:rPr>
      </w:pPr>
      <w:r w:rsidRPr="008424CB">
        <w:rPr>
          <w:rFonts w:asciiTheme="minorHAnsi" w:hAnsiTheme="minorHAnsi" w:cstheme="minorHAnsi"/>
          <w:b/>
          <w:color w:val="auto"/>
          <w:sz w:val="20"/>
          <w:szCs w:val="20"/>
          <w:shd w:val="clear" w:color="auto" w:fill="FFFFFF"/>
        </w:rPr>
        <w:t>Odp.: Ilości badań kontrolnych zostały uwzględnione.</w:t>
      </w:r>
    </w:p>
    <w:p w:rsidR="008424CB" w:rsidRPr="008424CB" w:rsidRDefault="008424CB" w:rsidP="008424CB">
      <w:pPr>
        <w:pStyle w:val="Default"/>
        <w:ind w:left="426"/>
        <w:jc w:val="both"/>
        <w:rPr>
          <w:rFonts w:asciiTheme="minorHAnsi" w:eastAsia="Times New Roman" w:hAnsiTheme="minorHAnsi" w:cstheme="minorHAnsi"/>
          <w:sz w:val="20"/>
          <w:szCs w:val="20"/>
        </w:rPr>
      </w:pPr>
    </w:p>
    <w:p w:rsidR="008424CB" w:rsidRPr="00672A25"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672A25">
        <w:rPr>
          <w:rFonts w:asciiTheme="minorHAnsi" w:eastAsia="Times New Roman" w:hAnsiTheme="minorHAnsi" w:cstheme="minorHAnsi"/>
          <w:color w:val="auto"/>
          <w:sz w:val="20"/>
          <w:szCs w:val="20"/>
        </w:rPr>
        <w:t>Czy Zamawiający dopuści w § 8 ust. 2 projektowanych postanowień umowy wydłużenie terminu od 30 do 60 dni roboczych na podłączenie zainstalowanego sprzętu, o którym mowa w ust. 1 do szpitalnego systemu informatycznego, w szczególności dla integracji z EDM z uwagi na uzależnienie od zewnętrznego</w:t>
      </w:r>
      <w:r w:rsidRPr="00672A25">
        <w:rPr>
          <w:rFonts w:asciiTheme="minorHAnsi" w:eastAsia="Times New Roman" w:hAnsiTheme="minorHAnsi" w:cstheme="minorHAnsi"/>
          <w:sz w:val="20"/>
          <w:szCs w:val="20"/>
        </w:rPr>
        <w:t xml:space="preserve"> niezależnego podmiotu – dostawcy HIS Szpitala (Asseco Poland S. A.)?</w:t>
      </w:r>
    </w:p>
    <w:p w:rsidR="008424CB" w:rsidRPr="00672A25" w:rsidRDefault="008424CB" w:rsidP="008424CB">
      <w:pPr>
        <w:pStyle w:val="Default"/>
        <w:ind w:left="426"/>
        <w:jc w:val="both"/>
        <w:rPr>
          <w:rFonts w:asciiTheme="minorHAnsi" w:hAnsiTheme="minorHAnsi" w:cstheme="minorHAnsi"/>
          <w:b/>
          <w:color w:val="auto"/>
          <w:sz w:val="20"/>
          <w:szCs w:val="20"/>
          <w:shd w:val="clear" w:color="auto" w:fill="FFFFFF"/>
        </w:rPr>
      </w:pPr>
      <w:r w:rsidRPr="00672A25">
        <w:rPr>
          <w:rFonts w:asciiTheme="minorHAnsi" w:hAnsiTheme="minorHAnsi" w:cstheme="minorHAnsi"/>
          <w:b/>
          <w:color w:val="auto"/>
          <w:sz w:val="20"/>
          <w:szCs w:val="20"/>
          <w:shd w:val="clear" w:color="auto" w:fill="FFFFFF"/>
        </w:rPr>
        <w:t xml:space="preserve">Odp.: </w:t>
      </w:r>
      <w:r w:rsidR="00672A25" w:rsidRPr="00672A25">
        <w:rPr>
          <w:rFonts w:asciiTheme="minorHAnsi" w:hAnsiTheme="minorHAnsi" w:cstheme="minorHAnsi"/>
          <w:b/>
          <w:sz w:val="20"/>
          <w:szCs w:val="20"/>
        </w:rPr>
        <w:t>Zamawiający dopuszcza wydłużenie terminu od 30 o 60 dni roboczych.</w:t>
      </w:r>
    </w:p>
    <w:p w:rsidR="008424CB" w:rsidRPr="00672A25" w:rsidRDefault="008424CB" w:rsidP="008424CB">
      <w:pPr>
        <w:pStyle w:val="Default"/>
        <w:ind w:left="426"/>
        <w:jc w:val="both"/>
        <w:rPr>
          <w:rFonts w:asciiTheme="minorHAnsi" w:eastAsia="Times New Roman" w:hAnsiTheme="minorHAnsi" w:cstheme="minorHAnsi"/>
          <w:sz w:val="20"/>
          <w:szCs w:val="20"/>
        </w:rPr>
      </w:pPr>
    </w:p>
    <w:p w:rsidR="008424CB" w:rsidRPr="00672A25"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672A25">
        <w:rPr>
          <w:rFonts w:asciiTheme="minorHAnsi" w:eastAsia="Times New Roman" w:hAnsiTheme="minorHAnsi" w:cstheme="minorHAnsi"/>
          <w:sz w:val="20"/>
          <w:szCs w:val="20"/>
        </w:rPr>
        <w:t xml:space="preserve">Prosimy o doprecyzowanie, że wniosek o którym mowa w § 8 ust. 2 projektowanych postanowień umowy, Zamawiający wystosuje do wykonawcy po uprzednim potwierdzeniu uzyskanym przez Zamawiającego od dostawcy systemu HIS (podmiot niezależny od wykonawcy) o gotowości technicznej i możliwości terminowej realizacji podłączenia od strony szpitalnego systemu informatycznego (HIS), co umożliwi wykonawcy wywiązanie zobowiązań umownych? </w:t>
      </w:r>
    </w:p>
    <w:p w:rsidR="008424CB" w:rsidRPr="00672A25" w:rsidRDefault="008424CB" w:rsidP="008424CB">
      <w:pPr>
        <w:pStyle w:val="Default"/>
        <w:ind w:left="426"/>
        <w:jc w:val="both"/>
        <w:rPr>
          <w:rFonts w:asciiTheme="minorHAnsi" w:hAnsiTheme="minorHAnsi" w:cstheme="minorHAnsi"/>
          <w:b/>
          <w:color w:val="auto"/>
          <w:sz w:val="20"/>
          <w:szCs w:val="20"/>
          <w:shd w:val="clear" w:color="auto" w:fill="FFFFFF"/>
        </w:rPr>
      </w:pPr>
      <w:r w:rsidRPr="00672A25">
        <w:rPr>
          <w:rFonts w:asciiTheme="minorHAnsi" w:hAnsiTheme="minorHAnsi" w:cstheme="minorHAnsi"/>
          <w:b/>
          <w:color w:val="auto"/>
          <w:sz w:val="20"/>
          <w:szCs w:val="20"/>
          <w:shd w:val="clear" w:color="auto" w:fill="FFFFFF"/>
        </w:rPr>
        <w:t xml:space="preserve">Odp.: </w:t>
      </w:r>
      <w:r w:rsidR="00672A25" w:rsidRPr="00672A25">
        <w:rPr>
          <w:rFonts w:asciiTheme="minorHAnsi" w:hAnsiTheme="minorHAnsi" w:cstheme="minorHAnsi"/>
          <w:b/>
          <w:sz w:val="20"/>
          <w:szCs w:val="20"/>
        </w:rPr>
        <w:t>Zamawiający doprecyzowuje, że do obowiązków Wykonawcy należy kontakt z dostawcą systemu HIS jaki pracuje u Zamawiającego i ustalenie czy systemy obydwu stron tj. system Wykonawcy jak i system pracujący u Zamawiającego współpracują w zakresie wskazanym w SWZ. Takie ustalenia powinny nastąpić na etapie  przygotowania oferty. Zamawiający nie będzie pośredniczył w rozmowach i ustaleniach pomiędzy dostawcami oprogramowania i jednocześnie oczekuje dostawy w pełni zrealizowanej usługi wraz z zakupem wszelkich niezbędnych licencji integracyjnych i przekazania ich na rzecz Zamawiającego.</w:t>
      </w:r>
    </w:p>
    <w:p w:rsidR="008424CB" w:rsidRPr="008424CB" w:rsidRDefault="008424CB" w:rsidP="008424CB">
      <w:pPr>
        <w:pStyle w:val="Default"/>
        <w:ind w:left="426"/>
        <w:jc w:val="both"/>
        <w:rPr>
          <w:rFonts w:asciiTheme="minorHAnsi" w:eastAsia="Times New Roman" w:hAnsiTheme="minorHAnsi" w:cstheme="minorHAnsi"/>
          <w:sz w:val="20"/>
          <w:szCs w:val="20"/>
        </w:rPr>
      </w:pPr>
    </w:p>
    <w:p w:rsidR="008424CB" w:rsidRPr="008424CB"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8424CB">
        <w:rPr>
          <w:rFonts w:asciiTheme="minorHAnsi" w:eastAsia="Times New Roman" w:hAnsiTheme="minorHAnsi" w:cstheme="minorHAnsi"/>
          <w:sz w:val="20"/>
          <w:szCs w:val="20"/>
        </w:rPr>
        <w:t xml:space="preserve">Prosimy o potwierdzenie, że Zamawiający dopuszcza aby kontrola </w:t>
      </w:r>
      <w:proofErr w:type="spellStart"/>
      <w:r w:rsidRPr="008424CB">
        <w:rPr>
          <w:rFonts w:asciiTheme="minorHAnsi" w:eastAsia="Times New Roman" w:hAnsiTheme="minorHAnsi" w:cstheme="minorHAnsi"/>
          <w:sz w:val="20"/>
          <w:szCs w:val="20"/>
        </w:rPr>
        <w:t>zewnątrzlaboratoryjna</w:t>
      </w:r>
      <w:proofErr w:type="spellEnd"/>
      <w:r w:rsidRPr="008424CB">
        <w:rPr>
          <w:rFonts w:asciiTheme="minorHAnsi" w:eastAsia="Times New Roman" w:hAnsiTheme="minorHAnsi" w:cstheme="minorHAnsi"/>
          <w:sz w:val="20"/>
          <w:szCs w:val="20"/>
        </w:rPr>
        <w:t xml:space="preserve"> oraz odczynniki do metod klasycznych pochodziły od innego producenta niż oferowane, karty, krwinki wzorcowe oraz sprzęt?</w:t>
      </w:r>
    </w:p>
    <w:p w:rsidR="008424CB" w:rsidRPr="008424CB" w:rsidRDefault="008424CB" w:rsidP="008424CB">
      <w:pPr>
        <w:pStyle w:val="Default"/>
        <w:ind w:left="426"/>
        <w:jc w:val="both"/>
        <w:rPr>
          <w:rFonts w:asciiTheme="minorHAnsi" w:hAnsiTheme="minorHAnsi" w:cstheme="minorHAnsi"/>
          <w:b/>
          <w:color w:val="auto"/>
          <w:sz w:val="20"/>
          <w:szCs w:val="20"/>
          <w:shd w:val="clear" w:color="auto" w:fill="FFFFFF"/>
        </w:rPr>
      </w:pPr>
      <w:r w:rsidRPr="008424CB">
        <w:rPr>
          <w:rFonts w:asciiTheme="minorHAnsi" w:hAnsiTheme="minorHAnsi" w:cstheme="minorHAnsi"/>
          <w:b/>
          <w:color w:val="auto"/>
          <w:sz w:val="20"/>
          <w:szCs w:val="20"/>
          <w:shd w:val="clear" w:color="auto" w:fill="FFFFFF"/>
        </w:rPr>
        <w:t>Odp.: Zamawiający dopuszcza.</w:t>
      </w:r>
    </w:p>
    <w:p w:rsidR="008424CB" w:rsidRPr="008424CB" w:rsidRDefault="008424CB" w:rsidP="008424CB">
      <w:pPr>
        <w:pStyle w:val="Default"/>
        <w:ind w:left="426"/>
        <w:jc w:val="both"/>
        <w:rPr>
          <w:rFonts w:asciiTheme="minorHAnsi" w:eastAsia="Times New Roman" w:hAnsiTheme="minorHAnsi" w:cstheme="minorHAnsi"/>
          <w:sz w:val="20"/>
          <w:szCs w:val="20"/>
        </w:rPr>
      </w:pPr>
    </w:p>
    <w:p w:rsidR="008424CB" w:rsidRPr="008424CB"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8424CB">
        <w:rPr>
          <w:rFonts w:asciiTheme="minorHAnsi" w:eastAsia="Times New Roman" w:hAnsiTheme="minorHAnsi" w:cstheme="minorHAnsi"/>
          <w:sz w:val="20"/>
          <w:szCs w:val="20"/>
        </w:rPr>
        <w:t>Prosimy o potwierdzenie, że wyspecyfikowana pkt 51 Opisu przedmiotu zamówienia (zał. nr 2a do SWZ) zamrażarka winna posiadać zakres temperaturowy – 20 st. C do -40 st. C a nie -200C do -400C?</w:t>
      </w:r>
    </w:p>
    <w:p w:rsidR="008424CB" w:rsidRDefault="008424CB" w:rsidP="008424CB">
      <w:pPr>
        <w:pStyle w:val="Default"/>
        <w:ind w:left="426"/>
        <w:jc w:val="both"/>
        <w:rPr>
          <w:rFonts w:asciiTheme="minorHAnsi" w:hAnsiTheme="minorHAnsi" w:cstheme="minorHAnsi"/>
          <w:b/>
          <w:color w:val="auto"/>
          <w:sz w:val="20"/>
          <w:szCs w:val="20"/>
          <w:shd w:val="clear" w:color="auto" w:fill="FFFFFF"/>
        </w:rPr>
      </w:pPr>
      <w:r w:rsidRPr="008424CB">
        <w:rPr>
          <w:rFonts w:asciiTheme="minorHAnsi" w:hAnsiTheme="minorHAnsi" w:cstheme="minorHAnsi"/>
          <w:b/>
          <w:color w:val="auto"/>
          <w:sz w:val="20"/>
          <w:szCs w:val="20"/>
          <w:shd w:val="clear" w:color="auto" w:fill="FFFFFF"/>
        </w:rPr>
        <w:t>Odp.: Tak, potwierdzamy -20°C do -40°C.</w:t>
      </w:r>
    </w:p>
    <w:p w:rsidR="008424CB" w:rsidRPr="008424CB" w:rsidRDefault="008424CB" w:rsidP="008424CB">
      <w:pPr>
        <w:pStyle w:val="Default"/>
        <w:ind w:left="426"/>
        <w:jc w:val="both"/>
        <w:rPr>
          <w:rFonts w:asciiTheme="minorHAnsi" w:eastAsia="Times New Roman" w:hAnsiTheme="minorHAnsi" w:cstheme="minorHAnsi"/>
          <w:sz w:val="20"/>
          <w:szCs w:val="20"/>
        </w:rPr>
      </w:pPr>
    </w:p>
    <w:p w:rsidR="008424CB" w:rsidRPr="008424CB"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8424CB">
        <w:rPr>
          <w:rFonts w:asciiTheme="minorHAnsi" w:eastAsia="Times New Roman" w:hAnsiTheme="minorHAnsi" w:cstheme="minorHAnsi"/>
          <w:sz w:val="20"/>
          <w:szCs w:val="20"/>
        </w:rPr>
        <w:t xml:space="preserve">Czy w formularzu cen jednostkowych w części D (zał. nr do </w:t>
      </w:r>
      <w:proofErr w:type="spellStart"/>
      <w:r w:rsidRPr="008424CB">
        <w:rPr>
          <w:rFonts w:asciiTheme="minorHAnsi" w:eastAsia="Times New Roman" w:hAnsiTheme="minorHAnsi" w:cstheme="minorHAnsi"/>
          <w:sz w:val="20"/>
          <w:szCs w:val="20"/>
        </w:rPr>
        <w:t>sWZ</w:t>
      </w:r>
      <w:proofErr w:type="spellEnd"/>
      <w:r w:rsidRPr="008424CB">
        <w:rPr>
          <w:rFonts w:asciiTheme="minorHAnsi" w:eastAsia="Times New Roman" w:hAnsiTheme="minorHAnsi" w:cstheme="minorHAnsi"/>
          <w:sz w:val="20"/>
          <w:szCs w:val="20"/>
        </w:rPr>
        <w:t>) Zamawiający dopuści dodatnie dodatkowego wiersza: „Dzierżawa oprogramowania do pracowni serologii i banku krwi”, w którym Wykonawca będzie mógł wycenić taką usługę?</w:t>
      </w:r>
      <w:r w:rsidRPr="008424CB">
        <w:rPr>
          <w:rFonts w:asciiTheme="minorHAnsi" w:eastAsia="Times New Roman" w:hAnsiTheme="minorHAnsi" w:cstheme="minorHAnsi"/>
          <w:sz w:val="20"/>
          <w:szCs w:val="20"/>
        </w:rPr>
        <w:tab/>
      </w:r>
    </w:p>
    <w:p w:rsidR="008424CB" w:rsidRPr="008424CB" w:rsidRDefault="008424CB" w:rsidP="008424CB">
      <w:pPr>
        <w:pStyle w:val="Default"/>
        <w:ind w:left="426"/>
        <w:jc w:val="both"/>
        <w:rPr>
          <w:rFonts w:asciiTheme="minorHAnsi" w:hAnsiTheme="minorHAnsi" w:cstheme="minorHAnsi"/>
          <w:b/>
          <w:color w:val="auto"/>
          <w:sz w:val="20"/>
          <w:szCs w:val="20"/>
          <w:shd w:val="clear" w:color="auto" w:fill="FFFFFF"/>
        </w:rPr>
      </w:pPr>
      <w:r w:rsidRPr="008424CB">
        <w:rPr>
          <w:rFonts w:asciiTheme="minorHAnsi" w:hAnsiTheme="minorHAnsi" w:cstheme="minorHAnsi"/>
          <w:b/>
          <w:color w:val="auto"/>
          <w:sz w:val="20"/>
          <w:szCs w:val="20"/>
          <w:shd w:val="clear" w:color="auto" w:fill="FFFFFF"/>
        </w:rPr>
        <w:t>Odp.: Zamawiający</w:t>
      </w:r>
      <w:r>
        <w:rPr>
          <w:rFonts w:asciiTheme="minorHAnsi" w:hAnsiTheme="minorHAnsi" w:cstheme="minorHAnsi"/>
          <w:b/>
          <w:color w:val="auto"/>
          <w:sz w:val="20"/>
          <w:szCs w:val="20"/>
          <w:shd w:val="clear" w:color="auto" w:fill="FFFFFF"/>
        </w:rPr>
        <w:t xml:space="preserve"> dokona stosownej modyfikacji załącznika</w:t>
      </w:r>
      <w:r w:rsidRPr="008424CB">
        <w:rPr>
          <w:rFonts w:asciiTheme="minorHAnsi" w:hAnsiTheme="minorHAnsi" w:cstheme="minorHAnsi"/>
          <w:b/>
          <w:color w:val="auto"/>
          <w:sz w:val="20"/>
          <w:szCs w:val="20"/>
          <w:shd w:val="clear" w:color="auto" w:fill="FFFFFF"/>
        </w:rPr>
        <w:t>.</w:t>
      </w:r>
    </w:p>
    <w:p w:rsidR="008424CB" w:rsidRPr="008424CB" w:rsidRDefault="008424CB" w:rsidP="008424CB">
      <w:pPr>
        <w:pStyle w:val="Default"/>
        <w:ind w:left="426"/>
        <w:jc w:val="both"/>
        <w:rPr>
          <w:rFonts w:asciiTheme="minorHAnsi" w:eastAsia="Times New Roman" w:hAnsiTheme="minorHAnsi" w:cstheme="minorHAnsi"/>
          <w:sz w:val="20"/>
          <w:szCs w:val="20"/>
        </w:rPr>
      </w:pPr>
    </w:p>
    <w:p w:rsidR="008424CB" w:rsidRPr="008424CB" w:rsidRDefault="008424CB" w:rsidP="008424CB">
      <w:pPr>
        <w:pStyle w:val="Default"/>
        <w:numPr>
          <w:ilvl w:val="0"/>
          <w:numId w:val="22"/>
        </w:numPr>
        <w:ind w:left="426" w:hanging="426"/>
        <w:jc w:val="both"/>
        <w:rPr>
          <w:rFonts w:asciiTheme="minorHAnsi" w:eastAsia="Times New Roman" w:hAnsiTheme="minorHAnsi" w:cstheme="minorHAnsi"/>
          <w:sz w:val="20"/>
          <w:szCs w:val="20"/>
        </w:rPr>
      </w:pPr>
      <w:r w:rsidRPr="008424CB">
        <w:rPr>
          <w:rFonts w:asciiTheme="minorHAnsi" w:eastAsia="Times New Roman" w:hAnsiTheme="minorHAnsi" w:cstheme="minorHAnsi"/>
          <w:sz w:val="20"/>
          <w:szCs w:val="20"/>
        </w:rPr>
        <w:t xml:space="preserve">Prosimy o potwierdzenie, że Zamawiający w poz. 7 tabela C formularz cen jednostkowych (zał. nr 2 do SWZ) dopuści </w:t>
      </w:r>
      <w:proofErr w:type="spellStart"/>
      <w:r w:rsidRPr="008424CB">
        <w:rPr>
          <w:rFonts w:asciiTheme="minorHAnsi" w:eastAsia="Times New Roman" w:hAnsiTheme="minorHAnsi" w:cstheme="minorHAnsi"/>
          <w:sz w:val="20"/>
          <w:szCs w:val="20"/>
        </w:rPr>
        <w:t>konfekcjowanie</w:t>
      </w:r>
      <w:proofErr w:type="spellEnd"/>
      <w:r w:rsidRPr="008424CB">
        <w:rPr>
          <w:rFonts w:asciiTheme="minorHAnsi" w:eastAsia="Times New Roman" w:hAnsiTheme="minorHAnsi" w:cstheme="minorHAnsi"/>
          <w:sz w:val="20"/>
          <w:szCs w:val="20"/>
        </w:rPr>
        <w:t xml:space="preserve"> </w:t>
      </w:r>
      <w:proofErr w:type="spellStart"/>
      <w:r w:rsidRPr="008424CB">
        <w:rPr>
          <w:rFonts w:asciiTheme="minorHAnsi" w:eastAsia="Times New Roman" w:hAnsiTheme="minorHAnsi" w:cstheme="minorHAnsi"/>
          <w:sz w:val="20"/>
          <w:szCs w:val="20"/>
        </w:rPr>
        <w:t>Dolichotestu</w:t>
      </w:r>
      <w:proofErr w:type="spellEnd"/>
      <w:r w:rsidRPr="008424CB">
        <w:rPr>
          <w:rFonts w:asciiTheme="minorHAnsi" w:eastAsia="Times New Roman" w:hAnsiTheme="minorHAnsi" w:cstheme="minorHAnsi"/>
          <w:sz w:val="20"/>
          <w:szCs w:val="20"/>
        </w:rPr>
        <w:t xml:space="preserve"> w opakowaniach 2x2 ml w ilości 10 opakowań, co opowiada ilości wymaganej przez Zamawiającego?</w:t>
      </w:r>
    </w:p>
    <w:p w:rsidR="008424CB" w:rsidRPr="008424CB" w:rsidRDefault="008424CB" w:rsidP="008424CB">
      <w:pPr>
        <w:pStyle w:val="Default"/>
        <w:ind w:left="426"/>
        <w:jc w:val="both"/>
        <w:rPr>
          <w:rFonts w:asciiTheme="minorHAnsi" w:eastAsia="Times New Roman" w:hAnsiTheme="minorHAnsi" w:cstheme="minorHAnsi"/>
          <w:sz w:val="20"/>
          <w:szCs w:val="20"/>
        </w:rPr>
      </w:pPr>
      <w:r w:rsidRPr="008424CB">
        <w:rPr>
          <w:rFonts w:asciiTheme="minorHAnsi" w:hAnsiTheme="minorHAnsi" w:cstheme="minorHAnsi"/>
          <w:b/>
          <w:color w:val="auto"/>
          <w:sz w:val="20"/>
          <w:szCs w:val="20"/>
          <w:shd w:val="clear" w:color="auto" w:fill="FFFFFF"/>
        </w:rPr>
        <w:t>Odp.: Zamawiający dopuszcza.</w:t>
      </w:r>
    </w:p>
    <w:p w:rsidR="002A5BB9" w:rsidRPr="008424CB" w:rsidRDefault="002A5BB9" w:rsidP="008424CB">
      <w:pPr>
        <w:spacing w:after="0" w:line="240" w:lineRule="auto"/>
        <w:rPr>
          <w:rFonts w:asciiTheme="minorHAnsi" w:hAnsiTheme="minorHAnsi" w:cstheme="minorHAnsi"/>
          <w:b/>
          <w:color w:val="auto"/>
          <w:sz w:val="20"/>
          <w:szCs w:val="20"/>
        </w:rPr>
      </w:pPr>
    </w:p>
    <w:p w:rsidR="00775C44" w:rsidRPr="008424CB" w:rsidRDefault="00775C44" w:rsidP="002A5BB9">
      <w:pPr>
        <w:autoSpaceDE w:val="0"/>
        <w:autoSpaceDN w:val="0"/>
        <w:adjustRightInd w:val="0"/>
        <w:spacing w:line="240" w:lineRule="auto"/>
        <w:jc w:val="both"/>
        <w:rPr>
          <w:rFonts w:asciiTheme="minorHAnsi" w:hAnsiTheme="minorHAnsi" w:cstheme="minorHAnsi"/>
          <w:b/>
          <w:sz w:val="20"/>
          <w:szCs w:val="20"/>
        </w:rPr>
      </w:pPr>
    </w:p>
    <w:p w:rsidR="008424CB" w:rsidRPr="008424CB" w:rsidRDefault="008424CB" w:rsidP="008424CB">
      <w:pPr>
        <w:spacing w:after="0" w:line="240" w:lineRule="auto"/>
        <w:jc w:val="both"/>
        <w:rPr>
          <w:rFonts w:asciiTheme="minorHAnsi" w:eastAsiaTheme="minorHAnsi" w:hAnsiTheme="minorHAnsi" w:cstheme="minorHAnsi"/>
          <w:color w:val="auto"/>
          <w:sz w:val="20"/>
          <w:szCs w:val="20"/>
          <w:lang w:eastAsia="en-US"/>
        </w:rPr>
      </w:pPr>
      <w:r w:rsidRPr="008424CB">
        <w:rPr>
          <w:rFonts w:asciiTheme="minorHAnsi" w:eastAsiaTheme="minorHAnsi" w:hAnsiTheme="minorHAnsi" w:cstheme="minorHAnsi"/>
          <w:color w:val="auto"/>
          <w:sz w:val="20"/>
          <w:szCs w:val="20"/>
          <w:lang w:eastAsia="en-US"/>
        </w:rPr>
        <w:t xml:space="preserve">Na podstawie art. 137 ustawy z dnia 11 września 2021 r. Prawo zamówień publicznych (Dz.U.2019.2019 </w:t>
      </w:r>
      <w:proofErr w:type="spellStart"/>
      <w:r w:rsidRPr="008424CB">
        <w:rPr>
          <w:rFonts w:asciiTheme="minorHAnsi" w:eastAsiaTheme="minorHAnsi" w:hAnsiTheme="minorHAnsi" w:cstheme="minorHAnsi"/>
          <w:color w:val="auto"/>
          <w:sz w:val="20"/>
          <w:szCs w:val="20"/>
          <w:lang w:eastAsia="en-US"/>
        </w:rPr>
        <w:t>t.j</w:t>
      </w:r>
      <w:proofErr w:type="spellEnd"/>
      <w:r w:rsidRPr="008424CB">
        <w:rPr>
          <w:rFonts w:asciiTheme="minorHAnsi" w:eastAsiaTheme="minorHAnsi" w:hAnsiTheme="minorHAnsi" w:cstheme="minorHAnsi"/>
          <w:color w:val="auto"/>
          <w:sz w:val="20"/>
          <w:szCs w:val="20"/>
          <w:lang w:eastAsia="en-US"/>
        </w:rPr>
        <w:t>. z dnia 2019.10.24), zamawiający dokonuje poniższej modyfikacji SWZ:</w:t>
      </w:r>
    </w:p>
    <w:p w:rsidR="00775C44" w:rsidRPr="008424CB" w:rsidRDefault="00775C44" w:rsidP="002A5BB9">
      <w:pPr>
        <w:autoSpaceDE w:val="0"/>
        <w:autoSpaceDN w:val="0"/>
        <w:adjustRightInd w:val="0"/>
        <w:spacing w:line="240" w:lineRule="auto"/>
        <w:jc w:val="both"/>
        <w:rPr>
          <w:rFonts w:asciiTheme="minorHAnsi" w:hAnsiTheme="minorHAnsi" w:cstheme="minorHAnsi"/>
          <w:b/>
          <w:sz w:val="20"/>
          <w:szCs w:val="20"/>
        </w:rPr>
      </w:pPr>
    </w:p>
    <w:p w:rsidR="002A5BB9" w:rsidRPr="008424CB" w:rsidRDefault="002A5BB9" w:rsidP="002A5BB9">
      <w:pPr>
        <w:autoSpaceDE w:val="0"/>
        <w:autoSpaceDN w:val="0"/>
        <w:adjustRightInd w:val="0"/>
        <w:spacing w:line="240" w:lineRule="auto"/>
        <w:jc w:val="both"/>
        <w:rPr>
          <w:rFonts w:asciiTheme="minorHAnsi" w:eastAsiaTheme="minorHAnsi" w:hAnsiTheme="minorHAnsi" w:cstheme="minorHAnsi"/>
          <w:b/>
          <w:color w:val="auto"/>
          <w:sz w:val="20"/>
          <w:szCs w:val="20"/>
          <w:lang w:eastAsia="en-US"/>
        </w:rPr>
      </w:pPr>
      <w:r w:rsidRPr="008424CB">
        <w:rPr>
          <w:rFonts w:eastAsiaTheme="minorHAnsi"/>
          <w:b/>
          <w:color w:val="auto"/>
          <w:sz w:val="20"/>
          <w:szCs w:val="20"/>
          <w:lang w:eastAsia="en-US"/>
        </w:rPr>
        <w:t xml:space="preserve">I. </w:t>
      </w:r>
      <w:r w:rsidRPr="008424CB">
        <w:rPr>
          <w:rFonts w:asciiTheme="minorHAnsi" w:eastAsiaTheme="minorHAnsi" w:hAnsiTheme="minorHAnsi" w:cstheme="minorHAnsi"/>
          <w:b/>
          <w:color w:val="auto"/>
          <w:sz w:val="20"/>
          <w:szCs w:val="20"/>
          <w:lang w:eastAsia="en-US"/>
        </w:rPr>
        <w:t xml:space="preserve">Wykreśla z SWZ załącznik </w:t>
      </w:r>
      <w:r w:rsidR="00196EF5">
        <w:rPr>
          <w:rFonts w:asciiTheme="minorHAnsi" w:eastAsiaTheme="minorHAnsi" w:hAnsiTheme="minorHAnsi" w:cstheme="minorHAnsi"/>
          <w:b/>
          <w:color w:val="auto"/>
          <w:sz w:val="20"/>
          <w:szCs w:val="20"/>
          <w:lang w:eastAsia="en-US"/>
        </w:rPr>
        <w:t>2</w:t>
      </w:r>
      <w:r w:rsidRPr="008424CB">
        <w:rPr>
          <w:rFonts w:asciiTheme="minorHAnsi" w:eastAsiaTheme="minorHAnsi" w:hAnsiTheme="minorHAnsi" w:cstheme="minorHAnsi"/>
          <w:b/>
          <w:color w:val="auto"/>
          <w:sz w:val="20"/>
          <w:szCs w:val="20"/>
          <w:lang w:eastAsia="en-US"/>
        </w:rPr>
        <w:t xml:space="preserve"> </w:t>
      </w:r>
      <w:r w:rsidR="009525FC" w:rsidRPr="008424CB">
        <w:rPr>
          <w:rFonts w:asciiTheme="minorHAnsi" w:eastAsiaTheme="minorHAnsi" w:hAnsiTheme="minorHAnsi" w:cstheme="minorHAnsi"/>
          <w:b/>
          <w:color w:val="auto"/>
          <w:sz w:val="20"/>
          <w:szCs w:val="20"/>
          <w:lang w:eastAsia="en-US"/>
        </w:rPr>
        <w:t xml:space="preserve">do </w:t>
      </w:r>
      <w:r w:rsidR="00196EF5">
        <w:rPr>
          <w:rFonts w:asciiTheme="minorHAnsi" w:eastAsiaTheme="minorHAnsi" w:hAnsiTheme="minorHAnsi" w:cstheme="minorHAnsi"/>
          <w:b/>
          <w:color w:val="auto"/>
          <w:sz w:val="20"/>
          <w:szCs w:val="20"/>
          <w:lang w:eastAsia="en-US"/>
        </w:rPr>
        <w:t>SWZ</w:t>
      </w:r>
      <w:r w:rsidR="009525FC" w:rsidRPr="008424CB">
        <w:rPr>
          <w:rFonts w:asciiTheme="minorHAnsi" w:eastAsiaTheme="minorHAnsi" w:hAnsiTheme="minorHAnsi" w:cstheme="minorHAnsi"/>
          <w:b/>
          <w:color w:val="auto"/>
          <w:sz w:val="20"/>
          <w:szCs w:val="20"/>
          <w:lang w:eastAsia="en-US"/>
        </w:rPr>
        <w:t xml:space="preserve"> (</w:t>
      </w:r>
      <w:r w:rsidR="00196EF5">
        <w:rPr>
          <w:rFonts w:asciiTheme="minorHAnsi" w:eastAsiaTheme="minorHAnsi" w:hAnsiTheme="minorHAnsi" w:cstheme="minorHAnsi"/>
          <w:b/>
          <w:color w:val="auto"/>
          <w:sz w:val="20"/>
          <w:szCs w:val="20"/>
          <w:lang w:eastAsia="en-US"/>
        </w:rPr>
        <w:t>FCJ</w:t>
      </w:r>
      <w:r w:rsidR="009525FC" w:rsidRPr="008424CB">
        <w:rPr>
          <w:rFonts w:asciiTheme="minorHAnsi" w:eastAsiaTheme="minorHAnsi" w:hAnsiTheme="minorHAnsi" w:cstheme="minorHAnsi"/>
          <w:b/>
          <w:color w:val="auto"/>
          <w:sz w:val="20"/>
          <w:szCs w:val="20"/>
          <w:lang w:eastAsia="en-US"/>
        </w:rPr>
        <w:t>)</w:t>
      </w:r>
      <w:r w:rsidRPr="008424CB">
        <w:rPr>
          <w:rFonts w:asciiTheme="minorHAnsi" w:eastAsiaTheme="minorHAnsi" w:hAnsiTheme="minorHAnsi" w:cstheme="minorHAnsi"/>
          <w:b/>
          <w:color w:val="auto"/>
          <w:sz w:val="20"/>
          <w:szCs w:val="20"/>
          <w:lang w:eastAsia="en-US"/>
        </w:rPr>
        <w:t xml:space="preserve"> i w to miejsce wprowadza załącznik </w:t>
      </w:r>
      <w:r w:rsidR="00196EF5">
        <w:rPr>
          <w:rFonts w:asciiTheme="minorHAnsi" w:eastAsiaTheme="minorHAnsi" w:hAnsiTheme="minorHAnsi" w:cstheme="minorHAnsi"/>
          <w:b/>
          <w:color w:val="auto"/>
          <w:sz w:val="20"/>
          <w:szCs w:val="20"/>
          <w:lang w:eastAsia="en-US"/>
        </w:rPr>
        <w:t>2</w:t>
      </w:r>
      <w:r w:rsidRPr="008424CB">
        <w:rPr>
          <w:rFonts w:asciiTheme="minorHAnsi" w:eastAsiaTheme="minorHAnsi" w:hAnsiTheme="minorHAnsi" w:cstheme="minorHAnsi"/>
          <w:b/>
          <w:color w:val="auto"/>
          <w:sz w:val="20"/>
          <w:szCs w:val="20"/>
          <w:lang w:eastAsia="en-US"/>
        </w:rPr>
        <w:t xml:space="preserve"> </w:t>
      </w:r>
      <w:r w:rsidR="009525FC" w:rsidRPr="008424CB">
        <w:rPr>
          <w:rFonts w:asciiTheme="minorHAnsi" w:eastAsiaTheme="minorHAnsi" w:hAnsiTheme="minorHAnsi" w:cstheme="minorHAnsi"/>
          <w:b/>
          <w:color w:val="auto"/>
          <w:sz w:val="20"/>
          <w:szCs w:val="20"/>
          <w:lang w:eastAsia="en-US"/>
        </w:rPr>
        <w:t xml:space="preserve">do </w:t>
      </w:r>
      <w:r w:rsidR="00196EF5">
        <w:rPr>
          <w:rFonts w:asciiTheme="minorHAnsi" w:eastAsiaTheme="minorHAnsi" w:hAnsiTheme="minorHAnsi" w:cstheme="minorHAnsi"/>
          <w:b/>
          <w:color w:val="auto"/>
          <w:sz w:val="20"/>
          <w:szCs w:val="20"/>
          <w:lang w:eastAsia="en-US"/>
        </w:rPr>
        <w:t>SWZ</w:t>
      </w:r>
      <w:r w:rsidR="009525FC" w:rsidRPr="008424CB">
        <w:rPr>
          <w:rFonts w:asciiTheme="minorHAnsi" w:eastAsiaTheme="minorHAnsi" w:hAnsiTheme="minorHAnsi" w:cstheme="minorHAnsi"/>
          <w:b/>
          <w:color w:val="auto"/>
          <w:sz w:val="20"/>
          <w:szCs w:val="20"/>
          <w:lang w:eastAsia="en-US"/>
        </w:rPr>
        <w:t xml:space="preserve"> (</w:t>
      </w:r>
      <w:r w:rsidR="00196EF5">
        <w:rPr>
          <w:rFonts w:asciiTheme="minorHAnsi" w:eastAsiaTheme="minorHAnsi" w:hAnsiTheme="minorHAnsi" w:cstheme="minorHAnsi"/>
          <w:b/>
          <w:color w:val="auto"/>
          <w:sz w:val="20"/>
          <w:szCs w:val="20"/>
          <w:lang w:eastAsia="en-US"/>
        </w:rPr>
        <w:t>FCJ</w:t>
      </w:r>
      <w:r w:rsidR="009525FC" w:rsidRPr="008424CB">
        <w:rPr>
          <w:rFonts w:asciiTheme="minorHAnsi" w:eastAsiaTheme="minorHAnsi" w:hAnsiTheme="minorHAnsi" w:cstheme="minorHAnsi"/>
          <w:b/>
          <w:color w:val="auto"/>
          <w:sz w:val="20"/>
          <w:szCs w:val="20"/>
          <w:lang w:eastAsia="en-US"/>
        </w:rPr>
        <w:t>)</w:t>
      </w:r>
      <w:r w:rsidRPr="008424CB">
        <w:rPr>
          <w:rFonts w:asciiTheme="minorHAnsi" w:eastAsiaTheme="minorHAnsi" w:hAnsiTheme="minorHAnsi" w:cstheme="minorHAnsi"/>
          <w:b/>
          <w:color w:val="auto"/>
          <w:sz w:val="20"/>
          <w:szCs w:val="20"/>
          <w:lang w:eastAsia="en-US"/>
        </w:rPr>
        <w:t xml:space="preserve"> w nowym brzmieniu.</w:t>
      </w:r>
    </w:p>
    <w:p w:rsidR="002A5BB9" w:rsidRPr="008424CB" w:rsidRDefault="002A5BB9" w:rsidP="002A5BB9">
      <w:pPr>
        <w:jc w:val="both"/>
        <w:rPr>
          <w:rFonts w:asciiTheme="minorHAnsi" w:hAnsiTheme="minorHAnsi" w:cstheme="minorHAnsi"/>
          <w:b/>
          <w:bCs/>
          <w:color w:val="auto"/>
          <w:sz w:val="20"/>
          <w:szCs w:val="20"/>
          <w:u w:val="single"/>
        </w:rPr>
      </w:pPr>
      <w:r w:rsidRPr="008424CB">
        <w:rPr>
          <w:rFonts w:asciiTheme="minorHAnsi" w:hAnsiTheme="minorHAnsi" w:cstheme="minorHAnsi"/>
          <w:bCs/>
          <w:color w:val="auto"/>
          <w:sz w:val="20"/>
          <w:szCs w:val="20"/>
        </w:rPr>
        <w:t>Ww. dokument stanowi załącznik do niniejszych wyjaśnień.</w:t>
      </w:r>
    </w:p>
    <w:p w:rsidR="00A2498F" w:rsidRPr="008424CB" w:rsidRDefault="00A2498F" w:rsidP="00A2498F">
      <w:pPr>
        <w:autoSpaceDE w:val="0"/>
        <w:autoSpaceDN w:val="0"/>
        <w:adjustRightInd w:val="0"/>
        <w:spacing w:line="240" w:lineRule="auto"/>
        <w:jc w:val="both"/>
        <w:rPr>
          <w:rFonts w:asciiTheme="minorHAnsi" w:eastAsiaTheme="minorHAnsi" w:hAnsiTheme="minorHAnsi" w:cstheme="minorHAnsi"/>
          <w:b/>
          <w:color w:val="auto"/>
          <w:sz w:val="20"/>
          <w:szCs w:val="20"/>
          <w:lang w:eastAsia="en-US"/>
        </w:rPr>
      </w:pPr>
      <w:r w:rsidRPr="008424CB">
        <w:rPr>
          <w:rFonts w:eastAsiaTheme="minorHAnsi"/>
          <w:b/>
          <w:color w:val="auto"/>
          <w:sz w:val="20"/>
          <w:szCs w:val="20"/>
          <w:lang w:eastAsia="en-US"/>
        </w:rPr>
        <w:t>I</w:t>
      </w:r>
      <w:r>
        <w:rPr>
          <w:rFonts w:eastAsiaTheme="minorHAnsi"/>
          <w:b/>
          <w:color w:val="auto"/>
          <w:sz w:val="20"/>
          <w:szCs w:val="20"/>
          <w:lang w:eastAsia="en-US"/>
        </w:rPr>
        <w:t>I</w:t>
      </w:r>
      <w:r w:rsidRPr="008424CB">
        <w:rPr>
          <w:rFonts w:eastAsiaTheme="minorHAnsi"/>
          <w:b/>
          <w:color w:val="auto"/>
          <w:sz w:val="20"/>
          <w:szCs w:val="20"/>
          <w:lang w:eastAsia="en-US"/>
        </w:rPr>
        <w:t xml:space="preserve">. </w:t>
      </w:r>
      <w:r w:rsidRPr="008424CB">
        <w:rPr>
          <w:rFonts w:asciiTheme="minorHAnsi" w:eastAsiaTheme="minorHAnsi" w:hAnsiTheme="minorHAnsi" w:cstheme="minorHAnsi"/>
          <w:b/>
          <w:color w:val="auto"/>
          <w:sz w:val="20"/>
          <w:szCs w:val="20"/>
          <w:lang w:eastAsia="en-US"/>
        </w:rPr>
        <w:t xml:space="preserve">Wykreśla z SWZ załącznik </w:t>
      </w:r>
      <w:r>
        <w:rPr>
          <w:rFonts w:asciiTheme="minorHAnsi" w:eastAsiaTheme="minorHAnsi" w:hAnsiTheme="minorHAnsi" w:cstheme="minorHAnsi"/>
          <w:b/>
          <w:color w:val="auto"/>
          <w:sz w:val="20"/>
          <w:szCs w:val="20"/>
          <w:lang w:eastAsia="en-US"/>
        </w:rPr>
        <w:t>1</w:t>
      </w:r>
      <w:r w:rsidRPr="008424CB">
        <w:rPr>
          <w:rFonts w:asciiTheme="minorHAnsi" w:eastAsiaTheme="minorHAnsi" w:hAnsiTheme="minorHAnsi" w:cstheme="minorHAnsi"/>
          <w:b/>
          <w:color w:val="auto"/>
          <w:sz w:val="20"/>
          <w:szCs w:val="20"/>
          <w:lang w:eastAsia="en-US"/>
        </w:rPr>
        <w:t xml:space="preserve"> do </w:t>
      </w:r>
      <w:r>
        <w:rPr>
          <w:rFonts w:asciiTheme="minorHAnsi" w:eastAsiaTheme="minorHAnsi" w:hAnsiTheme="minorHAnsi" w:cstheme="minorHAnsi"/>
          <w:b/>
          <w:color w:val="auto"/>
          <w:sz w:val="20"/>
          <w:szCs w:val="20"/>
          <w:lang w:eastAsia="en-US"/>
        </w:rPr>
        <w:t>SWZ</w:t>
      </w:r>
      <w:r w:rsidRPr="008424CB">
        <w:rPr>
          <w:rFonts w:asciiTheme="minorHAnsi" w:eastAsiaTheme="minorHAnsi" w:hAnsiTheme="minorHAnsi" w:cstheme="minorHAnsi"/>
          <w:b/>
          <w:color w:val="auto"/>
          <w:sz w:val="20"/>
          <w:szCs w:val="20"/>
          <w:lang w:eastAsia="en-US"/>
        </w:rPr>
        <w:t xml:space="preserve"> (</w:t>
      </w:r>
      <w:r>
        <w:rPr>
          <w:rFonts w:asciiTheme="minorHAnsi" w:eastAsiaTheme="minorHAnsi" w:hAnsiTheme="minorHAnsi" w:cstheme="minorHAnsi"/>
          <w:b/>
          <w:color w:val="auto"/>
          <w:sz w:val="20"/>
          <w:szCs w:val="20"/>
          <w:lang w:eastAsia="en-US"/>
        </w:rPr>
        <w:t>FO</w:t>
      </w:r>
      <w:r w:rsidRPr="008424CB">
        <w:rPr>
          <w:rFonts w:asciiTheme="minorHAnsi" w:eastAsiaTheme="minorHAnsi" w:hAnsiTheme="minorHAnsi" w:cstheme="minorHAnsi"/>
          <w:b/>
          <w:color w:val="auto"/>
          <w:sz w:val="20"/>
          <w:szCs w:val="20"/>
          <w:lang w:eastAsia="en-US"/>
        </w:rPr>
        <w:t xml:space="preserve">) i w to miejsce wprowadza załącznik </w:t>
      </w:r>
      <w:r>
        <w:rPr>
          <w:rFonts w:asciiTheme="minorHAnsi" w:eastAsiaTheme="minorHAnsi" w:hAnsiTheme="minorHAnsi" w:cstheme="minorHAnsi"/>
          <w:b/>
          <w:color w:val="auto"/>
          <w:sz w:val="20"/>
          <w:szCs w:val="20"/>
          <w:lang w:eastAsia="en-US"/>
        </w:rPr>
        <w:t>1</w:t>
      </w:r>
      <w:r w:rsidRPr="008424CB">
        <w:rPr>
          <w:rFonts w:asciiTheme="minorHAnsi" w:eastAsiaTheme="minorHAnsi" w:hAnsiTheme="minorHAnsi" w:cstheme="minorHAnsi"/>
          <w:b/>
          <w:color w:val="auto"/>
          <w:sz w:val="20"/>
          <w:szCs w:val="20"/>
          <w:lang w:eastAsia="en-US"/>
        </w:rPr>
        <w:t xml:space="preserve"> do </w:t>
      </w:r>
      <w:r>
        <w:rPr>
          <w:rFonts w:asciiTheme="minorHAnsi" w:eastAsiaTheme="minorHAnsi" w:hAnsiTheme="minorHAnsi" w:cstheme="minorHAnsi"/>
          <w:b/>
          <w:color w:val="auto"/>
          <w:sz w:val="20"/>
          <w:szCs w:val="20"/>
          <w:lang w:eastAsia="en-US"/>
        </w:rPr>
        <w:t>SWZ</w:t>
      </w:r>
      <w:r w:rsidRPr="008424CB">
        <w:rPr>
          <w:rFonts w:asciiTheme="minorHAnsi" w:eastAsiaTheme="minorHAnsi" w:hAnsiTheme="minorHAnsi" w:cstheme="minorHAnsi"/>
          <w:b/>
          <w:color w:val="auto"/>
          <w:sz w:val="20"/>
          <w:szCs w:val="20"/>
          <w:lang w:eastAsia="en-US"/>
        </w:rPr>
        <w:t xml:space="preserve"> (</w:t>
      </w:r>
      <w:r>
        <w:rPr>
          <w:rFonts w:asciiTheme="minorHAnsi" w:eastAsiaTheme="minorHAnsi" w:hAnsiTheme="minorHAnsi" w:cstheme="minorHAnsi"/>
          <w:b/>
          <w:color w:val="auto"/>
          <w:sz w:val="20"/>
          <w:szCs w:val="20"/>
          <w:lang w:eastAsia="en-US"/>
        </w:rPr>
        <w:t>FO</w:t>
      </w:r>
      <w:r w:rsidRPr="008424CB">
        <w:rPr>
          <w:rFonts w:asciiTheme="minorHAnsi" w:eastAsiaTheme="minorHAnsi" w:hAnsiTheme="minorHAnsi" w:cstheme="minorHAnsi"/>
          <w:b/>
          <w:color w:val="auto"/>
          <w:sz w:val="20"/>
          <w:szCs w:val="20"/>
          <w:lang w:eastAsia="en-US"/>
        </w:rPr>
        <w:t>) w nowym brzmieniu.</w:t>
      </w:r>
    </w:p>
    <w:p w:rsidR="00A2498F" w:rsidRPr="008424CB" w:rsidRDefault="00A2498F" w:rsidP="00A2498F">
      <w:pPr>
        <w:jc w:val="both"/>
        <w:rPr>
          <w:rFonts w:asciiTheme="minorHAnsi" w:hAnsiTheme="minorHAnsi" w:cstheme="minorHAnsi"/>
          <w:b/>
          <w:bCs/>
          <w:color w:val="auto"/>
          <w:sz w:val="20"/>
          <w:szCs w:val="20"/>
          <w:u w:val="single"/>
        </w:rPr>
      </w:pPr>
      <w:r w:rsidRPr="008424CB">
        <w:rPr>
          <w:rFonts w:asciiTheme="minorHAnsi" w:hAnsiTheme="minorHAnsi" w:cstheme="minorHAnsi"/>
          <w:bCs/>
          <w:color w:val="auto"/>
          <w:sz w:val="20"/>
          <w:szCs w:val="20"/>
        </w:rPr>
        <w:t>Ww. dokument stanowi załącznik do niniejszych wyjaśnień.</w:t>
      </w:r>
    </w:p>
    <w:p w:rsidR="002A5BB9" w:rsidRPr="008424CB" w:rsidRDefault="002A5BB9" w:rsidP="002A5BB9">
      <w:pPr>
        <w:spacing w:line="240" w:lineRule="auto"/>
        <w:jc w:val="both"/>
        <w:rPr>
          <w:rFonts w:asciiTheme="minorHAnsi" w:eastAsiaTheme="minorHAnsi" w:hAnsiTheme="minorHAnsi" w:cstheme="minorHAnsi"/>
          <w:color w:val="auto"/>
          <w:sz w:val="20"/>
          <w:szCs w:val="20"/>
        </w:rPr>
      </w:pPr>
    </w:p>
    <w:p w:rsidR="002A5BB9" w:rsidRPr="008424CB" w:rsidRDefault="002A5BB9" w:rsidP="002A5BB9">
      <w:pPr>
        <w:spacing w:line="240" w:lineRule="auto"/>
        <w:jc w:val="both"/>
        <w:rPr>
          <w:rFonts w:asciiTheme="minorHAnsi" w:eastAsiaTheme="minorHAnsi" w:hAnsiTheme="minorHAnsi" w:cstheme="minorHAnsi"/>
          <w:color w:val="auto"/>
          <w:sz w:val="20"/>
          <w:szCs w:val="20"/>
        </w:rPr>
      </w:pPr>
      <w:r w:rsidRPr="008424CB">
        <w:rPr>
          <w:rFonts w:asciiTheme="minorHAnsi" w:eastAsiaTheme="minorHAnsi" w:hAnsiTheme="minorHAnsi" w:cstheme="minorHAnsi"/>
          <w:color w:val="auto"/>
          <w:sz w:val="20"/>
          <w:szCs w:val="20"/>
        </w:rPr>
        <w:t>Wykonawcy są zobowiązani uwzględnić powyższe wyjaśnienia podczas sporządzania i składania ofert.</w:t>
      </w:r>
    </w:p>
    <w:p w:rsidR="002A5BB9" w:rsidRPr="00341133" w:rsidRDefault="002A5BB9" w:rsidP="002A5BB9">
      <w:pPr>
        <w:spacing w:after="0" w:line="240" w:lineRule="auto"/>
        <w:ind w:left="5663"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b/>
          <w:i/>
          <w:color w:val="auto"/>
          <w:sz w:val="20"/>
          <w:szCs w:val="20"/>
          <w:lang w:eastAsia="en-US"/>
        </w:rPr>
        <w:t>Z poważaniem</w:t>
      </w:r>
    </w:p>
    <w:p w:rsidR="002A5BB9" w:rsidRPr="00341133" w:rsidRDefault="002A5BB9" w:rsidP="002A5BB9">
      <w:pPr>
        <w:spacing w:after="0" w:line="240" w:lineRule="auto"/>
        <w:ind w:left="4254"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color w:val="auto"/>
          <w:sz w:val="20"/>
          <w:szCs w:val="20"/>
          <w:lang w:eastAsia="en-US"/>
        </w:rPr>
        <w:t xml:space="preserve"> </w:t>
      </w:r>
      <w:r>
        <w:rPr>
          <w:rFonts w:asciiTheme="minorHAnsi" w:eastAsia="Times New Roman" w:hAnsiTheme="minorHAnsi" w:cs="Times New Roman"/>
          <w:color w:val="auto"/>
          <w:sz w:val="20"/>
          <w:szCs w:val="20"/>
          <w:lang w:eastAsia="en-US"/>
        </w:rPr>
        <w:tab/>
        <w:t xml:space="preserve">  </w:t>
      </w:r>
      <w:r w:rsidRPr="00341133">
        <w:rPr>
          <w:rFonts w:asciiTheme="minorHAnsi" w:eastAsia="Times New Roman" w:hAnsiTheme="minorHAnsi" w:cs="Times New Roman"/>
          <w:color w:val="auto"/>
          <w:sz w:val="20"/>
          <w:szCs w:val="20"/>
          <w:lang w:eastAsia="en-US"/>
        </w:rPr>
        <w:t>Dyrektor USK</w:t>
      </w:r>
      <w:r>
        <w:rPr>
          <w:rFonts w:asciiTheme="minorHAnsi" w:eastAsia="Times New Roman" w:hAnsiTheme="minorHAnsi" w:cs="Times New Roman"/>
          <w:color w:val="auto"/>
          <w:sz w:val="20"/>
          <w:szCs w:val="20"/>
          <w:lang w:eastAsia="en-US"/>
        </w:rPr>
        <w:t>-</w:t>
      </w:r>
      <w:r w:rsidRPr="00341133">
        <w:rPr>
          <w:rFonts w:asciiTheme="minorHAnsi" w:eastAsia="Times New Roman" w:hAnsiTheme="minorHAnsi" w:cs="Times New Roman"/>
          <w:color w:val="auto"/>
          <w:sz w:val="20"/>
          <w:szCs w:val="20"/>
          <w:lang w:eastAsia="en-US"/>
        </w:rPr>
        <w:t>2 w Szczecinie</w:t>
      </w:r>
    </w:p>
    <w:p w:rsidR="002A5BB9" w:rsidRPr="00341133" w:rsidRDefault="002A5BB9" w:rsidP="002A5BB9">
      <w:pPr>
        <w:spacing w:after="0"/>
        <w:rPr>
          <w:sz w:val="20"/>
          <w:szCs w:val="20"/>
        </w:rPr>
      </w:pPr>
    </w:p>
    <w:p w:rsidR="002A5BB9" w:rsidRPr="00341133" w:rsidRDefault="002A5BB9" w:rsidP="002A5BB9">
      <w:pPr>
        <w:spacing w:after="4" w:line="250" w:lineRule="auto"/>
        <w:jc w:val="both"/>
        <w:rPr>
          <w:sz w:val="20"/>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0A73B5" w:rsidRDefault="000A73B5" w:rsidP="002A5BB9">
      <w:pPr>
        <w:spacing w:after="4" w:line="250" w:lineRule="auto"/>
        <w:jc w:val="both"/>
        <w:rPr>
          <w:sz w:val="18"/>
          <w:szCs w:val="18"/>
        </w:rPr>
      </w:pPr>
    </w:p>
    <w:p w:rsidR="000A73B5" w:rsidRDefault="000A73B5"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2A5BB9" w:rsidRPr="00341133" w:rsidRDefault="002A5BB9" w:rsidP="002A5BB9">
      <w:pPr>
        <w:spacing w:after="4" w:line="250" w:lineRule="auto"/>
        <w:jc w:val="both"/>
        <w:rPr>
          <w:sz w:val="18"/>
          <w:szCs w:val="18"/>
        </w:rPr>
      </w:pPr>
      <w:r>
        <w:rPr>
          <w:sz w:val="18"/>
          <w:szCs w:val="18"/>
        </w:rPr>
        <w:t>Pismo przygotowała</w:t>
      </w:r>
      <w:r w:rsidRPr="00341133">
        <w:rPr>
          <w:sz w:val="18"/>
          <w:szCs w:val="18"/>
        </w:rPr>
        <w:t xml:space="preserve">: Eliza Koladyńska - Nowacka </w:t>
      </w:r>
    </w:p>
    <w:p w:rsidR="002A5BB9" w:rsidRPr="00341133" w:rsidRDefault="002A5BB9" w:rsidP="002A5BB9">
      <w:pPr>
        <w:spacing w:after="4" w:line="250" w:lineRule="auto"/>
        <w:jc w:val="both"/>
        <w:rPr>
          <w:sz w:val="18"/>
          <w:szCs w:val="18"/>
        </w:rPr>
      </w:pPr>
      <w:r w:rsidRPr="00341133">
        <w:rPr>
          <w:sz w:val="18"/>
          <w:szCs w:val="18"/>
        </w:rPr>
        <w:t>Tel. 91 466-10-86</w:t>
      </w:r>
    </w:p>
    <w:p w:rsidR="002A5BB9" w:rsidRDefault="002A5BB9" w:rsidP="002A5BB9">
      <w:pPr>
        <w:spacing w:after="0" w:line="240" w:lineRule="auto"/>
        <w:rPr>
          <w:rFonts w:asciiTheme="minorHAnsi" w:hAnsiTheme="minorHAnsi" w:cstheme="minorHAnsi"/>
          <w:b/>
          <w:sz w:val="20"/>
          <w:szCs w:val="20"/>
        </w:rPr>
      </w:pPr>
    </w:p>
    <w:p w:rsidR="002A5BB9" w:rsidRPr="00E9552B" w:rsidRDefault="002A5BB9" w:rsidP="002A5BB9">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2A5BB9" w:rsidRPr="00E9552B" w:rsidRDefault="002A5BB9" w:rsidP="002A5BB9">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2A5BB9" w:rsidRPr="00E9552B" w:rsidRDefault="002A5BB9" w:rsidP="002A5BB9">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Pr="00E9552B">
          <w:rPr>
            <w:rStyle w:val="Hipercze"/>
            <w:rFonts w:asciiTheme="minorHAnsi" w:hAnsiTheme="minorHAnsi" w:cstheme="minorHAnsi"/>
            <w:sz w:val="20"/>
            <w:szCs w:val="20"/>
          </w:rPr>
          <w:t>p.fraczek@usk2.szczecin.pl</w:t>
        </w:r>
      </w:hyperlink>
      <w:r w:rsidRPr="00E9552B">
        <w:rPr>
          <w:rFonts w:asciiTheme="minorHAnsi" w:hAnsiTheme="minorHAnsi" w:cstheme="minorHAnsi"/>
          <w:sz w:val="20"/>
          <w:szCs w:val="20"/>
        </w:rPr>
        <w:t xml:space="preserve"> </w:t>
      </w:r>
    </w:p>
    <w:p w:rsidR="005D134F" w:rsidRPr="00E9552B" w:rsidRDefault="005D134F" w:rsidP="002A5BB9">
      <w:pPr>
        <w:spacing w:after="0" w:line="240" w:lineRule="auto"/>
        <w:ind w:left="5664"/>
        <w:jc w:val="center"/>
        <w:rPr>
          <w:rFonts w:asciiTheme="minorHAnsi" w:hAnsiTheme="minorHAnsi" w:cstheme="minorHAnsi"/>
          <w:sz w:val="20"/>
          <w:szCs w:val="20"/>
        </w:rPr>
      </w:pPr>
    </w:p>
    <w:sectPr w:rsidR="005D134F" w:rsidRPr="00E9552B" w:rsidSect="00A8252E">
      <w:footerReference w:type="default" r:id="rId9"/>
      <w:pgSz w:w="11921" w:h="16850"/>
      <w:pgMar w:top="439" w:right="1006" w:bottom="144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5A9"/>
    <w:multiLevelType w:val="hybridMultilevel"/>
    <w:tmpl w:val="86A4C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06F96"/>
    <w:multiLevelType w:val="hybridMultilevel"/>
    <w:tmpl w:val="36BE83D8"/>
    <w:lvl w:ilvl="0" w:tplc="7DB4036E">
      <w:start w:val="1"/>
      <w:numFmt w:val="decimal"/>
      <w:lvlText w:val="%1."/>
      <w:lvlJc w:val="left"/>
      <w:pPr>
        <w:ind w:left="460" w:hanging="495"/>
      </w:pPr>
      <w:rPr>
        <w:rFonts w:ascii="Times New Roman" w:eastAsia="Times New Roman" w:hAnsi="Times New Roman" w:cs="Times New Roman" w:hint="default"/>
        <w:b w:val="0"/>
        <w:bCs w:val="0"/>
        <w:i w:val="0"/>
        <w:iCs w:val="0"/>
        <w:spacing w:val="-1"/>
        <w:w w:val="100"/>
        <w:sz w:val="22"/>
        <w:szCs w:val="22"/>
        <w:lang w:val="pl-PL" w:eastAsia="en-US" w:bidi="ar-SA"/>
      </w:rPr>
    </w:lvl>
    <w:lvl w:ilvl="1" w:tplc="117069FE">
      <w:start w:val="1"/>
      <w:numFmt w:val="decimal"/>
      <w:lvlText w:val="%2."/>
      <w:lvlJc w:val="left"/>
      <w:pPr>
        <w:ind w:left="820" w:hanging="360"/>
      </w:pPr>
      <w:rPr>
        <w:rFonts w:ascii="Times New Roman" w:eastAsia="Times New Roman" w:hAnsi="Times New Roman" w:cs="Times New Roman" w:hint="default"/>
        <w:b w:val="0"/>
        <w:bCs w:val="0"/>
        <w:i w:val="0"/>
        <w:iCs w:val="0"/>
        <w:color w:val="212121"/>
        <w:spacing w:val="-1"/>
        <w:w w:val="100"/>
        <w:sz w:val="22"/>
        <w:szCs w:val="22"/>
        <w:lang w:val="pl-PL" w:eastAsia="en-US" w:bidi="ar-SA"/>
      </w:rPr>
    </w:lvl>
    <w:lvl w:ilvl="2" w:tplc="8F44CE72">
      <w:numFmt w:val="bullet"/>
      <w:lvlText w:val="•"/>
      <w:lvlJc w:val="left"/>
      <w:pPr>
        <w:ind w:left="1755" w:hanging="360"/>
      </w:pPr>
      <w:rPr>
        <w:rFonts w:hint="default"/>
        <w:lang w:val="pl-PL" w:eastAsia="en-US" w:bidi="ar-SA"/>
      </w:rPr>
    </w:lvl>
    <w:lvl w:ilvl="3" w:tplc="A0A20CA4">
      <w:numFmt w:val="bullet"/>
      <w:lvlText w:val="•"/>
      <w:lvlJc w:val="left"/>
      <w:pPr>
        <w:ind w:left="2691" w:hanging="360"/>
      </w:pPr>
      <w:rPr>
        <w:rFonts w:hint="default"/>
        <w:lang w:val="pl-PL" w:eastAsia="en-US" w:bidi="ar-SA"/>
      </w:rPr>
    </w:lvl>
    <w:lvl w:ilvl="4" w:tplc="29F2809A">
      <w:numFmt w:val="bullet"/>
      <w:lvlText w:val="•"/>
      <w:lvlJc w:val="left"/>
      <w:pPr>
        <w:ind w:left="3626" w:hanging="360"/>
      </w:pPr>
      <w:rPr>
        <w:rFonts w:hint="default"/>
        <w:lang w:val="pl-PL" w:eastAsia="en-US" w:bidi="ar-SA"/>
      </w:rPr>
    </w:lvl>
    <w:lvl w:ilvl="5" w:tplc="0A66500E">
      <w:numFmt w:val="bullet"/>
      <w:lvlText w:val="•"/>
      <w:lvlJc w:val="left"/>
      <w:pPr>
        <w:ind w:left="4562" w:hanging="360"/>
      </w:pPr>
      <w:rPr>
        <w:rFonts w:hint="default"/>
        <w:lang w:val="pl-PL" w:eastAsia="en-US" w:bidi="ar-SA"/>
      </w:rPr>
    </w:lvl>
    <w:lvl w:ilvl="6" w:tplc="91C6BB22">
      <w:numFmt w:val="bullet"/>
      <w:lvlText w:val="•"/>
      <w:lvlJc w:val="left"/>
      <w:pPr>
        <w:ind w:left="5497" w:hanging="360"/>
      </w:pPr>
      <w:rPr>
        <w:rFonts w:hint="default"/>
        <w:lang w:val="pl-PL" w:eastAsia="en-US" w:bidi="ar-SA"/>
      </w:rPr>
    </w:lvl>
    <w:lvl w:ilvl="7" w:tplc="BE069396">
      <w:numFmt w:val="bullet"/>
      <w:lvlText w:val="•"/>
      <w:lvlJc w:val="left"/>
      <w:pPr>
        <w:ind w:left="6433" w:hanging="360"/>
      </w:pPr>
      <w:rPr>
        <w:rFonts w:hint="default"/>
        <w:lang w:val="pl-PL" w:eastAsia="en-US" w:bidi="ar-SA"/>
      </w:rPr>
    </w:lvl>
    <w:lvl w:ilvl="8" w:tplc="6316A3A2">
      <w:numFmt w:val="bullet"/>
      <w:lvlText w:val="•"/>
      <w:lvlJc w:val="left"/>
      <w:pPr>
        <w:ind w:left="7368" w:hanging="360"/>
      </w:pPr>
      <w:rPr>
        <w:rFonts w:hint="default"/>
        <w:lang w:val="pl-PL" w:eastAsia="en-US" w:bidi="ar-SA"/>
      </w:rPr>
    </w:lvl>
  </w:abstractNum>
  <w:abstractNum w:abstractNumId="2"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274950"/>
    <w:multiLevelType w:val="hybridMultilevel"/>
    <w:tmpl w:val="AD843652"/>
    <w:lvl w:ilvl="0" w:tplc="4AA4E79E">
      <w:start w:val="5"/>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74267"/>
    <w:multiLevelType w:val="hybridMultilevel"/>
    <w:tmpl w:val="3A6ED696"/>
    <w:lvl w:ilvl="0" w:tplc="043E2038">
      <w:start w:val="8"/>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9"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F2F2C7D"/>
    <w:multiLevelType w:val="hybridMultilevel"/>
    <w:tmpl w:val="C3D8E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4"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67046478"/>
    <w:multiLevelType w:val="hybridMultilevel"/>
    <w:tmpl w:val="4D704B3C"/>
    <w:lvl w:ilvl="0" w:tplc="04150017">
      <w:start w:val="1"/>
      <w:numFmt w:val="lowerLetter"/>
      <w:lvlText w:val="%1)"/>
      <w:lvlJc w:val="left"/>
      <w:pPr>
        <w:ind w:left="8268" w:hanging="360"/>
      </w:pPr>
      <w:rPr>
        <w:rFonts w:cs="Times New Roman"/>
      </w:rPr>
    </w:lvl>
    <w:lvl w:ilvl="1" w:tplc="04150019" w:tentative="1">
      <w:start w:val="1"/>
      <w:numFmt w:val="lowerLetter"/>
      <w:lvlText w:val="%2."/>
      <w:lvlJc w:val="left"/>
      <w:pPr>
        <w:ind w:left="8988" w:hanging="360"/>
      </w:pPr>
      <w:rPr>
        <w:rFonts w:cs="Times New Roman"/>
      </w:rPr>
    </w:lvl>
    <w:lvl w:ilvl="2" w:tplc="0415001B" w:tentative="1">
      <w:start w:val="1"/>
      <w:numFmt w:val="lowerRoman"/>
      <w:lvlText w:val="%3."/>
      <w:lvlJc w:val="right"/>
      <w:pPr>
        <w:ind w:left="9708" w:hanging="180"/>
      </w:pPr>
      <w:rPr>
        <w:rFonts w:cs="Times New Roman"/>
      </w:rPr>
    </w:lvl>
    <w:lvl w:ilvl="3" w:tplc="0415000F" w:tentative="1">
      <w:start w:val="1"/>
      <w:numFmt w:val="decimal"/>
      <w:lvlText w:val="%4."/>
      <w:lvlJc w:val="left"/>
      <w:pPr>
        <w:ind w:left="10428" w:hanging="360"/>
      </w:pPr>
      <w:rPr>
        <w:rFonts w:cs="Times New Roman"/>
      </w:rPr>
    </w:lvl>
    <w:lvl w:ilvl="4" w:tplc="04150019" w:tentative="1">
      <w:start w:val="1"/>
      <w:numFmt w:val="lowerLetter"/>
      <w:lvlText w:val="%5."/>
      <w:lvlJc w:val="left"/>
      <w:pPr>
        <w:ind w:left="11148" w:hanging="360"/>
      </w:pPr>
      <w:rPr>
        <w:rFonts w:cs="Times New Roman"/>
      </w:rPr>
    </w:lvl>
    <w:lvl w:ilvl="5" w:tplc="0415001B" w:tentative="1">
      <w:start w:val="1"/>
      <w:numFmt w:val="lowerRoman"/>
      <w:lvlText w:val="%6."/>
      <w:lvlJc w:val="right"/>
      <w:pPr>
        <w:ind w:left="11868" w:hanging="180"/>
      </w:pPr>
      <w:rPr>
        <w:rFonts w:cs="Times New Roman"/>
      </w:rPr>
    </w:lvl>
    <w:lvl w:ilvl="6" w:tplc="0415000F" w:tentative="1">
      <w:start w:val="1"/>
      <w:numFmt w:val="decimal"/>
      <w:lvlText w:val="%7."/>
      <w:lvlJc w:val="left"/>
      <w:pPr>
        <w:ind w:left="12588" w:hanging="360"/>
      </w:pPr>
      <w:rPr>
        <w:rFonts w:cs="Times New Roman"/>
      </w:rPr>
    </w:lvl>
    <w:lvl w:ilvl="7" w:tplc="04150019" w:tentative="1">
      <w:start w:val="1"/>
      <w:numFmt w:val="lowerLetter"/>
      <w:lvlText w:val="%8."/>
      <w:lvlJc w:val="left"/>
      <w:pPr>
        <w:ind w:left="13308" w:hanging="360"/>
      </w:pPr>
      <w:rPr>
        <w:rFonts w:cs="Times New Roman"/>
      </w:rPr>
    </w:lvl>
    <w:lvl w:ilvl="8" w:tplc="0415001B" w:tentative="1">
      <w:start w:val="1"/>
      <w:numFmt w:val="lowerRoman"/>
      <w:lvlText w:val="%9."/>
      <w:lvlJc w:val="right"/>
      <w:pPr>
        <w:ind w:left="14028" w:hanging="180"/>
      </w:pPr>
      <w:rPr>
        <w:rFonts w:cs="Times New Roman"/>
      </w:rPr>
    </w:lvl>
  </w:abstractNum>
  <w:abstractNum w:abstractNumId="18"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EC7062"/>
    <w:multiLevelType w:val="hybridMultilevel"/>
    <w:tmpl w:val="BE60F3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9"/>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2"/>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8"/>
  </w:num>
  <w:num w:numId="14">
    <w:abstractNumId w:val="13"/>
  </w:num>
  <w:num w:numId="15">
    <w:abstractNumId w:val="15"/>
  </w:num>
  <w:num w:numId="16">
    <w:abstractNumId w:val="1"/>
  </w:num>
  <w:num w:numId="17">
    <w:abstractNumId w:val="10"/>
  </w:num>
  <w:num w:numId="18">
    <w:abstractNumId w:val="20"/>
  </w:num>
  <w:num w:numId="19">
    <w:abstractNumId w:val="17"/>
  </w:num>
  <w:num w:numId="20">
    <w:abstractNumId w:val="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91461"/>
    <w:rsid w:val="000A53E4"/>
    <w:rsid w:val="000A73B5"/>
    <w:rsid w:val="000B0EE5"/>
    <w:rsid w:val="000B2313"/>
    <w:rsid w:val="000B3E8C"/>
    <w:rsid w:val="000C2475"/>
    <w:rsid w:val="000C33E6"/>
    <w:rsid w:val="00114058"/>
    <w:rsid w:val="00114488"/>
    <w:rsid w:val="00117F9F"/>
    <w:rsid w:val="00170755"/>
    <w:rsid w:val="00173238"/>
    <w:rsid w:val="00191655"/>
    <w:rsid w:val="00196EF5"/>
    <w:rsid w:val="00197AC8"/>
    <w:rsid w:val="001D16B3"/>
    <w:rsid w:val="001D4647"/>
    <w:rsid w:val="001E3332"/>
    <w:rsid w:val="001E3E2D"/>
    <w:rsid w:val="001E514A"/>
    <w:rsid w:val="002453A8"/>
    <w:rsid w:val="00257C28"/>
    <w:rsid w:val="0026040B"/>
    <w:rsid w:val="00293A8B"/>
    <w:rsid w:val="002A5BB9"/>
    <w:rsid w:val="002B079C"/>
    <w:rsid w:val="002B6897"/>
    <w:rsid w:val="002D13E8"/>
    <w:rsid w:val="002E0D3B"/>
    <w:rsid w:val="00300AE1"/>
    <w:rsid w:val="0030334B"/>
    <w:rsid w:val="003110DB"/>
    <w:rsid w:val="003463B7"/>
    <w:rsid w:val="00385292"/>
    <w:rsid w:val="003A0B48"/>
    <w:rsid w:val="003C50BE"/>
    <w:rsid w:val="003D6B8A"/>
    <w:rsid w:val="003E30B6"/>
    <w:rsid w:val="004042D3"/>
    <w:rsid w:val="00407ECF"/>
    <w:rsid w:val="00416225"/>
    <w:rsid w:val="00422C05"/>
    <w:rsid w:val="004249A7"/>
    <w:rsid w:val="004528F8"/>
    <w:rsid w:val="00455FA9"/>
    <w:rsid w:val="004604C7"/>
    <w:rsid w:val="00462E90"/>
    <w:rsid w:val="0047304E"/>
    <w:rsid w:val="004A0F9D"/>
    <w:rsid w:val="004A71A3"/>
    <w:rsid w:val="004B4153"/>
    <w:rsid w:val="005266EC"/>
    <w:rsid w:val="00552C6D"/>
    <w:rsid w:val="00552DA0"/>
    <w:rsid w:val="0055714E"/>
    <w:rsid w:val="005A1E98"/>
    <w:rsid w:val="005A6DF0"/>
    <w:rsid w:val="005B0A95"/>
    <w:rsid w:val="005C748E"/>
    <w:rsid w:val="005D134F"/>
    <w:rsid w:val="005D3CB8"/>
    <w:rsid w:val="005F162C"/>
    <w:rsid w:val="006013CA"/>
    <w:rsid w:val="00613CC1"/>
    <w:rsid w:val="0065308D"/>
    <w:rsid w:val="0066119A"/>
    <w:rsid w:val="00665C21"/>
    <w:rsid w:val="00671454"/>
    <w:rsid w:val="00672A25"/>
    <w:rsid w:val="006B07FA"/>
    <w:rsid w:val="006F03E2"/>
    <w:rsid w:val="006F76BE"/>
    <w:rsid w:val="0071704A"/>
    <w:rsid w:val="0076011A"/>
    <w:rsid w:val="007716F6"/>
    <w:rsid w:val="00775C44"/>
    <w:rsid w:val="007A212B"/>
    <w:rsid w:val="007A25EE"/>
    <w:rsid w:val="007B3C66"/>
    <w:rsid w:val="007C0791"/>
    <w:rsid w:val="007D2F28"/>
    <w:rsid w:val="007E47E9"/>
    <w:rsid w:val="00805A51"/>
    <w:rsid w:val="00811658"/>
    <w:rsid w:val="00817321"/>
    <w:rsid w:val="0082090C"/>
    <w:rsid w:val="0083410E"/>
    <w:rsid w:val="008424CB"/>
    <w:rsid w:val="008537A6"/>
    <w:rsid w:val="00865A37"/>
    <w:rsid w:val="00877A80"/>
    <w:rsid w:val="008820C9"/>
    <w:rsid w:val="00925ACD"/>
    <w:rsid w:val="00942A25"/>
    <w:rsid w:val="00950DEF"/>
    <w:rsid w:val="009525FC"/>
    <w:rsid w:val="0095344E"/>
    <w:rsid w:val="00953F19"/>
    <w:rsid w:val="009625E1"/>
    <w:rsid w:val="009950DA"/>
    <w:rsid w:val="009A3EB9"/>
    <w:rsid w:val="009B2CF7"/>
    <w:rsid w:val="009E65A2"/>
    <w:rsid w:val="00A24038"/>
    <w:rsid w:val="00A2498F"/>
    <w:rsid w:val="00A3434A"/>
    <w:rsid w:val="00A36502"/>
    <w:rsid w:val="00A55C4E"/>
    <w:rsid w:val="00A616A3"/>
    <w:rsid w:val="00A63F43"/>
    <w:rsid w:val="00A73ED7"/>
    <w:rsid w:val="00A8252E"/>
    <w:rsid w:val="00A93DE1"/>
    <w:rsid w:val="00AB2964"/>
    <w:rsid w:val="00AD552F"/>
    <w:rsid w:val="00B516E6"/>
    <w:rsid w:val="00B535BD"/>
    <w:rsid w:val="00B80B61"/>
    <w:rsid w:val="00BF6A4B"/>
    <w:rsid w:val="00C52AC7"/>
    <w:rsid w:val="00C75231"/>
    <w:rsid w:val="00C96730"/>
    <w:rsid w:val="00CA6C7C"/>
    <w:rsid w:val="00CB7E86"/>
    <w:rsid w:val="00D03147"/>
    <w:rsid w:val="00D25FA1"/>
    <w:rsid w:val="00D377DC"/>
    <w:rsid w:val="00D40A1D"/>
    <w:rsid w:val="00D90CDF"/>
    <w:rsid w:val="00D93CBC"/>
    <w:rsid w:val="00DA74A6"/>
    <w:rsid w:val="00DB263D"/>
    <w:rsid w:val="00DB272A"/>
    <w:rsid w:val="00DB6280"/>
    <w:rsid w:val="00DD42B8"/>
    <w:rsid w:val="00DD646C"/>
    <w:rsid w:val="00DE55EA"/>
    <w:rsid w:val="00E26D18"/>
    <w:rsid w:val="00E4153B"/>
    <w:rsid w:val="00E52C34"/>
    <w:rsid w:val="00E5542D"/>
    <w:rsid w:val="00E6711B"/>
    <w:rsid w:val="00E67D8B"/>
    <w:rsid w:val="00E9552B"/>
    <w:rsid w:val="00EB298D"/>
    <w:rsid w:val="00ED4EDC"/>
    <w:rsid w:val="00ED72E9"/>
    <w:rsid w:val="00EE167F"/>
    <w:rsid w:val="00EE25B9"/>
    <w:rsid w:val="00EE61BB"/>
    <w:rsid w:val="00EE7050"/>
    <w:rsid w:val="00EF2751"/>
    <w:rsid w:val="00F002AD"/>
    <w:rsid w:val="00F009D9"/>
    <w:rsid w:val="00F022F8"/>
    <w:rsid w:val="00F110A6"/>
    <w:rsid w:val="00F11AC3"/>
    <w:rsid w:val="00F239EB"/>
    <w:rsid w:val="00F272FD"/>
    <w:rsid w:val="00F37735"/>
    <w:rsid w:val="00F65F9E"/>
    <w:rsid w:val="00F86702"/>
    <w:rsid w:val="00F91F76"/>
    <w:rsid w:val="00FA0F8E"/>
    <w:rsid w:val="00FC2F66"/>
    <w:rsid w:val="00FC639B"/>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3EAC"/>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F9F"/>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5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595</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16</cp:revision>
  <cp:lastPrinted>2024-05-20T07:26:00Z</cp:lastPrinted>
  <dcterms:created xsi:type="dcterms:W3CDTF">2024-05-17T11:57:00Z</dcterms:created>
  <dcterms:modified xsi:type="dcterms:W3CDTF">2024-07-18T08:23:00Z</dcterms:modified>
</cp:coreProperties>
</file>