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4350C2" w14:textId="3BE90C7A" w:rsidR="00647E96" w:rsidRDefault="00647E96" w:rsidP="00647E96">
      <w:r>
        <w:t>Matryca</w:t>
      </w:r>
      <w:r>
        <w:t xml:space="preserve">: </w:t>
      </w:r>
      <w:r>
        <w:t>aktywna TFT LCD,</w:t>
      </w:r>
      <w:r>
        <w:t xml:space="preserve"> </w:t>
      </w:r>
      <w:r>
        <w:t xml:space="preserve">19" </w:t>
      </w:r>
      <w:proofErr w:type="spellStart"/>
      <w:r>
        <w:t>XGA,format</w:t>
      </w:r>
      <w:proofErr w:type="spellEnd"/>
      <w:r>
        <w:t xml:space="preserve"> 4÷3</w:t>
      </w:r>
    </w:p>
    <w:p w14:paraId="0F7E0BC1" w14:textId="5CD5068F" w:rsidR="00647E96" w:rsidRDefault="00647E96" w:rsidP="00647E96">
      <w:r>
        <w:t>Rozdzielczość maksymalna</w:t>
      </w:r>
      <w:r>
        <w:t xml:space="preserve">: </w:t>
      </w:r>
      <w:r>
        <w:t>1920x1440</w:t>
      </w:r>
    </w:p>
    <w:p w14:paraId="7195A687" w14:textId="232F0D72" w:rsidR="00647E96" w:rsidRDefault="00647E96" w:rsidP="00647E96">
      <w:r>
        <w:t>Rozdzielczość optymalna</w:t>
      </w:r>
      <w:r>
        <w:t xml:space="preserve">: </w:t>
      </w:r>
      <w:r>
        <w:t>1280x1024</w:t>
      </w:r>
    </w:p>
    <w:p w14:paraId="15228AD2" w14:textId="670DA622" w:rsidR="00647E96" w:rsidRDefault="00647E96" w:rsidP="00647E96">
      <w:r>
        <w:t>Kontrast</w:t>
      </w:r>
      <w:r>
        <w:t xml:space="preserve">: </w:t>
      </w:r>
      <w:r>
        <w:t>1000 ÷ 1</w:t>
      </w:r>
    </w:p>
    <w:p w14:paraId="693464D7" w14:textId="72F25388" w:rsidR="00647E96" w:rsidRDefault="00647E96" w:rsidP="00647E96">
      <w:r>
        <w:t>Jasność</w:t>
      </w:r>
      <w:r>
        <w:t xml:space="preserve">: </w:t>
      </w:r>
      <w:r>
        <w:t>250 cd/m2</w:t>
      </w:r>
    </w:p>
    <w:p w14:paraId="1A0D820C" w14:textId="6D996035" w:rsidR="00647E96" w:rsidRDefault="00647E96" w:rsidP="00647E96">
      <w:r>
        <w:t>Podświetlanie</w:t>
      </w:r>
      <w:r>
        <w:t xml:space="preserve">: </w:t>
      </w:r>
      <w:r>
        <w:t>LED</w:t>
      </w:r>
    </w:p>
    <w:p w14:paraId="1342B617" w14:textId="557B823D" w:rsidR="00647E96" w:rsidRDefault="00647E96" w:rsidP="00647E96">
      <w:r>
        <w:t>Liczba kolorów</w:t>
      </w:r>
      <w:r>
        <w:t>:</w:t>
      </w:r>
      <w:r>
        <w:tab/>
        <w:t>16,7 milionów</w:t>
      </w:r>
    </w:p>
    <w:p w14:paraId="01505EE2" w14:textId="7E40457C" w:rsidR="00647E96" w:rsidRDefault="00647E96" w:rsidP="00647E96">
      <w:r>
        <w:t>Średni czas bezawaryjnej pracy (MTBF)</w:t>
      </w:r>
      <w:r>
        <w:t>:</w:t>
      </w:r>
      <w:r>
        <w:tab/>
        <w:t>100 000 godzin</w:t>
      </w:r>
    </w:p>
    <w:p w14:paraId="0354C55E" w14:textId="72DC77D7" w:rsidR="00647E96" w:rsidRDefault="00647E96" w:rsidP="00647E96">
      <w:r>
        <w:t>Liczba portów PC lub KVM</w:t>
      </w:r>
      <w:r>
        <w:t xml:space="preserve">: </w:t>
      </w:r>
      <w:r>
        <w:t>8 PS2 lub USB</w:t>
      </w:r>
    </w:p>
    <w:p w14:paraId="1CE91B76" w14:textId="060B56A1" w:rsidR="00647E96" w:rsidRDefault="00647E96" w:rsidP="00647E96">
      <w:r>
        <w:t>Klawiatura</w:t>
      </w:r>
      <w:r>
        <w:t xml:space="preserve">: </w:t>
      </w:r>
      <w:r>
        <w:t>105 klawiszy,</w:t>
      </w:r>
      <w:r>
        <w:t xml:space="preserve"> </w:t>
      </w:r>
      <w:proofErr w:type="spellStart"/>
      <w:r>
        <w:t>touchpad</w:t>
      </w:r>
      <w:proofErr w:type="spellEnd"/>
    </w:p>
    <w:p w14:paraId="35CF3BFC" w14:textId="7C07085F" w:rsidR="00647E96" w:rsidRDefault="00647E96" w:rsidP="00647E96">
      <w:r>
        <w:t>Maksymalna długość przyłącza</w:t>
      </w:r>
      <w:r>
        <w:t>:</w:t>
      </w:r>
      <w:r>
        <w:tab/>
        <w:t>60m</w:t>
      </w:r>
    </w:p>
    <w:p w14:paraId="6A3CFC46" w14:textId="04CC3337" w:rsidR="00647E96" w:rsidRDefault="00647E96" w:rsidP="00647E96">
      <w:r>
        <w:t>Zasilanie</w:t>
      </w:r>
      <w:r>
        <w:t xml:space="preserve">: </w:t>
      </w:r>
      <w:r>
        <w:t>~230V AC</w:t>
      </w:r>
    </w:p>
    <w:p w14:paraId="40A6FF71" w14:textId="33511456" w:rsidR="00647E96" w:rsidRDefault="00647E96" w:rsidP="00647E96">
      <w:r>
        <w:t>Dopuszczana temperatura pracy</w:t>
      </w:r>
      <w:r>
        <w:t xml:space="preserve">: </w:t>
      </w:r>
      <w:r>
        <w:t>0°C ÷ 50°C</w:t>
      </w:r>
    </w:p>
    <w:p w14:paraId="2F8D75F1" w14:textId="42634164" w:rsidR="00647E96" w:rsidRDefault="00647E96" w:rsidP="00647E96">
      <w:r>
        <w:t>Dopuszczalna wilgotność powietrza</w:t>
      </w:r>
      <w:r>
        <w:t xml:space="preserve">: </w:t>
      </w:r>
      <w:r>
        <w:t>10% ÷ 90%,</w:t>
      </w:r>
      <w:r>
        <w:t xml:space="preserve"> </w:t>
      </w:r>
      <w:r>
        <w:t>niekondensująca</w:t>
      </w:r>
    </w:p>
    <w:p w14:paraId="60F26030" w14:textId="1140A85B" w:rsidR="00647E96" w:rsidRDefault="00647E96" w:rsidP="00647E96">
      <w:r>
        <w:t>Certyfikaty</w:t>
      </w:r>
      <w:r>
        <w:t xml:space="preserve">: </w:t>
      </w:r>
      <w:r>
        <w:t>CE</w:t>
      </w:r>
    </w:p>
    <w:p w14:paraId="4D60EFC6" w14:textId="19D5AF0A" w:rsidR="00647E96" w:rsidRDefault="00647E96" w:rsidP="00647E96">
      <w:r>
        <w:t>Wymiary</w:t>
      </w:r>
      <w:r>
        <w:t xml:space="preserve">: </w:t>
      </w:r>
      <w:r>
        <w:t>636x446x42mm</w:t>
      </w:r>
    </w:p>
    <w:p w14:paraId="1ADB4CB5" w14:textId="0631428C" w:rsidR="00647E96" w:rsidRDefault="00647E96" w:rsidP="00647E96">
      <w:r>
        <w:t>Min-max rozstaw szyn</w:t>
      </w:r>
      <w:r>
        <w:t xml:space="preserve">: </w:t>
      </w:r>
      <w:r>
        <w:t>580mm - 870mm</w:t>
      </w:r>
    </w:p>
    <w:p w14:paraId="6A1A840F" w14:textId="0A5A55CC" w:rsidR="00647E96" w:rsidRDefault="00647E96" w:rsidP="00647E96">
      <w:r>
        <w:t>Waga</w:t>
      </w:r>
      <w:r>
        <w:t xml:space="preserve">: </w:t>
      </w:r>
      <w:r>
        <w:t>18,0 kg</w:t>
      </w:r>
    </w:p>
    <w:p w14:paraId="05A17091" w14:textId="4E5CBABD" w:rsidR="006954CD" w:rsidRDefault="00647E96" w:rsidP="00647E96">
      <w:r>
        <w:t>Gwarancja</w:t>
      </w:r>
      <w:r>
        <w:t xml:space="preserve">: </w:t>
      </w:r>
      <w:r>
        <w:t>2 lata</w:t>
      </w:r>
    </w:p>
    <w:sectPr w:rsidR="00695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96"/>
    <w:rsid w:val="0060350E"/>
    <w:rsid w:val="00647E96"/>
    <w:rsid w:val="006954CD"/>
    <w:rsid w:val="00C7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06D36"/>
  <w15:chartTrackingRefBased/>
  <w15:docId w15:val="{51CC8B30-4800-488B-842A-B7C8F47BC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511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Dawidziuk</dc:creator>
  <cp:keywords/>
  <dc:description/>
  <cp:lastModifiedBy>Krzysztof Dawidziuk</cp:lastModifiedBy>
  <cp:revision>1</cp:revision>
  <dcterms:created xsi:type="dcterms:W3CDTF">2024-07-24T09:06:00Z</dcterms:created>
  <dcterms:modified xsi:type="dcterms:W3CDTF">2024-07-24T09:12:00Z</dcterms:modified>
</cp:coreProperties>
</file>