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06DCE" w14:textId="3371AC2E" w:rsidR="00B70744" w:rsidRPr="00521ACF" w:rsidRDefault="00145F72" w:rsidP="00B9169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  <w:r w:rsidR="007B00DC" w:rsidRPr="00521ACF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0D28AE"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 AKTUALNOŚCI INFORMACJI ZAWARTYCH W J</w:t>
      </w:r>
      <w:r w:rsidR="00521ACF"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EDNOLITYM </w:t>
      </w:r>
      <w:r w:rsidR="000D28AE" w:rsidRPr="00521ACF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521ACF"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UROPEJSKIM </w:t>
      </w:r>
      <w:r w:rsidR="000D28AE" w:rsidRPr="00521ACF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521ACF"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OKUMENCIE </w:t>
      </w:r>
      <w:r w:rsidR="000D28AE" w:rsidRPr="00521ACF">
        <w:rPr>
          <w:rFonts w:asciiTheme="minorHAnsi" w:hAnsiTheme="minorHAnsi" w:cstheme="minorHAnsi"/>
          <w:b/>
          <w:bCs/>
          <w:sz w:val="28"/>
          <w:szCs w:val="28"/>
        </w:rPr>
        <w:t>Z</w:t>
      </w:r>
      <w:r w:rsidR="00521ACF" w:rsidRPr="00521ACF">
        <w:rPr>
          <w:rFonts w:asciiTheme="minorHAnsi" w:hAnsiTheme="minorHAnsi" w:cstheme="minorHAnsi"/>
          <w:b/>
          <w:bCs/>
          <w:sz w:val="28"/>
          <w:szCs w:val="28"/>
        </w:rPr>
        <w:t>AMÓWIENIA</w:t>
      </w:r>
    </w:p>
    <w:p w14:paraId="2D8B1364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3600C5BE" w14:textId="77777777" w:rsidR="00FD65AB" w:rsidRDefault="00FD65AB" w:rsidP="00FD65A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FD65AB" w14:paraId="043127CA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CA3C" w14:textId="77777777" w:rsidR="00FD65AB" w:rsidRDefault="00FD65A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33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D65AB" w14:paraId="4C2603E0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319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pełna nazwa/firma, adres</w:t>
            </w:r>
          </w:p>
          <w:p w14:paraId="0A0A88EE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2AC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96F77B9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50DBC1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229"/>
      </w:tblGrid>
      <w:tr w:rsidR="00FD65AB" w14:paraId="1CAEE25D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C5D" w14:textId="77777777" w:rsidR="00FD65AB" w:rsidRDefault="00FD65A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FD65AB" w14:paraId="2BF3B8EA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6CF" w14:textId="3B9B75BC" w:rsidR="00FD65AB" w:rsidRPr="004621B5" w:rsidRDefault="00425503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4621B5"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Świadczenie kompleksowych usług pralniczych na rzecz komórek organizacyjnych Szpitala Klinicznego im. dr. J. Babińskiego SPZOZ w Krakowie</w:t>
            </w:r>
          </w:p>
        </w:tc>
      </w:tr>
    </w:tbl>
    <w:p w14:paraId="0E7B4C80" w14:textId="77777777" w:rsidR="00FD65AB" w:rsidRDefault="00FD65AB" w:rsidP="00B91695">
      <w:pPr>
        <w:pStyle w:val="Default"/>
        <w:rPr>
          <w:rFonts w:asciiTheme="minorHAnsi" w:hAnsiTheme="minorHAnsi" w:cstheme="minorHAnsi"/>
          <w:bCs/>
        </w:rPr>
      </w:pPr>
    </w:p>
    <w:p w14:paraId="4B73AF9B" w14:textId="77777777" w:rsidR="00521ACF" w:rsidRPr="00B91695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35BE34A2" w14:textId="2693BEF8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Niniejszym oświadczam, że informacje zawarte w Jednolitym Europejskim Dokumencie Zamówienia (JEDZ), o którym mowa w art. 125 ust. 1 ustawy</w:t>
      </w:r>
      <w:r w:rsidR="00521ACF">
        <w:rPr>
          <w:rFonts w:asciiTheme="minorHAnsi" w:hAnsiTheme="minorHAnsi" w:cstheme="minorHAnsi"/>
          <w:bCs/>
        </w:rPr>
        <w:t xml:space="preserve"> Prawo zamówień publicznych</w:t>
      </w:r>
      <w:r w:rsidRPr="00B91695">
        <w:rPr>
          <w:rFonts w:asciiTheme="minorHAnsi" w:hAnsiTheme="minorHAnsi" w:cstheme="minorHAnsi"/>
          <w:bCs/>
        </w:rPr>
        <w:t>, w zakresie podstaw wykluczenia z postępowania o których mowa w:</w:t>
      </w:r>
    </w:p>
    <w:p w14:paraId="5CF5F3FB" w14:textId="40EED6EB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a) art. 108 ust. 1 pkt 3 ustawy</w:t>
      </w:r>
      <w:r w:rsidR="00521ACF" w:rsidRPr="00521ACF">
        <w:t xml:space="preserve"> </w:t>
      </w:r>
      <w:r w:rsidR="00521ACF" w:rsidRPr="00521ACF">
        <w:rPr>
          <w:rFonts w:asciiTheme="minorHAnsi" w:hAnsiTheme="minorHAnsi" w:cstheme="minorHAnsi"/>
          <w:bCs/>
        </w:rPr>
        <w:t>Prawo zamówień publicznych</w:t>
      </w:r>
      <w:r w:rsidRPr="00B91695">
        <w:rPr>
          <w:rFonts w:asciiTheme="minorHAnsi" w:hAnsiTheme="minorHAnsi" w:cstheme="minorHAnsi"/>
          <w:bCs/>
        </w:rPr>
        <w:t>, dotyczących wydania prawomocnego wyroku sądu lub ostatecznej decyzji administracyjnej o zaleganiu z uiszczeniem podatków, opłat lub składek na ubezpieczenie społeczne lub zdrowotne,</w:t>
      </w:r>
    </w:p>
    <w:p w14:paraId="629DC8CF" w14:textId="355B484C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b) art. 108 ust. 1 pkt 4 ustawy</w:t>
      </w:r>
      <w:r w:rsidR="00521ACF" w:rsidRPr="00521ACF">
        <w:t xml:space="preserve"> </w:t>
      </w:r>
      <w:r w:rsidR="00521ACF" w:rsidRPr="00521ACF">
        <w:rPr>
          <w:rFonts w:asciiTheme="minorHAnsi" w:hAnsiTheme="minorHAnsi" w:cstheme="minorHAnsi"/>
          <w:bCs/>
        </w:rPr>
        <w:t>Prawo zamówień publicznych</w:t>
      </w:r>
      <w:r w:rsidRPr="00B91695">
        <w:rPr>
          <w:rFonts w:asciiTheme="minorHAnsi" w:hAnsiTheme="minorHAnsi" w:cstheme="minorHAnsi"/>
          <w:bCs/>
        </w:rPr>
        <w:t>, dotyczących orzeczenia zakazu ubiegania się o zamówienie publiczne tytułem środka zapobiegawczego,</w:t>
      </w:r>
    </w:p>
    <w:p w14:paraId="5A2DAB3A" w14:textId="062CDE58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c) art. 108 ust. 1 pkt 5 ustawy</w:t>
      </w:r>
      <w:r w:rsidR="00521ACF" w:rsidRPr="00521ACF">
        <w:t xml:space="preserve"> </w:t>
      </w:r>
      <w:r w:rsidR="00521ACF" w:rsidRPr="00521ACF">
        <w:rPr>
          <w:rFonts w:asciiTheme="minorHAnsi" w:hAnsiTheme="minorHAnsi" w:cstheme="minorHAnsi"/>
          <w:bCs/>
        </w:rPr>
        <w:t>Prawo zamówień publicznych</w:t>
      </w:r>
      <w:r w:rsidRPr="00B91695">
        <w:rPr>
          <w:rFonts w:asciiTheme="minorHAnsi" w:hAnsiTheme="minorHAnsi" w:cstheme="minorHAnsi"/>
          <w:bCs/>
        </w:rPr>
        <w:t>, dotyczących zawarcia z innymi wykonawcami porozumienia mającego na celu zakłócenie konkurencji,</w:t>
      </w:r>
    </w:p>
    <w:p w14:paraId="250EBDD8" w14:textId="0F81225B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d) art. 108 ust. 1 pkt 6 ustawy</w:t>
      </w:r>
      <w:r w:rsidR="00521ACF" w:rsidRPr="00521ACF">
        <w:t xml:space="preserve"> </w:t>
      </w:r>
      <w:r w:rsidR="00521ACF" w:rsidRPr="00521ACF">
        <w:rPr>
          <w:rFonts w:asciiTheme="minorHAnsi" w:hAnsiTheme="minorHAnsi" w:cstheme="minorHAnsi"/>
          <w:bCs/>
        </w:rPr>
        <w:t>Prawo zamówień publicznych</w:t>
      </w:r>
      <w:r w:rsidRPr="00B91695">
        <w:rPr>
          <w:rFonts w:asciiTheme="minorHAnsi" w:hAnsiTheme="minorHAnsi" w:cstheme="minorHAnsi"/>
          <w:bCs/>
        </w:rPr>
        <w:t>, dotyczących zakłócenia konkurencji wynikającego z wcześniejszego zaangażowania Wykonawcy lub podmiotu który należy z Wykonawcą do tej samej grupy kapitałowej w przygotowanie postępowania o udzielenie zamówienia</w:t>
      </w:r>
      <w:r w:rsidR="00CA7B2F" w:rsidRPr="00B91695">
        <w:rPr>
          <w:rFonts w:asciiTheme="minorHAnsi" w:hAnsiTheme="minorHAnsi" w:cstheme="minorHAnsi"/>
          <w:bCs/>
        </w:rPr>
        <w:t>.</w:t>
      </w:r>
    </w:p>
    <w:p w14:paraId="43B4F84C" w14:textId="77777777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28CA00BC" w14:textId="480BA1D8" w:rsidR="000D28AE" w:rsidRPr="00521ACF" w:rsidRDefault="000D28AE" w:rsidP="00521AC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1ACF">
        <w:rPr>
          <w:rFonts w:asciiTheme="minorHAnsi" w:hAnsiTheme="minorHAnsi" w:cstheme="minorHAnsi"/>
          <w:b/>
          <w:sz w:val="28"/>
          <w:szCs w:val="28"/>
        </w:rPr>
        <w:t>SĄ AKTUALNE .../.... NIE SĄ AKTUALNE (*)</w:t>
      </w:r>
    </w:p>
    <w:p w14:paraId="197E957E" w14:textId="77777777" w:rsidR="00B55E15" w:rsidRPr="00B91695" w:rsidRDefault="00B55E15" w:rsidP="00B91695">
      <w:pPr>
        <w:pStyle w:val="Default"/>
        <w:spacing w:line="360" w:lineRule="auto"/>
        <w:rPr>
          <w:rFonts w:asciiTheme="minorHAnsi" w:hAnsiTheme="minorHAnsi" w:cstheme="minorHAnsi"/>
          <w:b/>
          <w:highlight w:val="lightGray"/>
        </w:rPr>
      </w:pPr>
    </w:p>
    <w:p w14:paraId="64F3CD69" w14:textId="7161065E" w:rsidR="00521ACF" w:rsidRPr="00521ACF" w:rsidRDefault="00521ACF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521ACF">
        <w:rPr>
          <w:rFonts w:asciiTheme="minorHAnsi" w:hAnsiTheme="minorHAnsi" w:cstheme="minorHAnsi"/>
          <w:b/>
        </w:rPr>
        <w:t>OŚWIADCZENIE DOTYCZĄCE PODANYCH INFORMACJI:</w:t>
      </w:r>
    </w:p>
    <w:p w14:paraId="4F8A1AEA" w14:textId="77777777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  <w:r w:rsidRPr="00B91695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D3B88E8" w14:textId="20EE8ADB" w:rsidR="00ED1750" w:rsidRPr="00521ACF" w:rsidRDefault="00ED1750" w:rsidP="00B91695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iCs/>
          <w:color w:val="000000"/>
          <w:sz w:val="24"/>
          <w:szCs w:val="24"/>
        </w:rPr>
      </w:pPr>
      <w:r w:rsidRPr="00521ACF">
        <w:rPr>
          <w:rFonts w:cstheme="minorHAnsi"/>
          <w:b/>
          <w:iCs/>
          <w:color w:val="111111"/>
          <w:sz w:val="24"/>
          <w:szCs w:val="24"/>
        </w:rPr>
        <w:t xml:space="preserve">Oświadczenie niniejsze powinno być podpisane </w:t>
      </w:r>
      <w:r w:rsidR="002428B6" w:rsidRPr="00521ACF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521ACF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Pr="00521ACF">
        <w:rPr>
          <w:rFonts w:cstheme="minorHAnsi"/>
          <w:b/>
          <w:iCs/>
          <w:sz w:val="24"/>
          <w:szCs w:val="24"/>
        </w:rPr>
        <w:t xml:space="preserve"> zgodnie z zapisami SWZ.</w:t>
      </w:r>
    </w:p>
    <w:p w14:paraId="54A8E2B9" w14:textId="77777777" w:rsidR="00ED1750" w:rsidRPr="00B55E15" w:rsidRDefault="00ED1750" w:rsidP="00B91695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sz w:val="24"/>
          <w:szCs w:val="24"/>
          <w:lang w:eastAsia="pl-PL"/>
        </w:rPr>
      </w:pPr>
    </w:p>
    <w:p w14:paraId="0CD4E22E" w14:textId="30998694" w:rsidR="007B00DC" w:rsidRPr="00B91695" w:rsidRDefault="007B00DC" w:rsidP="00B91695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i/>
          <w:sz w:val="24"/>
          <w:szCs w:val="24"/>
          <w:lang w:eastAsia="pl-PL"/>
        </w:rPr>
      </w:pPr>
      <w:r w:rsidRPr="00B91695">
        <w:rPr>
          <w:rFonts w:eastAsia="Times New Roman" w:cstheme="minorHAnsi"/>
          <w:i/>
          <w:sz w:val="24"/>
          <w:szCs w:val="24"/>
          <w:lang w:eastAsia="pl-PL"/>
        </w:rPr>
        <w:t>__________________________________________________________</w:t>
      </w:r>
      <w:r w:rsidR="00521ACF">
        <w:rPr>
          <w:rFonts w:eastAsia="Times New Roman" w:cstheme="minorHAnsi"/>
          <w:i/>
          <w:sz w:val="24"/>
          <w:szCs w:val="24"/>
          <w:lang w:eastAsia="pl-PL"/>
        </w:rPr>
        <w:t>___________________________</w:t>
      </w:r>
    </w:p>
    <w:p w14:paraId="2CD3D47C" w14:textId="77777777" w:rsidR="000D28AE" w:rsidRPr="00521ACF" w:rsidRDefault="007B00DC" w:rsidP="00B916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  <w:r w:rsidRPr="00521ACF">
        <w:rPr>
          <w:rFonts w:cstheme="minorHAnsi"/>
          <w:color w:val="002060"/>
          <w:sz w:val="24"/>
          <w:szCs w:val="24"/>
        </w:rPr>
        <w:t>(*) Niepotrzebne skreślić.</w:t>
      </w:r>
      <w:r w:rsidR="000D28AE" w:rsidRPr="00521ACF">
        <w:rPr>
          <w:rFonts w:cstheme="minorHAnsi"/>
          <w:color w:val="002060"/>
          <w:sz w:val="24"/>
          <w:szCs w:val="24"/>
        </w:rPr>
        <w:t xml:space="preserve"> </w:t>
      </w:r>
    </w:p>
    <w:p w14:paraId="621578FC" w14:textId="1FE673DA" w:rsidR="000D28AE" w:rsidRPr="00521ACF" w:rsidRDefault="000D28AE" w:rsidP="00B916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  <w:r w:rsidRPr="00521ACF">
        <w:rPr>
          <w:rFonts w:cstheme="minorHAnsi"/>
          <w:color w:val="002060"/>
          <w:sz w:val="24"/>
          <w:szCs w:val="24"/>
        </w:rPr>
        <w:t xml:space="preserve">W przypadku braku aktualności podanych uprzednio informacji dodatkowo należy złożyć stosowną informację w tym zakresie, w szczególności określić jakich danych dotyczy zmiana i wskazać jej zakres. </w:t>
      </w:r>
    </w:p>
    <w:sectPr w:rsidR="000D28AE" w:rsidRPr="00521ACF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E3606" w14:textId="77777777" w:rsidR="0015380A" w:rsidRDefault="0015380A" w:rsidP="00193B78">
      <w:pPr>
        <w:spacing w:after="0" w:line="240" w:lineRule="auto"/>
      </w:pPr>
      <w:r>
        <w:separator/>
      </w:r>
    </w:p>
  </w:endnote>
  <w:endnote w:type="continuationSeparator" w:id="0">
    <w:p w14:paraId="30EC2A80" w14:textId="77777777" w:rsidR="0015380A" w:rsidRDefault="0015380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B0C1" w14:textId="77777777" w:rsidR="00425228" w:rsidRDefault="004252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0CB5F" w14:textId="77777777" w:rsidR="00425228" w:rsidRDefault="00425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2C8EA" w14:textId="77777777" w:rsidR="0015380A" w:rsidRDefault="0015380A" w:rsidP="00193B78">
      <w:pPr>
        <w:spacing w:after="0" w:line="240" w:lineRule="auto"/>
      </w:pPr>
      <w:r>
        <w:separator/>
      </w:r>
    </w:p>
  </w:footnote>
  <w:footnote w:type="continuationSeparator" w:id="0">
    <w:p w14:paraId="1E2866A8" w14:textId="77777777" w:rsidR="0015380A" w:rsidRDefault="0015380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0532" w14:textId="77777777" w:rsidR="00425228" w:rsidRDefault="004252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77777777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Szpital Kliniczny im. dr. Józe</w:t>
    </w:r>
    <w:r w:rsidR="00B45443" w:rsidRPr="00B91695">
      <w:rPr>
        <w:rFonts w:cstheme="minorHAnsi"/>
        <w:sz w:val="24"/>
        <w:szCs w:val="24"/>
      </w:rPr>
      <w:t>fa Babińskiego SPZOZ w Krakowie</w:t>
    </w:r>
  </w:p>
  <w:p w14:paraId="53847464" w14:textId="5B645113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Postępowanie przetargowe:</w:t>
    </w:r>
    <w:r w:rsidR="003213D4" w:rsidRPr="00B91695">
      <w:rPr>
        <w:rFonts w:cstheme="minorHAnsi"/>
        <w:sz w:val="24"/>
        <w:szCs w:val="24"/>
      </w:rPr>
      <w:t xml:space="preserve"> ZP-</w:t>
    </w:r>
    <w:r w:rsidR="00425228">
      <w:rPr>
        <w:rFonts w:cstheme="minorHAnsi"/>
        <w:sz w:val="24"/>
        <w:szCs w:val="24"/>
      </w:rPr>
      <w:t>9</w:t>
    </w:r>
    <w:r w:rsidR="00EA7A0C">
      <w:rPr>
        <w:rFonts w:cstheme="minorHAnsi"/>
        <w:sz w:val="24"/>
        <w:szCs w:val="24"/>
      </w:rPr>
      <w:t>/25</w:t>
    </w:r>
  </w:p>
  <w:p w14:paraId="1B71FC91" w14:textId="7D36973C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Załącznik</w:t>
    </w:r>
    <w:r w:rsidR="007B00DC" w:rsidRPr="00B91695">
      <w:rPr>
        <w:rFonts w:cstheme="minorHAnsi"/>
        <w:sz w:val="24"/>
        <w:szCs w:val="24"/>
      </w:rPr>
      <w:t xml:space="preserve"> nr </w:t>
    </w:r>
    <w:r w:rsidR="00112E9C" w:rsidRPr="00B91695">
      <w:rPr>
        <w:rFonts w:cstheme="minorHAnsi"/>
        <w:sz w:val="24"/>
        <w:szCs w:val="24"/>
      </w:rPr>
      <w:t>2</w:t>
    </w:r>
    <w:r w:rsidR="00CA7B2F" w:rsidRPr="00B91695">
      <w:rPr>
        <w:rFonts w:cstheme="minorHAnsi"/>
        <w:sz w:val="24"/>
        <w:szCs w:val="24"/>
      </w:rPr>
      <w:t>.2</w:t>
    </w:r>
    <w:r w:rsidRPr="00B91695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  <w:rPr>
        <w:rFonts w:cstheme="minorHAnsi"/>
        <w:sz w:val="24"/>
        <w:szCs w:val="24"/>
      </w:rPr>
    </w:pPr>
  </w:p>
  <w:p w14:paraId="364DBCF9" w14:textId="77777777" w:rsidR="00323AC6" w:rsidRPr="00B91695" w:rsidRDefault="00323AC6" w:rsidP="00B45443">
    <w:pPr>
      <w:pStyle w:val="Nagwek"/>
      <w:jc w:val="right"/>
      <w:rPr>
        <w:rFonts w:cs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CC3C" w14:textId="77777777" w:rsidR="00425228" w:rsidRDefault="004252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533375">
    <w:abstractNumId w:val="1"/>
  </w:num>
  <w:num w:numId="2" w16cid:durableId="30613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380A"/>
    <w:rsid w:val="00154CF6"/>
    <w:rsid w:val="00156DC2"/>
    <w:rsid w:val="001740B0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28B6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2FA7"/>
    <w:rsid w:val="00304309"/>
    <w:rsid w:val="003213D4"/>
    <w:rsid w:val="003227CA"/>
    <w:rsid w:val="00323AC6"/>
    <w:rsid w:val="00330E72"/>
    <w:rsid w:val="003377AB"/>
    <w:rsid w:val="003646B3"/>
    <w:rsid w:val="00375FA2"/>
    <w:rsid w:val="00384B41"/>
    <w:rsid w:val="003B4317"/>
    <w:rsid w:val="003B6EE4"/>
    <w:rsid w:val="003C40CE"/>
    <w:rsid w:val="003C6417"/>
    <w:rsid w:val="003C6B52"/>
    <w:rsid w:val="003D3234"/>
    <w:rsid w:val="003D3999"/>
    <w:rsid w:val="003F4B50"/>
    <w:rsid w:val="003F67F4"/>
    <w:rsid w:val="004147ED"/>
    <w:rsid w:val="0042505B"/>
    <w:rsid w:val="00425228"/>
    <w:rsid w:val="00425503"/>
    <w:rsid w:val="004419F8"/>
    <w:rsid w:val="00443B76"/>
    <w:rsid w:val="00447156"/>
    <w:rsid w:val="00454D0C"/>
    <w:rsid w:val="004603CF"/>
    <w:rsid w:val="004621B5"/>
    <w:rsid w:val="0046779E"/>
    <w:rsid w:val="00474332"/>
    <w:rsid w:val="004B01E6"/>
    <w:rsid w:val="004B204B"/>
    <w:rsid w:val="004C29AC"/>
    <w:rsid w:val="004C5710"/>
    <w:rsid w:val="004F7816"/>
    <w:rsid w:val="00502268"/>
    <w:rsid w:val="00521ACF"/>
    <w:rsid w:val="00530291"/>
    <w:rsid w:val="00536BF7"/>
    <w:rsid w:val="00542685"/>
    <w:rsid w:val="005434B8"/>
    <w:rsid w:val="005529B4"/>
    <w:rsid w:val="00552F51"/>
    <w:rsid w:val="00583517"/>
    <w:rsid w:val="00591898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14F18"/>
    <w:rsid w:val="007228D9"/>
    <w:rsid w:val="007300C3"/>
    <w:rsid w:val="00731748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10F00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D06AD"/>
    <w:rsid w:val="008E6F44"/>
    <w:rsid w:val="008F0E1A"/>
    <w:rsid w:val="0090166F"/>
    <w:rsid w:val="00913D86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421F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5E15"/>
    <w:rsid w:val="00B562DE"/>
    <w:rsid w:val="00B70744"/>
    <w:rsid w:val="00B74CC8"/>
    <w:rsid w:val="00B87F8D"/>
    <w:rsid w:val="00B91695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A5C54"/>
    <w:rsid w:val="00CA7B2F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362D"/>
    <w:rsid w:val="00E04573"/>
    <w:rsid w:val="00E06815"/>
    <w:rsid w:val="00E22C06"/>
    <w:rsid w:val="00E233E9"/>
    <w:rsid w:val="00E245CE"/>
    <w:rsid w:val="00E3581F"/>
    <w:rsid w:val="00E40B26"/>
    <w:rsid w:val="00E50426"/>
    <w:rsid w:val="00E506D0"/>
    <w:rsid w:val="00E536E4"/>
    <w:rsid w:val="00E53924"/>
    <w:rsid w:val="00E61BF8"/>
    <w:rsid w:val="00E903C4"/>
    <w:rsid w:val="00E90578"/>
    <w:rsid w:val="00EA5159"/>
    <w:rsid w:val="00EA6CE3"/>
    <w:rsid w:val="00EA7A0C"/>
    <w:rsid w:val="00EB2678"/>
    <w:rsid w:val="00EC0ED6"/>
    <w:rsid w:val="00EC2712"/>
    <w:rsid w:val="00EC3721"/>
    <w:rsid w:val="00EC47BB"/>
    <w:rsid w:val="00ED1750"/>
    <w:rsid w:val="00EE1E1E"/>
    <w:rsid w:val="00EE4C1C"/>
    <w:rsid w:val="00EE6674"/>
    <w:rsid w:val="00EF20D3"/>
    <w:rsid w:val="00EF2A4A"/>
    <w:rsid w:val="00EF4AAF"/>
    <w:rsid w:val="00F25C0A"/>
    <w:rsid w:val="00F36F82"/>
    <w:rsid w:val="00F453B2"/>
    <w:rsid w:val="00F603FB"/>
    <w:rsid w:val="00F66B34"/>
    <w:rsid w:val="00F737C0"/>
    <w:rsid w:val="00F83A6B"/>
    <w:rsid w:val="00F91F42"/>
    <w:rsid w:val="00F926C2"/>
    <w:rsid w:val="00FA629D"/>
    <w:rsid w:val="00FB3125"/>
    <w:rsid w:val="00FC7D3E"/>
    <w:rsid w:val="00FD35BC"/>
    <w:rsid w:val="00FD65AB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CD44E533-D130-4BE8-87D5-2FA4F0FE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F880-A793-49C0-93EB-D351A6A2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68</cp:revision>
  <cp:lastPrinted>2018-10-01T08:28:00Z</cp:lastPrinted>
  <dcterms:created xsi:type="dcterms:W3CDTF">2018-09-28T17:20:00Z</dcterms:created>
  <dcterms:modified xsi:type="dcterms:W3CDTF">2025-04-24T11:46:00Z</dcterms:modified>
</cp:coreProperties>
</file>