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5CEA6AC5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E450B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E35C83">
        <w:rPr>
          <w:rFonts w:asciiTheme="minorHAnsi" w:eastAsia="Calibri" w:hAnsiTheme="minorHAnsi" w:cstheme="minorHAnsi"/>
          <w:sz w:val="22"/>
          <w:szCs w:val="22"/>
        </w:rPr>
        <w:t>14.01.2025</w:t>
      </w:r>
      <w:r w:rsidR="008E0CCE" w:rsidRPr="007E450B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137090A5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69C835" w14:textId="77777777" w:rsidR="00742528" w:rsidRPr="00FE5D49" w:rsidRDefault="00742528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CE5E64D" w14:textId="54EAE002" w:rsidR="00DB4314" w:rsidRPr="00205DEE" w:rsidRDefault="00DB4314" w:rsidP="00DB4314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05DE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bookmarkStart w:id="0" w:name="_Hlk181089961"/>
      <w:r w:rsidR="00205DEE" w:rsidRPr="00205DEE">
        <w:rPr>
          <w:rFonts w:asciiTheme="minorHAnsi" w:hAnsiTheme="minorHAnsi" w:cstheme="minorHAnsi"/>
          <w:b/>
          <w:sz w:val="22"/>
          <w:szCs w:val="22"/>
        </w:rPr>
        <w:t>Przeglądy okresowe i konserwacja systemów oddymiania, sygnalizacji pożaru, gaszenia w obiektach ZWiK Sp. z o.o. w latach 2025-2026</w:t>
      </w:r>
      <w:bookmarkEnd w:id="0"/>
      <w:r w:rsidRPr="00205DE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1E57F8BE" w14:textId="77777777" w:rsidR="00CD11A1" w:rsidRPr="004E0F28" w:rsidRDefault="00CD11A1" w:rsidP="00CD11A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2A26E94D" w14:textId="793DEB99" w:rsidR="003A140B" w:rsidRPr="004E6B4C" w:rsidRDefault="003A140B" w:rsidP="005D061A">
      <w:pPr>
        <w:spacing w:after="12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31AD7D8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2F305E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2F305E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2F305E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2F305E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2F305E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C96FFF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2F305E">
        <w:rPr>
          <w:rFonts w:asciiTheme="minorHAnsi" w:hAnsiTheme="minorHAnsi" w:cstheme="minorHAnsi"/>
          <w:sz w:val="20"/>
          <w:szCs w:val="22"/>
          <w:lang w:eastAsia="pl-PL"/>
        </w:rPr>
        <w:t>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0CFA86BA" w14:textId="77777777" w:rsidR="007E450B" w:rsidRPr="004E6B4C" w:rsidRDefault="007E45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13876A44" w14:textId="77777777" w:rsidR="007E450B" w:rsidRPr="00813287" w:rsidRDefault="007E450B" w:rsidP="007E450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4D047790" w14:textId="77777777" w:rsidR="007E450B" w:rsidRPr="00813287" w:rsidRDefault="007E450B" w:rsidP="007E450B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F6BA661" w14:textId="77777777" w:rsidR="007E450B" w:rsidRPr="00813287" w:rsidRDefault="007E450B" w:rsidP="007E450B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FF9C6B8" w14:textId="77777777" w:rsidR="006069AE" w:rsidRPr="006069AE" w:rsidRDefault="00205DEE" w:rsidP="006069AE">
      <w:pPr>
        <w:pStyle w:val="Akapitzlist"/>
        <w:numPr>
          <w:ilvl w:val="1"/>
          <w:numId w:val="32"/>
        </w:numPr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069AE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usługa polegająca na utrzymaniu prawidłowego funkcjonowania </w:t>
      </w:r>
      <w:r w:rsidRPr="006069AE">
        <w:rPr>
          <w:rFonts w:asciiTheme="minorHAnsi" w:hAnsiTheme="minorHAnsi" w:cstheme="minorHAnsi"/>
          <w:sz w:val="22"/>
          <w:szCs w:val="22"/>
        </w:rPr>
        <w:t xml:space="preserve">stacjonarnych systemów oddymiania SO, gaszenia pożaru SG, sygnalizacji pożaru SSP zwanych dalej Systemami, zainstalowanych w obiektach ZWiK Sp. z o.o. poprzez wykonywanie </w:t>
      </w:r>
      <w:r w:rsidRPr="006069AE">
        <w:rPr>
          <w:rFonts w:asciiTheme="minorHAnsi" w:hAnsiTheme="minorHAnsi" w:cstheme="minorHAnsi"/>
          <w:sz w:val="22"/>
          <w:szCs w:val="22"/>
          <w:lang w:eastAsia="pl-PL"/>
        </w:rPr>
        <w:t>przeglądów okresowych i konserwacji względem tych Systemów zwanych dalej Serwisami.</w:t>
      </w:r>
      <w:r w:rsidR="006069AE" w:rsidRPr="006069A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069AE" w:rsidRPr="006069AE">
        <w:rPr>
          <w:rFonts w:asciiTheme="minorHAnsi" w:hAnsiTheme="minorHAnsi" w:cstheme="minorHAnsi"/>
          <w:sz w:val="22"/>
          <w:szCs w:val="22"/>
        </w:rPr>
        <w:t>Raz w roku zostaną wykonane serwisy systemów oddymiania i systemów gaszenia a dwa razy w roku serwisy systemów sygnalizacji pożaru.</w:t>
      </w:r>
    </w:p>
    <w:p w14:paraId="6FA4A3BF" w14:textId="7C49336B" w:rsidR="00205DEE" w:rsidRPr="00205DEE" w:rsidRDefault="00205DEE" w:rsidP="006069AE">
      <w:pPr>
        <w:ind w:left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C03922" w14:textId="405BE5E6" w:rsidR="00205DEE" w:rsidRPr="00205DEE" w:rsidRDefault="00205DEE" w:rsidP="006069A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Dodatkowe informacje dotyczące przedmiotu zamówienia:</w:t>
      </w:r>
    </w:p>
    <w:p w14:paraId="61EEB2B6" w14:textId="77777777" w:rsidR="00205DEE" w:rsidRPr="00205DEE" w:rsidRDefault="00205DEE" w:rsidP="006069A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</w:rPr>
        <w:t xml:space="preserve">Prace będą prowadzone w oparciu o </w:t>
      </w:r>
      <w:r w:rsidRPr="00205DEE">
        <w:rPr>
          <w:rFonts w:asciiTheme="minorHAnsi" w:hAnsiTheme="minorHAnsi" w:cstheme="minorHAnsi"/>
          <w:i/>
          <w:sz w:val="22"/>
          <w:szCs w:val="22"/>
        </w:rPr>
        <w:t>Rozporządzenie Ministra Spraw Wewnętrznych i Administracji z dnia 7 czerwca 2010 r. w sprawie ochrony przeciwpożarowej budynków, innych obiektów budowlanych i terenów</w:t>
      </w:r>
      <w:r w:rsidRPr="00205DEE">
        <w:rPr>
          <w:rFonts w:asciiTheme="minorHAnsi" w:hAnsiTheme="minorHAnsi" w:cstheme="minorHAnsi"/>
          <w:sz w:val="22"/>
          <w:szCs w:val="22"/>
        </w:rPr>
        <w:t xml:space="preserve"> a ich zakres będzie wynikał z norm PKN-CEN/TS 54-14 oraz PN-EN 15004-1:2019 </w:t>
      </w:r>
    </w:p>
    <w:p w14:paraId="76076CBD" w14:textId="030495AD" w:rsidR="00205DEE" w:rsidRPr="00205DEE" w:rsidRDefault="00205DEE" w:rsidP="006069A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color w:val="000000"/>
          <w:sz w:val="22"/>
          <w:szCs w:val="22"/>
        </w:rPr>
        <w:t xml:space="preserve">Przedmiot zamówienia będzie realizowany w obiektach eksploatowanych przez ZWiK Sp. z o.o.: </w:t>
      </w:r>
    </w:p>
    <w:p w14:paraId="15E381E7" w14:textId="77777777" w:rsidR="00205DEE" w:rsidRPr="00205DEE" w:rsidRDefault="00205DEE" w:rsidP="006069AE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Oczyszczalnia Ścieków „Pomorzany” ul. Tama Pomorzańska 8</w:t>
      </w:r>
    </w:p>
    <w:p w14:paraId="53FB3C7B" w14:textId="77777777" w:rsidR="00205DEE" w:rsidRPr="00205DEE" w:rsidRDefault="00205DEE" w:rsidP="006069AE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Oczyszczalnia Ścieków „Zdroje” ul. Wspólna 43</w:t>
      </w:r>
    </w:p>
    <w:p w14:paraId="684C120C" w14:textId="4F74D9E3" w:rsidR="00205DEE" w:rsidRPr="00205DEE" w:rsidRDefault="00205DEE" w:rsidP="006069AE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ZPW „Pomorzany” ul. Szczawiowa 9-14</w:t>
      </w:r>
    </w:p>
    <w:p w14:paraId="495D4E9E" w14:textId="77777777" w:rsidR="00205DEE" w:rsidRPr="00205DEE" w:rsidRDefault="00205DEE" w:rsidP="006069AE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budynek administracyjny ul. Golisza 10</w:t>
      </w:r>
    </w:p>
    <w:p w14:paraId="1B9DF1B2" w14:textId="77777777" w:rsidR="00205DEE" w:rsidRPr="00205DEE" w:rsidRDefault="00205DEE" w:rsidP="006069AE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budynki zaplecza technicznego ul. Golisza 8</w:t>
      </w:r>
    </w:p>
    <w:p w14:paraId="02CDA45E" w14:textId="66231C2F" w:rsidR="00205DEE" w:rsidRPr="00205DEE" w:rsidRDefault="00205DEE" w:rsidP="006069AE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ZPW „Miedwie” – Nieznań</w:t>
      </w:r>
    </w:p>
    <w:p w14:paraId="71CADD53" w14:textId="77777777" w:rsidR="00205DEE" w:rsidRPr="00205DEE" w:rsidRDefault="00205DEE" w:rsidP="006069AE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Systemy i ich części składowe wymienione są w Zestawieniu Systemów, stanowiącym załącznik nr 1.</w:t>
      </w:r>
    </w:p>
    <w:p w14:paraId="6EC2BD25" w14:textId="27CCAB0D" w:rsidR="00205DEE" w:rsidRPr="00205DEE" w:rsidRDefault="00205DEE" w:rsidP="006069AE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Serwis obejmuje wykonywanie poniższych czynności:</w:t>
      </w:r>
    </w:p>
    <w:p w14:paraId="6C137BD8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połączeń elektrycznych;</w:t>
      </w:r>
    </w:p>
    <w:p w14:paraId="36E94A35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działania klap oraz ich napędów;</w:t>
      </w:r>
    </w:p>
    <w:p w14:paraId="244F254D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prawidłowości działania detektorów i przycisków;</w:t>
      </w:r>
    </w:p>
    <w:p w14:paraId="20584801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obudów;</w:t>
      </w:r>
    </w:p>
    <w:p w14:paraId="6B9BAE0B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działania sygnalizatorów akustycznych, akustyczno-optycznych i tablic ostrzegawczych;</w:t>
      </w:r>
    </w:p>
    <w:p w14:paraId="272CF5F7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funkcjonalna central alarmowych;</w:t>
      </w:r>
    </w:p>
    <w:p w14:paraId="564C11E1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funkcjonalna i kontrola parametrów zasilaczy systemowych wraz z akumulatorami;</w:t>
      </w:r>
    </w:p>
    <w:p w14:paraId="75A0F8C6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konserwacja elementów systemu;</w:t>
      </w:r>
    </w:p>
    <w:p w14:paraId="52147408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wykonanie próby funkcjonalnej systemu;</w:t>
      </w:r>
    </w:p>
    <w:p w14:paraId="7C56DF89" w14:textId="77777777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wystawienie protokołów przeglądu systemu;</w:t>
      </w:r>
    </w:p>
    <w:p w14:paraId="654282A6" w14:textId="463863BB" w:rsidR="00205DEE" w:rsidRPr="00205DEE" w:rsidRDefault="00205DEE" w:rsidP="006069AE">
      <w:pPr>
        <w:pStyle w:val="Akapitzlist"/>
        <w:numPr>
          <w:ilvl w:val="0"/>
          <w:numId w:val="19"/>
        </w:numPr>
        <w:ind w:left="10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zgłoszenie Zamawiającemu konieczności wykonania dodatkowych czynności naprawczych, nie objętych zakresem Serwisu.</w:t>
      </w:r>
    </w:p>
    <w:p w14:paraId="2D8AFD55" w14:textId="77777777" w:rsidR="00205DEE" w:rsidRPr="00205DEE" w:rsidRDefault="00205DEE" w:rsidP="006069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5DEE">
        <w:rPr>
          <w:rFonts w:asciiTheme="minorHAnsi" w:hAnsiTheme="minorHAnsi" w:cstheme="minorHAnsi"/>
          <w:color w:val="000000"/>
          <w:sz w:val="22"/>
          <w:szCs w:val="22"/>
        </w:rPr>
        <w:t xml:space="preserve">W ramach umowy Wykonawca zapewni własnym kosztem i staraniem dojazd </w:t>
      </w:r>
      <w:r w:rsidRPr="00205DE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pobyt grupy serwisowej oraz dostawę niezbędnych części, odczynników, materiałów i sprzętu do miejsca wykonania usługi. </w:t>
      </w:r>
    </w:p>
    <w:p w14:paraId="17A6113E" w14:textId="36CE9085" w:rsidR="00205DEE" w:rsidRPr="00205DEE" w:rsidRDefault="00205DEE" w:rsidP="00156F0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5DEE">
        <w:rPr>
          <w:rFonts w:asciiTheme="minorHAnsi" w:hAnsiTheme="minorHAnsi" w:cstheme="minorHAnsi"/>
          <w:sz w:val="22"/>
          <w:szCs w:val="22"/>
        </w:rPr>
        <w:t>Zamawiający wymaga, aby okres rękojmi udzielony na wykonane czynności serwisowe był nie krótszy niż okres wymagalności wykonania kolejnego serwisu wskazany właściwymi przepisami.</w:t>
      </w:r>
    </w:p>
    <w:p w14:paraId="1AC9919D" w14:textId="5DCE0B11" w:rsidR="007A1106" w:rsidRPr="009A3278" w:rsidRDefault="00186A22" w:rsidP="00205DEE">
      <w:pPr>
        <w:pStyle w:val="Akapitzlist"/>
        <w:numPr>
          <w:ilvl w:val="0"/>
          <w:numId w:val="2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b/>
          <w:bCs/>
          <w:strike/>
          <w:color w:val="0070C0"/>
          <w:sz w:val="22"/>
          <w:szCs w:val="22"/>
          <w:lang w:eastAsia="pl-PL"/>
        </w:rPr>
      </w:pPr>
      <w:r w:rsidRPr="0088426F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88426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05DE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01.0</w:t>
      </w:r>
      <w:r w:rsidR="006069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205DE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.2025 r. do 31.12.2026 r</w:t>
      </w:r>
      <w:r w:rsidR="00D62F13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56760B4B" w14:textId="25210021" w:rsidR="00456C13" w:rsidRPr="009A3278" w:rsidRDefault="00E16C73" w:rsidP="00456C13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E0EA6CF" w14:textId="77777777" w:rsidR="009A3278" w:rsidRPr="008E0CCE" w:rsidRDefault="009A3278" w:rsidP="009A3278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156F0A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665E12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65E1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665E1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665E1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52B39804" w14:textId="77777777" w:rsidR="00085267" w:rsidRPr="00085267" w:rsidRDefault="00085267" w:rsidP="00156F0A">
      <w:pPr>
        <w:pStyle w:val="ZLITPKTzmpktliter"/>
        <w:numPr>
          <w:ilvl w:val="1"/>
          <w:numId w:val="25"/>
        </w:numPr>
        <w:tabs>
          <w:tab w:val="clear" w:pos="786"/>
          <w:tab w:val="num" w:pos="644"/>
        </w:tabs>
        <w:spacing w:line="240" w:lineRule="auto"/>
        <w:ind w:left="681" w:hanging="28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85267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4EDBA72C" w14:textId="77777777" w:rsidR="00085267" w:rsidRPr="00085267" w:rsidRDefault="00085267" w:rsidP="0008526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 xml:space="preserve">Zamawiający uzna, że wykonawca posiada wymagane uprawnienia do prowadzenia określonej działalności gospodarczej lub zawodowej, jeżeli wykonawca wykaże, że: </w:t>
      </w:r>
    </w:p>
    <w:p w14:paraId="58EBD35C" w14:textId="44C058D3" w:rsidR="00085267" w:rsidRPr="00085267" w:rsidRDefault="00085267" w:rsidP="00085267">
      <w:pPr>
        <w:ind w:left="709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>a)</w:t>
      </w:r>
      <w:r w:rsidRPr="00085267">
        <w:rPr>
          <w:rFonts w:asciiTheme="minorHAnsi" w:hAnsiTheme="minorHAnsi" w:cstheme="minorHAnsi"/>
          <w:sz w:val="22"/>
          <w:szCs w:val="22"/>
        </w:rPr>
        <w:tab/>
        <w:t>posiada CERTYFIKAT DLA PRZEDSIEBIORCÓW wydany na podstawie art. 30 ust 7 ustawy z dnia 15 maja 2015 r. o substancjach zubożających warstwę ozonową oraz o niektórych fluorowanych gazach cieplarnianych w zakresie instalowania oraz konserwacji lub serwisowania systemów ochrony przeciwpożarowej.</w:t>
      </w:r>
    </w:p>
    <w:p w14:paraId="1EC7CE80" w14:textId="77777777" w:rsidR="00085267" w:rsidRPr="00085267" w:rsidRDefault="00085267" w:rsidP="00156F0A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219B1565" w14:textId="563DE004" w:rsidR="00205DEE" w:rsidRPr="00085267" w:rsidRDefault="00205DEE" w:rsidP="00156F0A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85267">
        <w:rPr>
          <w:rFonts w:asciiTheme="minorHAnsi" w:hAnsiTheme="minorHAnsi" w:cstheme="minorHAnsi"/>
          <w:b/>
          <w:sz w:val="22"/>
          <w:szCs w:val="22"/>
        </w:rPr>
        <w:t>zdolność techniczna lub zawodowa.</w:t>
      </w:r>
    </w:p>
    <w:p w14:paraId="55908973" w14:textId="54314650" w:rsidR="00205DEE" w:rsidRPr="00665E12" w:rsidRDefault="00205DEE" w:rsidP="00205DEE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>Zamawiający uzna, że wykonawca posiada wymagane zdolności techniczne i/lub zawodowe zapewniające należyte wykonanie zamówienia, jeżeli wykonawca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 wykaże, że </w:t>
      </w:r>
      <w:r w:rsidRPr="00665E12">
        <w:rPr>
          <w:rFonts w:asciiTheme="minorHAnsi" w:hAnsiTheme="minorHAnsi" w:cstheme="minorHAnsi"/>
          <w:sz w:val="22"/>
          <w:szCs w:val="22"/>
        </w:rPr>
        <w:t>:</w:t>
      </w:r>
    </w:p>
    <w:p w14:paraId="24F5DEBD" w14:textId="38AC027E" w:rsidR="00205DEE" w:rsidRPr="00665E12" w:rsidRDefault="00205DEE" w:rsidP="00156F0A">
      <w:pPr>
        <w:pStyle w:val="Akapitzlist"/>
        <w:numPr>
          <w:ilvl w:val="0"/>
          <w:numId w:val="24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 xml:space="preserve">dysponuje 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lub będzie dysponować 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, </w:t>
      </w:r>
      <w:r w:rsidRPr="00665E12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Pr="00665E12">
        <w:rPr>
          <w:rFonts w:asciiTheme="minorHAnsi" w:hAnsiTheme="minorHAnsi" w:cstheme="minorHAnsi"/>
          <w:sz w:val="22"/>
          <w:szCs w:val="22"/>
        </w:rPr>
        <w:t xml:space="preserve"> uprawnienia kwalifikacyjne typu E do zajmowania się eksploatacją urządzeń, instalacji i sieci elektroenergetycznych grupy 1 w zakresie obsługi, konserwacji, remontów, montażu, kontrolno-pomiarowym na stanowisku eksploatacji na:</w:t>
      </w:r>
    </w:p>
    <w:p w14:paraId="621AE235" w14:textId="77777777" w:rsidR="00085267" w:rsidRDefault="00205DEE" w:rsidP="00156F0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lastRenderedPageBreak/>
        <w:t xml:space="preserve">urządzenia, instalacje i sieci elektroenergetyczne o napięciu nie wyższym niż 1 kV,  </w:t>
      </w:r>
    </w:p>
    <w:p w14:paraId="404698EA" w14:textId="08989F10" w:rsidR="00205DEE" w:rsidRPr="00085267" w:rsidRDefault="00205DEE" w:rsidP="00156F0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 xml:space="preserve">aparaturę  kontrolno-pomiarową  oraz  urządzenia  i  instalacje  automatycznej  regulacji, sterowania i zabezpieczeń do w/w urządzeń i instalacji, </w:t>
      </w:r>
    </w:p>
    <w:p w14:paraId="6F652BD6" w14:textId="4F5180E1" w:rsidR="00205DEE" w:rsidRPr="00665E12" w:rsidRDefault="00205DEE" w:rsidP="006069AE">
      <w:pPr>
        <w:pStyle w:val="Akapitzlist"/>
        <w:numPr>
          <w:ilvl w:val="0"/>
          <w:numId w:val="24"/>
        </w:numPr>
        <w:tabs>
          <w:tab w:val="left" w:pos="851"/>
        </w:tabs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>dysponuje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 lub będzie dysponować 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665E12" w:rsidRPr="00665E12">
        <w:rPr>
          <w:rFonts w:asciiTheme="minorHAnsi" w:hAnsiTheme="minorHAnsi" w:cstheme="minorHAnsi"/>
          <w:sz w:val="22"/>
          <w:szCs w:val="22"/>
        </w:rPr>
        <w:t>,</w:t>
      </w:r>
      <w:r w:rsidRPr="00665E12">
        <w:rPr>
          <w:rFonts w:asciiTheme="minorHAnsi" w:hAnsiTheme="minorHAnsi" w:cstheme="minorHAnsi"/>
          <w:sz w:val="22"/>
          <w:szCs w:val="22"/>
        </w:rPr>
        <w:t xml:space="preserve"> posiadają</w:t>
      </w:r>
      <w:r w:rsidR="00885CEF">
        <w:rPr>
          <w:rFonts w:asciiTheme="minorHAnsi" w:hAnsiTheme="minorHAnsi" w:cstheme="minorHAnsi"/>
          <w:sz w:val="22"/>
          <w:szCs w:val="22"/>
        </w:rPr>
        <w:t>cą</w:t>
      </w:r>
      <w:r w:rsidRPr="00665E12">
        <w:rPr>
          <w:rFonts w:asciiTheme="minorHAnsi" w:hAnsiTheme="minorHAnsi" w:cstheme="minorHAnsi"/>
          <w:sz w:val="22"/>
          <w:szCs w:val="22"/>
        </w:rPr>
        <w:t xml:space="preserve"> uprawnienia kwalifikacyjne typu D do zajmowania się eksploatacją urządzeń, instalacji i sieci elektroenergetycznych grupy 1 w zakresie obsługi, konserwacji, remontów, montażu, kontrolno-pomiarowym na stanowisku eksploatacji na:</w:t>
      </w:r>
    </w:p>
    <w:p w14:paraId="231EB6FB" w14:textId="77777777" w:rsidR="00085267" w:rsidRDefault="00205DEE" w:rsidP="00156F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 xml:space="preserve">urządzenia, instalacje i sieci elektroenergetyczne o napięciu nie wyższym niż 1 kV,  </w:t>
      </w:r>
    </w:p>
    <w:p w14:paraId="64DFC148" w14:textId="09086BDD" w:rsidR="00205DEE" w:rsidRPr="00085267" w:rsidRDefault="00205DEE" w:rsidP="00156F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 xml:space="preserve">aparaturę  kontrolno-pomiarową  oraz  urządzenia  i  instalacje  automatycznej  regulacji, sterowania i zabezpieczeń do w/w urządzeń i instalacji, </w:t>
      </w:r>
    </w:p>
    <w:p w14:paraId="09D9AC7F" w14:textId="34BE327B" w:rsidR="00665E12" w:rsidRDefault="00205DEE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>dysponuje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 lub będzie dysponować</w:t>
      </w:r>
      <w:r w:rsidRPr="00665E12">
        <w:rPr>
          <w:rFonts w:asciiTheme="minorHAnsi" w:hAnsiTheme="minorHAnsi" w:cstheme="minorHAnsi"/>
          <w:sz w:val="22"/>
          <w:szCs w:val="22"/>
        </w:rPr>
        <w:t xml:space="preserve"> 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665E12" w:rsidRPr="00665E12">
        <w:rPr>
          <w:rFonts w:asciiTheme="minorHAnsi" w:hAnsiTheme="minorHAnsi" w:cstheme="minorHAnsi"/>
          <w:sz w:val="22"/>
          <w:szCs w:val="22"/>
        </w:rPr>
        <w:t>,</w:t>
      </w:r>
      <w:r w:rsidRPr="00665E12">
        <w:rPr>
          <w:rFonts w:asciiTheme="minorHAnsi" w:hAnsiTheme="minorHAnsi" w:cstheme="minorHAnsi"/>
          <w:sz w:val="22"/>
          <w:szCs w:val="22"/>
        </w:rPr>
        <w:t xml:space="preserve"> 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Pr="00665E12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potwierdzający  posiadanie  kwalifikacji  w zakresie  czynności  z  zakresu  ochrony  przeciwpożarowej  w  zakresie  instalacji  i konserwacji  Systemów  Sygnalizacji  Pożaru,  wydany  przez  m.in.  SITP lub ITB lub CNBOP,  o których mowa w art. 4 ust.  2   z dnia 24 sierpnia 1991 r. o ochronie przeciwpożarowej,</w:t>
      </w:r>
    </w:p>
    <w:p w14:paraId="270EB162" w14:textId="0C432105" w:rsidR="00665E12" w:rsidRDefault="00205DEE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 xml:space="preserve">dysponuje 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lub będzie dysponować </w:t>
      </w:r>
      <w:r w:rsidRPr="00665E12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665E12" w:rsidRPr="00665E12">
        <w:rPr>
          <w:rFonts w:asciiTheme="minorHAnsi" w:hAnsiTheme="minorHAnsi" w:cstheme="minorHAnsi"/>
          <w:sz w:val="22"/>
          <w:szCs w:val="22"/>
        </w:rPr>
        <w:t>,</w:t>
      </w:r>
      <w:r w:rsidRPr="00665E12">
        <w:rPr>
          <w:rFonts w:asciiTheme="minorHAnsi" w:hAnsiTheme="minorHAnsi" w:cstheme="minorHAnsi"/>
          <w:sz w:val="22"/>
          <w:szCs w:val="22"/>
        </w:rPr>
        <w:t xml:space="preserve"> 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Pr="00665E12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potwierdzający  posiadanie  kwalifikacji  w zakresie  projektowania, instalacji i konserwacji Stałych Urządzeń Gaśniczych Gazowych wydany  przez  m.in.  SITP lub ITB lub CNBOP,  o których mowa w art. 4 ust.  2   z dnia 24 sierpnia 1991 r. o ochronie przeciwpożarowej,    </w:t>
      </w:r>
    </w:p>
    <w:p w14:paraId="29FB4065" w14:textId="55118137" w:rsidR="00665E12" w:rsidRDefault="00665E12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665E12">
        <w:rPr>
          <w:rFonts w:asciiTheme="minorHAnsi" w:hAnsiTheme="minorHAnsi" w:cstheme="minorHAnsi"/>
          <w:sz w:val="22"/>
          <w:szCs w:val="22"/>
        </w:rPr>
        <w:t xml:space="preserve">co </w:t>
      </w:r>
      <w:r w:rsidRPr="00665E12">
        <w:rPr>
          <w:rFonts w:asciiTheme="minorHAnsi" w:hAnsiTheme="minorHAnsi" w:cstheme="minorHAnsi"/>
          <w:sz w:val="22"/>
          <w:szCs w:val="22"/>
        </w:rPr>
        <w:t xml:space="preserve">najmniej dwoma </w:t>
      </w:r>
      <w:r w:rsidR="00885CEF">
        <w:rPr>
          <w:rFonts w:asciiTheme="minorHAnsi" w:hAnsiTheme="minorHAnsi" w:cstheme="minorHAnsi"/>
          <w:sz w:val="22"/>
          <w:szCs w:val="22"/>
        </w:rPr>
        <w:t>osobami</w:t>
      </w:r>
      <w:r w:rsidR="00205DEE" w:rsidRPr="00665E12">
        <w:rPr>
          <w:rFonts w:asciiTheme="minorHAnsi" w:hAnsiTheme="minorHAnsi" w:cstheme="minorHAnsi"/>
          <w:sz w:val="22"/>
          <w:szCs w:val="22"/>
        </w:rPr>
        <w:t>, o których mowa w ppkt a)</w:t>
      </w:r>
      <w:r w:rsidRPr="00665E12">
        <w:rPr>
          <w:rFonts w:asciiTheme="minorHAnsi" w:hAnsiTheme="minorHAnsi" w:cstheme="minorHAnsi"/>
          <w:sz w:val="22"/>
          <w:szCs w:val="22"/>
        </w:rPr>
        <w:t>,</w:t>
      </w:r>
      <w:r w:rsidR="00205DEE" w:rsidRPr="00665E12">
        <w:rPr>
          <w:rFonts w:asciiTheme="minorHAnsi" w:hAnsiTheme="minorHAnsi" w:cstheme="minorHAnsi"/>
          <w:sz w:val="22"/>
          <w:szCs w:val="22"/>
        </w:rPr>
        <w:t xml:space="preserve"> </w:t>
      </w:r>
      <w:r w:rsidRPr="00665E12">
        <w:rPr>
          <w:rFonts w:asciiTheme="minorHAnsi" w:hAnsiTheme="minorHAnsi" w:cstheme="minorHAnsi"/>
          <w:sz w:val="22"/>
          <w:szCs w:val="22"/>
        </w:rPr>
        <w:t>posiadającymi</w:t>
      </w:r>
      <w:r w:rsidR="00205DEE" w:rsidRPr="00665E12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personelu FGAZ UDT potwierdzający  posiadanie  kwalifikacji  do wykonywania następujących czynności: sprawdzenie pod względem wycieków, instalacja, konserwacja lub serwisowanie stacjonarnych systemów ochrony przeciwpożarowej zawierających 3 kg lub więcej fluorowanych gazów cieplarnianych lub substancji kontrolowanych oraz odzysk fluorowanych gazów cieplarnianych lub substancji kontrolowanych ze stacjonarnych i ruchomych systemów ochrony przeciwpożarowej i gaśnic wydany na podstawie ustawy z dnia 15 czerwca 2015r o substancjach zubażających warstwę ozonową oraz niektórych fluorowanych gazach cieplarnianych,</w:t>
      </w:r>
    </w:p>
    <w:p w14:paraId="0BFF4E60" w14:textId="0958EDB7" w:rsidR="00665E12" w:rsidRPr="00412640" w:rsidRDefault="00665E12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2640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205DEE" w:rsidRPr="00412640">
        <w:rPr>
          <w:rFonts w:asciiTheme="minorHAnsi" w:hAnsiTheme="minorHAnsi" w:cstheme="minorHAnsi"/>
          <w:sz w:val="22"/>
          <w:szCs w:val="22"/>
        </w:rPr>
        <w:t>, o któr</w:t>
      </w:r>
      <w:r w:rsidR="00885CEF">
        <w:rPr>
          <w:rFonts w:asciiTheme="minorHAnsi" w:hAnsiTheme="minorHAnsi" w:cstheme="minorHAnsi"/>
          <w:sz w:val="22"/>
          <w:szCs w:val="22"/>
        </w:rPr>
        <w:t>ej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mowa w ppkt a)</w:t>
      </w:r>
      <w:r w:rsidRPr="00412640">
        <w:rPr>
          <w:rFonts w:asciiTheme="minorHAnsi" w:hAnsiTheme="minorHAnsi" w:cstheme="minorHAnsi"/>
          <w:sz w:val="22"/>
          <w:szCs w:val="22"/>
        </w:rPr>
        <w:t>,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</w:t>
      </w:r>
      <w:r w:rsidRPr="00412640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ukończenia  szkolenia  w  zakresie projektowania,  budowy  i  komponentów,  instalacji,  uruchamiania  i  serwisowania systemu sygnalizacji pożaru marki POLON ALFA,</w:t>
      </w:r>
    </w:p>
    <w:p w14:paraId="73D8365B" w14:textId="3E5509D7" w:rsidR="00412640" w:rsidRDefault="00665E12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2640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205DEE" w:rsidRPr="00412640">
        <w:rPr>
          <w:rFonts w:asciiTheme="minorHAnsi" w:hAnsiTheme="minorHAnsi" w:cstheme="minorHAnsi"/>
          <w:sz w:val="22"/>
          <w:szCs w:val="22"/>
        </w:rPr>
        <w:t>, o któr</w:t>
      </w:r>
      <w:r w:rsidR="00885CEF">
        <w:rPr>
          <w:rFonts w:asciiTheme="minorHAnsi" w:hAnsiTheme="minorHAnsi" w:cstheme="minorHAnsi"/>
          <w:sz w:val="22"/>
          <w:szCs w:val="22"/>
        </w:rPr>
        <w:t>ej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mowa w ppkt a)</w:t>
      </w:r>
      <w:r w:rsidRPr="00412640">
        <w:rPr>
          <w:rFonts w:asciiTheme="minorHAnsi" w:hAnsiTheme="minorHAnsi" w:cstheme="minorHAnsi"/>
          <w:sz w:val="22"/>
          <w:szCs w:val="22"/>
        </w:rPr>
        <w:t>,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</w:t>
      </w:r>
      <w:r w:rsidRPr="00412640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aktualny  na  dzień składania  ofert  certyfikat  ukończenia  szkolenia  w  zakresie projektowania, instalacji, uruchomienia i serwisowania systemów  sygnalizacji pożaru marki ESSER,</w:t>
      </w:r>
    </w:p>
    <w:p w14:paraId="0D7032DD" w14:textId="3907F1F0" w:rsidR="00412640" w:rsidRPr="00412640" w:rsidRDefault="00412640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2640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205DEE" w:rsidRPr="00412640">
        <w:rPr>
          <w:rFonts w:asciiTheme="minorHAnsi" w:hAnsiTheme="minorHAnsi" w:cstheme="minorHAnsi"/>
          <w:sz w:val="22"/>
          <w:szCs w:val="22"/>
        </w:rPr>
        <w:t>, o któr</w:t>
      </w:r>
      <w:r w:rsidR="00885CEF">
        <w:rPr>
          <w:rFonts w:asciiTheme="minorHAnsi" w:hAnsiTheme="minorHAnsi" w:cstheme="minorHAnsi"/>
          <w:sz w:val="22"/>
          <w:szCs w:val="22"/>
        </w:rPr>
        <w:t>ej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mowa w ppkt a)</w:t>
      </w:r>
      <w:r w:rsidRPr="00412640">
        <w:rPr>
          <w:rFonts w:asciiTheme="minorHAnsi" w:hAnsiTheme="minorHAnsi" w:cstheme="minorHAnsi"/>
          <w:sz w:val="22"/>
          <w:szCs w:val="22"/>
        </w:rPr>
        <w:t>,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</w:t>
      </w:r>
      <w:r w:rsidRPr="00412640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potwierdzający  odbycie szkolenia z funkcjonowania, konfiguracji i montażu systemów oddymiania marki D+H,</w:t>
      </w:r>
    </w:p>
    <w:p w14:paraId="017EB333" w14:textId="1CFD40F7" w:rsidR="00205DEE" w:rsidRDefault="00412640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2640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205DEE" w:rsidRPr="00412640">
        <w:rPr>
          <w:rFonts w:asciiTheme="minorHAnsi" w:hAnsiTheme="minorHAnsi" w:cstheme="minorHAnsi"/>
          <w:sz w:val="22"/>
          <w:szCs w:val="22"/>
        </w:rPr>
        <w:t>, o któr</w:t>
      </w:r>
      <w:r w:rsidR="00885CEF">
        <w:rPr>
          <w:rFonts w:asciiTheme="minorHAnsi" w:hAnsiTheme="minorHAnsi" w:cstheme="minorHAnsi"/>
          <w:sz w:val="22"/>
          <w:szCs w:val="22"/>
        </w:rPr>
        <w:t>ej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mowa w ppkt a)</w:t>
      </w:r>
      <w:r w:rsidRPr="00412640">
        <w:rPr>
          <w:rFonts w:asciiTheme="minorHAnsi" w:hAnsiTheme="minorHAnsi" w:cstheme="minorHAnsi"/>
          <w:sz w:val="22"/>
          <w:szCs w:val="22"/>
        </w:rPr>
        <w:t>,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</w:t>
      </w:r>
      <w:r w:rsidRPr="00412640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potwierdzający  odbycie szkolenia z zakresu projektowania, budowy, instalacji, uruchomienia i serwisowania oddymiania marki MERCOR,</w:t>
      </w:r>
    </w:p>
    <w:p w14:paraId="1B927F37" w14:textId="50C18148" w:rsidR="00A61222" w:rsidRPr="00A61222" w:rsidRDefault="00A61222" w:rsidP="00A61222">
      <w:pPr>
        <w:pStyle w:val="Akapitzlis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61222">
        <w:rPr>
          <w:rFonts w:asciiTheme="minorHAnsi" w:hAnsiTheme="minorHAnsi" w:cstheme="minorHAnsi"/>
          <w:sz w:val="22"/>
          <w:szCs w:val="22"/>
          <w:u w:val="single"/>
        </w:rPr>
        <w:t xml:space="preserve">Zamawiający dopuszcza łączenie </w:t>
      </w:r>
      <w:r w:rsidR="00885CEF">
        <w:rPr>
          <w:rFonts w:asciiTheme="minorHAnsi" w:hAnsiTheme="minorHAnsi" w:cstheme="minorHAnsi"/>
          <w:sz w:val="22"/>
          <w:szCs w:val="22"/>
          <w:u w:val="single"/>
        </w:rPr>
        <w:t xml:space="preserve">kwalifikacji </w:t>
      </w:r>
      <w:r w:rsidRPr="00A61222">
        <w:rPr>
          <w:rFonts w:asciiTheme="minorHAnsi" w:hAnsiTheme="minorHAnsi" w:cstheme="minorHAnsi"/>
          <w:sz w:val="22"/>
          <w:szCs w:val="22"/>
          <w:u w:val="single"/>
        </w:rPr>
        <w:t xml:space="preserve">w zakresie </w:t>
      </w:r>
      <w:r w:rsidR="00085267">
        <w:rPr>
          <w:rFonts w:asciiTheme="minorHAnsi" w:hAnsiTheme="minorHAnsi" w:cstheme="minorHAnsi"/>
          <w:sz w:val="22"/>
          <w:szCs w:val="22"/>
          <w:u w:val="single"/>
        </w:rPr>
        <w:t>pod</w:t>
      </w:r>
      <w:r w:rsidRPr="00A61222">
        <w:rPr>
          <w:rFonts w:asciiTheme="minorHAnsi" w:hAnsiTheme="minorHAnsi" w:cstheme="minorHAnsi"/>
          <w:sz w:val="22"/>
          <w:szCs w:val="22"/>
          <w:u w:val="single"/>
        </w:rPr>
        <w:t xml:space="preserve">punktów </w:t>
      </w:r>
      <w:r w:rsidR="00085267">
        <w:rPr>
          <w:rFonts w:asciiTheme="minorHAnsi" w:hAnsiTheme="minorHAnsi" w:cstheme="minorHAnsi"/>
          <w:sz w:val="22"/>
          <w:szCs w:val="22"/>
          <w:u w:val="single"/>
        </w:rPr>
        <w:t xml:space="preserve">od </w:t>
      </w:r>
      <w:r w:rsidRPr="00A61222">
        <w:rPr>
          <w:rFonts w:asciiTheme="minorHAnsi" w:hAnsiTheme="minorHAnsi" w:cstheme="minorHAnsi"/>
          <w:sz w:val="22"/>
          <w:szCs w:val="22"/>
          <w:u w:val="single"/>
        </w:rPr>
        <w:t>a)</w:t>
      </w:r>
      <w:r w:rsidR="00085267">
        <w:rPr>
          <w:rFonts w:asciiTheme="minorHAnsi" w:hAnsiTheme="minorHAnsi" w:cstheme="minorHAnsi"/>
          <w:sz w:val="22"/>
          <w:szCs w:val="22"/>
          <w:u w:val="single"/>
        </w:rPr>
        <w:t xml:space="preserve"> do </w:t>
      </w:r>
      <w:r w:rsidRPr="00A61222">
        <w:rPr>
          <w:rFonts w:asciiTheme="minorHAnsi" w:hAnsiTheme="minorHAnsi" w:cstheme="minorHAnsi"/>
          <w:sz w:val="22"/>
          <w:szCs w:val="22"/>
          <w:u w:val="single"/>
        </w:rPr>
        <w:t>i).</w:t>
      </w:r>
    </w:p>
    <w:p w14:paraId="4F6FA2B8" w14:textId="77777777" w:rsidR="007A1106" w:rsidRPr="00D543F4" w:rsidRDefault="007A1106" w:rsidP="00156F0A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6357D02F" w:rsidR="0030182F" w:rsidRPr="00D543F4" w:rsidRDefault="0030182F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 lub wydruk z Centralnej Informacji Krajowego Rejestru Sądowego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imieniu Wykonawcy jest uprawniona do jego reprezentowania. Wykonawca nie jest zobowiązany do złożenia ww. dokumentu, jeżeli Zamawiający może je uzyskać za pomocą </w:t>
      </w:r>
      <w:r w:rsidR="00D24A98" w:rsidRPr="00D543F4">
        <w:rPr>
          <w:rFonts w:asciiTheme="minorHAnsi" w:hAnsiTheme="minorHAnsi" w:cstheme="minorHAnsi"/>
          <w:sz w:val="22"/>
          <w:szCs w:val="22"/>
        </w:rPr>
        <w:lastRenderedPageBreak/>
        <w:t>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1D74BC52" w:rsidR="00950249" w:rsidRPr="00085267" w:rsidRDefault="00900DF2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ronie </w:t>
      </w:r>
      <w:r w:rsidR="00C67F53" w:rsidRPr="00AD688D">
        <w:rPr>
          <w:rFonts w:asciiTheme="minorHAnsi" w:eastAsia="Calibri" w:hAnsiTheme="minorHAnsi" w:cstheme="minorHAnsi"/>
          <w:sz w:val="22"/>
          <w:szCs w:val="22"/>
          <w:lang w:eastAsia="en-US"/>
        </w:rPr>
        <w:t>bezpieczeństwa narodowego;</w:t>
      </w:r>
    </w:p>
    <w:p w14:paraId="22694D8A" w14:textId="28EA13A1" w:rsidR="00085267" w:rsidRPr="00AD688D" w:rsidRDefault="00085267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kserokopia certyfikatu dla przedsiębiorców </w:t>
      </w:r>
      <w:r w:rsidRPr="00085267">
        <w:rPr>
          <w:rFonts w:asciiTheme="minorHAnsi" w:hAnsiTheme="minorHAnsi" w:cstheme="minorHAnsi"/>
          <w:bCs/>
          <w:sz w:val="22"/>
          <w:szCs w:val="22"/>
        </w:rPr>
        <w:t>wg wy</w:t>
      </w:r>
      <w:r>
        <w:rPr>
          <w:rFonts w:asciiTheme="minorHAnsi" w:hAnsiTheme="minorHAnsi" w:cstheme="minorHAnsi"/>
          <w:bCs/>
          <w:sz w:val="22"/>
          <w:szCs w:val="22"/>
        </w:rPr>
        <w:t>magań z rozdziału III pkt 1. 1) a) zapytania ofertowego;</w:t>
      </w:r>
    </w:p>
    <w:p w14:paraId="30C66344" w14:textId="645B4BB8" w:rsidR="00085267" w:rsidRPr="00085267" w:rsidRDefault="00085267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852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Pr="00085267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1.2) od a) do i) zapytania ofertowego wraz z kserokopiami potwierdzającymi dane wpisane do wykazu osób.</w:t>
      </w:r>
    </w:p>
    <w:p w14:paraId="045C16F1" w14:textId="77777777" w:rsidR="00205DEE" w:rsidRPr="00205DEE" w:rsidRDefault="00205DEE" w:rsidP="00205DEE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8007A08" w14:textId="50C7B755" w:rsidR="009A3278" w:rsidRPr="00AD688D" w:rsidRDefault="009A3278" w:rsidP="00156F0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>należy złożyć na Platformie w terminie do dnia</w:t>
      </w:r>
      <w:r w:rsidR="00477963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 22.01</w:t>
      </w:r>
      <w:r w:rsidRPr="00AD68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6069A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AD68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AD68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5565D53" w14:textId="3168FC77" w:rsidR="009A3278" w:rsidRPr="00AD688D" w:rsidRDefault="009A3278" w:rsidP="00156F0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 w:rsidR="00DB4314"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477963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22.01</w:t>
      </w:r>
      <w:r w:rsidRPr="00AD688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.</w:t>
      </w:r>
      <w:r w:rsidRPr="00AD68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6069A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AD68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D68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D46F983" w14:textId="7FE7BB30" w:rsidR="009A3278" w:rsidRPr="00AD688D" w:rsidRDefault="009A3278" w:rsidP="00156F0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</w:t>
      </w:r>
      <w:r w:rsidRPr="00AD68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D68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49C0AF3" w14:textId="77777777" w:rsidR="00C601F3" w:rsidRPr="00C601F3" w:rsidRDefault="00C601F3" w:rsidP="00C601F3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pl-PL"/>
        </w:rPr>
      </w:pPr>
    </w:p>
    <w:p w14:paraId="678EF7A9" w14:textId="50A4A485" w:rsidR="00A1274A" w:rsidRPr="00C601F3" w:rsidRDefault="00A1274A" w:rsidP="00156F0A">
      <w:pPr>
        <w:pStyle w:val="Akapitzlist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1F3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56F0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56F0A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56F0A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156F0A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56F0A">
      <w:pPr>
        <w:pStyle w:val="Akapitzlist"/>
        <w:numPr>
          <w:ilvl w:val="0"/>
          <w:numId w:val="15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79DB9365" w14:textId="77777777" w:rsidR="00205DEE" w:rsidRDefault="00FB453A" w:rsidP="00156F0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0341A945" w14:textId="724C9C2F" w:rsidR="00205DEE" w:rsidRPr="00885CEF" w:rsidRDefault="00205DEE" w:rsidP="00156F0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iCs/>
          <w:color w:val="0000FF"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Cena netto zamówienia 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N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to cena przewidywanego cyklu serwisowego obejmującego przeglądy systemów sygnalizacji pożaru i przeglądy systemów oddymiania i gaszenia.</w:t>
      </w:r>
    </w:p>
    <w:p w14:paraId="09075B3E" w14:textId="4FD1E6EF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="00266AFD">
        <w:rPr>
          <w:rFonts w:asciiTheme="minorHAnsi" w:hAnsiTheme="minorHAnsi" w:cstheme="minorHAnsi"/>
          <w:iCs/>
          <w:sz w:val="22"/>
          <w:szCs w:val="22"/>
          <w:vertAlign w:val="subscript"/>
        </w:rPr>
        <w:t>N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= </w:t>
      </w:r>
      <w:r w:rsidR="006069AE">
        <w:rPr>
          <w:rFonts w:asciiTheme="minorHAnsi" w:hAnsiTheme="minorHAnsi" w:cstheme="minorHAnsi"/>
          <w:iCs/>
          <w:sz w:val="22"/>
          <w:szCs w:val="22"/>
        </w:rPr>
        <w:t>4</w:t>
      </w:r>
      <w:r w:rsidRPr="00885CEF">
        <w:rPr>
          <w:rFonts w:asciiTheme="minorHAnsi" w:hAnsiTheme="minorHAnsi" w:cstheme="minorHAnsi"/>
          <w:iCs/>
          <w:sz w:val="22"/>
          <w:szCs w:val="22"/>
        </w:rPr>
        <w:t>×(C</w:t>
      </w:r>
      <w:r w:rsidR="00266AFD">
        <w:rPr>
          <w:rFonts w:asciiTheme="minorHAnsi" w:hAnsiTheme="minorHAnsi" w:cstheme="minorHAnsi"/>
          <w:iCs/>
          <w:sz w:val="22"/>
          <w:szCs w:val="22"/>
          <w:vertAlign w:val="subscript"/>
        </w:rPr>
        <w:t>1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2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3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) + </w:t>
      </w:r>
      <w:r w:rsidR="006069AE">
        <w:rPr>
          <w:rFonts w:asciiTheme="minorHAnsi" w:hAnsiTheme="minorHAnsi" w:cstheme="minorHAnsi"/>
          <w:iCs/>
          <w:sz w:val="22"/>
          <w:szCs w:val="22"/>
        </w:rPr>
        <w:t>2</w:t>
      </w:r>
      <w:r w:rsidRPr="00885CEF">
        <w:rPr>
          <w:rFonts w:asciiTheme="minorHAnsi" w:hAnsiTheme="minorHAnsi" w:cstheme="minorHAnsi"/>
          <w:iCs/>
          <w:sz w:val="22"/>
          <w:szCs w:val="22"/>
        </w:rPr>
        <w:t>×(C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4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5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6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7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8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9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10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11</w:t>
      </w:r>
      <w:r w:rsidR="006069AE"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="006069AE"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12</w:t>
      </w:r>
      <w:r w:rsidR="006069AE"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="006069AE"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13</w:t>
      </w:r>
      <w:r w:rsidR="006069AE"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="006069AE"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14</w:t>
      </w:r>
      <w:r w:rsidR="006069AE"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="006069AE"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15</w:t>
      </w:r>
      <w:r w:rsidRPr="00885CEF">
        <w:rPr>
          <w:rFonts w:asciiTheme="minorHAnsi" w:hAnsiTheme="minorHAnsi" w:cstheme="minorHAnsi"/>
          <w:iCs/>
          <w:sz w:val="22"/>
          <w:szCs w:val="22"/>
        </w:rPr>
        <w:t>)</w:t>
      </w:r>
    </w:p>
    <w:p w14:paraId="7A43FC37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gdzie:</w:t>
      </w:r>
    </w:p>
    <w:p w14:paraId="1D2FBEA3" w14:textId="380D7EC9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SSP OSK Pomorzany</w:t>
      </w:r>
    </w:p>
    <w:p w14:paraId="4BB136BA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lastRenderedPageBreak/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2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SSP archiwum i UPS Golisza 10</w:t>
      </w:r>
    </w:p>
    <w:p w14:paraId="688D4A4B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3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SSP filtry węglowe ZPW Miedwie</w:t>
      </w:r>
    </w:p>
    <w:p w14:paraId="0F681F74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4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OSK Pomorzany</w:t>
      </w:r>
    </w:p>
    <w:p w14:paraId="288B5073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5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klatka A Golisza 10</w:t>
      </w:r>
    </w:p>
    <w:p w14:paraId="039A252C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 xml:space="preserve">6 </w:t>
      </w:r>
      <w:r w:rsidRPr="00885CEF">
        <w:rPr>
          <w:rFonts w:asciiTheme="minorHAnsi" w:hAnsiTheme="minorHAnsi" w:cstheme="minorHAnsi"/>
          <w:iCs/>
          <w:sz w:val="22"/>
          <w:szCs w:val="22"/>
        </w:rPr>
        <w:t>– cena jednostkowa netto za przegląd okresowy SO klatka B Golisza 10</w:t>
      </w:r>
    </w:p>
    <w:p w14:paraId="4B90B0D9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7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klatka A Golisza 8</w:t>
      </w:r>
    </w:p>
    <w:p w14:paraId="08DD4097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8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SO klatka B1 Golisza 8</w:t>
      </w:r>
    </w:p>
    <w:p w14:paraId="2B038679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9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klatka B2 Golisza 8</w:t>
      </w:r>
    </w:p>
    <w:p w14:paraId="414A8A7A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10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klatka C Golisza 8</w:t>
      </w:r>
    </w:p>
    <w:p w14:paraId="63AF3ED6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11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ZPW Pomorzany</w:t>
      </w:r>
    </w:p>
    <w:p w14:paraId="550A93BF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12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SG silosy OS Pomorzany</w:t>
      </w:r>
    </w:p>
    <w:p w14:paraId="11D2F7D5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13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SG suszarnia OSK Zdroje</w:t>
      </w:r>
    </w:p>
    <w:p w14:paraId="657A5A01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14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SG silos OSK Zdroje</w:t>
      </w:r>
    </w:p>
    <w:p w14:paraId="21DBB7F9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15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SG serwerownia Golisza 10</w:t>
      </w:r>
    </w:p>
    <w:p w14:paraId="1DDD41F3" w14:textId="77777777" w:rsidR="00205DEE" w:rsidRPr="00885CEF" w:rsidRDefault="00205DEE" w:rsidP="00205DEE">
      <w:pPr>
        <w:pStyle w:val="Akapitzlist"/>
        <w:tabs>
          <w:tab w:val="left" w:pos="851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52D9C9C" w14:textId="66A9FC73" w:rsidR="00205DEE" w:rsidRPr="00885CEF" w:rsidRDefault="00205DEE" w:rsidP="00205DEE">
      <w:pPr>
        <w:pStyle w:val="Akapitzlist"/>
        <w:tabs>
          <w:tab w:val="left" w:pos="851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 xml:space="preserve">Cena oferty netto musi zawierać wszystkie koszty jakie wykonawca poniesie przy realizacji przedmiotu zamówienia w sposób zgodny z zakresem w </w:t>
      </w:r>
      <w:r w:rsidR="002F5D2B">
        <w:rPr>
          <w:rFonts w:asciiTheme="minorHAnsi" w:hAnsiTheme="minorHAnsi" w:cstheme="minorHAnsi"/>
          <w:iCs/>
          <w:sz w:val="22"/>
          <w:szCs w:val="22"/>
        </w:rPr>
        <w:t>rozdziałem I zapytania ofertowego</w:t>
      </w:r>
      <w:r w:rsidRPr="00885CEF">
        <w:rPr>
          <w:rFonts w:asciiTheme="minorHAnsi" w:hAnsiTheme="minorHAnsi" w:cstheme="minorHAnsi"/>
          <w:iCs/>
          <w:sz w:val="22"/>
          <w:szCs w:val="22"/>
        </w:rPr>
        <w:t>.</w:t>
      </w:r>
    </w:p>
    <w:p w14:paraId="7E4761E4" w14:textId="77777777" w:rsidR="00456C13" w:rsidRPr="00205DEE" w:rsidRDefault="00456C13" w:rsidP="00205DEE">
      <w:pPr>
        <w:spacing w:before="6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56F0A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56F0A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56F0A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56F0A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56F0A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156F0A">
      <w:pPr>
        <w:numPr>
          <w:ilvl w:val="0"/>
          <w:numId w:val="8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56F0A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3D7070E1" w14:textId="30CBDDF1" w:rsidR="009A3278" w:rsidRPr="009A3278" w:rsidRDefault="009A3278" w:rsidP="00156F0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403B62C" w:rsidR="003B089B" w:rsidRPr="004E6B4C" w:rsidRDefault="003B089B" w:rsidP="00156F0A">
      <w:pPr>
        <w:pStyle w:val="ZTIRPKTzmpkttiret"/>
        <w:numPr>
          <w:ilvl w:val="1"/>
          <w:numId w:val="14"/>
        </w:numPr>
        <w:tabs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56F0A">
      <w:pPr>
        <w:pStyle w:val="ZTIRPKTzmpkttiret"/>
        <w:numPr>
          <w:ilvl w:val="1"/>
          <w:numId w:val="14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56F0A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56F0A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56F0A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660EC94E" w:rsidR="0027151B" w:rsidRPr="0027151B" w:rsidRDefault="0027151B" w:rsidP="00156F0A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9A327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(-ców</w:t>
      </w:r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56F0A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</w:t>
      </w: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56F0A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9CB58B9" w:rsidR="00B41AB8" w:rsidRPr="00456C13" w:rsidRDefault="0019326C" w:rsidP="00156F0A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r w:rsidRPr="00FA7907">
        <w:rPr>
          <w:rFonts w:asciiTheme="minorHAnsi" w:hAnsiTheme="minorHAnsi" w:cstheme="minorHAnsi"/>
          <w:b w:val="0"/>
          <w:sz w:val="22"/>
          <w:szCs w:val="22"/>
        </w:rPr>
        <w:t>ustawy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56F0A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56F0A">
      <w:pPr>
        <w:pStyle w:val="Tekstpodstawowywcity21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56F0A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156F0A">
      <w:pPr>
        <w:numPr>
          <w:ilvl w:val="0"/>
          <w:numId w:val="1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156F0A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56F0A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56F0A">
      <w:pPr>
        <w:numPr>
          <w:ilvl w:val="3"/>
          <w:numId w:val="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56F0A">
      <w:pPr>
        <w:pStyle w:val="Default"/>
        <w:numPr>
          <w:ilvl w:val="1"/>
          <w:numId w:val="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156F0A">
      <w:pPr>
        <w:pStyle w:val="Default"/>
        <w:numPr>
          <w:ilvl w:val="1"/>
          <w:numId w:val="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56F0A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156F0A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52424ED9" w:rsidR="00B62296" w:rsidRPr="004E6B4C" w:rsidRDefault="007C0801" w:rsidP="00156F0A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4126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156F0A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156F0A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4C37B79B" w:rsidR="000D0575" w:rsidRDefault="000D0575" w:rsidP="00156F0A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23287D7" w14:textId="47922AF5" w:rsidR="00205DEE" w:rsidRDefault="00205DEE" w:rsidP="00205DEE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4D86C967" w14:textId="09FC1405" w:rsidR="00205DEE" w:rsidRPr="00914E01" w:rsidRDefault="00205DEE" w:rsidP="00205DEE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14E01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77A43A17" w14:textId="77777777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2C94">
        <w:rPr>
          <w:rFonts w:asciiTheme="minorHAnsi" w:hAnsiTheme="minorHAnsi" w:cstheme="minorHAnsi"/>
          <w:sz w:val="22"/>
          <w:szCs w:val="22"/>
        </w:rPr>
        <w:t xml:space="preserve">Wykonawca zobowiązany jest przedłożyć, najpóźniej w dniu podpisania Umowy, polisę ubezpieczenia odpowiedzialności cywilnej </w:t>
      </w:r>
      <w:r w:rsidRPr="005B2C94">
        <w:rPr>
          <w:rFonts w:asciiTheme="minorHAnsi" w:hAnsiTheme="minorHAnsi" w:cstheme="minorHAnsi"/>
          <w:iCs/>
          <w:color w:val="000000"/>
          <w:sz w:val="22"/>
          <w:szCs w:val="22"/>
        </w:rPr>
        <w:t>obejmującą szkody wyrządzone w związku z prowadzoną działalnością i posiadaniem mienia, w tym powstałe w związku realizacją zadania określonego w Umowie</w:t>
      </w:r>
      <w:r w:rsidRPr="005B2C94">
        <w:rPr>
          <w:rFonts w:asciiTheme="minorHAnsi" w:hAnsiTheme="minorHAnsi" w:cstheme="minorHAnsi"/>
          <w:sz w:val="22"/>
          <w:szCs w:val="22"/>
        </w:rPr>
        <w:t xml:space="preserve">, przy sumie gwarancyjnej nie mniejszej niż 2.000.000,00 PLN na jeden i wszystkie wypadki w okresie ubezpieczenia, </w:t>
      </w:r>
      <w:r w:rsidRPr="005B2C94"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 w:rsidRPr="005B2C94">
        <w:rPr>
          <w:rFonts w:asciiTheme="minorHAnsi" w:hAnsiTheme="minorHAnsi" w:cstheme="minorHAnsi"/>
          <w:sz w:val="22"/>
          <w:szCs w:val="22"/>
        </w:rPr>
        <w:t>:</w:t>
      </w:r>
    </w:p>
    <w:p w14:paraId="725584C8" w14:textId="77777777" w:rsidR="005B2C94" w:rsidRPr="005B2C94" w:rsidRDefault="005B2C94" w:rsidP="005B2C94">
      <w:pPr>
        <w:numPr>
          <w:ilvl w:val="0"/>
          <w:numId w:val="30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B2C94"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14:paraId="55D3D362" w14:textId="77777777" w:rsidR="005B2C94" w:rsidRPr="005B2C94" w:rsidRDefault="005B2C94" w:rsidP="005B2C94">
      <w:pPr>
        <w:numPr>
          <w:ilvl w:val="0"/>
          <w:numId w:val="31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B2C94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przez podwykonawców Ubezpieczonego – limit do wysokości sumy gwarancyjnej,</w:t>
      </w:r>
    </w:p>
    <w:p w14:paraId="3A6131A4" w14:textId="77777777" w:rsidR="005B2C94" w:rsidRPr="005B2C94" w:rsidRDefault="005B2C94" w:rsidP="005B2C94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</w:t>
      </w:r>
      <w:r w:rsidRPr="005B2C94">
        <w:rPr>
          <w:rFonts w:asciiTheme="minorHAnsi" w:hAnsiTheme="minorHAnsi" w:cstheme="minorHAnsi"/>
          <w:sz w:val="22"/>
          <w:szCs w:val="22"/>
        </w:rPr>
        <w:t>szkody powstałe po wykonaniu pracy lub usługi wynikłe z nienależytego wykonania zobowiązania – limit do wysokości sumy gwarancyjnej,</w:t>
      </w:r>
    </w:p>
    <w:p w14:paraId="3DBA2EA7" w14:textId="77777777" w:rsidR="005B2C94" w:rsidRPr="005B2C94" w:rsidRDefault="005B2C94" w:rsidP="005B2C94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2C94">
        <w:rPr>
          <w:rFonts w:asciiTheme="minorHAnsi" w:hAnsiTheme="minorHAnsi" w:cstheme="minorHAnsi"/>
          <w:color w:val="000000"/>
          <w:sz w:val="22"/>
          <w:szCs w:val="22"/>
        </w:rPr>
        <w:t>odpowiedzialność cywilna za szkody w rzeczach stanowiących przedmiot obróbki, naprawy lub innych czynności w ramach usług wykonywanych przez Ubezpieczonego,</w:t>
      </w:r>
    </w:p>
    <w:p w14:paraId="2A9CA0D9" w14:textId="77777777" w:rsidR="005B2C94" w:rsidRPr="005B2C94" w:rsidRDefault="005B2C94" w:rsidP="005B2C94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color w:val="000000"/>
          <w:sz w:val="22"/>
          <w:szCs w:val="22"/>
        </w:rPr>
        <w:t>odpowiedzialność cywilna za szkody będące następstwem wypadków przy pracy wyrządzone pracownikom ubezpieczonego</w:t>
      </w:r>
      <w:r w:rsidRPr="005B2C94">
        <w:rPr>
          <w:rFonts w:asciiTheme="minorHAnsi" w:hAnsiTheme="minorHAnsi" w:cstheme="minorHAnsi"/>
          <w:sz w:val="22"/>
          <w:szCs w:val="22"/>
        </w:rPr>
        <w:t>.</w:t>
      </w:r>
    </w:p>
    <w:p w14:paraId="55D3790D" w14:textId="77777777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2CD7C7DB" w14:textId="77777777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D1AF81E" w14:textId="77777777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sz w:val="22"/>
          <w:szCs w:val="22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2698B57F" w14:textId="5F8E4D63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sz w:val="22"/>
          <w:szCs w:val="22"/>
        </w:rPr>
        <w:t xml:space="preserve">Wykonawca zobowiązany jest do utrzymania ubezpieczenia odpowiedzialności cywilnej, spełniającego wyżej wymienione warunki, przez cały okres realizowanego zadania. Jednocześnie w przypadku </w:t>
      </w:r>
      <w:r w:rsidRPr="005B2C94">
        <w:rPr>
          <w:rFonts w:asciiTheme="minorHAnsi" w:hAnsiTheme="minorHAnsi" w:cstheme="minorHAnsi"/>
          <w:sz w:val="22"/>
          <w:szCs w:val="22"/>
        </w:rPr>
        <w:lastRenderedPageBreak/>
        <w:t>wygaśnięcia umowy ubezpieczenia odpowiedzialności cywilnej w trakcie realizacji zadania,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156F0A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156F0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156F0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0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156F0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156F0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156F0A">
      <w:pPr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D543F4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Spis załączników:</w:t>
      </w:r>
    </w:p>
    <w:p w14:paraId="3A7CF7C7" w14:textId="56C96206" w:rsidR="00FE5D49" w:rsidRPr="00D543F4" w:rsidRDefault="00FE5D49" w:rsidP="00156F0A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1 – formularz oferty cenowej,</w:t>
      </w:r>
    </w:p>
    <w:p w14:paraId="1014364F" w14:textId="1324E925" w:rsidR="00FB4D7D" w:rsidRPr="00D93DDC" w:rsidRDefault="00D1059F" w:rsidP="00D93DDC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</w:t>
      </w:r>
      <w:r w:rsidR="00412640">
        <w:rPr>
          <w:rFonts w:asciiTheme="minorHAnsi" w:hAnsiTheme="minorHAnsi" w:cstheme="minorHAnsi"/>
          <w:sz w:val="18"/>
          <w:szCs w:val="22"/>
        </w:rPr>
        <w:t>2</w:t>
      </w:r>
      <w:r w:rsidRPr="00D543F4">
        <w:rPr>
          <w:rFonts w:asciiTheme="minorHAnsi" w:hAnsiTheme="minorHAnsi" w:cstheme="minorHAnsi"/>
          <w:sz w:val="18"/>
          <w:szCs w:val="22"/>
        </w:rPr>
        <w:t xml:space="preserve"> – wzór umowy.</w:t>
      </w:r>
    </w:p>
    <w:sectPr w:rsidR="00FB4D7D" w:rsidRPr="00D93DDC" w:rsidSect="00B46EC3">
      <w:headerReference w:type="default" r:id="rId11"/>
      <w:footerReference w:type="default" r:id="rId12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73445178"/>
    <w:name w:val="WW8Num27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EBEA3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9471C2C"/>
    <w:multiLevelType w:val="multilevel"/>
    <w:tmpl w:val="E5F0BBA8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decimal"/>
      <w:lvlText w:val="%3)"/>
      <w:lvlJc w:val="left"/>
      <w:pPr>
        <w:ind w:left="2765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3305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6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4E7CFF"/>
    <w:multiLevelType w:val="hybridMultilevel"/>
    <w:tmpl w:val="3E8871B8"/>
    <w:name w:val="WW8Num272"/>
    <w:lvl w:ilvl="0" w:tplc="C0527CD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9514A3"/>
    <w:multiLevelType w:val="hybridMultilevel"/>
    <w:tmpl w:val="2DD47488"/>
    <w:lvl w:ilvl="0" w:tplc="A2F64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3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BD5912"/>
    <w:multiLevelType w:val="hybridMultilevel"/>
    <w:tmpl w:val="82CC59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AC7A36F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7D641F"/>
    <w:multiLevelType w:val="hybridMultilevel"/>
    <w:tmpl w:val="22EAE4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9215668"/>
    <w:multiLevelType w:val="hybridMultilevel"/>
    <w:tmpl w:val="33EE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44A46"/>
    <w:multiLevelType w:val="hybridMultilevel"/>
    <w:tmpl w:val="31B8AB4C"/>
    <w:lvl w:ilvl="0" w:tplc="9F6ED2D0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7C0D4D"/>
    <w:multiLevelType w:val="hybridMultilevel"/>
    <w:tmpl w:val="0232A6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F2B6255"/>
    <w:multiLevelType w:val="hybridMultilevel"/>
    <w:tmpl w:val="419673CA"/>
    <w:lvl w:ilvl="0" w:tplc="CB5AE47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5608B"/>
    <w:multiLevelType w:val="hybridMultilevel"/>
    <w:tmpl w:val="CA7A28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decimal"/>
      <w:lvlText w:val="%3)"/>
      <w:lvlJc w:val="left"/>
      <w:pPr>
        <w:ind w:left="2765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3305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0" w15:restartNumberingAfterBreak="0">
    <w:nsid w:val="5D1E1DDF"/>
    <w:multiLevelType w:val="hybridMultilevel"/>
    <w:tmpl w:val="507E5354"/>
    <w:lvl w:ilvl="0" w:tplc="0ED2CC5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3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F7243A5"/>
    <w:multiLevelType w:val="hybridMultilevel"/>
    <w:tmpl w:val="5BD43998"/>
    <w:lvl w:ilvl="0" w:tplc="7FA2D5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9"/>
  </w:num>
  <w:num w:numId="4">
    <w:abstractNumId w:val="14"/>
  </w:num>
  <w:num w:numId="5">
    <w:abstractNumId w:val="20"/>
  </w:num>
  <w:num w:numId="6">
    <w:abstractNumId w:val="28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4"/>
  </w:num>
  <w:num w:numId="10">
    <w:abstractNumId w:val="29"/>
  </w:num>
  <w:num w:numId="11">
    <w:abstractNumId w:val="47"/>
  </w:num>
  <w:num w:numId="12">
    <w:abstractNumId w:val="19"/>
  </w:num>
  <w:num w:numId="13">
    <w:abstractNumId w:val="34"/>
  </w:num>
  <w:num w:numId="14">
    <w:abstractNumId w:val="27"/>
  </w:num>
  <w:num w:numId="15">
    <w:abstractNumId w:val="26"/>
  </w:num>
  <w:num w:numId="16">
    <w:abstractNumId w:val="23"/>
  </w:num>
  <w:num w:numId="17">
    <w:abstractNumId w:val="43"/>
  </w:num>
  <w:num w:numId="18">
    <w:abstractNumId w:val="45"/>
  </w:num>
  <w:num w:numId="19">
    <w:abstractNumId w:val="38"/>
  </w:num>
  <w:num w:numId="20">
    <w:abstractNumId w:val="33"/>
  </w:num>
  <w:num w:numId="21">
    <w:abstractNumId w:val="15"/>
  </w:num>
  <w:num w:numId="22">
    <w:abstractNumId w:val="36"/>
  </w:num>
  <w:num w:numId="23">
    <w:abstractNumId w:val="40"/>
  </w:num>
  <w:num w:numId="24">
    <w:abstractNumId w:val="30"/>
  </w:num>
  <w:num w:numId="25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2"/>
  </w:num>
  <w:num w:numId="28">
    <w:abstractNumId w:val="2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 w:numId="34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15D6"/>
    <w:rsid w:val="000527C0"/>
    <w:rsid w:val="00062EAB"/>
    <w:rsid w:val="000714E6"/>
    <w:rsid w:val="00072EBA"/>
    <w:rsid w:val="00073F45"/>
    <w:rsid w:val="0007404D"/>
    <w:rsid w:val="0008038B"/>
    <w:rsid w:val="000813FE"/>
    <w:rsid w:val="00085267"/>
    <w:rsid w:val="0009356E"/>
    <w:rsid w:val="00093BEC"/>
    <w:rsid w:val="00094014"/>
    <w:rsid w:val="000B62EE"/>
    <w:rsid w:val="000C108B"/>
    <w:rsid w:val="000D0575"/>
    <w:rsid w:val="000D5CD8"/>
    <w:rsid w:val="000E2A12"/>
    <w:rsid w:val="000E4B5B"/>
    <w:rsid w:val="000F6E13"/>
    <w:rsid w:val="00103931"/>
    <w:rsid w:val="00104611"/>
    <w:rsid w:val="00106445"/>
    <w:rsid w:val="00107519"/>
    <w:rsid w:val="00112D7A"/>
    <w:rsid w:val="001151E0"/>
    <w:rsid w:val="00121909"/>
    <w:rsid w:val="001263E5"/>
    <w:rsid w:val="0014109E"/>
    <w:rsid w:val="00153420"/>
    <w:rsid w:val="00155F2D"/>
    <w:rsid w:val="00156C6D"/>
    <w:rsid w:val="00156F0A"/>
    <w:rsid w:val="00160D0E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D609D"/>
    <w:rsid w:val="001E399E"/>
    <w:rsid w:val="001F3CD7"/>
    <w:rsid w:val="001F476F"/>
    <w:rsid w:val="001F4D5C"/>
    <w:rsid w:val="0020253A"/>
    <w:rsid w:val="002028E1"/>
    <w:rsid w:val="00202D74"/>
    <w:rsid w:val="00204D88"/>
    <w:rsid w:val="00205DEE"/>
    <w:rsid w:val="00207804"/>
    <w:rsid w:val="0021670D"/>
    <w:rsid w:val="00216FF2"/>
    <w:rsid w:val="00221B6E"/>
    <w:rsid w:val="0022568C"/>
    <w:rsid w:val="0022752A"/>
    <w:rsid w:val="00237D8E"/>
    <w:rsid w:val="00246C7C"/>
    <w:rsid w:val="00266AFD"/>
    <w:rsid w:val="0027151B"/>
    <w:rsid w:val="00273FC0"/>
    <w:rsid w:val="0028680C"/>
    <w:rsid w:val="002914C1"/>
    <w:rsid w:val="00294162"/>
    <w:rsid w:val="00296061"/>
    <w:rsid w:val="00297CEC"/>
    <w:rsid w:val="002A2BD2"/>
    <w:rsid w:val="002A2DCA"/>
    <w:rsid w:val="002A3953"/>
    <w:rsid w:val="002A7F0F"/>
    <w:rsid w:val="002B1E5A"/>
    <w:rsid w:val="002B2273"/>
    <w:rsid w:val="002D7F01"/>
    <w:rsid w:val="002E4E9C"/>
    <w:rsid w:val="002F21EC"/>
    <w:rsid w:val="002F305E"/>
    <w:rsid w:val="002F5D2B"/>
    <w:rsid w:val="0030182F"/>
    <w:rsid w:val="003074C1"/>
    <w:rsid w:val="003255A7"/>
    <w:rsid w:val="003345F3"/>
    <w:rsid w:val="00342ECB"/>
    <w:rsid w:val="0034505A"/>
    <w:rsid w:val="00346A56"/>
    <w:rsid w:val="00352D6D"/>
    <w:rsid w:val="00361F8E"/>
    <w:rsid w:val="003912E6"/>
    <w:rsid w:val="00391A78"/>
    <w:rsid w:val="00395541"/>
    <w:rsid w:val="003957CB"/>
    <w:rsid w:val="003A140B"/>
    <w:rsid w:val="003A3F5D"/>
    <w:rsid w:val="003A40FC"/>
    <w:rsid w:val="003A4526"/>
    <w:rsid w:val="003A4FF6"/>
    <w:rsid w:val="003A6B07"/>
    <w:rsid w:val="003B089B"/>
    <w:rsid w:val="003B666F"/>
    <w:rsid w:val="003C2C20"/>
    <w:rsid w:val="003D101A"/>
    <w:rsid w:val="003E1F7A"/>
    <w:rsid w:val="003E669F"/>
    <w:rsid w:val="00406A1D"/>
    <w:rsid w:val="00410124"/>
    <w:rsid w:val="00412640"/>
    <w:rsid w:val="0041341D"/>
    <w:rsid w:val="004138F2"/>
    <w:rsid w:val="0041409D"/>
    <w:rsid w:val="0041548D"/>
    <w:rsid w:val="00453F02"/>
    <w:rsid w:val="00456C13"/>
    <w:rsid w:val="00467FDF"/>
    <w:rsid w:val="0047107A"/>
    <w:rsid w:val="00477963"/>
    <w:rsid w:val="0049252E"/>
    <w:rsid w:val="00493216"/>
    <w:rsid w:val="004A131C"/>
    <w:rsid w:val="004A1D4E"/>
    <w:rsid w:val="004A2FE2"/>
    <w:rsid w:val="004A6231"/>
    <w:rsid w:val="004B42EE"/>
    <w:rsid w:val="004B5711"/>
    <w:rsid w:val="004C6C5D"/>
    <w:rsid w:val="004D44D7"/>
    <w:rsid w:val="004E0F28"/>
    <w:rsid w:val="004E2B7C"/>
    <w:rsid w:val="004E30C4"/>
    <w:rsid w:val="004E4179"/>
    <w:rsid w:val="004E6B4C"/>
    <w:rsid w:val="004E72EC"/>
    <w:rsid w:val="004F6204"/>
    <w:rsid w:val="0050287B"/>
    <w:rsid w:val="00503884"/>
    <w:rsid w:val="0051407E"/>
    <w:rsid w:val="00523AE3"/>
    <w:rsid w:val="0052420E"/>
    <w:rsid w:val="005273AD"/>
    <w:rsid w:val="00541B82"/>
    <w:rsid w:val="0054748E"/>
    <w:rsid w:val="00551F46"/>
    <w:rsid w:val="0055381A"/>
    <w:rsid w:val="0055480B"/>
    <w:rsid w:val="00562FA6"/>
    <w:rsid w:val="00565A2D"/>
    <w:rsid w:val="00565E8B"/>
    <w:rsid w:val="00566F95"/>
    <w:rsid w:val="005721E6"/>
    <w:rsid w:val="005739FF"/>
    <w:rsid w:val="00580626"/>
    <w:rsid w:val="00580F05"/>
    <w:rsid w:val="005819BB"/>
    <w:rsid w:val="00582AA3"/>
    <w:rsid w:val="005902E6"/>
    <w:rsid w:val="0059238D"/>
    <w:rsid w:val="0059394B"/>
    <w:rsid w:val="005A20A3"/>
    <w:rsid w:val="005A26AD"/>
    <w:rsid w:val="005A5059"/>
    <w:rsid w:val="005B1AA0"/>
    <w:rsid w:val="005B2C94"/>
    <w:rsid w:val="005C0F3F"/>
    <w:rsid w:val="005C14C6"/>
    <w:rsid w:val="005C595B"/>
    <w:rsid w:val="005D061A"/>
    <w:rsid w:val="005D513A"/>
    <w:rsid w:val="005E1FFB"/>
    <w:rsid w:val="005E4033"/>
    <w:rsid w:val="005F0703"/>
    <w:rsid w:val="005F3B3C"/>
    <w:rsid w:val="00600FDB"/>
    <w:rsid w:val="00605800"/>
    <w:rsid w:val="006069AE"/>
    <w:rsid w:val="00624E19"/>
    <w:rsid w:val="00627B53"/>
    <w:rsid w:val="00633E31"/>
    <w:rsid w:val="0066218B"/>
    <w:rsid w:val="00662340"/>
    <w:rsid w:val="006642D6"/>
    <w:rsid w:val="006643AA"/>
    <w:rsid w:val="006654FC"/>
    <w:rsid w:val="00665E12"/>
    <w:rsid w:val="00667231"/>
    <w:rsid w:val="00671D13"/>
    <w:rsid w:val="006950BC"/>
    <w:rsid w:val="006A3B18"/>
    <w:rsid w:val="006A7513"/>
    <w:rsid w:val="006A7D1D"/>
    <w:rsid w:val="006B0395"/>
    <w:rsid w:val="006B08D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1AB2"/>
    <w:rsid w:val="00717637"/>
    <w:rsid w:val="00717FB5"/>
    <w:rsid w:val="00722FBD"/>
    <w:rsid w:val="007253AA"/>
    <w:rsid w:val="007315E3"/>
    <w:rsid w:val="00741531"/>
    <w:rsid w:val="00741803"/>
    <w:rsid w:val="00742528"/>
    <w:rsid w:val="00742941"/>
    <w:rsid w:val="00742C21"/>
    <w:rsid w:val="0074598E"/>
    <w:rsid w:val="00747386"/>
    <w:rsid w:val="0075005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450B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567C"/>
    <w:rsid w:val="0086633D"/>
    <w:rsid w:val="00871C97"/>
    <w:rsid w:val="00882E26"/>
    <w:rsid w:val="0088426F"/>
    <w:rsid w:val="00885CEF"/>
    <w:rsid w:val="00887470"/>
    <w:rsid w:val="00890892"/>
    <w:rsid w:val="00895A7A"/>
    <w:rsid w:val="008A098C"/>
    <w:rsid w:val="008D48CC"/>
    <w:rsid w:val="008D6ADB"/>
    <w:rsid w:val="008D72EA"/>
    <w:rsid w:val="008E0CCE"/>
    <w:rsid w:val="008E6057"/>
    <w:rsid w:val="008F792D"/>
    <w:rsid w:val="00900DF2"/>
    <w:rsid w:val="00901C64"/>
    <w:rsid w:val="00914E01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90657"/>
    <w:rsid w:val="009A116B"/>
    <w:rsid w:val="009A3278"/>
    <w:rsid w:val="009A57FF"/>
    <w:rsid w:val="009B089D"/>
    <w:rsid w:val="009C4DA9"/>
    <w:rsid w:val="009D0902"/>
    <w:rsid w:val="009D659A"/>
    <w:rsid w:val="009E0E98"/>
    <w:rsid w:val="009E7741"/>
    <w:rsid w:val="009F212E"/>
    <w:rsid w:val="009F6A36"/>
    <w:rsid w:val="00A11953"/>
    <w:rsid w:val="00A1274A"/>
    <w:rsid w:val="00A2524D"/>
    <w:rsid w:val="00A27F69"/>
    <w:rsid w:val="00A33FBD"/>
    <w:rsid w:val="00A352D7"/>
    <w:rsid w:val="00A43553"/>
    <w:rsid w:val="00A61222"/>
    <w:rsid w:val="00A70FC5"/>
    <w:rsid w:val="00A71569"/>
    <w:rsid w:val="00A72C31"/>
    <w:rsid w:val="00A731DC"/>
    <w:rsid w:val="00A77952"/>
    <w:rsid w:val="00A8118D"/>
    <w:rsid w:val="00A86431"/>
    <w:rsid w:val="00A87BD9"/>
    <w:rsid w:val="00AB3CF3"/>
    <w:rsid w:val="00AC09AE"/>
    <w:rsid w:val="00AC5638"/>
    <w:rsid w:val="00AD21FB"/>
    <w:rsid w:val="00AD688D"/>
    <w:rsid w:val="00AD74A5"/>
    <w:rsid w:val="00AE4BF3"/>
    <w:rsid w:val="00B01748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92A98"/>
    <w:rsid w:val="00BA5E00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2629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01F3"/>
    <w:rsid w:val="00C61E60"/>
    <w:rsid w:val="00C67F53"/>
    <w:rsid w:val="00C75D00"/>
    <w:rsid w:val="00C8234C"/>
    <w:rsid w:val="00C84E39"/>
    <w:rsid w:val="00C86338"/>
    <w:rsid w:val="00C87541"/>
    <w:rsid w:val="00C90A64"/>
    <w:rsid w:val="00C92668"/>
    <w:rsid w:val="00C96FFF"/>
    <w:rsid w:val="00CA114D"/>
    <w:rsid w:val="00CA7823"/>
    <w:rsid w:val="00CB3096"/>
    <w:rsid w:val="00CB7C42"/>
    <w:rsid w:val="00CB7C8F"/>
    <w:rsid w:val="00CC3A6C"/>
    <w:rsid w:val="00CC41DB"/>
    <w:rsid w:val="00CC74E5"/>
    <w:rsid w:val="00CC77FB"/>
    <w:rsid w:val="00CD11A1"/>
    <w:rsid w:val="00CD340B"/>
    <w:rsid w:val="00CE200E"/>
    <w:rsid w:val="00CE57DF"/>
    <w:rsid w:val="00CE7E31"/>
    <w:rsid w:val="00CF05B4"/>
    <w:rsid w:val="00D04855"/>
    <w:rsid w:val="00D1059F"/>
    <w:rsid w:val="00D10DE3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93DDC"/>
    <w:rsid w:val="00DB4314"/>
    <w:rsid w:val="00DC292B"/>
    <w:rsid w:val="00DC56BD"/>
    <w:rsid w:val="00DE2309"/>
    <w:rsid w:val="00DE390C"/>
    <w:rsid w:val="00DE3A57"/>
    <w:rsid w:val="00DE3E83"/>
    <w:rsid w:val="00DF2122"/>
    <w:rsid w:val="00E04850"/>
    <w:rsid w:val="00E07598"/>
    <w:rsid w:val="00E140BD"/>
    <w:rsid w:val="00E16C73"/>
    <w:rsid w:val="00E22D19"/>
    <w:rsid w:val="00E25169"/>
    <w:rsid w:val="00E25909"/>
    <w:rsid w:val="00E26A7E"/>
    <w:rsid w:val="00E306FF"/>
    <w:rsid w:val="00E35C83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950EF"/>
    <w:rsid w:val="00EA3AE0"/>
    <w:rsid w:val="00EB772A"/>
    <w:rsid w:val="00EB7856"/>
    <w:rsid w:val="00EC0246"/>
    <w:rsid w:val="00EC28ED"/>
    <w:rsid w:val="00ED255E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A7907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6A7A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B028-DA03-4D21-AF5C-0884E372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9</Pages>
  <Words>4169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29126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36</cp:revision>
  <cp:lastPrinted>2025-01-14T11:48:00Z</cp:lastPrinted>
  <dcterms:created xsi:type="dcterms:W3CDTF">2024-08-13T12:07:00Z</dcterms:created>
  <dcterms:modified xsi:type="dcterms:W3CDTF">2025-01-15T12:21:00Z</dcterms:modified>
</cp:coreProperties>
</file>